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592A" w14:textId="75E1F437" w:rsidR="7613754B" w:rsidRDefault="00D27832" w:rsidP="00D27832">
      <w:pPr>
        <w:rPr>
          <w:rFonts w:ascii="Calibri" w:eastAsia="Calibri" w:hAnsi="Calibri" w:cs="Calibri"/>
          <w:b/>
          <w:bCs/>
        </w:rPr>
      </w:pPr>
      <w:r w:rsidRPr="00D27832">
        <w:rPr>
          <w:rFonts w:ascii="Calibri" w:eastAsia="Calibri" w:hAnsi="Calibri" w:cs="Calibri"/>
          <w:b/>
          <w:bCs/>
        </w:rPr>
        <w:t>Reporting Period: </w:t>
      </w:r>
      <w:r w:rsidR="00173816">
        <w:rPr>
          <w:rFonts w:ascii="Calibri" w:eastAsia="Calibri" w:hAnsi="Calibri" w:cs="Calibri"/>
        </w:rPr>
        <w:t>04</w:t>
      </w:r>
      <w:r w:rsidRPr="00D27832">
        <w:rPr>
          <w:rFonts w:ascii="Calibri" w:eastAsia="Calibri" w:hAnsi="Calibri" w:cs="Calibri"/>
        </w:rPr>
        <w:t>-</w:t>
      </w:r>
      <w:r w:rsidR="00173816">
        <w:rPr>
          <w:rFonts w:ascii="Calibri" w:eastAsia="Calibri" w:hAnsi="Calibri" w:cs="Calibri"/>
        </w:rPr>
        <w:t>24</w:t>
      </w:r>
      <w:r w:rsidRPr="00D27832">
        <w:rPr>
          <w:rFonts w:ascii="Calibri" w:eastAsia="Calibri" w:hAnsi="Calibri" w:cs="Calibri"/>
        </w:rPr>
        <w:t>-2026 to 5-</w:t>
      </w:r>
      <w:r w:rsidR="00173816">
        <w:rPr>
          <w:rFonts w:ascii="Calibri" w:eastAsia="Calibri" w:hAnsi="Calibri" w:cs="Calibri"/>
        </w:rPr>
        <w:t>07</w:t>
      </w:r>
      <w:r w:rsidRPr="00D27832">
        <w:rPr>
          <w:rFonts w:ascii="Calibri" w:eastAsia="Calibri" w:hAnsi="Calibri" w:cs="Calibri"/>
        </w:rPr>
        <w:t>-2026 </w:t>
      </w:r>
    </w:p>
    <w:p w14:paraId="7106E09B" w14:textId="5A9A71AD" w:rsidR="6D90ABAF" w:rsidRDefault="6D90ABAF" w:rsidP="31F2411D">
      <w:pPr>
        <w:rPr>
          <w:rFonts w:ascii="Calibri" w:eastAsia="Calibri" w:hAnsi="Calibri" w:cs="Calibri"/>
        </w:rPr>
      </w:pPr>
      <w:r w:rsidRPr="48A77AD6">
        <w:rPr>
          <w:rFonts w:ascii="Calibri" w:eastAsia="Calibri" w:hAnsi="Calibri" w:cs="Calibri"/>
          <w:b/>
          <w:bCs/>
        </w:rPr>
        <w:t>Health System Collaborator:</w:t>
      </w:r>
      <w:r w:rsidR="60412150" w:rsidRPr="48A77AD6">
        <w:rPr>
          <w:rFonts w:ascii="Calibri" w:eastAsia="Calibri" w:hAnsi="Calibri" w:cs="Calibri"/>
          <w:b/>
          <w:bCs/>
        </w:rPr>
        <w:t xml:space="preserve"> </w:t>
      </w:r>
      <w:r w:rsidR="60412150" w:rsidRPr="48A77AD6">
        <w:rPr>
          <w:rFonts w:ascii="Calibri" w:eastAsia="Calibri" w:hAnsi="Calibri" w:cs="Calibri"/>
        </w:rPr>
        <w:t>Dr</w:t>
      </w:r>
      <w:r w:rsidR="0EE9E730" w:rsidRPr="48A77AD6">
        <w:rPr>
          <w:rFonts w:ascii="Calibri" w:eastAsia="Calibri" w:hAnsi="Calibri" w:cs="Calibri"/>
        </w:rPr>
        <w:t>s</w:t>
      </w:r>
      <w:r w:rsidR="60412150" w:rsidRPr="48A77AD6">
        <w:rPr>
          <w:rFonts w:ascii="Calibri" w:eastAsia="Calibri" w:hAnsi="Calibri" w:cs="Calibri"/>
        </w:rPr>
        <w:t xml:space="preserve">. Craig Glazer &amp; Sara Hennessy </w:t>
      </w:r>
      <w:r>
        <w:br/>
      </w:r>
      <w:r w:rsidR="25D550F8" w:rsidRPr="48A77AD6">
        <w:rPr>
          <w:rFonts w:ascii="Calibri" w:eastAsia="Calibri" w:hAnsi="Calibri" w:cs="Calibri"/>
          <w:b/>
          <w:bCs/>
        </w:rPr>
        <w:t>CIC Operational Lead:</w:t>
      </w:r>
      <w:r w:rsidR="7D976E51" w:rsidRPr="48A77AD6">
        <w:rPr>
          <w:rFonts w:ascii="Calibri" w:eastAsia="Calibri" w:hAnsi="Calibri" w:cs="Calibri"/>
          <w:b/>
          <w:bCs/>
        </w:rPr>
        <w:t xml:space="preserve"> </w:t>
      </w:r>
      <w:r w:rsidR="7D976E51" w:rsidRPr="48A77AD6">
        <w:rPr>
          <w:rFonts w:ascii="Calibri" w:eastAsia="Calibri" w:hAnsi="Calibri" w:cs="Calibri"/>
        </w:rPr>
        <w:t>Dr. Mujeeb Basit</w:t>
      </w:r>
      <w:r>
        <w:br/>
      </w:r>
      <w:r w:rsidR="4A51C23C" w:rsidRPr="48A77AD6">
        <w:rPr>
          <w:rFonts w:ascii="Calibri" w:eastAsia="Calibri" w:hAnsi="Calibri" w:cs="Calibri"/>
          <w:b/>
          <w:bCs/>
        </w:rPr>
        <w:t>Project Manager:</w:t>
      </w:r>
      <w:r w:rsidR="532719F1" w:rsidRPr="48A77AD6">
        <w:rPr>
          <w:rFonts w:ascii="Calibri" w:eastAsia="Calibri" w:hAnsi="Calibri" w:cs="Calibri"/>
          <w:b/>
          <w:bCs/>
        </w:rPr>
        <w:t xml:space="preserve"> </w:t>
      </w:r>
      <w:r w:rsidR="532719F1" w:rsidRPr="48A77AD6">
        <w:rPr>
          <w:rFonts w:ascii="Calibri" w:eastAsia="Calibri" w:hAnsi="Calibri" w:cs="Calibri"/>
        </w:rPr>
        <w:t xml:space="preserve">Aamirah </w:t>
      </w:r>
      <w:proofErr w:type="spellStart"/>
      <w:r w:rsidR="532719F1" w:rsidRPr="48A77AD6">
        <w:rPr>
          <w:rFonts w:ascii="Calibri" w:eastAsia="Calibri" w:hAnsi="Calibri" w:cs="Calibri"/>
        </w:rPr>
        <w:t>Vadsariya</w:t>
      </w:r>
      <w:proofErr w:type="spellEnd"/>
      <w:r>
        <w:br/>
      </w:r>
      <w:r w:rsidR="299FD1C9" w:rsidRPr="48A77AD6">
        <w:rPr>
          <w:rFonts w:ascii="Calibri" w:eastAsia="Calibri" w:hAnsi="Calibri" w:cs="Calibri"/>
          <w:b/>
          <w:bCs/>
        </w:rPr>
        <w:t>Project Lead:</w:t>
      </w:r>
      <w:r w:rsidR="526038D4" w:rsidRPr="48A77AD6">
        <w:rPr>
          <w:rFonts w:ascii="Calibri" w:eastAsia="Calibri" w:hAnsi="Calibri" w:cs="Calibri"/>
          <w:b/>
          <w:bCs/>
        </w:rPr>
        <w:t xml:space="preserve"> </w:t>
      </w:r>
      <w:r w:rsidR="526038D4" w:rsidRPr="48A77AD6">
        <w:rPr>
          <w:rFonts w:ascii="Calibri" w:eastAsia="Calibri" w:hAnsi="Calibri" w:cs="Calibri"/>
        </w:rPr>
        <w:t>Kelsea Marble &amp; Mohamed Ali</w:t>
      </w:r>
    </w:p>
    <w:p w14:paraId="4773012A" w14:textId="7E95FA88" w:rsidR="34A1896C" w:rsidRDefault="34A1896C" w:rsidP="2861662E">
      <w:pPr>
        <w:rPr>
          <w:rFonts w:ascii="Calibri" w:eastAsia="Calibri" w:hAnsi="Calibri" w:cs="Calibri"/>
          <w:b/>
          <w:bCs/>
        </w:rPr>
      </w:pPr>
      <w:r w:rsidRPr="13708F7F">
        <w:rPr>
          <w:rFonts w:ascii="Calibri" w:eastAsia="Calibri" w:hAnsi="Calibri" w:cs="Calibri"/>
          <w:b/>
          <w:bCs/>
        </w:rPr>
        <w:t xml:space="preserve">Overall Status: </w:t>
      </w:r>
      <w:r w:rsidR="498DF981" w:rsidRPr="13708F7F">
        <w:rPr>
          <w:rFonts w:ascii="Calibri" w:eastAsia="Calibri" w:hAnsi="Calibri" w:cs="Calibri"/>
        </w:rPr>
        <w:t xml:space="preserve">🟢 </w:t>
      </w:r>
      <w:r w:rsidRPr="13708F7F">
        <w:rPr>
          <w:rFonts w:ascii="Calibri" w:eastAsia="Calibri" w:hAnsi="Calibri" w:cs="Calibri"/>
        </w:rPr>
        <w:t xml:space="preserve">On Track </w:t>
      </w:r>
      <w:r w:rsidR="088DB70D">
        <w:rPr>
          <w:noProof/>
        </w:rPr>
        <w:drawing>
          <wp:inline distT="0" distB="0" distL="0" distR="0" wp14:anchorId="22C1AF37" wp14:editId="19399237">
            <wp:extent cx="5943600" cy="19050"/>
            <wp:effectExtent l="0" t="0" r="0" b="0"/>
            <wp:docPr id="1051786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86660" name="Picture 1051786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8E14" w14:textId="1B4337F4" w:rsidR="5E16432D" w:rsidRPr="00EF6400" w:rsidRDefault="34A1896C" w:rsidP="00EF6400">
      <w:pPr>
        <w:spacing w:before="240" w:after="240"/>
        <w:rPr>
          <w:b/>
          <w:bCs/>
        </w:rPr>
      </w:pPr>
      <w:r w:rsidRPr="48A77AD6">
        <w:rPr>
          <w:rFonts w:ascii="Calibri" w:eastAsia="Calibri" w:hAnsi="Calibri" w:cs="Calibri"/>
          <w:b/>
          <w:bCs/>
        </w:rPr>
        <w:t>Executive Summary</w:t>
      </w:r>
      <w:r w:rsidR="00EF6400" w:rsidRPr="48A77AD6">
        <w:rPr>
          <w:rFonts w:ascii="Calibri" w:eastAsia="Calibri" w:hAnsi="Calibri" w:cs="Calibri"/>
          <w:b/>
          <w:bCs/>
        </w:rPr>
        <w:t xml:space="preserve">: </w:t>
      </w:r>
      <w:r w:rsidR="00EF6400" w:rsidRPr="48A77AD6">
        <w:rPr>
          <w:rFonts w:ascii="Calibri" w:eastAsia="Calibri" w:hAnsi="Calibri" w:cs="Calibri"/>
        </w:rPr>
        <w:t xml:space="preserve">Refine clinical detection logic and assess alignment between clinical criteria and billing classifications (POA vs. NPOA). Early findings show notable discrepancies, including shifts in classification when applying </w:t>
      </w:r>
      <w:proofErr w:type="gramStart"/>
      <w:r w:rsidR="00EF6400" w:rsidRPr="48A77AD6">
        <w:rPr>
          <w:rFonts w:ascii="Calibri" w:eastAsia="Calibri" w:hAnsi="Calibri" w:cs="Calibri"/>
        </w:rPr>
        <w:t>vitals</w:t>
      </w:r>
      <w:proofErr w:type="gramEnd"/>
      <w:r w:rsidR="00EF6400" w:rsidRPr="48A77AD6">
        <w:rPr>
          <w:rFonts w:ascii="Calibri" w:eastAsia="Calibri" w:hAnsi="Calibri" w:cs="Calibri"/>
        </w:rPr>
        <w:t>- and lab-based logic and potential under- or over-coding.</w:t>
      </w:r>
      <w:r w:rsidR="5E16432D">
        <w:rPr>
          <w:noProof/>
        </w:rPr>
        <w:drawing>
          <wp:inline distT="0" distB="0" distL="0" distR="0" wp14:anchorId="5322CEC3" wp14:editId="7C658CB4">
            <wp:extent cx="5943600" cy="19050"/>
            <wp:effectExtent l="0" t="0" r="0" b="0"/>
            <wp:docPr id="534245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5535" name="Picture 534245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CD68" w14:textId="02EFD7A7" w:rsidR="00D32E16" w:rsidRDefault="34A1896C" w:rsidP="00D32E16">
      <w:pPr>
        <w:rPr>
          <w:rFonts w:ascii="Calibri" w:eastAsia="Calibri" w:hAnsi="Calibri" w:cs="Calibri"/>
          <w:b/>
          <w:bCs/>
        </w:rPr>
      </w:pPr>
      <w:r w:rsidRPr="48A77AD6">
        <w:rPr>
          <w:rFonts w:ascii="Calibri" w:eastAsia="Calibri" w:hAnsi="Calibri" w:cs="Calibri"/>
          <w:b/>
          <w:bCs/>
        </w:rPr>
        <w:t>Recent Achievements:</w:t>
      </w:r>
    </w:p>
    <w:p w14:paraId="54881C54" w14:textId="5C7749B3" w:rsidR="003A754E" w:rsidRPr="00820AF6" w:rsidRDefault="003A754E" w:rsidP="003A754E">
      <w:pPr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Completed V3 preprocessing and data transformation:</w:t>
      </w:r>
    </w:p>
    <w:p w14:paraId="530D55BD" w14:textId="77777777" w:rsidR="003A754E" w:rsidRPr="003A754E" w:rsidRDefault="003A754E" w:rsidP="003A754E">
      <w:pPr>
        <w:pStyle w:val="ListParagraph"/>
        <w:numPr>
          <w:ilvl w:val="0"/>
          <w:numId w:val="6"/>
        </w:numPr>
        <w:ind w:left="720"/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Outlier Detection: Implemented physiological-bound checks for vital signs and laboratory values.</w:t>
      </w:r>
    </w:p>
    <w:p w14:paraId="419F0961" w14:textId="77777777" w:rsidR="003A754E" w:rsidRPr="003A754E" w:rsidRDefault="003A754E" w:rsidP="003A754E">
      <w:pPr>
        <w:pStyle w:val="ListParagraph"/>
        <w:numPr>
          <w:ilvl w:val="0"/>
          <w:numId w:val="6"/>
        </w:numPr>
        <w:ind w:left="720"/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Same-Instant Conflict Resolution: Implemented deterministic resolution of conflicting numerical vital and laboratory measurements occurring at the same instant within an encounter.</w:t>
      </w:r>
    </w:p>
    <w:p w14:paraId="71DBF19D" w14:textId="1FA15C6A" w:rsidR="4CA10768" w:rsidRPr="003A754E" w:rsidRDefault="003A754E" w:rsidP="003A754E">
      <w:pPr>
        <w:pStyle w:val="ListParagraph"/>
        <w:numPr>
          <w:ilvl w:val="0"/>
          <w:numId w:val="6"/>
        </w:numPr>
        <w:tabs>
          <w:tab w:val="left" w:pos="720"/>
        </w:tabs>
        <w:ind w:left="720"/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Unified SQL-Based Transformation: Standardized temporal transformation logic using a</w:t>
      </w:r>
      <w:r>
        <w:rPr>
          <w:rFonts w:ascii="Calibri" w:eastAsia="Calibri" w:hAnsi="Calibri" w:cs="Calibri"/>
        </w:rPr>
        <w:t xml:space="preserve"> </w:t>
      </w:r>
      <w:r w:rsidRPr="003A754E">
        <w:rPr>
          <w:rFonts w:ascii="Calibri" w:eastAsia="Calibri" w:hAnsi="Calibri" w:cs="Calibri"/>
        </w:rPr>
        <w:t>SQL engine to support consistent Sepsis 1, Sepsis 2, Sepsis 3, POA, and NPOA categorization.</w:t>
      </w:r>
      <w:r w:rsidR="4CA10768" w:rsidRPr="00EF6400">
        <w:rPr>
          <w:rFonts w:eastAsia="Calibri"/>
          <w:noProof/>
        </w:rPr>
        <w:drawing>
          <wp:inline distT="0" distB="0" distL="0" distR="0" wp14:anchorId="272AAAB0" wp14:editId="5289D5D6">
            <wp:extent cx="5943600" cy="19050"/>
            <wp:effectExtent l="0" t="0" r="0" b="0"/>
            <wp:docPr id="1936346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6221" name="Picture 1936346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853C" w14:textId="59240213" w:rsidR="34A1896C" w:rsidRDefault="34A1896C" w:rsidP="2861662E">
      <w:pPr>
        <w:rPr>
          <w:rFonts w:ascii="Calibri" w:eastAsia="Calibri" w:hAnsi="Calibri" w:cs="Calibri"/>
          <w:b/>
          <w:bCs/>
        </w:rPr>
      </w:pPr>
      <w:r w:rsidRPr="48A77AD6">
        <w:rPr>
          <w:rFonts w:ascii="Calibri" w:eastAsia="Calibri" w:hAnsi="Calibri" w:cs="Calibri"/>
          <w:b/>
          <w:bCs/>
        </w:rPr>
        <w:t>Next steps:</w:t>
      </w:r>
    </w:p>
    <w:p w14:paraId="4F944471" w14:textId="77777777" w:rsidR="003A754E" w:rsidRPr="003A754E" w:rsidRDefault="003A754E" w:rsidP="003A754E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Duration-Based False-Positive Reduction: Evaluate and implement clinically approved minimum-duration rules for SIRS ≥2 and hypotension periods to reduce false-positive classifications.</w:t>
      </w:r>
    </w:p>
    <w:p w14:paraId="06128476" w14:textId="77777777" w:rsidR="003A754E" w:rsidRPr="003A754E" w:rsidRDefault="003A754E" w:rsidP="003A754E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Clinical Logic Updates: Implement the updated septic shock and pulmonary dysfunction criteria.</w:t>
      </w:r>
    </w:p>
    <w:p w14:paraId="0F705B71" w14:textId="77777777" w:rsidR="003A754E" w:rsidRPr="003A754E" w:rsidRDefault="003A754E" w:rsidP="003A754E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3A754E">
        <w:rPr>
          <w:rFonts w:ascii="Calibri" w:eastAsia="Calibri" w:hAnsi="Calibri" w:cs="Calibri"/>
        </w:rPr>
        <w:t>Billing Comparison: Compare V3-calculated classifications with billed sepsis classifications and investigate disagreements.</w:t>
      </w:r>
    </w:p>
    <w:p w14:paraId="28D789F4" w14:textId="53237088" w:rsidR="77BD3977" w:rsidRDefault="003A754E" w:rsidP="003A754E">
      <w:pPr>
        <w:pStyle w:val="ListParagraph"/>
        <w:numPr>
          <w:ilvl w:val="0"/>
          <w:numId w:val="1"/>
        </w:numPr>
      </w:pPr>
      <w:r w:rsidRPr="003A754E">
        <w:rPr>
          <w:rFonts w:ascii="Calibri" w:eastAsia="Calibri" w:hAnsi="Calibri" w:cs="Calibri"/>
        </w:rPr>
        <w:t xml:space="preserve">Results Presentation: Prepare a PowerPoint summarizing the methodology, validation results, billing comparison, and key </w:t>
      </w:r>
      <w:proofErr w:type="spellStart"/>
      <w:proofErr w:type="gramStart"/>
      <w:r w:rsidRPr="003A754E">
        <w:rPr>
          <w:rFonts w:ascii="Calibri" w:eastAsia="Calibri" w:hAnsi="Calibri" w:cs="Calibri"/>
        </w:rPr>
        <w:t>findings.</w:t>
      </w:r>
      <w:proofErr w:type="spellEnd"/>
      <w:proofErr w:type="gramEnd"/>
    </w:p>
    <w:sectPr w:rsidR="77BD397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4D4F8" w14:textId="77777777" w:rsidR="00E45873" w:rsidRDefault="00E45873">
      <w:pPr>
        <w:spacing w:after="0" w:line="240" w:lineRule="auto"/>
      </w:pPr>
      <w:r>
        <w:separator/>
      </w:r>
    </w:p>
  </w:endnote>
  <w:endnote w:type="continuationSeparator" w:id="0">
    <w:p w14:paraId="536CA9E0" w14:textId="77777777" w:rsidR="00E45873" w:rsidRDefault="00E4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1DABAE" w14:paraId="0B958D5B" w14:textId="77777777" w:rsidTr="7B1DABAE">
      <w:trPr>
        <w:trHeight w:val="300"/>
      </w:trPr>
      <w:tc>
        <w:tcPr>
          <w:tcW w:w="3120" w:type="dxa"/>
        </w:tcPr>
        <w:p w14:paraId="3AFA4952" w14:textId="432E1DC8" w:rsidR="7B1DABAE" w:rsidRDefault="7B1DABAE" w:rsidP="7B1DABAE">
          <w:pPr>
            <w:pStyle w:val="Header"/>
            <w:ind w:left="-115"/>
          </w:pPr>
        </w:p>
      </w:tc>
      <w:tc>
        <w:tcPr>
          <w:tcW w:w="3120" w:type="dxa"/>
        </w:tcPr>
        <w:p w14:paraId="1AE18303" w14:textId="54C8F26B" w:rsidR="7B1DABAE" w:rsidRDefault="7B1DABAE" w:rsidP="7B1DABAE">
          <w:pPr>
            <w:pStyle w:val="Header"/>
            <w:jc w:val="center"/>
          </w:pPr>
        </w:p>
      </w:tc>
      <w:tc>
        <w:tcPr>
          <w:tcW w:w="3120" w:type="dxa"/>
        </w:tcPr>
        <w:p w14:paraId="571A585E" w14:textId="59D5EB00" w:rsidR="7B1DABAE" w:rsidRDefault="7B1DABAE" w:rsidP="7B1DABAE">
          <w:pPr>
            <w:pStyle w:val="Header"/>
            <w:ind w:right="-115"/>
            <w:jc w:val="right"/>
          </w:pPr>
        </w:p>
      </w:tc>
    </w:tr>
  </w:tbl>
  <w:p w14:paraId="531E29FA" w14:textId="3DAB7243" w:rsidR="7B1DABAE" w:rsidRDefault="7B1DABAE" w:rsidP="7B1DA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697D" w14:textId="77777777" w:rsidR="00E45873" w:rsidRDefault="00E45873">
      <w:pPr>
        <w:spacing w:after="0" w:line="240" w:lineRule="auto"/>
      </w:pPr>
      <w:r>
        <w:separator/>
      </w:r>
    </w:p>
  </w:footnote>
  <w:footnote w:type="continuationSeparator" w:id="0">
    <w:p w14:paraId="66E252DD" w14:textId="77777777" w:rsidR="00E45873" w:rsidRDefault="00E45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6A0" w:firstRow="1" w:lastRow="0" w:firstColumn="1" w:lastColumn="0" w:noHBand="1" w:noVBand="1"/>
    </w:tblPr>
    <w:tblGrid>
      <w:gridCol w:w="9360"/>
    </w:tblGrid>
    <w:tr w:rsidR="7B1DABAE" w14:paraId="57DCBDA0" w14:textId="77777777" w:rsidTr="31F2411D">
      <w:trPr>
        <w:trHeight w:val="300"/>
      </w:trPr>
      <w:tc>
        <w:tcPr>
          <w:tcW w:w="9360" w:type="dxa"/>
          <w:vAlign w:val="center"/>
        </w:tcPr>
        <w:p w14:paraId="35B157A8" w14:textId="5719EA0D" w:rsidR="7B1DABAE" w:rsidRDefault="31F2411D" w:rsidP="2861662E">
          <w:pPr>
            <w:pStyle w:val="Header"/>
            <w:ind w:left="-115"/>
            <w:jc w:val="right"/>
            <w:rPr>
              <w:rFonts w:ascii="Calibri" w:eastAsia="Calibri" w:hAnsi="Calibri" w:cs="Calibri"/>
            </w:rPr>
          </w:pPr>
          <w:r w:rsidRPr="31F2411D">
            <w:rPr>
              <w:rFonts w:ascii="Calibri" w:eastAsia="Calibri" w:hAnsi="Calibri" w:cs="Calibri"/>
            </w:rPr>
            <w:t>Sepsis Project Status Report</w:t>
          </w:r>
        </w:p>
      </w:tc>
    </w:tr>
  </w:tbl>
  <w:p w14:paraId="2601FF71" w14:textId="3EBAB684" w:rsidR="7B1DABAE" w:rsidRDefault="7B1DABAE" w:rsidP="7B1DAB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5C70"/>
    <w:multiLevelType w:val="hybridMultilevel"/>
    <w:tmpl w:val="883A9EC8"/>
    <w:lvl w:ilvl="0" w:tplc="E200C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0D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B6B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80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6C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66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68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A0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C0431"/>
    <w:multiLevelType w:val="hybridMultilevel"/>
    <w:tmpl w:val="D3144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6F4EDC"/>
    <w:multiLevelType w:val="hybridMultilevel"/>
    <w:tmpl w:val="01883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01A81"/>
    <w:multiLevelType w:val="hybridMultilevel"/>
    <w:tmpl w:val="C6B6ED5E"/>
    <w:lvl w:ilvl="0" w:tplc="E096711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498E6"/>
    <w:multiLevelType w:val="hybridMultilevel"/>
    <w:tmpl w:val="76260594"/>
    <w:lvl w:ilvl="0" w:tplc="715A2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AE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404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AA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26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9A4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41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AD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27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F9EE7"/>
    <w:multiLevelType w:val="hybridMultilevel"/>
    <w:tmpl w:val="E7727F58"/>
    <w:lvl w:ilvl="0" w:tplc="C90C5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AF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1A9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1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09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4A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AE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AC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7C3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677710">
    <w:abstractNumId w:val="5"/>
  </w:num>
  <w:num w:numId="2" w16cid:durableId="2119835064">
    <w:abstractNumId w:val="4"/>
  </w:num>
  <w:num w:numId="3" w16cid:durableId="584923550">
    <w:abstractNumId w:val="0"/>
  </w:num>
  <w:num w:numId="4" w16cid:durableId="1102644784">
    <w:abstractNumId w:val="2"/>
  </w:num>
  <w:num w:numId="5" w16cid:durableId="392239111">
    <w:abstractNumId w:val="3"/>
  </w:num>
  <w:num w:numId="6" w16cid:durableId="727850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F14CA9"/>
    <w:rsid w:val="000F477F"/>
    <w:rsid w:val="0010058C"/>
    <w:rsid w:val="00172044"/>
    <w:rsid w:val="00173816"/>
    <w:rsid w:val="0022639A"/>
    <w:rsid w:val="00270964"/>
    <w:rsid w:val="0032083F"/>
    <w:rsid w:val="003A754E"/>
    <w:rsid w:val="00485EC3"/>
    <w:rsid w:val="00531123"/>
    <w:rsid w:val="0057FF54"/>
    <w:rsid w:val="0061021A"/>
    <w:rsid w:val="007C4AFF"/>
    <w:rsid w:val="00820AF6"/>
    <w:rsid w:val="008218F6"/>
    <w:rsid w:val="0083524A"/>
    <w:rsid w:val="008B1AEF"/>
    <w:rsid w:val="009A5B52"/>
    <w:rsid w:val="00B900C8"/>
    <w:rsid w:val="00C53980"/>
    <w:rsid w:val="00D27832"/>
    <w:rsid w:val="00D32E16"/>
    <w:rsid w:val="00E45873"/>
    <w:rsid w:val="00EB31D8"/>
    <w:rsid w:val="00EF6400"/>
    <w:rsid w:val="01C02FEB"/>
    <w:rsid w:val="0408C47C"/>
    <w:rsid w:val="06727BE9"/>
    <w:rsid w:val="07EDE58E"/>
    <w:rsid w:val="088DB70D"/>
    <w:rsid w:val="0DA7D8F6"/>
    <w:rsid w:val="0EE9E730"/>
    <w:rsid w:val="0F0C8F45"/>
    <w:rsid w:val="11E5C2E6"/>
    <w:rsid w:val="12B635E0"/>
    <w:rsid w:val="13708F7F"/>
    <w:rsid w:val="138AA395"/>
    <w:rsid w:val="13A8F07D"/>
    <w:rsid w:val="140A9DA2"/>
    <w:rsid w:val="16B90660"/>
    <w:rsid w:val="185C8CC8"/>
    <w:rsid w:val="1973C571"/>
    <w:rsid w:val="1A6810C0"/>
    <w:rsid w:val="1BCF511F"/>
    <w:rsid w:val="200202B8"/>
    <w:rsid w:val="2091E59A"/>
    <w:rsid w:val="2211A4B3"/>
    <w:rsid w:val="221FCB9F"/>
    <w:rsid w:val="25D550F8"/>
    <w:rsid w:val="2861662E"/>
    <w:rsid w:val="29920DF9"/>
    <w:rsid w:val="299FD1C9"/>
    <w:rsid w:val="2A330B76"/>
    <w:rsid w:val="2C4FB74B"/>
    <w:rsid w:val="2ECAE248"/>
    <w:rsid w:val="2FC72460"/>
    <w:rsid w:val="30F14CA9"/>
    <w:rsid w:val="31F2411D"/>
    <w:rsid w:val="343AC7E9"/>
    <w:rsid w:val="34A1896C"/>
    <w:rsid w:val="35FE1A30"/>
    <w:rsid w:val="37109BC9"/>
    <w:rsid w:val="39D2A26E"/>
    <w:rsid w:val="3DDAF9F9"/>
    <w:rsid w:val="41192EA9"/>
    <w:rsid w:val="412904C9"/>
    <w:rsid w:val="4617AD5B"/>
    <w:rsid w:val="46CAE501"/>
    <w:rsid w:val="48A77AD6"/>
    <w:rsid w:val="498DF981"/>
    <w:rsid w:val="49C964EE"/>
    <w:rsid w:val="4A51C23C"/>
    <w:rsid w:val="4B8CC501"/>
    <w:rsid w:val="4BA45263"/>
    <w:rsid w:val="4CA10768"/>
    <w:rsid w:val="4D715747"/>
    <w:rsid w:val="4E339E81"/>
    <w:rsid w:val="526038D4"/>
    <w:rsid w:val="532719F1"/>
    <w:rsid w:val="56397CA1"/>
    <w:rsid w:val="57D8981F"/>
    <w:rsid w:val="58385644"/>
    <w:rsid w:val="589E0DBB"/>
    <w:rsid w:val="5BFC3F21"/>
    <w:rsid w:val="5DC391B9"/>
    <w:rsid w:val="5E16432D"/>
    <w:rsid w:val="60412150"/>
    <w:rsid w:val="66073413"/>
    <w:rsid w:val="674A5AFA"/>
    <w:rsid w:val="6AE0EC00"/>
    <w:rsid w:val="6D90ABAF"/>
    <w:rsid w:val="6EDCF30B"/>
    <w:rsid w:val="6F345FE1"/>
    <w:rsid w:val="703827BA"/>
    <w:rsid w:val="70977D97"/>
    <w:rsid w:val="7279EBB2"/>
    <w:rsid w:val="7286DBC4"/>
    <w:rsid w:val="74DD3E46"/>
    <w:rsid w:val="74F264FC"/>
    <w:rsid w:val="7613754B"/>
    <w:rsid w:val="77BD3977"/>
    <w:rsid w:val="77D6D1DD"/>
    <w:rsid w:val="7A6B52C8"/>
    <w:rsid w:val="7B1DABAE"/>
    <w:rsid w:val="7C522F78"/>
    <w:rsid w:val="7CFD2616"/>
    <w:rsid w:val="7D976E51"/>
    <w:rsid w:val="7DD346CA"/>
    <w:rsid w:val="7F0A5302"/>
    <w:rsid w:val="7F36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4CA9"/>
  <w15:chartTrackingRefBased/>
  <w15:docId w15:val="{1F6B6AE2-4359-4205-8A4E-128A5310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8A77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D6926BABB1C743890689795585C694" ma:contentTypeVersion="11" ma:contentTypeDescription="Create a new document." ma:contentTypeScope="" ma:versionID="73a47a130c3a7ed7fb30cfc881e90bd3">
  <xsd:schema xmlns:xsd="http://www.w3.org/2001/XMLSchema" xmlns:xs="http://www.w3.org/2001/XMLSchema" xmlns:p="http://schemas.microsoft.com/office/2006/metadata/properties" xmlns:ns1="http://schemas.microsoft.com/sharepoint/v3" xmlns:ns2="ac5a6290-5aa3-469c-bb17-ecff55711736" targetNamespace="http://schemas.microsoft.com/office/2006/metadata/properties" ma:root="true" ma:fieldsID="c05e40291c141edb79ba8a5f8cd6a61e" ns1:_="" ns2:_="">
    <xsd:import namespace="http://schemas.microsoft.com/sharepoint/v3"/>
    <xsd:import namespace="ac5a6290-5aa3-469c-bb17-ecff557117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a6290-5aa3-469c-bb17-ecff55711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c5a6290-5aa3-469c-bb17-ecff557117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71D6D9-4450-47A2-8D04-FF0B1EE36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5a6290-5aa3-469c-bb17-ecff55711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08D436-1D23-437C-90E8-1CEBC56DC2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DCDD98-F3E5-4E73-9588-4A0A073759D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c5a6290-5aa3-469c-bb17-ecff557117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Aamirah Vadsariya</dc:creator>
  <cp:keywords/>
  <dc:description/>
  <cp:lastModifiedBy>Mohamed Ali</cp:lastModifiedBy>
  <cp:revision>6</cp:revision>
  <dcterms:created xsi:type="dcterms:W3CDTF">2026-05-11T18:08:00Z</dcterms:created>
  <dcterms:modified xsi:type="dcterms:W3CDTF">2026-08-06T00:15:00Z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0x010100DED6926BABB1C743890689795585C694</vt:lpwstr>
  </property>
  <property fmtid="{D5CDD505-2E9C-101B-9397-08002B2CF9AE}" pid="3" name="MediaServiceImageTags">
    <vt:lpwstr/>
  </property>
</Properties>
</file>