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📡 Diagnóstico de Fallas de Conectividad - Modelo OSI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🐱 Escenario 1: Falla en Capa 1 - Problema físico (10 puntos)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Situación: El equipo pc-01 conectado al switch sw-lab1 no responde a ningún intento de conexión. Fue recientemente configurado con IP estática. Otros equipos en la misma VLAN funcionan correctamente.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3225" cy="3333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 Capturas de comandos utilizados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96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2. Diagnóstico detallado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Revisar luces LED del switch:</w:t>
        <w:br w:type="textWrapping"/>
        <w:t xml:space="preserve">  - Encendidas/parpadeando: conexión activa.</w:t>
        <w:br w:type="textWrapping"/>
        <w:t xml:space="preserve">  - Apagadas: posible problema físico.</w:t>
        <w:br w:type="textWrapping"/>
        <w:t xml:space="preserve">- Verificar el cable UTP y conectores RJ-45:</w:t>
        <w:br w:type="textWrapping"/>
        <w:t xml:space="preserve">  - Probar con un tester de red o cambiando el cable.</w:t>
        <w:br w:type="textWrapping"/>
        <w:t xml:space="preserve">- Revisar el crimpado.</w:t>
        <w:br w:type="textWrapping"/>
        <w:t xml:space="preserve">- El ip link show y ethtool pueden indicar que la interfaz está inactiva o no detecta el cable.</w:t>
        <w:br w:type="textWrapping"/>
        <w:t xml:space="preserve">- tcpdump no muestra tráfico, lo que refuerza un fallo físico.</w:t>
        <w:br w:type="textWrapping"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3. Soluciones propuestas y justificación técnica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Solución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Justificación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Cable dañado o mal crimpado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Cambiar el cable, revisar con tester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Sin continuidad no se establece enlace físico.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Interfaz de red desactivada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sudo ip link set eth0 up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Activa la interfaz manualmente si está desactivada.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Puerto del switch deshabilitado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Revisar configuración del switch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Si el puerto está apagado, no habrá conexión.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Tarjeta de red defectuosa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Reinstalar/cambiar la NIC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El hardware podría estar dañado y no establecer enlace.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🐱 Escenario 2: Falla en Capa 3 - Problema de enrutamiento (15 puntos)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  <w:rtl w:val="0"/>
        </w:rPr>
        <w:t xml:space="preserve">Situación: El servidor dns-utu.lab con IP 192.168.1.53 no puede ser alcanzado desde el equipo pc-estudiante, aunque el enlace físico y el ping a la puerta de enlace (192.168.1.1) funcionan.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2971800" cy="490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Cómo detectarlo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❌ Ruta estática mal configurada o ausente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 hay una ruta para llegar a la red destino (192.168.1.0/24) en el router o PC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ip route o traceroute se detiene en la puerta de enlace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Agregar ruta con ip route add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⚠️ Máscara de subred incorrecta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equipo cree que el destino está en otra red o en la suya erróneamente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ip a muestra máscara incorrecta, o ping se comporta erráticamente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Configurar correctamente la máscara de red (ej. /24)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⚖️ Puerta de enlace mal definida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La puerta de enlace apunta a un dispositivo incorrecto o inexistente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ip route muestra gateway equivocado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Corregir con ip route change default via &lt;IP_correcta&gt;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❌ Fallo de NAT o ACL en el router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El router bloquea tráfico hacia la red destino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Tráfico llega a la puerta de enlace pero no sale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Revisar configuración del router/firewall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⛔ IP duplicada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Dos dispositivos con la misma IP pueden causar conflicto de enrutamiento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Tráfico se pierde o respuestas inesperadas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Verificar con arp -a o nmap -sn en la 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❌ Fallo en el router intermedio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 router está encendido pero con fallas de configuración o servicios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ping llega al router pero no más allá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Reiniciar servicios o revisar logs del router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🐱 Escenario 3: Falla en Capa 4 - Servicio inaccesible (15 puntos)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Situación: Desde pc-docente se intenta acceder al servidor web 192.168.1.100 pero el navegador indica “Conexión rechazada”. El ping responde y el servicio web debería estar disponible en el puerto 80.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👉🏼 Otras soluciones posibles para restaurar el servicio web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Situación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Solución alternativa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Justificación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El servicio está corriendo pero responde en otro puerto (por ejemplo, 8080)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Acceder desde el navegador a http://192.168.1.100:8080 o cambiar la configuración en /etc/apache2/ports.conf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Apache puede estar configurado en otro puerto distinto al predeterminado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servicio web está caído por errores de configuración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Ejecutar sudo apache2ctl configtest para verificar errores y luego reiniciar con sudo systemctl restart apache2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Un error de sintaxis en la configuración impide que el servicio se inicie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SELinux está bloqueando la conexión (en distribuciones como CentOS/RHEL)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Ejecutar sudo setenforce 0 para desactivarlo temporalmente o configurar el contexto correcto con semanage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SELinux puede impedir que Apache use ciertos puertos o archivos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El firewall del servidor bloquea todas las conexiones excepto SSH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Verificar con sudo ufw status o iptables -L, y permitir tráfico HTTP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 veces el firewall está en modo restrictivo por defecto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El servicio está activo pero atado a localhost (127.0.0.1)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Cambiar la directiva Listen 127.0.0.1:80 por Listen 0.0.0.0:80 en la config de Apache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Esto permite que se pueda acceder desde otras máquinas y no solo localmente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servicio está bloqueado por un WAF (Web Application Firewall)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Revisar y configurar correctamente las reglas del WAF para permitir el tráfico legítimo hacia el puerto 80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El WAF puede bloquear solicitudes válidas por motivos de seguridad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🧠 Comentario reflexivo final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Capa 1: La inspección física fue fundamental. Observar los LED del switch, probar el cable con un tester y usar ethtool permitió identificar rápidamente la ausencia de enlace físico.</w:t>
        <w:br w:type="textWrapping"/>
        <w:t xml:space="preserve">- Capa 3: Utilizar traceroute mostró que los paquetes no pasaban la puerta de enlace, y ip route confirmó la falta de ruta adecuada.</w:t>
        <w:br w:type="textWrapping"/>
        <w:t xml:space="preserve">- Capa 4: nmap y tcpdump ayudaron a verificar que el puerto 80 no estaba disponible, y systemctl reveló que Apache no estaba corriendo.</w:t>
        <w:br w:type="textWrapping"/>
        <w:t xml:space="preserve">⚠️ La estrategia más efectiva fue comenzar con pruebas desde lo más básico (capa física) e ir subiendo en el modelo OSI. Utilizar herramientas específicas como ping, traceroute, nmap, tcpdump, ip route y systemctl permitió un diagnóstico estructurado y preciso.</w:t>
        <w:br w:type="textWrapping"/>
        <w:t xml:space="preserve">Este informe presenta un enfoque completo para el diagnóstico de red basado en el modelo OSI, utilizando herramientas prácticas, capturas reales y justificación técnica en cada paso.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9z2PPsG0EkE6302j/SOuvwfO/w==">CgMxLjA4AHIhMWNWX09kdVB2Vnd0TWlLYmd3MGhMaTBhR1RGXzB0ZjRw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