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58E" w:rsidRDefault="006C258E">
      <w:pPr>
        <w:jc w:val="center"/>
        <w:rPr>
          <w:sz w:val="52"/>
          <w:szCs w:val="52"/>
        </w:rPr>
      </w:pPr>
      <w:r>
        <w:rPr>
          <w:rFonts w:hint="eastAsia"/>
          <w:sz w:val="52"/>
          <w:szCs w:val="52"/>
        </w:rPr>
        <w:t>测试部员工季度评定表</w:t>
      </w:r>
    </w:p>
    <w:p w:rsidR="009D6DB1" w:rsidRPr="00EF3567" w:rsidRDefault="009D6DB1" w:rsidP="009D6DB1">
      <w:pPr>
        <w:pStyle w:val="HTML"/>
        <w:numPr>
          <w:ilvl w:val="0"/>
          <w:numId w:val="14"/>
        </w:numPr>
        <w:rPr>
          <w:sz w:val="18"/>
          <w:szCs w:val="18"/>
        </w:rPr>
      </w:pPr>
      <w:r w:rsidRPr="00EF3567">
        <w:rPr>
          <w:b/>
          <w:sz w:val="18"/>
          <w:szCs w:val="18"/>
        </w:rPr>
        <w:t>我们的使命</w:t>
      </w:r>
      <w:r w:rsidRPr="00EF3567">
        <w:rPr>
          <w:sz w:val="18"/>
          <w:szCs w:val="18"/>
        </w:rPr>
        <w:t>：站在质量的角度规划并开展测试工作，测试要发现问题，更要达到推动并解决问题，保障产品稳定可靠，客户叫好的目的；</w:t>
      </w:r>
    </w:p>
    <w:p w:rsidR="009D6DB1" w:rsidRPr="00EF3567" w:rsidRDefault="009D6DB1" w:rsidP="009D6DB1">
      <w:pPr>
        <w:pStyle w:val="HTML"/>
        <w:numPr>
          <w:ilvl w:val="0"/>
          <w:numId w:val="14"/>
        </w:numPr>
        <w:rPr>
          <w:sz w:val="18"/>
          <w:szCs w:val="18"/>
        </w:rPr>
      </w:pPr>
      <w:r w:rsidRPr="00EF3567">
        <w:rPr>
          <w:b/>
          <w:sz w:val="18"/>
          <w:szCs w:val="18"/>
        </w:rPr>
        <w:t>我们的精神</w:t>
      </w:r>
      <w:r w:rsidRPr="00EF3567">
        <w:rPr>
          <w:sz w:val="18"/>
          <w:szCs w:val="18"/>
        </w:rPr>
        <w:t>：在测试领域有志向，有担当。团结起来，树立工作奋斗目标，并为之努力奋斗，共同进步和成长；</w:t>
      </w:r>
    </w:p>
    <w:p w:rsidR="004E5C08" w:rsidRPr="00EF3567" w:rsidRDefault="004E5C08" w:rsidP="004E5C08">
      <w:pPr>
        <w:pStyle w:val="HTML"/>
        <w:numPr>
          <w:ilvl w:val="0"/>
          <w:numId w:val="14"/>
        </w:numPr>
        <w:rPr>
          <w:sz w:val="18"/>
          <w:szCs w:val="18"/>
        </w:rPr>
      </w:pPr>
      <w:r w:rsidRPr="00EF3567">
        <w:rPr>
          <w:b/>
          <w:sz w:val="18"/>
          <w:szCs w:val="18"/>
        </w:rPr>
        <w:t>我们的人才发展观</w:t>
      </w:r>
      <w:r w:rsidRPr="00EF3567">
        <w:rPr>
          <w:sz w:val="18"/>
          <w:szCs w:val="18"/>
        </w:rPr>
        <w:t>：未来的成功与不断发展的源泉是优秀人才的培养，管理团队深刻认识到识别优秀人才，不拘一格使用人才，内部挖掘人才的重要性。充分给予锻炼的机会、挑战的机会、信任的机会；时代的发展决定组织的发展，决定指南针大于地图，多样性大于能力；</w:t>
      </w:r>
    </w:p>
    <w:p w:rsidR="004E5C08" w:rsidRPr="00EF3567" w:rsidRDefault="004E5C08" w:rsidP="004E5C08">
      <w:pPr>
        <w:pStyle w:val="HTML"/>
        <w:numPr>
          <w:ilvl w:val="0"/>
          <w:numId w:val="14"/>
        </w:numPr>
        <w:rPr>
          <w:sz w:val="18"/>
          <w:szCs w:val="18"/>
        </w:rPr>
      </w:pPr>
      <w:r w:rsidRPr="00EF3567">
        <w:rPr>
          <w:b/>
          <w:sz w:val="18"/>
          <w:szCs w:val="18"/>
        </w:rPr>
        <w:t>我们的绩效管理理念</w:t>
      </w:r>
      <w:r w:rsidRPr="00EF3567">
        <w:rPr>
          <w:sz w:val="18"/>
          <w:szCs w:val="18"/>
        </w:rPr>
        <w:t>：重视工作成果，按照绩效评定标准进行考核。同时，关注工作过程，对愿意奉献，勇于拼搏，不畏艰险，创新求变的过程行为进行记录，纳入人才档案，我们不只是根据人员当前所在岗位以及工作成果来衡量一个人的能力和潜力。</w:t>
      </w:r>
    </w:p>
    <w:p w:rsidR="006E512F" w:rsidRDefault="006E512F" w:rsidP="006E512F">
      <w:pPr>
        <w:pStyle w:val="HTML"/>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5"/>
        <w:gridCol w:w="2148"/>
        <w:gridCol w:w="2009"/>
        <w:gridCol w:w="1990"/>
      </w:tblGrid>
      <w:tr w:rsidR="006C258E" w:rsidTr="005D564E">
        <w:tc>
          <w:tcPr>
            <w:tcW w:w="2375" w:type="dxa"/>
          </w:tcPr>
          <w:p w:rsidR="006C258E" w:rsidRDefault="006C258E">
            <w:r>
              <w:rPr>
                <w:rFonts w:hint="eastAsia"/>
              </w:rPr>
              <w:t>姓名</w:t>
            </w:r>
          </w:p>
        </w:tc>
        <w:tc>
          <w:tcPr>
            <w:tcW w:w="6147" w:type="dxa"/>
            <w:gridSpan w:val="3"/>
          </w:tcPr>
          <w:p w:rsidR="006C258E" w:rsidRDefault="00BA3447">
            <w:r>
              <w:rPr>
                <w:rFonts w:hint="eastAsia"/>
              </w:rPr>
              <w:t>徐玉琳</w:t>
            </w:r>
          </w:p>
        </w:tc>
      </w:tr>
      <w:tr w:rsidR="006C258E" w:rsidTr="005D564E">
        <w:tc>
          <w:tcPr>
            <w:tcW w:w="2375" w:type="dxa"/>
          </w:tcPr>
          <w:p w:rsidR="006C258E" w:rsidRDefault="006C258E">
            <w:r>
              <w:rPr>
                <w:rFonts w:hint="eastAsia"/>
              </w:rPr>
              <w:t>评定时间</w:t>
            </w:r>
          </w:p>
        </w:tc>
        <w:tc>
          <w:tcPr>
            <w:tcW w:w="6147" w:type="dxa"/>
            <w:gridSpan w:val="3"/>
          </w:tcPr>
          <w:p w:rsidR="006C258E" w:rsidRPr="002249A0" w:rsidRDefault="002249A0" w:rsidP="00426881">
            <w:pPr>
              <w:rPr>
                <w:color w:val="BFBFBF" w:themeColor="background1" w:themeShade="BF"/>
              </w:rPr>
            </w:pPr>
            <w:r w:rsidRPr="002249A0">
              <w:rPr>
                <w:rFonts w:hint="eastAsia"/>
                <w:color w:val="BFBFBF" w:themeColor="background1" w:themeShade="BF"/>
              </w:rPr>
              <w:t>按</w:t>
            </w:r>
            <w:r>
              <w:rPr>
                <w:rFonts w:hint="eastAsia"/>
                <w:color w:val="BFBFBF" w:themeColor="background1" w:themeShade="BF"/>
              </w:rPr>
              <w:t>考勤</w:t>
            </w:r>
            <w:r w:rsidRPr="002249A0">
              <w:rPr>
                <w:color w:val="BFBFBF" w:themeColor="background1" w:themeShade="BF"/>
              </w:rPr>
              <w:t>月计算</w:t>
            </w:r>
          </w:p>
        </w:tc>
      </w:tr>
      <w:tr w:rsidR="006C258E">
        <w:tc>
          <w:tcPr>
            <w:tcW w:w="8522" w:type="dxa"/>
            <w:gridSpan w:val="4"/>
            <w:shd w:val="clear" w:color="auto" w:fill="A6A6A6"/>
          </w:tcPr>
          <w:p w:rsidR="006C258E" w:rsidRPr="00D65C36" w:rsidRDefault="00405024">
            <w:pPr>
              <w:jc w:val="center"/>
            </w:pPr>
            <w:r>
              <w:rPr>
                <w:rFonts w:hint="eastAsia"/>
              </w:rPr>
              <w:t>公共</w:t>
            </w:r>
            <w:r w:rsidR="006C258E" w:rsidRPr="00D65C36">
              <w:rPr>
                <w:rFonts w:hint="eastAsia"/>
              </w:rPr>
              <w:t>量化指标</w:t>
            </w:r>
          </w:p>
        </w:tc>
      </w:tr>
      <w:tr w:rsidR="00350EF8" w:rsidTr="00F353CA">
        <w:tc>
          <w:tcPr>
            <w:tcW w:w="2375" w:type="dxa"/>
          </w:tcPr>
          <w:p w:rsidR="00350EF8" w:rsidRPr="00C83DD2" w:rsidRDefault="00350EF8" w:rsidP="00365745">
            <w:r>
              <w:rPr>
                <w:rFonts w:hint="eastAsia"/>
              </w:rPr>
              <w:t>提交</w:t>
            </w:r>
            <w:r w:rsidR="001327D5">
              <w:rPr>
                <w:rFonts w:hint="eastAsia"/>
              </w:rPr>
              <w:t>重要问题数</w:t>
            </w:r>
            <w:r w:rsidR="001327D5">
              <w:rPr>
                <w:rFonts w:hint="eastAsia"/>
              </w:rPr>
              <w:t>/</w:t>
            </w:r>
            <w:r w:rsidR="00A45B4F">
              <w:rPr>
                <w:rFonts w:hint="eastAsia"/>
              </w:rPr>
              <w:t>总</w:t>
            </w:r>
            <w:r w:rsidR="00B143F5">
              <w:rPr>
                <w:rFonts w:hint="eastAsia"/>
              </w:rPr>
              <w:t>问题</w:t>
            </w:r>
            <w:r>
              <w:rPr>
                <w:rFonts w:hint="eastAsia"/>
              </w:rPr>
              <w:t>数</w:t>
            </w:r>
          </w:p>
        </w:tc>
        <w:tc>
          <w:tcPr>
            <w:tcW w:w="2148" w:type="dxa"/>
          </w:tcPr>
          <w:p w:rsidR="00350EF8" w:rsidRDefault="00BA3447" w:rsidP="00365745">
            <w:r>
              <w:rPr>
                <w:rFonts w:hint="eastAsia"/>
              </w:rPr>
              <w:t>22/25</w:t>
            </w:r>
          </w:p>
        </w:tc>
        <w:tc>
          <w:tcPr>
            <w:tcW w:w="2009" w:type="dxa"/>
          </w:tcPr>
          <w:p w:rsidR="00350EF8" w:rsidRPr="005D10A9" w:rsidRDefault="00F36FD3" w:rsidP="00365745">
            <w:r w:rsidRPr="00F36FD3">
              <w:rPr>
                <w:rFonts w:hint="eastAsia"/>
              </w:rPr>
              <w:t>测试分析</w:t>
            </w:r>
            <w:r w:rsidRPr="00F36FD3">
              <w:rPr>
                <w:rFonts w:hint="eastAsia"/>
              </w:rPr>
              <w:t>/</w:t>
            </w:r>
            <w:r w:rsidRPr="00F36FD3">
              <w:rPr>
                <w:rFonts w:hint="eastAsia"/>
              </w:rPr>
              <w:t>测试用例数</w:t>
            </w:r>
          </w:p>
        </w:tc>
        <w:tc>
          <w:tcPr>
            <w:tcW w:w="1990" w:type="dxa"/>
          </w:tcPr>
          <w:p w:rsidR="00350EF8" w:rsidRDefault="00652812" w:rsidP="00365745">
            <w:r>
              <w:rPr>
                <w:rFonts w:hint="eastAsia"/>
              </w:rPr>
              <w:t>5/</w:t>
            </w:r>
            <w:r>
              <w:t>91</w:t>
            </w:r>
          </w:p>
        </w:tc>
      </w:tr>
      <w:tr w:rsidR="00F36FD3" w:rsidTr="00F353CA">
        <w:tc>
          <w:tcPr>
            <w:tcW w:w="2375" w:type="dxa"/>
          </w:tcPr>
          <w:p w:rsidR="00F36FD3" w:rsidRDefault="00F36FD3" w:rsidP="00365745">
            <w:r>
              <w:rPr>
                <w:rFonts w:hint="eastAsia"/>
              </w:rPr>
              <w:t>漏测问题数</w:t>
            </w:r>
          </w:p>
        </w:tc>
        <w:tc>
          <w:tcPr>
            <w:tcW w:w="2148" w:type="dxa"/>
          </w:tcPr>
          <w:p w:rsidR="00F36FD3" w:rsidRDefault="00652812" w:rsidP="00365745">
            <w:r>
              <w:rPr>
                <w:rFonts w:hint="eastAsia"/>
              </w:rPr>
              <w:t>0</w:t>
            </w:r>
          </w:p>
        </w:tc>
        <w:tc>
          <w:tcPr>
            <w:tcW w:w="2009" w:type="dxa"/>
          </w:tcPr>
          <w:p w:rsidR="00F36FD3" w:rsidRDefault="0027062E" w:rsidP="00365745">
            <w:r>
              <w:rPr>
                <w:rFonts w:hint="eastAsia"/>
              </w:rPr>
              <w:t>用例</w:t>
            </w:r>
            <w:r>
              <w:t>评审修改</w:t>
            </w:r>
            <w:r>
              <w:rPr>
                <w:rFonts w:hint="eastAsia"/>
              </w:rPr>
              <w:t>数</w:t>
            </w:r>
          </w:p>
          <w:p w:rsidR="00E07DBE" w:rsidRDefault="00E07DBE" w:rsidP="00365745"/>
        </w:tc>
        <w:tc>
          <w:tcPr>
            <w:tcW w:w="1990" w:type="dxa"/>
          </w:tcPr>
          <w:p w:rsidR="00F36FD3" w:rsidRDefault="00652812" w:rsidP="00365745">
            <w:r>
              <w:rPr>
                <w:rFonts w:hint="eastAsia"/>
              </w:rPr>
              <w:t>15</w:t>
            </w:r>
          </w:p>
        </w:tc>
      </w:tr>
      <w:tr w:rsidR="00EC2885" w:rsidTr="00F353CA">
        <w:trPr>
          <w:trHeight w:val="756"/>
        </w:trPr>
        <w:tc>
          <w:tcPr>
            <w:tcW w:w="2375" w:type="dxa"/>
          </w:tcPr>
          <w:p w:rsidR="00EC2885" w:rsidRDefault="00C83DD2" w:rsidP="00AD636B">
            <w:r>
              <w:rPr>
                <w:rFonts w:hint="eastAsia"/>
              </w:rPr>
              <w:t>本季度</w:t>
            </w:r>
            <w:r>
              <w:t>出差天数</w:t>
            </w:r>
          </w:p>
        </w:tc>
        <w:tc>
          <w:tcPr>
            <w:tcW w:w="2148" w:type="dxa"/>
          </w:tcPr>
          <w:p w:rsidR="00EC2885" w:rsidRPr="00E93ED8" w:rsidRDefault="00652812" w:rsidP="00AD636B">
            <w:r>
              <w:rPr>
                <w:rFonts w:hint="eastAsia"/>
              </w:rPr>
              <w:t>24</w:t>
            </w:r>
          </w:p>
        </w:tc>
        <w:tc>
          <w:tcPr>
            <w:tcW w:w="2009" w:type="dxa"/>
          </w:tcPr>
          <w:p w:rsidR="00EC2885" w:rsidRPr="00A52D32" w:rsidRDefault="00C83DD2" w:rsidP="00AD636B">
            <w:r>
              <w:rPr>
                <w:rFonts w:hint="eastAsia"/>
              </w:rPr>
              <w:t>迟到</w:t>
            </w:r>
            <w:r>
              <w:t>次数</w:t>
            </w:r>
            <w:r>
              <w:rPr>
                <w:rFonts w:hint="eastAsia"/>
              </w:rPr>
              <w:t>/</w:t>
            </w:r>
            <w:r w:rsidR="00167E4E">
              <w:rPr>
                <w:rFonts w:hint="eastAsia"/>
              </w:rPr>
              <w:t>缺勤天数（包含请假）</w:t>
            </w:r>
          </w:p>
        </w:tc>
        <w:tc>
          <w:tcPr>
            <w:tcW w:w="1990" w:type="dxa"/>
          </w:tcPr>
          <w:p w:rsidR="00EC2885" w:rsidRDefault="00A07CAB" w:rsidP="00AD636B">
            <w:r>
              <w:rPr>
                <w:rFonts w:hint="eastAsia"/>
              </w:rPr>
              <w:t>0</w:t>
            </w:r>
            <w:r>
              <w:t>/0</w:t>
            </w:r>
          </w:p>
        </w:tc>
      </w:tr>
      <w:tr w:rsidR="00EC0B2F" w:rsidTr="00F353CA">
        <w:tc>
          <w:tcPr>
            <w:tcW w:w="2375" w:type="dxa"/>
          </w:tcPr>
          <w:p w:rsidR="00EC0B2F" w:rsidRDefault="00EC0B2F" w:rsidP="00365745">
            <w:r>
              <w:rPr>
                <w:rFonts w:hint="eastAsia"/>
              </w:rPr>
              <w:t>本季度是否违反安全保密要求</w:t>
            </w:r>
          </w:p>
        </w:tc>
        <w:tc>
          <w:tcPr>
            <w:tcW w:w="2148" w:type="dxa"/>
          </w:tcPr>
          <w:p w:rsidR="00EC0B2F" w:rsidRPr="00E87F99" w:rsidRDefault="00A07CAB" w:rsidP="00365745">
            <w:r>
              <w:rPr>
                <w:rFonts w:hint="eastAsia"/>
              </w:rPr>
              <w:t>否</w:t>
            </w:r>
          </w:p>
        </w:tc>
        <w:tc>
          <w:tcPr>
            <w:tcW w:w="2009" w:type="dxa"/>
          </w:tcPr>
          <w:p w:rsidR="00EC0B2F" w:rsidRDefault="00EC0B2F" w:rsidP="00365745">
            <w:r>
              <w:rPr>
                <w:rFonts w:hint="eastAsia"/>
              </w:rPr>
              <w:t>本季度是否违反公司其他规章制度</w:t>
            </w:r>
          </w:p>
        </w:tc>
        <w:tc>
          <w:tcPr>
            <w:tcW w:w="1990" w:type="dxa"/>
          </w:tcPr>
          <w:p w:rsidR="00EC0B2F" w:rsidRPr="00E87F99" w:rsidRDefault="00A07CAB" w:rsidP="00365745">
            <w:r>
              <w:rPr>
                <w:rFonts w:hint="eastAsia"/>
              </w:rPr>
              <w:t>否</w:t>
            </w:r>
          </w:p>
        </w:tc>
      </w:tr>
      <w:tr w:rsidR="00BB7795">
        <w:trPr>
          <w:trHeight w:val="341"/>
        </w:trPr>
        <w:tc>
          <w:tcPr>
            <w:tcW w:w="8522" w:type="dxa"/>
            <w:gridSpan w:val="4"/>
            <w:shd w:val="clear" w:color="auto" w:fill="A6A6A6"/>
          </w:tcPr>
          <w:p w:rsidR="00BB7795" w:rsidRDefault="00BB7795" w:rsidP="00941681">
            <w:pPr>
              <w:jc w:val="center"/>
            </w:pPr>
            <w:r>
              <w:rPr>
                <w:rFonts w:hint="eastAsia"/>
              </w:rPr>
              <w:t>关键工作</w:t>
            </w:r>
            <w:r w:rsidR="0059330A">
              <w:rPr>
                <w:rFonts w:hint="eastAsia"/>
              </w:rPr>
              <w:t>及</w:t>
            </w:r>
            <w:r w:rsidR="0059330A">
              <w:t>成果</w:t>
            </w:r>
            <w:r>
              <w:rPr>
                <w:rFonts w:hint="eastAsia"/>
              </w:rPr>
              <w:t>简要说明</w:t>
            </w:r>
          </w:p>
        </w:tc>
      </w:tr>
      <w:tr w:rsidR="00BB7795" w:rsidTr="00F353CA">
        <w:trPr>
          <w:trHeight w:val="341"/>
        </w:trPr>
        <w:tc>
          <w:tcPr>
            <w:tcW w:w="2375" w:type="dxa"/>
          </w:tcPr>
          <w:p w:rsidR="00BB7795" w:rsidRDefault="00BB7795">
            <w:pPr>
              <w:jc w:val="center"/>
            </w:pPr>
            <w:r>
              <w:rPr>
                <w:rFonts w:hint="eastAsia"/>
              </w:rPr>
              <w:t>本阶段重要工作</w:t>
            </w:r>
          </w:p>
        </w:tc>
        <w:tc>
          <w:tcPr>
            <w:tcW w:w="6147" w:type="dxa"/>
            <w:gridSpan w:val="3"/>
          </w:tcPr>
          <w:p w:rsidR="00BB7795" w:rsidRDefault="00BB7795" w:rsidP="007C2E0D">
            <w:pPr>
              <w:jc w:val="center"/>
            </w:pPr>
            <w:r>
              <w:rPr>
                <w:rFonts w:hint="eastAsia"/>
              </w:rPr>
              <w:t>关键工作的成果、问题简要说明</w:t>
            </w:r>
          </w:p>
        </w:tc>
      </w:tr>
      <w:tr w:rsidR="00E84043" w:rsidRPr="00AA0A9B" w:rsidTr="00F353CA">
        <w:trPr>
          <w:trHeight w:val="1076"/>
        </w:trPr>
        <w:tc>
          <w:tcPr>
            <w:tcW w:w="2375" w:type="dxa"/>
          </w:tcPr>
          <w:p w:rsidR="00E84043" w:rsidRDefault="00A07CAB" w:rsidP="00796A7E">
            <w:pPr>
              <w:jc w:val="center"/>
            </w:pPr>
            <w:r>
              <w:rPr>
                <w:rFonts w:hint="eastAsia"/>
              </w:rPr>
              <w:t>统一视图</w:t>
            </w:r>
          </w:p>
        </w:tc>
        <w:tc>
          <w:tcPr>
            <w:tcW w:w="6147" w:type="dxa"/>
            <w:gridSpan w:val="3"/>
          </w:tcPr>
          <w:p w:rsidR="00722F18" w:rsidRDefault="00A07CAB" w:rsidP="00A07CAB">
            <w:pPr>
              <w:pStyle w:val="1"/>
              <w:numPr>
                <w:ilvl w:val="0"/>
                <w:numId w:val="15"/>
              </w:numPr>
              <w:ind w:firstLineChars="0"/>
            </w:pPr>
            <w:r>
              <w:rPr>
                <w:rFonts w:hint="eastAsia"/>
              </w:rPr>
              <w:t>统一视图</w:t>
            </w:r>
            <w:r>
              <w:t>测试数据的构造，了解统一视图功能和自动化实现</w:t>
            </w:r>
            <w:r w:rsidR="00AA0A9B">
              <w:rPr>
                <w:rFonts w:hint="eastAsia"/>
              </w:rPr>
              <w:t>；</w:t>
            </w:r>
          </w:p>
          <w:p w:rsidR="00A07CAB" w:rsidRDefault="00A07CAB" w:rsidP="00A07CAB">
            <w:pPr>
              <w:pStyle w:val="1"/>
              <w:numPr>
                <w:ilvl w:val="0"/>
                <w:numId w:val="15"/>
              </w:numPr>
              <w:ind w:firstLineChars="0"/>
            </w:pPr>
            <w:r>
              <w:rPr>
                <w:rFonts w:hint="eastAsia"/>
              </w:rPr>
              <w:t>了解</w:t>
            </w:r>
            <w:r>
              <w:t>统一视图的接口</w:t>
            </w:r>
            <w:r>
              <w:rPr>
                <w:rFonts w:hint="eastAsia"/>
              </w:rPr>
              <w:t>测试</w:t>
            </w:r>
            <w:r>
              <w:t>，</w:t>
            </w:r>
            <w:r>
              <w:rPr>
                <w:rFonts w:hint="eastAsia"/>
              </w:rPr>
              <w:t>性能和</w:t>
            </w:r>
            <w:r>
              <w:t>稳定性测试</w:t>
            </w:r>
            <w:r w:rsidR="00AA0A9B">
              <w:rPr>
                <w:rFonts w:hint="eastAsia"/>
              </w:rPr>
              <w:t>；</w:t>
            </w:r>
          </w:p>
          <w:p w:rsidR="00AA0A9B" w:rsidRPr="00E03A20" w:rsidRDefault="00A07CAB" w:rsidP="00AA0A9B">
            <w:pPr>
              <w:pStyle w:val="1"/>
              <w:numPr>
                <w:ilvl w:val="0"/>
                <w:numId w:val="15"/>
              </w:numPr>
              <w:ind w:firstLineChars="0"/>
              <w:rPr>
                <w:rFonts w:hint="eastAsia"/>
              </w:rPr>
            </w:pPr>
            <w:r>
              <w:rPr>
                <w:rFonts w:hint="eastAsia"/>
              </w:rPr>
              <w:t>根据需求</w:t>
            </w:r>
            <w:r>
              <w:t>开发统一视图稳定性分析工具，对统一视图</w:t>
            </w:r>
            <w:r w:rsidR="00AA0A9B">
              <w:rPr>
                <w:rFonts w:hint="eastAsia"/>
              </w:rPr>
              <w:t>数据</w:t>
            </w:r>
            <w:r w:rsidR="00AA0A9B">
              <w:t>进行自动化分析</w:t>
            </w:r>
            <w:r w:rsidR="00E96F7E">
              <w:rPr>
                <w:rFonts w:hint="eastAsia"/>
              </w:rPr>
              <w:t>。</w:t>
            </w:r>
          </w:p>
        </w:tc>
      </w:tr>
      <w:tr w:rsidR="00B666F3" w:rsidTr="00F353CA">
        <w:trPr>
          <w:trHeight w:val="1076"/>
        </w:trPr>
        <w:tc>
          <w:tcPr>
            <w:tcW w:w="2375" w:type="dxa"/>
          </w:tcPr>
          <w:p w:rsidR="00B666F3" w:rsidRDefault="00AA0A9B" w:rsidP="00796A7E">
            <w:pPr>
              <w:jc w:val="center"/>
              <w:rPr>
                <w:rFonts w:hint="eastAsia"/>
              </w:rPr>
            </w:pPr>
            <w:r>
              <w:rPr>
                <w:rFonts w:hint="eastAsia"/>
              </w:rPr>
              <w:t>WZ</w:t>
            </w:r>
            <w:r>
              <w:t>4.1_P2</w:t>
            </w:r>
            <w:r>
              <w:rPr>
                <w:rFonts w:hint="eastAsia"/>
              </w:rPr>
              <w:t>产品化平台</w:t>
            </w:r>
            <w:r>
              <w:t>测试工作</w:t>
            </w:r>
          </w:p>
        </w:tc>
        <w:tc>
          <w:tcPr>
            <w:tcW w:w="6147" w:type="dxa"/>
            <w:gridSpan w:val="3"/>
          </w:tcPr>
          <w:p w:rsidR="00D10E08" w:rsidRDefault="00D10E08" w:rsidP="00773B38">
            <w:pPr>
              <w:pStyle w:val="1"/>
              <w:numPr>
                <w:ilvl w:val="0"/>
                <w:numId w:val="16"/>
              </w:numPr>
              <w:ind w:firstLineChars="0"/>
              <w:rPr>
                <w:rFonts w:hint="eastAsia"/>
              </w:rPr>
            </w:pPr>
            <w:r>
              <w:rPr>
                <w:rFonts w:hint="eastAsia"/>
              </w:rPr>
              <w:t>进行</w:t>
            </w:r>
            <w:r w:rsidR="00773B38">
              <w:rPr>
                <w:rFonts w:hint="eastAsia"/>
              </w:rPr>
              <w:t>多套</w:t>
            </w:r>
            <w:r>
              <w:rPr>
                <w:rFonts w:hint="eastAsia"/>
              </w:rPr>
              <w:t>P2</w:t>
            </w:r>
            <w:r>
              <w:t>产品化平台环境的搭建</w:t>
            </w:r>
            <w:r w:rsidR="00E96F7E">
              <w:rPr>
                <w:rFonts w:hint="eastAsia"/>
              </w:rPr>
              <w:t>；</w:t>
            </w:r>
          </w:p>
          <w:p w:rsidR="00773B38" w:rsidRDefault="00773B38" w:rsidP="00773B38">
            <w:pPr>
              <w:pStyle w:val="1"/>
              <w:numPr>
                <w:ilvl w:val="0"/>
                <w:numId w:val="16"/>
              </w:numPr>
              <w:ind w:firstLineChars="0"/>
            </w:pPr>
            <w:r>
              <w:rPr>
                <w:rFonts w:hint="eastAsia"/>
              </w:rPr>
              <w:t>进行</w:t>
            </w:r>
            <w:r>
              <w:t>NS3.0</w:t>
            </w:r>
            <w:r>
              <w:rPr>
                <w:rFonts w:hint="eastAsia"/>
              </w:rPr>
              <w:t>部分</w:t>
            </w:r>
            <w:r>
              <w:t>功能测试用例的执行，批改</w:t>
            </w:r>
            <w:r w:rsidR="00E96F7E">
              <w:rPr>
                <w:rFonts w:hint="eastAsia"/>
              </w:rPr>
              <w:t>；</w:t>
            </w:r>
          </w:p>
          <w:p w:rsidR="00773B38" w:rsidRDefault="00773B38" w:rsidP="00773B38">
            <w:pPr>
              <w:pStyle w:val="1"/>
              <w:numPr>
                <w:ilvl w:val="0"/>
                <w:numId w:val="16"/>
              </w:numPr>
              <w:ind w:firstLineChars="0"/>
            </w:pPr>
            <w:r>
              <w:rPr>
                <w:rFonts w:hint="eastAsia"/>
              </w:rPr>
              <w:t>协助</w:t>
            </w:r>
            <w:r>
              <w:t>业务</w:t>
            </w:r>
            <w:r>
              <w:rPr>
                <w:rFonts w:hint="eastAsia"/>
              </w:rPr>
              <w:t>测试</w:t>
            </w:r>
            <w:r>
              <w:t>人员排查问题</w:t>
            </w:r>
            <w:r w:rsidR="002E610B">
              <w:rPr>
                <w:rFonts w:hint="eastAsia"/>
              </w:rPr>
              <w:t>，</w:t>
            </w:r>
            <w:r w:rsidR="002E610B">
              <w:t>积极与西安研发反馈发现的问题，并推进解决</w:t>
            </w:r>
            <w:r w:rsidR="00E96F7E">
              <w:rPr>
                <w:rFonts w:hint="eastAsia"/>
              </w:rPr>
              <w:t>。</w:t>
            </w:r>
          </w:p>
          <w:p w:rsidR="002E610B" w:rsidRPr="00AA0A9B" w:rsidRDefault="002E610B" w:rsidP="002E610B">
            <w:pPr>
              <w:pStyle w:val="1"/>
              <w:ind w:left="360" w:firstLineChars="0" w:firstLine="0"/>
              <w:rPr>
                <w:rFonts w:hint="eastAsia"/>
              </w:rPr>
            </w:pPr>
          </w:p>
        </w:tc>
      </w:tr>
      <w:tr w:rsidR="00E54363" w:rsidTr="00F353CA">
        <w:trPr>
          <w:trHeight w:val="1076"/>
        </w:trPr>
        <w:tc>
          <w:tcPr>
            <w:tcW w:w="2375" w:type="dxa"/>
          </w:tcPr>
          <w:p w:rsidR="00E54363" w:rsidRPr="00F61714" w:rsidRDefault="002E610B" w:rsidP="00796A7E">
            <w:pPr>
              <w:jc w:val="center"/>
              <w:rPr>
                <w:rFonts w:hint="eastAsia"/>
              </w:rPr>
            </w:pPr>
            <w:r>
              <w:rPr>
                <w:rFonts w:hint="eastAsia"/>
              </w:rPr>
              <w:t>泰州</w:t>
            </w:r>
            <w:r>
              <w:t>实测</w:t>
            </w:r>
          </w:p>
        </w:tc>
        <w:tc>
          <w:tcPr>
            <w:tcW w:w="6147" w:type="dxa"/>
            <w:gridSpan w:val="3"/>
          </w:tcPr>
          <w:p w:rsidR="002E610B" w:rsidRDefault="002E610B" w:rsidP="002E610B">
            <w:pPr>
              <w:pStyle w:val="1"/>
              <w:numPr>
                <w:ilvl w:val="0"/>
                <w:numId w:val="17"/>
              </w:numPr>
              <w:ind w:firstLineChars="0"/>
            </w:pPr>
            <w:r>
              <w:rPr>
                <w:rFonts w:hint="eastAsia"/>
              </w:rPr>
              <w:t>负责</w:t>
            </w:r>
            <w:r>
              <w:t>泰州</w:t>
            </w:r>
            <w:r>
              <w:rPr>
                <w:rFonts w:hint="eastAsia"/>
              </w:rPr>
              <w:t>实测</w:t>
            </w:r>
            <w:r>
              <w:t>中</w:t>
            </w:r>
            <w:r>
              <w:rPr>
                <w:rFonts w:hint="eastAsia"/>
              </w:rPr>
              <w:t>统一视图：</w:t>
            </w:r>
          </w:p>
          <w:p w:rsidR="002E610B" w:rsidRDefault="002E610B" w:rsidP="002E610B">
            <w:pPr>
              <w:pStyle w:val="1"/>
              <w:ind w:left="360" w:firstLineChars="0" w:firstLine="0"/>
            </w:pPr>
            <w:r>
              <w:t>1</w:t>
            </w:r>
            <w:r>
              <w:rPr>
                <w:rFonts w:hint="eastAsia"/>
              </w:rPr>
              <w:t>）进行</w:t>
            </w:r>
            <w:r>
              <w:t>统一视图功能</w:t>
            </w:r>
            <w:r>
              <w:rPr>
                <w:rFonts w:hint="eastAsia"/>
              </w:rPr>
              <w:t>，</w:t>
            </w:r>
            <w:r>
              <w:t>性能，稳定性测试</w:t>
            </w:r>
            <w:r w:rsidR="00E96F7E">
              <w:rPr>
                <w:rFonts w:hint="eastAsia"/>
              </w:rPr>
              <w:t>；</w:t>
            </w:r>
          </w:p>
          <w:p w:rsidR="002E610B" w:rsidRDefault="002E610B" w:rsidP="002E610B">
            <w:pPr>
              <w:pStyle w:val="1"/>
              <w:ind w:left="360" w:firstLineChars="0" w:firstLine="0"/>
            </w:pPr>
            <w:r>
              <w:t>2</w:t>
            </w:r>
            <w:r>
              <w:rPr>
                <w:rFonts w:hint="eastAsia"/>
              </w:rPr>
              <w:t>）协助</w:t>
            </w:r>
            <w:r>
              <w:t>业务</w:t>
            </w:r>
            <w:r>
              <w:rPr>
                <w:rFonts w:hint="eastAsia"/>
              </w:rPr>
              <w:t>测试</w:t>
            </w:r>
            <w:r>
              <w:t>人员进行统一视图相关</w:t>
            </w:r>
            <w:r>
              <w:rPr>
                <w:rFonts w:hint="eastAsia"/>
              </w:rPr>
              <w:t>问题</w:t>
            </w:r>
            <w:r>
              <w:t>的排查</w:t>
            </w:r>
            <w:r>
              <w:rPr>
                <w:rFonts w:hint="eastAsia"/>
              </w:rPr>
              <w:t>及</w:t>
            </w:r>
            <w:r>
              <w:t>反馈</w:t>
            </w:r>
            <w:r w:rsidR="00E96F7E">
              <w:rPr>
                <w:rFonts w:hint="eastAsia"/>
              </w:rPr>
              <w:t>。</w:t>
            </w:r>
          </w:p>
          <w:p w:rsidR="002E610B" w:rsidRDefault="002E610B" w:rsidP="002E610B">
            <w:pPr>
              <w:pStyle w:val="1"/>
              <w:ind w:firstLineChars="0" w:firstLine="0"/>
              <w:rPr>
                <w:rFonts w:hint="eastAsia"/>
              </w:rPr>
            </w:pPr>
            <w:r>
              <w:rPr>
                <w:rFonts w:hint="eastAsia"/>
              </w:rPr>
              <w:t>2.</w:t>
            </w:r>
            <w:r>
              <w:tab/>
            </w:r>
            <w:r>
              <w:rPr>
                <w:rFonts w:hint="eastAsia"/>
              </w:rPr>
              <w:t>负责</w:t>
            </w:r>
            <w:r>
              <w:t>查询流测试：</w:t>
            </w:r>
          </w:p>
          <w:p w:rsidR="002E610B" w:rsidRDefault="002E610B" w:rsidP="002E610B">
            <w:pPr>
              <w:pStyle w:val="1"/>
              <w:ind w:left="360" w:firstLineChars="0" w:firstLine="0"/>
              <w:rPr>
                <w:rFonts w:hint="eastAsia"/>
              </w:rPr>
            </w:pPr>
            <w:r>
              <w:rPr>
                <w:rFonts w:hint="eastAsia"/>
              </w:rPr>
              <w:t>1</w:t>
            </w:r>
            <w:r>
              <w:rPr>
                <w:rFonts w:hint="eastAsia"/>
              </w:rPr>
              <w:t>）通过</w:t>
            </w:r>
            <w:r>
              <w:t>编写工具进行</w:t>
            </w:r>
            <w:r>
              <w:rPr>
                <w:rFonts w:hint="eastAsia"/>
              </w:rPr>
              <w:t>查询流</w:t>
            </w:r>
            <w:r>
              <w:t>稳定性测试</w:t>
            </w:r>
            <w:r>
              <w:rPr>
                <w:rFonts w:hint="eastAsia"/>
              </w:rPr>
              <w:t>数据</w:t>
            </w:r>
            <w:r>
              <w:t>的收集</w:t>
            </w:r>
            <w:r>
              <w:rPr>
                <w:rFonts w:hint="eastAsia"/>
              </w:rPr>
              <w:t>，</w:t>
            </w:r>
            <w:r>
              <w:t>分析，产出报告</w:t>
            </w:r>
            <w:r w:rsidR="00E96F7E">
              <w:rPr>
                <w:rFonts w:hint="eastAsia"/>
              </w:rPr>
              <w:t>；</w:t>
            </w:r>
          </w:p>
          <w:p w:rsidR="002E610B" w:rsidRDefault="002E610B" w:rsidP="002E610B">
            <w:pPr>
              <w:pStyle w:val="1"/>
              <w:ind w:left="360" w:firstLineChars="0" w:firstLine="0"/>
            </w:pPr>
            <w:r>
              <w:rPr>
                <w:rFonts w:hint="eastAsia"/>
              </w:rPr>
              <w:t>2</w:t>
            </w:r>
            <w:r>
              <w:rPr>
                <w:rFonts w:hint="eastAsia"/>
              </w:rPr>
              <w:t>）协助</w:t>
            </w:r>
            <w:r w:rsidR="00DF47B9">
              <w:rPr>
                <w:rFonts w:hint="eastAsia"/>
              </w:rPr>
              <w:t>业务</w:t>
            </w:r>
            <w:r w:rsidR="00DF47B9">
              <w:t>进行查询流问题的</w:t>
            </w:r>
            <w:r w:rsidR="00DF47B9">
              <w:rPr>
                <w:rFonts w:hint="eastAsia"/>
              </w:rPr>
              <w:t>排查</w:t>
            </w:r>
            <w:r w:rsidR="00E96F7E">
              <w:rPr>
                <w:rFonts w:hint="eastAsia"/>
              </w:rPr>
              <w:t>；</w:t>
            </w:r>
          </w:p>
          <w:p w:rsidR="00DF47B9" w:rsidRPr="00DF47B9" w:rsidRDefault="00DF47B9" w:rsidP="00DF47B9">
            <w:pPr>
              <w:pStyle w:val="1"/>
              <w:ind w:firstLineChars="0" w:firstLine="0"/>
              <w:rPr>
                <w:rFonts w:hint="eastAsia"/>
              </w:rPr>
            </w:pPr>
            <w:r>
              <w:lastRenderedPageBreak/>
              <w:t>3.</w:t>
            </w:r>
            <w:r>
              <w:tab/>
            </w:r>
            <w:r>
              <w:rPr>
                <w:rFonts w:hint="eastAsia"/>
              </w:rPr>
              <w:t>进行</w:t>
            </w:r>
            <w:r>
              <w:t>泰州每日问题的汇总，</w:t>
            </w:r>
            <w:r>
              <w:rPr>
                <w:rFonts w:hint="eastAsia"/>
              </w:rPr>
              <w:t>记录反馈此次</w:t>
            </w:r>
            <w:r>
              <w:t>泰州</w:t>
            </w:r>
            <w:r>
              <w:rPr>
                <w:rFonts w:hint="eastAsia"/>
              </w:rPr>
              <w:t>问题</w:t>
            </w:r>
            <w:r>
              <w:rPr>
                <w:rFonts w:hint="eastAsia"/>
              </w:rPr>
              <w:t>92</w:t>
            </w:r>
            <w:r>
              <w:rPr>
                <w:rFonts w:hint="eastAsia"/>
              </w:rPr>
              <w:t>个</w:t>
            </w:r>
            <w:r>
              <w:t>，其中重要问题</w:t>
            </w:r>
            <w:r>
              <w:rPr>
                <w:rFonts w:hint="eastAsia"/>
              </w:rPr>
              <w:t>62</w:t>
            </w:r>
            <w:r>
              <w:rPr>
                <w:rFonts w:hint="eastAsia"/>
              </w:rPr>
              <w:t>个</w:t>
            </w:r>
            <w:r w:rsidR="00E96F7E">
              <w:rPr>
                <w:rFonts w:hint="eastAsia"/>
              </w:rPr>
              <w:t>。</w:t>
            </w:r>
          </w:p>
        </w:tc>
      </w:tr>
      <w:tr w:rsidR="00E03A20" w:rsidTr="00F353CA">
        <w:trPr>
          <w:trHeight w:val="1076"/>
        </w:trPr>
        <w:tc>
          <w:tcPr>
            <w:tcW w:w="2375" w:type="dxa"/>
          </w:tcPr>
          <w:p w:rsidR="00E03A20" w:rsidRDefault="00E96F7E" w:rsidP="00E03A20">
            <w:pPr>
              <w:jc w:val="center"/>
              <w:rPr>
                <w:rFonts w:hint="eastAsia"/>
              </w:rPr>
            </w:pPr>
            <w:r>
              <w:lastRenderedPageBreak/>
              <w:t>Vertica</w:t>
            </w:r>
            <w:r>
              <w:t>数据库测试</w:t>
            </w:r>
          </w:p>
        </w:tc>
        <w:tc>
          <w:tcPr>
            <w:tcW w:w="6147" w:type="dxa"/>
            <w:gridSpan w:val="3"/>
          </w:tcPr>
          <w:p w:rsidR="00E96F7E" w:rsidRDefault="00E96F7E" w:rsidP="00E96F7E">
            <w:pPr>
              <w:pStyle w:val="1"/>
              <w:numPr>
                <w:ilvl w:val="0"/>
                <w:numId w:val="18"/>
              </w:numPr>
              <w:ind w:firstLineChars="0"/>
            </w:pPr>
            <w:r>
              <w:rPr>
                <w:rFonts w:hint="eastAsia"/>
              </w:rPr>
              <w:t>了解</w:t>
            </w:r>
            <w:r>
              <w:t>Vertica</w:t>
            </w:r>
            <w:r>
              <w:rPr>
                <w:rFonts w:hint="eastAsia"/>
              </w:rPr>
              <w:t>升级</w:t>
            </w:r>
            <w:r>
              <w:t>为</w:t>
            </w:r>
            <w:r>
              <w:t>GPV</w:t>
            </w:r>
            <w:r>
              <w:t>的背景，以及该数据库</w:t>
            </w:r>
            <w:r>
              <w:rPr>
                <w:rFonts w:hint="eastAsia"/>
              </w:rPr>
              <w:t>在</w:t>
            </w:r>
            <w:r>
              <w:t>应用上的</w:t>
            </w:r>
            <w:r>
              <w:rPr>
                <w:rFonts w:hint="eastAsia"/>
              </w:rPr>
              <w:t>优势</w:t>
            </w:r>
            <w:r>
              <w:t>，</w:t>
            </w:r>
            <w:r>
              <w:rPr>
                <w:rFonts w:hint="eastAsia"/>
              </w:rPr>
              <w:t>各业务</w:t>
            </w:r>
            <w:r>
              <w:t>的使用</w:t>
            </w:r>
            <w:r>
              <w:rPr>
                <w:rFonts w:hint="eastAsia"/>
              </w:rPr>
              <w:t>情况</w:t>
            </w:r>
            <w:r>
              <w:t>；</w:t>
            </w:r>
          </w:p>
          <w:p w:rsidR="00E96F7E" w:rsidRDefault="00E96F7E" w:rsidP="00E96F7E">
            <w:pPr>
              <w:pStyle w:val="1"/>
              <w:numPr>
                <w:ilvl w:val="0"/>
                <w:numId w:val="18"/>
              </w:numPr>
              <w:ind w:firstLineChars="0"/>
            </w:pPr>
            <w:r>
              <w:rPr>
                <w:rFonts w:hint="eastAsia"/>
              </w:rPr>
              <w:t>编写</w:t>
            </w:r>
            <w:r>
              <w:t>Vertica</w:t>
            </w:r>
            <w:r>
              <w:t>的测试方案，包括考虑到</w:t>
            </w:r>
            <w:r>
              <w:t>Vertica</w:t>
            </w:r>
            <w:r>
              <w:t>的功能，性能，自动化，</w:t>
            </w:r>
            <w:r>
              <w:rPr>
                <w:rFonts w:hint="eastAsia"/>
              </w:rPr>
              <w:t>热备</w:t>
            </w:r>
            <w:r>
              <w:t>机制测试，以及</w:t>
            </w:r>
            <w:r>
              <w:rPr>
                <w:rFonts w:hint="eastAsia"/>
              </w:rPr>
              <w:t>思考</w:t>
            </w:r>
            <w:r>
              <w:t>如何能够结合业务实际使用进行仿真测试</w:t>
            </w:r>
            <w:r>
              <w:rPr>
                <w:rFonts w:hint="eastAsia"/>
              </w:rPr>
              <w:t>。</w:t>
            </w:r>
          </w:p>
          <w:p w:rsidR="00BB71E9" w:rsidRPr="00E96F7E" w:rsidRDefault="00BB71E9" w:rsidP="00BB71E9">
            <w:pPr>
              <w:pStyle w:val="1"/>
              <w:numPr>
                <w:ilvl w:val="0"/>
                <w:numId w:val="18"/>
              </w:numPr>
              <w:ind w:firstLineChars="0"/>
              <w:rPr>
                <w:rFonts w:hint="eastAsia"/>
              </w:rPr>
            </w:pPr>
            <w:r>
              <w:rPr>
                <w:rFonts w:hint="eastAsia"/>
              </w:rPr>
              <w:t>与</w:t>
            </w:r>
            <w:r>
              <w:t>各个业务</w:t>
            </w:r>
            <w:r>
              <w:rPr>
                <w:rFonts w:hint="eastAsia"/>
              </w:rPr>
              <w:t>测试</w:t>
            </w:r>
            <w:r>
              <w:t>人员沟通，进行</w:t>
            </w:r>
            <w:r>
              <w:rPr>
                <w:rFonts w:hint="eastAsia"/>
              </w:rPr>
              <w:t>常用</w:t>
            </w:r>
            <w:r>
              <w:t>SQL</w:t>
            </w:r>
            <w:r>
              <w:rPr>
                <w:rFonts w:hint="eastAsia"/>
              </w:rPr>
              <w:t>，</w:t>
            </w:r>
            <w:r>
              <w:t>常用数据的收集，尽可能模拟现场环境，避免做无用测试</w:t>
            </w:r>
          </w:p>
        </w:tc>
      </w:tr>
      <w:tr w:rsidR="00946271" w:rsidTr="00F353CA">
        <w:trPr>
          <w:trHeight w:val="1076"/>
        </w:trPr>
        <w:tc>
          <w:tcPr>
            <w:tcW w:w="2375" w:type="dxa"/>
          </w:tcPr>
          <w:p w:rsidR="00946271" w:rsidRDefault="00BB71E9" w:rsidP="00E03A20">
            <w:pPr>
              <w:jc w:val="center"/>
              <w:rPr>
                <w:rFonts w:hint="eastAsia"/>
              </w:rPr>
            </w:pPr>
            <w:r>
              <w:rPr>
                <w:rFonts w:hint="eastAsia"/>
              </w:rPr>
              <w:t>上海</w:t>
            </w:r>
            <w:r>
              <w:t>一人一档性能</w:t>
            </w:r>
            <w:r>
              <w:rPr>
                <w:rFonts w:hint="eastAsia"/>
              </w:rPr>
              <w:t>实测</w:t>
            </w:r>
          </w:p>
        </w:tc>
        <w:tc>
          <w:tcPr>
            <w:tcW w:w="6147" w:type="dxa"/>
            <w:gridSpan w:val="3"/>
          </w:tcPr>
          <w:p w:rsidR="00056E3E" w:rsidRDefault="00BB71E9" w:rsidP="00BB71E9">
            <w:pPr>
              <w:pStyle w:val="1"/>
              <w:numPr>
                <w:ilvl w:val="0"/>
                <w:numId w:val="19"/>
              </w:numPr>
              <w:ind w:firstLineChars="0"/>
            </w:pPr>
            <w:r>
              <w:rPr>
                <w:rFonts w:hint="eastAsia"/>
              </w:rPr>
              <w:t>根据</w:t>
            </w:r>
            <w:r>
              <w:t>客户反映一人一档</w:t>
            </w:r>
            <w:r w:rsidR="00056E3E">
              <w:rPr>
                <w:rFonts w:hint="eastAsia"/>
              </w:rPr>
              <w:t>查询</w:t>
            </w:r>
            <w:r w:rsidR="00056E3E">
              <w:t>慢的问题，制定测试</w:t>
            </w:r>
            <w:r w:rsidR="00056E3E">
              <w:rPr>
                <w:rFonts w:hint="eastAsia"/>
              </w:rPr>
              <w:t>方案；</w:t>
            </w:r>
          </w:p>
          <w:p w:rsidR="00056E3E" w:rsidRDefault="00056E3E" w:rsidP="00BB71E9">
            <w:pPr>
              <w:pStyle w:val="1"/>
              <w:numPr>
                <w:ilvl w:val="0"/>
                <w:numId w:val="19"/>
              </w:numPr>
              <w:ind w:firstLineChars="0"/>
            </w:pPr>
            <w:r>
              <w:rPr>
                <w:rFonts w:hint="eastAsia"/>
              </w:rPr>
              <w:t>确认</w:t>
            </w:r>
            <w:r>
              <w:t>现场环境，编写</w:t>
            </w:r>
            <w:r>
              <w:rPr>
                <w:rFonts w:hint="eastAsia"/>
              </w:rPr>
              <w:t>调试性能</w:t>
            </w:r>
            <w:r>
              <w:t>测试工具</w:t>
            </w:r>
            <w:r>
              <w:rPr>
                <w:rFonts w:hint="eastAsia"/>
              </w:rPr>
              <w:t>，</w:t>
            </w:r>
            <w:r>
              <w:t>制定相应测试场景</w:t>
            </w:r>
            <w:r>
              <w:rPr>
                <w:rFonts w:hint="eastAsia"/>
              </w:rPr>
              <w:t>；</w:t>
            </w:r>
          </w:p>
          <w:p w:rsidR="00946271" w:rsidRDefault="00056E3E" w:rsidP="00BB71E9">
            <w:pPr>
              <w:pStyle w:val="1"/>
              <w:numPr>
                <w:ilvl w:val="0"/>
                <w:numId w:val="19"/>
              </w:numPr>
              <w:ind w:firstLineChars="0"/>
            </w:pPr>
            <w:r>
              <w:rPr>
                <w:rFonts w:hint="eastAsia"/>
              </w:rPr>
              <w:t>执行</w:t>
            </w:r>
            <w:r>
              <w:t>测试方案，记录阿里</w:t>
            </w:r>
            <w:r>
              <w:rPr>
                <w:rFonts w:hint="eastAsia"/>
              </w:rPr>
              <w:t>云</w:t>
            </w:r>
            <w:r>
              <w:t>以及</w:t>
            </w:r>
            <w:r>
              <w:rPr>
                <w:rFonts w:hint="eastAsia"/>
              </w:rPr>
              <w:t>业务</w:t>
            </w:r>
            <w:r>
              <w:t>问题，及时向现场负责人沟通，</w:t>
            </w:r>
            <w:r>
              <w:rPr>
                <w:rFonts w:hint="eastAsia"/>
              </w:rPr>
              <w:t>反馈</w:t>
            </w:r>
            <w:r>
              <w:t>问题；</w:t>
            </w:r>
          </w:p>
          <w:p w:rsidR="00056E3E" w:rsidRDefault="00056E3E" w:rsidP="00BB71E9">
            <w:pPr>
              <w:pStyle w:val="1"/>
              <w:numPr>
                <w:ilvl w:val="0"/>
                <w:numId w:val="19"/>
              </w:numPr>
              <w:ind w:firstLineChars="0"/>
            </w:pPr>
            <w:r>
              <w:rPr>
                <w:rFonts w:hint="eastAsia"/>
              </w:rPr>
              <w:t>产出</w:t>
            </w:r>
            <w:r>
              <w:t>测试</w:t>
            </w:r>
            <w:r>
              <w:rPr>
                <w:rFonts w:hint="eastAsia"/>
              </w:rPr>
              <w:t>报告，</w:t>
            </w:r>
            <w:r>
              <w:t>最终发现阿里问题</w:t>
            </w:r>
            <w:r>
              <w:rPr>
                <w:rFonts w:hint="eastAsia"/>
              </w:rPr>
              <w:t>4</w:t>
            </w:r>
            <w:r>
              <w:rPr>
                <w:rFonts w:hint="eastAsia"/>
              </w:rPr>
              <w:t>个</w:t>
            </w:r>
            <w:r>
              <w:t>，业务问题</w:t>
            </w:r>
            <w:r>
              <w:rPr>
                <w:rFonts w:hint="eastAsia"/>
              </w:rPr>
              <w:t>4</w:t>
            </w:r>
            <w:r>
              <w:rPr>
                <w:rFonts w:hint="eastAsia"/>
              </w:rPr>
              <w:t>个</w:t>
            </w:r>
            <w:r>
              <w:t>，环境问题</w:t>
            </w:r>
            <w:r>
              <w:rPr>
                <w:rFonts w:hint="eastAsia"/>
              </w:rPr>
              <w:t>4</w:t>
            </w:r>
            <w:r>
              <w:rPr>
                <w:rFonts w:hint="eastAsia"/>
              </w:rPr>
              <w:t>个</w:t>
            </w:r>
            <w:r>
              <w:t>，均为重要</w:t>
            </w:r>
            <w:r>
              <w:rPr>
                <w:rFonts w:hint="eastAsia"/>
              </w:rPr>
              <w:t>性能</w:t>
            </w:r>
            <w:r>
              <w:t>问题；</w:t>
            </w:r>
          </w:p>
          <w:p w:rsidR="00056E3E" w:rsidRPr="00BB71E9" w:rsidRDefault="00056E3E" w:rsidP="00BB71E9">
            <w:pPr>
              <w:pStyle w:val="1"/>
              <w:numPr>
                <w:ilvl w:val="0"/>
                <w:numId w:val="19"/>
              </w:numPr>
              <w:ind w:firstLineChars="0"/>
            </w:pPr>
            <w:r>
              <w:rPr>
                <w:rFonts w:hint="eastAsia"/>
              </w:rPr>
              <w:t>进行</w:t>
            </w:r>
            <w:r>
              <w:t>后续上海</w:t>
            </w:r>
            <w:r>
              <w:rPr>
                <w:rFonts w:hint="eastAsia"/>
              </w:rPr>
              <w:t>一人一档</w:t>
            </w:r>
            <w:r>
              <w:t>性能</w:t>
            </w:r>
            <w:r>
              <w:rPr>
                <w:rFonts w:hint="eastAsia"/>
              </w:rPr>
              <w:t>的</w:t>
            </w:r>
            <w:r>
              <w:t>跟进，并且指导现场测试人员</w:t>
            </w:r>
            <w:r>
              <w:rPr>
                <w:rFonts w:hint="eastAsia"/>
              </w:rPr>
              <w:t>学会</w:t>
            </w:r>
            <w:r>
              <w:t>简单地性能测试，能够独自承担部分性能测试工作</w:t>
            </w:r>
            <w:r>
              <w:rPr>
                <w:rFonts w:hint="eastAsia"/>
              </w:rPr>
              <w:t>。</w:t>
            </w:r>
          </w:p>
        </w:tc>
      </w:tr>
      <w:tr w:rsidR="00E03A20" w:rsidTr="00474D0D">
        <w:trPr>
          <w:trHeight w:val="341"/>
        </w:trPr>
        <w:tc>
          <w:tcPr>
            <w:tcW w:w="8522" w:type="dxa"/>
            <w:gridSpan w:val="4"/>
            <w:shd w:val="clear" w:color="auto" w:fill="A6A6A6"/>
          </w:tcPr>
          <w:p w:rsidR="00E03A20" w:rsidRDefault="00E03A20" w:rsidP="00E03A20">
            <w:pPr>
              <w:jc w:val="center"/>
            </w:pPr>
            <w:r>
              <w:rPr>
                <w:rFonts w:hint="eastAsia"/>
              </w:rPr>
              <w:t>人才培养关键工作简要说明</w:t>
            </w:r>
          </w:p>
        </w:tc>
      </w:tr>
      <w:tr w:rsidR="00E03A20" w:rsidTr="00F353CA">
        <w:trPr>
          <w:trHeight w:val="341"/>
        </w:trPr>
        <w:tc>
          <w:tcPr>
            <w:tcW w:w="2375" w:type="dxa"/>
          </w:tcPr>
          <w:p w:rsidR="00E03A20" w:rsidRDefault="00E03A20" w:rsidP="00E03A20">
            <w:pPr>
              <w:jc w:val="center"/>
            </w:pPr>
            <w:r>
              <w:rPr>
                <w:rFonts w:hint="eastAsia"/>
              </w:rPr>
              <w:t>本阶段重要工作</w:t>
            </w:r>
          </w:p>
        </w:tc>
        <w:tc>
          <w:tcPr>
            <w:tcW w:w="6147" w:type="dxa"/>
            <w:gridSpan w:val="3"/>
          </w:tcPr>
          <w:p w:rsidR="00E03A20" w:rsidRDefault="00E03A20" w:rsidP="00E03A20">
            <w:pPr>
              <w:jc w:val="center"/>
            </w:pPr>
            <w:r>
              <w:rPr>
                <w:rFonts w:hint="eastAsia"/>
              </w:rPr>
              <w:t>关键工作的成</w:t>
            </w:r>
            <w:bookmarkStart w:id="0" w:name="_GoBack"/>
            <w:bookmarkEnd w:id="0"/>
            <w:r>
              <w:rPr>
                <w:rFonts w:hint="eastAsia"/>
              </w:rPr>
              <w:t>果、问题简要说明</w:t>
            </w:r>
          </w:p>
        </w:tc>
      </w:tr>
      <w:tr w:rsidR="00E03A20" w:rsidTr="00F353CA">
        <w:trPr>
          <w:trHeight w:val="1076"/>
        </w:trPr>
        <w:tc>
          <w:tcPr>
            <w:tcW w:w="2375" w:type="dxa"/>
          </w:tcPr>
          <w:p w:rsidR="00E03A20" w:rsidRPr="003D5392" w:rsidRDefault="00E03A20" w:rsidP="00E03A20"/>
        </w:tc>
        <w:tc>
          <w:tcPr>
            <w:tcW w:w="6147" w:type="dxa"/>
            <w:gridSpan w:val="3"/>
          </w:tcPr>
          <w:p w:rsidR="00E3123F" w:rsidRPr="003A7A28" w:rsidRDefault="00E3123F" w:rsidP="00702D71"/>
        </w:tc>
      </w:tr>
      <w:tr w:rsidR="00312303" w:rsidTr="00F353CA">
        <w:trPr>
          <w:trHeight w:val="1076"/>
        </w:trPr>
        <w:tc>
          <w:tcPr>
            <w:tcW w:w="2375" w:type="dxa"/>
          </w:tcPr>
          <w:p w:rsidR="00312303" w:rsidRDefault="00312303" w:rsidP="00E03A20"/>
        </w:tc>
        <w:tc>
          <w:tcPr>
            <w:tcW w:w="6147" w:type="dxa"/>
            <w:gridSpan w:val="3"/>
          </w:tcPr>
          <w:p w:rsidR="00312303" w:rsidRPr="003A7A28" w:rsidRDefault="00312303" w:rsidP="00F42E02"/>
        </w:tc>
      </w:tr>
      <w:tr w:rsidR="00663B4A" w:rsidTr="00F353CA">
        <w:trPr>
          <w:trHeight w:val="1076"/>
        </w:trPr>
        <w:tc>
          <w:tcPr>
            <w:tcW w:w="2375" w:type="dxa"/>
          </w:tcPr>
          <w:p w:rsidR="00663B4A" w:rsidRDefault="00663B4A" w:rsidP="00E03A20"/>
        </w:tc>
        <w:tc>
          <w:tcPr>
            <w:tcW w:w="6147" w:type="dxa"/>
            <w:gridSpan w:val="3"/>
          </w:tcPr>
          <w:p w:rsidR="00663B4A" w:rsidRPr="003A7A28" w:rsidRDefault="00663B4A" w:rsidP="00F42E02"/>
        </w:tc>
      </w:tr>
      <w:tr w:rsidR="00946271" w:rsidTr="00F353CA">
        <w:trPr>
          <w:trHeight w:val="1076"/>
        </w:trPr>
        <w:tc>
          <w:tcPr>
            <w:tcW w:w="2375" w:type="dxa"/>
          </w:tcPr>
          <w:p w:rsidR="00946271" w:rsidRDefault="00946271" w:rsidP="00E03A20"/>
        </w:tc>
        <w:tc>
          <w:tcPr>
            <w:tcW w:w="6147" w:type="dxa"/>
            <w:gridSpan w:val="3"/>
          </w:tcPr>
          <w:p w:rsidR="00946271" w:rsidRPr="003A7A28" w:rsidRDefault="00946271" w:rsidP="00F42E02"/>
        </w:tc>
      </w:tr>
      <w:tr w:rsidR="00E03A20" w:rsidTr="004F575A">
        <w:trPr>
          <w:trHeight w:val="341"/>
        </w:trPr>
        <w:tc>
          <w:tcPr>
            <w:tcW w:w="8522" w:type="dxa"/>
            <w:gridSpan w:val="4"/>
            <w:shd w:val="clear" w:color="auto" w:fill="A6A6A6"/>
          </w:tcPr>
          <w:p w:rsidR="00E03A20" w:rsidRDefault="00E03A20" w:rsidP="00E03A20">
            <w:pPr>
              <w:jc w:val="center"/>
            </w:pPr>
            <w:r>
              <w:rPr>
                <w:rFonts w:hint="eastAsia"/>
              </w:rPr>
              <w:t>评定人填写</w:t>
            </w:r>
          </w:p>
        </w:tc>
      </w:tr>
      <w:tr w:rsidR="00E03A20" w:rsidTr="00F353CA">
        <w:trPr>
          <w:trHeight w:val="35"/>
        </w:trPr>
        <w:tc>
          <w:tcPr>
            <w:tcW w:w="2375" w:type="dxa"/>
          </w:tcPr>
          <w:p w:rsidR="00E03A20" w:rsidRPr="00436B15" w:rsidRDefault="00E03A20" w:rsidP="00E03A20">
            <w:pPr>
              <w:jc w:val="center"/>
            </w:pPr>
          </w:p>
        </w:tc>
        <w:tc>
          <w:tcPr>
            <w:tcW w:w="6147" w:type="dxa"/>
            <w:gridSpan w:val="3"/>
          </w:tcPr>
          <w:p w:rsidR="00462ECF" w:rsidRPr="00436B15" w:rsidRDefault="00E03A20" w:rsidP="00C75E69">
            <w:pPr>
              <w:jc w:val="center"/>
            </w:pPr>
            <w:r>
              <w:rPr>
                <w:rFonts w:hint="eastAsia"/>
              </w:rPr>
              <w:t>评定说明（评定人给出评定及说明，并提出意见和建议）</w:t>
            </w:r>
          </w:p>
        </w:tc>
      </w:tr>
      <w:tr w:rsidR="00E03A20" w:rsidTr="00E47273">
        <w:trPr>
          <w:trHeight w:val="4240"/>
        </w:trPr>
        <w:tc>
          <w:tcPr>
            <w:tcW w:w="2375" w:type="dxa"/>
          </w:tcPr>
          <w:p w:rsidR="00E03A20" w:rsidRPr="00436B15" w:rsidRDefault="00E03A20" w:rsidP="00E03A20">
            <w:pPr>
              <w:jc w:val="center"/>
            </w:pPr>
            <w:r>
              <w:rPr>
                <w:rFonts w:hint="eastAsia"/>
              </w:rPr>
              <w:lastRenderedPageBreak/>
              <w:t>参见附表</w:t>
            </w:r>
            <w:r>
              <w:rPr>
                <w:rFonts w:hint="eastAsia"/>
              </w:rPr>
              <w:t>1</w:t>
            </w:r>
          </w:p>
        </w:tc>
        <w:tc>
          <w:tcPr>
            <w:tcW w:w="6147" w:type="dxa"/>
            <w:gridSpan w:val="3"/>
          </w:tcPr>
          <w:p w:rsidR="00E03A20" w:rsidRPr="00436B15" w:rsidRDefault="00E03A20" w:rsidP="00E03A20">
            <w:pPr>
              <w:jc w:val="center"/>
            </w:pPr>
          </w:p>
        </w:tc>
      </w:tr>
    </w:tbl>
    <w:p w:rsidR="006C258E" w:rsidRDefault="006C258E"/>
    <w:p w:rsidR="006C258E" w:rsidRDefault="006C258E">
      <w:r>
        <w:rPr>
          <w:rFonts w:hint="eastAsia"/>
        </w:rPr>
        <w:t xml:space="preserve">         </w:t>
      </w:r>
      <w:r>
        <w:br w:type="page"/>
      </w:r>
    </w:p>
    <w:p w:rsidR="006C258E" w:rsidRDefault="006C258E" w:rsidP="00640E82">
      <w:pPr>
        <w:rPr>
          <w:b/>
        </w:rPr>
      </w:pPr>
      <w:r>
        <w:rPr>
          <w:rFonts w:hint="eastAsia"/>
          <w:b/>
        </w:rPr>
        <w:lastRenderedPageBreak/>
        <w:t>附表</w:t>
      </w:r>
      <w:r>
        <w:rPr>
          <w:rFonts w:hint="eastAsia"/>
          <w:b/>
        </w:rPr>
        <w:t xml:space="preserve">1 </w:t>
      </w:r>
      <w:r>
        <w:rPr>
          <w:rFonts w:hint="eastAsia"/>
          <w:b/>
        </w:rPr>
        <w:t>级别评定定义表</w:t>
      </w:r>
    </w:p>
    <w:p w:rsidR="00617EF8" w:rsidRDefault="00617EF8" w:rsidP="00617EF8">
      <w:pPr>
        <w:jc w:val="left"/>
        <w:rPr>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091"/>
        <w:gridCol w:w="1076"/>
        <w:gridCol w:w="5140"/>
      </w:tblGrid>
      <w:tr w:rsidR="006C258E">
        <w:tc>
          <w:tcPr>
            <w:tcW w:w="876"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级别</w:t>
            </w:r>
          </w:p>
        </w:tc>
        <w:tc>
          <w:tcPr>
            <w:tcW w:w="1104"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表现</w:t>
            </w:r>
          </w:p>
        </w:tc>
        <w:tc>
          <w:tcPr>
            <w:tcW w:w="108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人数</w:t>
            </w:r>
          </w:p>
        </w:tc>
        <w:tc>
          <w:tcPr>
            <w:tcW w:w="522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标准</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E</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&gt;100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优秀</w:t>
            </w:r>
          </w:p>
        </w:tc>
        <w:tc>
          <w:tcPr>
            <w:tcW w:w="1080" w:type="dxa"/>
            <w:vAlign w:val="center"/>
          </w:tcPr>
          <w:p w:rsidR="006C258E" w:rsidRDefault="006C258E" w:rsidP="009B57DF">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10</w:t>
            </w:r>
            <w:r>
              <w:rPr>
                <w:rFonts w:ascii="Courier New" w:hAnsi="Courier New" w:cs="Courier New"/>
                <w:szCs w:val="21"/>
              </w:rPr>
              <w:t>%</w:t>
            </w:r>
          </w:p>
        </w:tc>
        <w:tc>
          <w:tcPr>
            <w:tcW w:w="5220" w:type="dxa"/>
            <w:vAlign w:val="center"/>
          </w:tcPr>
          <w:p w:rsidR="00322195" w:rsidRDefault="00322195" w:rsidP="00322195">
            <w:pPr>
              <w:jc w:val="left"/>
              <w:rPr>
                <w:b/>
              </w:rPr>
            </w:pPr>
            <w:r>
              <w:rPr>
                <w:rFonts w:hint="eastAsia"/>
                <w:b/>
              </w:rPr>
              <w:t>相同资质横向比较</w:t>
            </w:r>
          </w:p>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在良好的基础上满足以下一条或多条要求：</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Pr>
                <w:rFonts w:ascii="Courier New" w:hAnsi="Courier New" w:cs="Courier New" w:hint="eastAsia"/>
                <w:szCs w:val="21"/>
              </w:rPr>
              <w:t>承担</w:t>
            </w:r>
            <w:r>
              <w:rPr>
                <w:rFonts w:ascii="Courier New" w:hAnsi="Courier New" w:cs="Courier New"/>
                <w:szCs w:val="21"/>
              </w:rPr>
              <w:t>产品或项目</w:t>
            </w:r>
            <w:r>
              <w:rPr>
                <w:rFonts w:ascii="Courier New" w:hAnsi="Courier New" w:cs="Courier New" w:hint="eastAsia"/>
                <w:szCs w:val="21"/>
              </w:rPr>
              <w:t>级</w:t>
            </w:r>
            <w:r w:rsidR="00635692">
              <w:rPr>
                <w:rFonts w:ascii="Courier New" w:hAnsi="Courier New" w:cs="Courier New"/>
                <w:szCs w:val="21"/>
              </w:rPr>
              <w:t>的</w:t>
            </w:r>
            <w:r w:rsidR="001B718F">
              <w:rPr>
                <w:rFonts w:ascii="Courier New" w:hAnsi="Courier New" w:cs="Courier New" w:hint="eastAsia"/>
                <w:szCs w:val="21"/>
              </w:rPr>
              <w:t>重要</w:t>
            </w:r>
            <w:r w:rsidR="001B718F">
              <w:rPr>
                <w:rFonts w:ascii="Courier New" w:hAnsi="Courier New" w:cs="Courier New"/>
                <w:szCs w:val="21"/>
              </w:rPr>
              <w:t>且</w:t>
            </w:r>
            <w:r w:rsidR="00635692">
              <w:rPr>
                <w:rFonts w:ascii="Courier New" w:hAnsi="Courier New" w:cs="Courier New" w:hint="eastAsia"/>
                <w:szCs w:val="21"/>
              </w:rPr>
              <w:t>紧急</w:t>
            </w:r>
            <w:r>
              <w:rPr>
                <w:rFonts w:ascii="Courier New" w:hAnsi="Courier New" w:cs="Courier New"/>
                <w:szCs w:val="21"/>
              </w:rPr>
              <w:t>突发任务，</w:t>
            </w:r>
            <w:r>
              <w:rPr>
                <w:rFonts w:ascii="Courier New" w:hAnsi="Courier New" w:cs="Courier New" w:hint="eastAsia"/>
                <w:szCs w:val="21"/>
              </w:rPr>
              <w:t>完成情况</w:t>
            </w:r>
            <w:r>
              <w:rPr>
                <w:rFonts w:ascii="Courier New" w:hAnsi="Courier New" w:cs="Courier New"/>
                <w:szCs w:val="21"/>
              </w:rPr>
              <w:t>良好</w:t>
            </w:r>
            <w:r>
              <w:rPr>
                <w:rFonts w:ascii="Courier New" w:hAnsi="Courier New" w:cs="Courier New" w:hint="eastAsia"/>
                <w:szCs w:val="21"/>
              </w:rPr>
              <w:t>且</w:t>
            </w:r>
            <w:r>
              <w:rPr>
                <w:rFonts w:ascii="Courier New" w:hAnsi="Courier New" w:cs="Courier New"/>
                <w:szCs w:val="21"/>
              </w:rPr>
              <w:t>对本职工作未产生影响；</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2. </w:t>
            </w:r>
            <w:r>
              <w:rPr>
                <w:rFonts w:ascii="Courier New" w:hAnsi="Courier New" w:cs="Courier New" w:hint="eastAsia"/>
                <w:szCs w:val="21"/>
              </w:rPr>
              <w:t>跨</w:t>
            </w:r>
            <w:r>
              <w:rPr>
                <w:rFonts w:ascii="Courier New" w:hAnsi="Courier New" w:cs="Courier New"/>
                <w:szCs w:val="21"/>
              </w:rPr>
              <w:t>团队、跨项目、跨角色支撑，并且取得了</w:t>
            </w:r>
            <w:r w:rsidR="007B5F61">
              <w:rPr>
                <w:rFonts w:ascii="Courier New" w:hAnsi="Courier New" w:cs="Courier New" w:hint="eastAsia"/>
                <w:szCs w:val="21"/>
              </w:rPr>
              <w:t>显著</w:t>
            </w:r>
            <w:r w:rsidR="007B5F61">
              <w:rPr>
                <w:rFonts w:ascii="Courier New" w:hAnsi="Courier New" w:cs="Courier New"/>
                <w:szCs w:val="21"/>
              </w:rPr>
              <w:t>的结果；</w:t>
            </w:r>
          </w:p>
          <w:p w:rsidR="007B5F61" w:rsidRDefault="007B5F61">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3. </w:t>
            </w:r>
            <w:r>
              <w:rPr>
                <w:rFonts w:ascii="Courier New" w:hAnsi="Courier New" w:cs="Courier New" w:hint="eastAsia"/>
                <w:szCs w:val="21"/>
              </w:rPr>
              <w:t>个人</w:t>
            </w:r>
            <w:r>
              <w:rPr>
                <w:rFonts w:ascii="Courier New" w:hAnsi="Courier New" w:cs="Courier New"/>
                <w:szCs w:val="21"/>
              </w:rPr>
              <w:t>角色、方向转变，并且在新岗位取得了优异的业绩；</w:t>
            </w:r>
          </w:p>
          <w:p w:rsidR="007B5F61" w:rsidRDefault="007B5F61">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4. </w:t>
            </w:r>
            <w:r>
              <w:rPr>
                <w:rFonts w:ascii="Courier New" w:hAnsi="Courier New" w:cs="Courier New" w:hint="eastAsia"/>
                <w:szCs w:val="21"/>
              </w:rPr>
              <w:t>在</w:t>
            </w:r>
            <w:r>
              <w:rPr>
                <w:rFonts w:ascii="Courier New" w:hAnsi="Courier New" w:cs="Courier New"/>
                <w:szCs w:val="21"/>
              </w:rPr>
              <w:t>产品或项目中，积极主动开辟新的测试手段</w:t>
            </w:r>
            <w:r w:rsidR="004D0FB5">
              <w:rPr>
                <w:rFonts w:ascii="Courier New" w:hAnsi="Courier New" w:cs="Courier New" w:hint="eastAsia"/>
                <w:szCs w:val="21"/>
              </w:rPr>
              <w:t>或</w:t>
            </w:r>
            <w:r w:rsidR="004D0FB5">
              <w:rPr>
                <w:rFonts w:ascii="Courier New" w:hAnsi="Courier New" w:cs="Courier New"/>
                <w:szCs w:val="21"/>
              </w:rPr>
              <w:t>测试方法创新</w:t>
            </w:r>
            <w:r w:rsidR="00E46DB3">
              <w:rPr>
                <w:rFonts w:ascii="Courier New" w:hAnsi="Courier New" w:cs="Courier New" w:hint="eastAsia"/>
                <w:szCs w:val="21"/>
              </w:rPr>
              <w:t>（包括</w:t>
            </w:r>
            <w:r w:rsidR="00E46DB3">
              <w:rPr>
                <w:rFonts w:ascii="Courier New" w:hAnsi="Courier New" w:cs="Courier New"/>
                <w:szCs w:val="21"/>
              </w:rPr>
              <w:t>但不限于</w:t>
            </w:r>
            <w:r w:rsidR="00E46DB3">
              <w:rPr>
                <w:rFonts w:ascii="Courier New" w:hAnsi="Courier New" w:cs="Courier New" w:hint="eastAsia"/>
                <w:szCs w:val="21"/>
              </w:rPr>
              <w:t>大</w:t>
            </w:r>
            <w:r w:rsidR="00E46DB3">
              <w:rPr>
                <w:rFonts w:ascii="Courier New" w:hAnsi="Courier New" w:cs="Courier New"/>
                <w:szCs w:val="21"/>
              </w:rPr>
              <w:t>数据</w:t>
            </w:r>
            <w:r w:rsidR="00E46DB3">
              <w:rPr>
                <w:rFonts w:ascii="Courier New" w:hAnsi="Courier New" w:cs="Courier New" w:hint="eastAsia"/>
                <w:szCs w:val="21"/>
              </w:rPr>
              <w:t>分析</w:t>
            </w:r>
            <w:r w:rsidR="00E46DB3">
              <w:rPr>
                <w:rFonts w:ascii="Courier New" w:hAnsi="Courier New" w:cs="Courier New"/>
                <w:szCs w:val="21"/>
              </w:rPr>
              <w:t>质量测试，</w:t>
            </w:r>
            <w:r w:rsidR="00E46DB3">
              <w:rPr>
                <w:rFonts w:ascii="Courier New" w:hAnsi="Courier New" w:cs="Courier New" w:hint="eastAsia"/>
                <w:szCs w:val="21"/>
              </w:rPr>
              <w:t>用户体验</w:t>
            </w:r>
            <w:r w:rsidR="00E46DB3">
              <w:rPr>
                <w:rFonts w:ascii="Courier New" w:hAnsi="Courier New" w:cs="Courier New"/>
                <w:szCs w:val="21"/>
              </w:rPr>
              <w:t>测试</w:t>
            </w:r>
            <w:r w:rsidR="00E46DB3">
              <w:rPr>
                <w:rFonts w:ascii="Courier New" w:hAnsi="Courier New" w:cs="Courier New" w:hint="eastAsia"/>
                <w:szCs w:val="21"/>
              </w:rPr>
              <w:t>、算法</w:t>
            </w:r>
            <w:r w:rsidR="00E46DB3">
              <w:rPr>
                <w:rFonts w:ascii="Courier New" w:hAnsi="Courier New" w:cs="Courier New"/>
                <w:szCs w:val="21"/>
              </w:rPr>
              <w:t>测试</w:t>
            </w:r>
            <w:r w:rsidR="00E46DB3">
              <w:rPr>
                <w:rFonts w:ascii="Courier New" w:hAnsi="Courier New" w:cs="Courier New" w:hint="eastAsia"/>
                <w:szCs w:val="21"/>
              </w:rPr>
              <w:t>、自动化</w:t>
            </w:r>
            <w:r w:rsidR="00E46DB3">
              <w:rPr>
                <w:rFonts w:ascii="Courier New" w:hAnsi="Courier New" w:cs="Courier New"/>
                <w:szCs w:val="21"/>
              </w:rPr>
              <w:t>测试、性能测试等）</w:t>
            </w:r>
            <w:r w:rsidR="004D0FB5">
              <w:rPr>
                <w:rFonts w:ascii="Courier New" w:hAnsi="Courier New" w:cs="Courier New"/>
                <w:szCs w:val="21"/>
              </w:rPr>
              <w:t>，</w:t>
            </w:r>
            <w:r>
              <w:rPr>
                <w:rFonts w:ascii="Courier New" w:hAnsi="Courier New" w:cs="Courier New"/>
                <w:szCs w:val="21"/>
              </w:rPr>
              <w:t>并产生</w:t>
            </w:r>
            <w:r w:rsidR="005C3B32">
              <w:rPr>
                <w:rFonts w:ascii="Courier New" w:hAnsi="Courier New" w:cs="Courier New" w:hint="eastAsia"/>
                <w:szCs w:val="21"/>
              </w:rPr>
              <w:t>了显著</w:t>
            </w:r>
            <w:r w:rsidR="00342B51">
              <w:rPr>
                <w:rFonts w:ascii="Courier New" w:hAnsi="Courier New" w:cs="Courier New" w:hint="eastAsia"/>
                <w:szCs w:val="21"/>
              </w:rPr>
              <w:t>效果</w:t>
            </w:r>
            <w:r w:rsidR="00415F20">
              <w:rPr>
                <w:rFonts w:ascii="Courier New" w:hAnsi="Courier New" w:cs="Courier New" w:hint="eastAsia"/>
                <w:szCs w:val="21"/>
              </w:rPr>
              <w:t>或作用</w:t>
            </w:r>
            <w:r w:rsidR="005C3B32">
              <w:rPr>
                <w:rFonts w:ascii="Courier New" w:hAnsi="Courier New" w:cs="Courier New" w:hint="eastAsia"/>
                <w:szCs w:val="21"/>
              </w:rPr>
              <w:t>；</w:t>
            </w:r>
          </w:p>
          <w:p w:rsidR="006C258E" w:rsidRPr="009C2447" w:rsidRDefault="005C3B32" w:rsidP="00307F15">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5.</w:t>
            </w:r>
            <w:r w:rsidR="00880247">
              <w:rPr>
                <w:rFonts w:ascii="Courier New" w:hAnsi="Courier New" w:cs="Courier New"/>
                <w:szCs w:val="21"/>
              </w:rPr>
              <w:t xml:space="preserve"> </w:t>
            </w:r>
            <w:r w:rsidRPr="005C3B32">
              <w:rPr>
                <w:rFonts w:ascii="Courier New" w:hAnsi="Courier New" w:cs="Courier New" w:hint="eastAsia"/>
                <w:szCs w:val="21"/>
              </w:rPr>
              <w:t>对</w:t>
            </w:r>
            <w:r w:rsidR="00880247">
              <w:rPr>
                <w:rFonts w:ascii="Courier New" w:hAnsi="Courier New" w:cs="Courier New" w:hint="eastAsia"/>
                <w:szCs w:val="21"/>
              </w:rPr>
              <w:t>公司重点产品在</w:t>
            </w:r>
            <w:r w:rsidR="00307F15">
              <w:rPr>
                <w:rFonts w:ascii="Courier New" w:hAnsi="Courier New" w:cs="Courier New" w:hint="eastAsia"/>
                <w:szCs w:val="21"/>
              </w:rPr>
              <w:t>重要</w:t>
            </w:r>
            <w:r w:rsidR="00880247">
              <w:rPr>
                <w:rFonts w:ascii="Courier New" w:hAnsi="Courier New" w:cs="Courier New" w:hint="eastAsia"/>
                <w:szCs w:val="21"/>
              </w:rPr>
              <w:t>局点的运行情况进行</w:t>
            </w:r>
            <w:r w:rsidR="00307F15">
              <w:rPr>
                <w:rFonts w:ascii="Courier New" w:hAnsi="Courier New" w:cs="Courier New" w:hint="eastAsia"/>
                <w:szCs w:val="21"/>
              </w:rPr>
              <w:t>全面</w:t>
            </w:r>
            <w:r w:rsidR="00307F15">
              <w:rPr>
                <w:rFonts w:ascii="Courier New" w:hAnsi="Courier New" w:cs="Courier New"/>
                <w:szCs w:val="21"/>
              </w:rPr>
              <w:t>、深度的</w:t>
            </w:r>
            <w:r w:rsidR="00880247">
              <w:rPr>
                <w:rFonts w:ascii="Courier New" w:hAnsi="Courier New" w:cs="Courier New" w:hint="eastAsia"/>
                <w:szCs w:val="21"/>
              </w:rPr>
              <w:t>诊断评估，</w:t>
            </w:r>
            <w:r w:rsidR="00307F15">
              <w:rPr>
                <w:rFonts w:ascii="Courier New" w:hAnsi="Courier New" w:cs="Courier New" w:hint="eastAsia"/>
                <w:szCs w:val="21"/>
              </w:rPr>
              <w:t>发现</w:t>
            </w:r>
            <w:r w:rsidR="00307F15">
              <w:rPr>
                <w:rFonts w:ascii="Courier New" w:hAnsi="Courier New" w:cs="Courier New"/>
                <w:szCs w:val="21"/>
              </w:rPr>
              <w:t>影响</w:t>
            </w:r>
            <w:r w:rsidR="00307F15">
              <w:rPr>
                <w:rFonts w:ascii="Courier New" w:hAnsi="Courier New" w:cs="Courier New" w:hint="eastAsia"/>
                <w:szCs w:val="21"/>
              </w:rPr>
              <w:t>系统</w:t>
            </w:r>
            <w:r w:rsidR="00307F15">
              <w:rPr>
                <w:rFonts w:ascii="Courier New" w:hAnsi="Courier New" w:cs="Courier New"/>
                <w:szCs w:val="21"/>
              </w:rPr>
              <w:t>运行，产品稳定和用户使用</w:t>
            </w:r>
            <w:r w:rsidR="00307F15">
              <w:rPr>
                <w:rFonts w:ascii="Courier New" w:hAnsi="Courier New" w:cs="Courier New" w:hint="eastAsia"/>
                <w:szCs w:val="21"/>
              </w:rPr>
              <w:t>等</w:t>
            </w:r>
            <w:r w:rsidR="00307F15">
              <w:rPr>
                <w:rFonts w:ascii="Courier New" w:hAnsi="Courier New" w:cs="Courier New"/>
                <w:szCs w:val="21"/>
              </w:rPr>
              <w:t>方面的重要问题</w:t>
            </w:r>
            <w:r w:rsidRPr="005C3B32">
              <w:rPr>
                <w:rFonts w:ascii="Courier New" w:hAnsi="Courier New" w:cs="Courier New" w:hint="eastAsia"/>
                <w:szCs w:val="21"/>
              </w:rPr>
              <w:t>并</w:t>
            </w:r>
            <w:r w:rsidR="00307F15">
              <w:rPr>
                <w:rFonts w:ascii="Courier New" w:hAnsi="Courier New" w:cs="Courier New" w:hint="eastAsia"/>
                <w:szCs w:val="21"/>
              </w:rPr>
              <w:t>积极</w:t>
            </w:r>
            <w:r w:rsidR="00307F15">
              <w:rPr>
                <w:rFonts w:ascii="Courier New" w:hAnsi="Courier New" w:cs="Courier New"/>
                <w:szCs w:val="21"/>
              </w:rPr>
              <w:t>组织</w:t>
            </w:r>
            <w:r w:rsidRPr="005C3B32">
              <w:rPr>
                <w:rFonts w:ascii="Courier New" w:hAnsi="Courier New" w:cs="Courier New" w:hint="eastAsia"/>
                <w:szCs w:val="21"/>
              </w:rPr>
              <w:t>推动问题解决</w:t>
            </w:r>
            <w:r>
              <w:rPr>
                <w:rFonts w:ascii="Courier New" w:hAnsi="Courier New" w:cs="Courier New" w:hint="eastAsia"/>
                <w:szCs w:val="21"/>
              </w:rPr>
              <w:t>，</w:t>
            </w:r>
            <w:r>
              <w:rPr>
                <w:rFonts w:ascii="Courier New" w:hAnsi="Courier New" w:cs="Courier New"/>
                <w:szCs w:val="21"/>
              </w:rPr>
              <w:t>从而使产品质量有显著提升或客户体验有明显</w:t>
            </w:r>
            <w:r>
              <w:rPr>
                <w:rFonts w:ascii="Courier New" w:hAnsi="Courier New" w:cs="Courier New" w:hint="eastAsia"/>
                <w:szCs w:val="21"/>
              </w:rPr>
              <w:t>改观</w:t>
            </w:r>
            <w:r w:rsidR="002F3BAA">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90-100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良好</w:t>
            </w:r>
          </w:p>
        </w:tc>
        <w:tc>
          <w:tcPr>
            <w:tcW w:w="1080" w:type="dxa"/>
            <w:vAlign w:val="center"/>
          </w:tcPr>
          <w:p w:rsidR="006C258E" w:rsidRDefault="006C258E" w:rsidP="00D3171A">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30</w:t>
            </w:r>
            <w:r>
              <w:rPr>
                <w:rFonts w:ascii="Courier New" w:hAnsi="Courier New" w:cs="Courier New" w:hint="eastAsia"/>
                <w:szCs w:val="21"/>
              </w:rPr>
              <w:t>%</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在及格要求基础上满足以下多条要求：</w:t>
            </w:r>
          </w:p>
          <w:p w:rsidR="00220BF8" w:rsidRDefault="00A63A77" w:rsidP="00A63A77">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A95320" w:rsidRPr="00A95320">
              <w:rPr>
                <w:rFonts w:ascii="Courier New" w:hAnsi="Courier New" w:cs="Courier New" w:hint="eastAsia"/>
                <w:szCs w:val="21"/>
              </w:rPr>
              <w:t>能够积极主动并且</w:t>
            </w:r>
            <w:r w:rsidR="009B05FD">
              <w:rPr>
                <w:rFonts w:ascii="Courier New" w:hAnsi="Courier New" w:cs="Courier New" w:hint="eastAsia"/>
                <w:szCs w:val="21"/>
              </w:rPr>
              <w:t>出色</w:t>
            </w:r>
            <w:r w:rsidR="00545B26">
              <w:rPr>
                <w:rFonts w:ascii="Courier New" w:hAnsi="Courier New" w:cs="Courier New" w:hint="eastAsia"/>
                <w:szCs w:val="21"/>
              </w:rPr>
              <w:t>的</w:t>
            </w:r>
            <w:r w:rsidR="00A95320" w:rsidRPr="00A95320">
              <w:rPr>
                <w:rFonts w:ascii="Courier New" w:hAnsi="Courier New" w:cs="Courier New" w:hint="eastAsia"/>
                <w:szCs w:val="21"/>
              </w:rPr>
              <w:t>完成</w:t>
            </w:r>
            <w:r w:rsidR="009B05FD">
              <w:rPr>
                <w:rFonts w:ascii="Courier New" w:hAnsi="Courier New" w:cs="Courier New" w:hint="eastAsia"/>
                <w:szCs w:val="21"/>
              </w:rPr>
              <w:t>工作</w:t>
            </w:r>
            <w:r w:rsidR="009B05FD">
              <w:rPr>
                <w:rFonts w:ascii="Courier New" w:hAnsi="Courier New" w:cs="Courier New"/>
                <w:szCs w:val="21"/>
              </w:rPr>
              <w:t>安排</w:t>
            </w:r>
            <w:r w:rsidR="00A95320" w:rsidRPr="00A95320">
              <w:rPr>
                <w:rFonts w:ascii="Courier New" w:hAnsi="Courier New" w:cs="Courier New" w:hint="eastAsia"/>
                <w:szCs w:val="21"/>
              </w:rPr>
              <w:t>；</w:t>
            </w:r>
          </w:p>
          <w:p w:rsidR="00220BF8" w:rsidRPr="00220BF8"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220BF8">
              <w:rPr>
                <w:rFonts w:ascii="Courier New" w:hAnsi="Courier New" w:cs="Courier New" w:hint="eastAsia"/>
                <w:szCs w:val="21"/>
              </w:rPr>
              <w:t>个人</w:t>
            </w:r>
            <w:r w:rsidR="00220BF8">
              <w:rPr>
                <w:rFonts w:ascii="Courier New" w:hAnsi="Courier New" w:cs="Courier New"/>
                <w:szCs w:val="21"/>
              </w:rPr>
              <w:t>工作方向或内容转变，</w:t>
            </w:r>
            <w:r w:rsidR="00220BF8">
              <w:rPr>
                <w:rFonts w:ascii="Courier New" w:hAnsi="Courier New" w:cs="Courier New" w:hint="eastAsia"/>
                <w:szCs w:val="21"/>
              </w:rPr>
              <w:t>且</w:t>
            </w:r>
            <w:r w:rsidR="00220BF8">
              <w:rPr>
                <w:rFonts w:ascii="Courier New" w:hAnsi="Courier New" w:cs="Courier New"/>
                <w:szCs w:val="21"/>
              </w:rPr>
              <w:t>良好的完成了</w:t>
            </w:r>
            <w:r w:rsidR="00220BF8">
              <w:rPr>
                <w:rFonts w:ascii="Courier New" w:hAnsi="Courier New" w:cs="Courier New" w:hint="eastAsia"/>
                <w:szCs w:val="21"/>
              </w:rPr>
              <w:t>相应</w:t>
            </w:r>
            <w:r w:rsidR="00220BF8">
              <w:rPr>
                <w:rFonts w:ascii="Courier New" w:hAnsi="Courier New" w:cs="Courier New"/>
                <w:szCs w:val="21"/>
              </w:rPr>
              <w:t>工作</w:t>
            </w:r>
            <w:r w:rsidR="00220BF8">
              <w:rPr>
                <w:rFonts w:ascii="Courier New" w:hAnsi="Courier New" w:cs="Courier New" w:hint="eastAsia"/>
                <w:szCs w:val="21"/>
              </w:rPr>
              <w:t>；</w:t>
            </w:r>
          </w:p>
          <w:p w:rsidR="004D6A25" w:rsidRPr="00A63A77"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3. </w:t>
            </w:r>
            <w:r w:rsidR="00D05647">
              <w:rPr>
                <w:rFonts w:ascii="Courier New" w:hAnsi="Courier New" w:cs="Courier New" w:hint="eastAsia"/>
                <w:szCs w:val="21"/>
              </w:rPr>
              <w:t>主动</w:t>
            </w:r>
            <w:r w:rsidR="00863BE7">
              <w:rPr>
                <w:rFonts w:ascii="Courier New" w:hAnsi="Courier New" w:cs="Courier New" w:hint="eastAsia"/>
                <w:szCs w:val="21"/>
              </w:rPr>
              <w:t>思考</w:t>
            </w:r>
            <w:r w:rsidR="00863BE7">
              <w:rPr>
                <w:rFonts w:ascii="Courier New" w:hAnsi="Courier New" w:cs="Courier New"/>
                <w:szCs w:val="21"/>
              </w:rPr>
              <w:t>并</w:t>
            </w:r>
            <w:r w:rsidR="00D05647">
              <w:rPr>
                <w:rFonts w:ascii="Courier New" w:hAnsi="Courier New" w:cs="Courier New" w:hint="eastAsia"/>
                <w:szCs w:val="21"/>
              </w:rPr>
              <w:t>承担</w:t>
            </w:r>
            <w:r w:rsidR="00863BE7">
              <w:rPr>
                <w:rFonts w:ascii="Courier New" w:hAnsi="Courier New" w:cs="Courier New" w:hint="eastAsia"/>
                <w:szCs w:val="21"/>
              </w:rPr>
              <w:t>团队</w:t>
            </w:r>
            <w:r w:rsidR="00863BE7">
              <w:rPr>
                <w:rFonts w:ascii="Courier New" w:hAnsi="Courier New" w:cs="Courier New"/>
                <w:szCs w:val="21"/>
              </w:rPr>
              <w:t>组织能力建设</w:t>
            </w:r>
            <w:r w:rsidR="001048AE">
              <w:rPr>
                <w:rFonts w:ascii="Courier New" w:hAnsi="Courier New" w:cs="Courier New" w:hint="eastAsia"/>
                <w:szCs w:val="21"/>
              </w:rPr>
              <w:t>工作</w:t>
            </w:r>
            <w:r w:rsidR="00863BE7">
              <w:rPr>
                <w:rFonts w:ascii="Courier New" w:hAnsi="Courier New" w:cs="Courier New"/>
                <w:szCs w:val="21"/>
              </w:rPr>
              <w:t>，</w:t>
            </w:r>
            <w:r w:rsidR="00342B51">
              <w:rPr>
                <w:rFonts w:ascii="Courier New" w:hAnsi="Courier New" w:cs="Courier New" w:hint="eastAsia"/>
                <w:szCs w:val="21"/>
              </w:rPr>
              <w:t>包括</w:t>
            </w:r>
            <w:r w:rsidR="00342B51">
              <w:rPr>
                <w:rFonts w:ascii="Courier New" w:hAnsi="Courier New" w:cs="Courier New"/>
                <w:szCs w:val="21"/>
              </w:rPr>
              <w:t>但不限于</w:t>
            </w:r>
            <w:r w:rsidR="00342B51">
              <w:rPr>
                <w:rFonts w:ascii="Courier New" w:hAnsi="Courier New" w:cs="Courier New" w:hint="eastAsia"/>
                <w:szCs w:val="21"/>
              </w:rPr>
              <w:t>人才招聘和</w:t>
            </w:r>
            <w:r w:rsidR="00342B51">
              <w:rPr>
                <w:rFonts w:ascii="Courier New" w:hAnsi="Courier New" w:cs="Courier New"/>
                <w:szCs w:val="21"/>
              </w:rPr>
              <w:t>培养、工作规</w:t>
            </w:r>
            <w:r w:rsidR="001048AE">
              <w:rPr>
                <w:rFonts w:ascii="Courier New" w:hAnsi="Courier New" w:cs="Courier New" w:hint="eastAsia"/>
                <w:szCs w:val="21"/>
              </w:rPr>
              <w:t>范</w:t>
            </w:r>
            <w:r w:rsidR="001048AE">
              <w:rPr>
                <w:rFonts w:ascii="Courier New" w:hAnsi="Courier New" w:cs="Courier New"/>
                <w:szCs w:val="21"/>
              </w:rPr>
              <w:t>及</w:t>
            </w:r>
            <w:r w:rsidR="00342B51">
              <w:rPr>
                <w:rFonts w:ascii="Courier New" w:hAnsi="Courier New" w:cs="Courier New" w:hint="eastAsia"/>
                <w:szCs w:val="21"/>
              </w:rPr>
              <w:t>流程</w:t>
            </w:r>
            <w:r w:rsidR="00342B51">
              <w:rPr>
                <w:rFonts w:ascii="Courier New" w:hAnsi="Courier New" w:cs="Courier New"/>
                <w:szCs w:val="21"/>
              </w:rPr>
              <w:t>能力</w:t>
            </w:r>
            <w:r w:rsidR="001048AE" w:rsidRPr="00A63A77">
              <w:rPr>
                <w:rFonts w:ascii="Courier New" w:hAnsi="Courier New" w:cs="Courier New"/>
                <w:szCs w:val="21"/>
              </w:rPr>
              <w:t>优化、</w:t>
            </w:r>
            <w:r w:rsidR="00863BE7" w:rsidRPr="00A63A77">
              <w:rPr>
                <w:rFonts w:ascii="Courier New" w:hAnsi="Courier New" w:cs="Courier New" w:hint="eastAsia"/>
                <w:szCs w:val="21"/>
              </w:rPr>
              <w:t>经验分享</w:t>
            </w:r>
            <w:r w:rsidR="00342B51">
              <w:rPr>
                <w:rFonts w:ascii="Courier New" w:hAnsi="Courier New" w:cs="Courier New" w:hint="eastAsia"/>
                <w:szCs w:val="21"/>
              </w:rPr>
              <w:t>等</w:t>
            </w:r>
            <w:r w:rsidR="00342B51">
              <w:rPr>
                <w:rFonts w:ascii="Courier New" w:hAnsi="Courier New" w:cs="Courier New"/>
                <w:szCs w:val="21"/>
              </w:rPr>
              <w:t>，并</w:t>
            </w:r>
            <w:r w:rsidR="00342B51">
              <w:rPr>
                <w:rFonts w:ascii="Courier New" w:hAnsi="Courier New" w:cs="Courier New" w:hint="eastAsia"/>
                <w:szCs w:val="21"/>
              </w:rPr>
              <w:t>产生</w:t>
            </w:r>
            <w:r w:rsidR="00342B51">
              <w:rPr>
                <w:rFonts w:ascii="Courier New" w:hAnsi="Courier New" w:cs="Courier New"/>
                <w:szCs w:val="21"/>
              </w:rPr>
              <w:t>了良好的</w:t>
            </w:r>
            <w:r w:rsidR="00342B51">
              <w:rPr>
                <w:rFonts w:ascii="Courier New" w:hAnsi="Courier New" w:cs="Courier New" w:hint="eastAsia"/>
                <w:szCs w:val="21"/>
              </w:rPr>
              <w:t>效果</w:t>
            </w:r>
            <w:r w:rsidR="00342B51">
              <w:rPr>
                <w:rFonts w:ascii="Courier New" w:hAnsi="Courier New" w:cs="Courier New"/>
                <w:szCs w:val="21"/>
              </w:rPr>
              <w:t>或</w:t>
            </w:r>
            <w:r w:rsidR="00342B51">
              <w:rPr>
                <w:rFonts w:ascii="Courier New" w:hAnsi="Courier New" w:cs="Courier New" w:hint="eastAsia"/>
                <w:szCs w:val="21"/>
              </w:rPr>
              <w:t>作用</w:t>
            </w:r>
            <w:r w:rsidR="00AD694E">
              <w:rPr>
                <w:rFonts w:ascii="Courier New" w:hAnsi="Courier New" w:cs="Courier New" w:hint="eastAsia"/>
                <w:szCs w:val="21"/>
              </w:rPr>
              <w:t>；</w:t>
            </w:r>
          </w:p>
          <w:p w:rsidR="006C258E" w:rsidRDefault="009C2447" w:rsidP="009C2447">
            <w:pPr>
              <w:tabs>
                <w:tab w:val="center" w:pos="376"/>
                <w:tab w:val="right" w:pos="8306"/>
              </w:tabs>
              <w:snapToGrid w:val="0"/>
              <w:spacing w:line="360" w:lineRule="auto"/>
              <w:rPr>
                <w:rFonts w:ascii="Courier New" w:hAnsi="Courier New" w:cs="Courier New"/>
                <w:szCs w:val="21"/>
              </w:rPr>
            </w:pPr>
            <w:r w:rsidRPr="00A63A77">
              <w:rPr>
                <w:rFonts w:ascii="Courier New" w:hAnsi="Courier New" w:cs="Courier New" w:hint="eastAsia"/>
                <w:szCs w:val="21"/>
              </w:rPr>
              <w:t xml:space="preserve">4. </w:t>
            </w:r>
            <w:r w:rsidR="00A63A77" w:rsidRPr="00A63A77">
              <w:rPr>
                <w:rFonts w:ascii="Courier New" w:hAnsi="Courier New" w:cs="Courier New" w:hint="eastAsia"/>
                <w:szCs w:val="21"/>
              </w:rPr>
              <w:t>能</w:t>
            </w:r>
            <w:r w:rsidR="00A63A77" w:rsidRPr="00421737">
              <w:rPr>
                <w:rFonts w:ascii="Courier New" w:hAnsi="Courier New" w:cs="Courier New" w:hint="eastAsia"/>
                <w:szCs w:val="21"/>
              </w:rPr>
              <w:t>主动帮助团队内外人员工作</w:t>
            </w:r>
            <w:r w:rsidR="001B1A82">
              <w:rPr>
                <w:rFonts w:ascii="Courier New" w:hAnsi="Courier New" w:cs="Courier New" w:hint="eastAsia"/>
                <w:szCs w:val="21"/>
              </w:rPr>
              <w:t>，提升团队凝聚力，树立</w:t>
            </w:r>
            <w:r w:rsidR="001B1A82">
              <w:rPr>
                <w:rFonts w:ascii="Courier New" w:hAnsi="Courier New" w:cs="Courier New"/>
                <w:szCs w:val="21"/>
              </w:rPr>
              <w:t>个人和部门的口碑。</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N</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70-89</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及格</w:t>
            </w:r>
          </w:p>
        </w:tc>
        <w:tc>
          <w:tcPr>
            <w:tcW w:w="1080" w:type="dxa"/>
            <w:vAlign w:val="center"/>
          </w:tcPr>
          <w:p w:rsidR="006C258E" w:rsidRDefault="00060207">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&gt;=50%</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满足以下所有条件：</w:t>
            </w:r>
          </w:p>
          <w:p w:rsidR="008D4525"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8D4525" w:rsidRPr="008D4525">
              <w:rPr>
                <w:rFonts w:ascii="Courier New" w:hAnsi="Courier New" w:cs="Courier New" w:hint="eastAsia"/>
                <w:szCs w:val="21"/>
              </w:rPr>
              <w:t>能够</w:t>
            </w:r>
            <w:r w:rsidR="0078551A">
              <w:rPr>
                <w:rFonts w:ascii="Courier New" w:hAnsi="Courier New" w:cs="Courier New" w:hint="eastAsia"/>
                <w:szCs w:val="21"/>
              </w:rPr>
              <w:t>保质保量的</w:t>
            </w:r>
            <w:r w:rsidR="0078551A">
              <w:rPr>
                <w:rFonts w:ascii="Courier New" w:hAnsi="Courier New" w:cs="Courier New"/>
                <w:szCs w:val="21"/>
              </w:rPr>
              <w:t>完成个人所承担的工作</w:t>
            </w:r>
            <w:r w:rsidR="008D4525" w:rsidRPr="008D4525">
              <w:rPr>
                <w:rFonts w:ascii="Courier New" w:hAnsi="Courier New" w:cs="Courier New" w:hint="eastAsia"/>
                <w:szCs w:val="21"/>
              </w:rPr>
              <w:t>；</w:t>
            </w:r>
          </w:p>
          <w:p w:rsidR="00840CCE" w:rsidRPr="00266E1B"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B617C0">
              <w:rPr>
                <w:rFonts w:ascii="Courier New" w:hAnsi="Courier New" w:cs="Courier New" w:hint="eastAsia"/>
                <w:szCs w:val="21"/>
              </w:rPr>
              <w:t>态度</w:t>
            </w:r>
            <w:r w:rsidR="00B617C0">
              <w:rPr>
                <w:rFonts w:ascii="Courier New" w:hAnsi="Courier New" w:cs="Courier New"/>
                <w:szCs w:val="21"/>
              </w:rPr>
              <w:t>端正</w:t>
            </w:r>
            <w:r w:rsidR="00840CCE">
              <w:rPr>
                <w:rFonts w:ascii="Courier New" w:hAnsi="Courier New" w:cs="Courier New" w:hint="eastAsia"/>
                <w:szCs w:val="21"/>
              </w:rPr>
              <w:t>，</w:t>
            </w:r>
            <w:r w:rsidR="008D4525" w:rsidRPr="008D4525">
              <w:rPr>
                <w:rFonts w:ascii="Courier New" w:hAnsi="Courier New" w:cs="Courier New" w:hint="eastAsia"/>
                <w:szCs w:val="21"/>
              </w:rPr>
              <w:t>避免出现因自身问题导致</w:t>
            </w:r>
            <w:r w:rsidR="008D4525">
              <w:rPr>
                <w:rFonts w:ascii="Courier New" w:hAnsi="Courier New" w:cs="Courier New" w:hint="eastAsia"/>
                <w:szCs w:val="21"/>
              </w:rPr>
              <w:t>团队工作受到影响</w:t>
            </w:r>
            <w:r w:rsidR="000A4469">
              <w:rPr>
                <w:rFonts w:ascii="Courier New" w:hAnsi="Courier New" w:cs="Courier New" w:hint="eastAsia"/>
                <w:szCs w:val="21"/>
              </w:rPr>
              <w:t>。</w:t>
            </w:r>
          </w:p>
        </w:tc>
      </w:tr>
      <w:tr w:rsidR="00463FE4">
        <w:tc>
          <w:tcPr>
            <w:tcW w:w="876" w:type="dxa"/>
            <w:vAlign w:val="center"/>
          </w:tcPr>
          <w:p w:rsidR="00463FE4" w:rsidRDefault="00463FE4">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D</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60-69</w:t>
            </w:r>
          </w:p>
        </w:tc>
        <w:tc>
          <w:tcPr>
            <w:tcW w:w="1104" w:type="dxa"/>
            <w:vAlign w:val="center"/>
          </w:tcPr>
          <w:p w:rsidR="00463FE4" w:rsidRDefault="00463FE4">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待提高</w:t>
            </w:r>
          </w:p>
        </w:tc>
        <w:tc>
          <w:tcPr>
            <w:tcW w:w="1080" w:type="dxa"/>
            <w:vAlign w:val="center"/>
          </w:tcPr>
          <w:p w:rsidR="00463FE4" w:rsidRDefault="00045A70" w:rsidP="00045A70">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&gt;=10%</w:t>
            </w:r>
          </w:p>
        </w:tc>
        <w:tc>
          <w:tcPr>
            <w:tcW w:w="5220" w:type="dxa"/>
            <w:vAlign w:val="center"/>
          </w:tcPr>
          <w:p w:rsidR="00AA737C" w:rsidRPr="003D5C91" w:rsidRDefault="003D5C91" w:rsidP="003D5C91">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Pr="003D5C91">
              <w:rPr>
                <w:rFonts w:ascii="Courier New" w:hAnsi="Courier New" w:cs="Courier New" w:hint="eastAsia"/>
                <w:szCs w:val="21"/>
              </w:rPr>
              <w:t>态度端正，</w:t>
            </w:r>
            <w:r w:rsidRPr="003D5C91">
              <w:rPr>
                <w:rFonts w:ascii="Courier New" w:hAnsi="Courier New" w:cs="Courier New"/>
                <w:szCs w:val="21"/>
              </w:rPr>
              <w:t>工作积极，</w:t>
            </w:r>
            <w:r w:rsidRPr="003D5C91">
              <w:rPr>
                <w:rFonts w:ascii="Courier New" w:hAnsi="Courier New" w:cs="Courier New" w:hint="eastAsia"/>
                <w:szCs w:val="21"/>
              </w:rPr>
              <w:t>但因适应环境、经验和能力不足等原因导致工作有所欠缺的，亟需克服、提高</w:t>
            </w:r>
            <w:r w:rsidR="00C57802">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lastRenderedPageBreak/>
              <w:t>F</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&lt;60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不及格</w:t>
            </w:r>
          </w:p>
        </w:tc>
        <w:tc>
          <w:tcPr>
            <w:tcW w:w="1080"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无限制</w:t>
            </w:r>
          </w:p>
        </w:tc>
        <w:tc>
          <w:tcPr>
            <w:tcW w:w="5220" w:type="dxa"/>
            <w:vAlign w:val="center"/>
          </w:tcPr>
          <w:p w:rsidR="00E87A89" w:rsidRDefault="006C258E" w:rsidP="00551AC8">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出现以下任意条件之一：</w:t>
            </w:r>
          </w:p>
          <w:p w:rsidR="000C19E3" w:rsidRDefault="000C19E3" w:rsidP="00551AC8">
            <w:pPr>
              <w:numPr>
                <w:ilvl w:val="0"/>
                <w:numId w:val="3"/>
              </w:num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工作</w:t>
            </w:r>
            <w:r>
              <w:rPr>
                <w:rFonts w:ascii="Courier New" w:hAnsi="Courier New" w:cs="Courier New"/>
                <w:szCs w:val="21"/>
              </w:rPr>
              <w:t>态度</w:t>
            </w:r>
            <w:r>
              <w:rPr>
                <w:rFonts w:ascii="Courier New" w:hAnsi="Courier New" w:cs="Courier New" w:hint="eastAsia"/>
                <w:szCs w:val="21"/>
              </w:rPr>
              <w:t>及</w:t>
            </w:r>
            <w:r>
              <w:rPr>
                <w:rFonts w:ascii="Courier New" w:hAnsi="Courier New" w:cs="Courier New"/>
                <w:szCs w:val="21"/>
              </w:rPr>
              <w:t>能力无法胜任当前工作</w:t>
            </w:r>
            <w:r>
              <w:rPr>
                <w:rFonts w:ascii="Courier New" w:hAnsi="Courier New" w:cs="Courier New" w:hint="eastAsia"/>
                <w:szCs w:val="21"/>
              </w:rPr>
              <w:t>内容</w:t>
            </w:r>
            <w:r>
              <w:rPr>
                <w:rFonts w:ascii="Courier New" w:hAnsi="Courier New" w:cs="Courier New"/>
                <w:szCs w:val="21"/>
              </w:rPr>
              <w:t>；</w:t>
            </w:r>
          </w:p>
          <w:p w:rsidR="006C258E" w:rsidRPr="00551AC8" w:rsidRDefault="00BE11E4" w:rsidP="00BE11E4">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2. </w:t>
            </w:r>
            <w:r w:rsidR="00551AC8">
              <w:rPr>
                <w:rFonts w:ascii="Courier New" w:hAnsi="Courier New" w:cs="Courier New" w:hint="eastAsia"/>
                <w:szCs w:val="21"/>
              </w:rPr>
              <w:t>不按照公司测试流程组织工作，</w:t>
            </w:r>
            <w:r w:rsidR="00F47117" w:rsidRPr="00551AC8">
              <w:rPr>
                <w:rFonts w:ascii="Courier New" w:hAnsi="Courier New" w:cs="Courier New" w:hint="eastAsia"/>
                <w:szCs w:val="21"/>
              </w:rPr>
              <w:t>不服从部门</w:t>
            </w:r>
            <w:r w:rsidR="00551AC8">
              <w:rPr>
                <w:rFonts w:ascii="Courier New" w:hAnsi="Courier New" w:cs="Courier New" w:hint="eastAsia"/>
                <w:szCs w:val="21"/>
              </w:rPr>
              <w:t>整体测试规划；</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3. </w:t>
            </w:r>
            <w:r w:rsidR="00551AC8">
              <w:rPr>
                <w:rFonts w:ascii="Courier New" w:hAnsi="Courier New" w:cs="Courier New" w:hint="eastAsia"/>
                <w:szCs w:val="21"/>
              </w:rPr>
              <w:t>没有合理理由且没有完成考核要求的定量指标；</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4. </w:t>
            </w:r>
            <w:r w:rsidR="00275C40">
              <w:rPr>
                <w:rFonts w:ascii="Courier New" w:hAnsi="Courier New" w:cs="Courier New" w:hint="eastAsia"/>
                <w:szCs w:val="21"/>
              </w:rPr>
              <w:t>负责</w:t>
            </w:r>
            <w:r w:rsidR="00275C40">
              <w:rPr>
                <w:rFonts w:ascii="Courier New" w:hAnsi="Courier New" w:cs="Courier New"/>
                <w:szCs w:val="21"/>
              </w:rPr>
              <w:t>的</w:t>
            </w:r>
            <w:r w:rsidR="006C258E">
              <w:rPr>
                <w:rFonts w:ascii="Courier New" w:hAnsi="Courier New" w:cs="Courier New" w:hint="eastAsia"/>
                <w:szCs w:val="21"/>
              </w:rPr>
              <w:t>产品出现重大</w:t>
            </w:r>
            <w:r w:rsidR="00730F1C">
              <w:rPr>
                <w:rFonts w:ascii="Courier New" w:hAnsi="Courier New" w:cs="Courier New" w:hint="eastAsia"/>
                <w:szCs w:val="21"/>
              </w:rPr>
              <w:t>线上</w:t>
            </w:r>
            <w:r w:rsidR="006C258E">
              <w:rPr>
                <w:rFonts w:ascii="Courier New" w:hAnsi="Courier New" w:cs="Courier New" w:hint="eastAsia"/>
                <w:szCs w:val="21"/>
              </w:rPr>
              <w:t>质量</w:t>
            </w:r>
            <w:r w:rsidR="00257B97">
              <w:rPr>
                <w:rFonts w:ascii="Courier New" w:hAnsi="Courier New" w:cs="Courier New" w:hint="eastAsia"/>
                <w:szCs w:val="21"/>
              </w:rPr>
              <w:t>或</w:t>
            </w:r>
            <w:r w:rsidR="00257B97">
              <w:rPr>
                <w:rFonts w:ascii="Courier New" w:hAnsi="Courier New" w:cs="Courier New"/>
                <w:szCs w:val="21"/>
              </w:rPr>
              <w:t>安全</w:t>
            </w:r>
            <w:r w:rsidR="00730F1C">
              <w:rPr>
                <w:rFonts w:ascii="Courier New" w:hAnsi="Courier New" w:cs="Courier New" w:hint="eastAsia"/>
                <w:szCs w:val="21"/>
              </w:rPr>
              <w:t>事故</w:t>
            </w:r>
            <w:r w:rsidR="006C258E">
              <w:rPr>
                <w:rFonts w:ascii="Courier New" w:hAnsi="Courier New" w:cs="Courier New" w:hint="eastAsia"/>
                <w:szCs w:val="21"/>
              </w:rPr>
              <w:t>。</w:t>
            </w:r>
          </w:p>
        </w:tc>
      </w:tr>
    </w:tbl>
    <w:p w:rsidR="006C258E" w:rsidRDefault="006C258E"/>
    <w:sectPr w:rsidR="006C258E" w:rsidSect="0017204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0B9" w:rsidRDefault="00B050B9">
      <w:r>
        <w:separator/>
      </w:r>
    </w:p>
  </w:endnote>
  <w:endnote w:type="continuationSeparator" w:id="0">
    <w:p w:rsidR="00B050B9" w:rsidRDefault="00B0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71" w:rsidRDefault="00F14432">
    <w:pPr>
      <w:pStyle w:val="a4"/>
      <w:framePr w:wrap="around" w:vAnchor="text" w:hAnchor="margin" w:xAlign="right" w:y="1"/>
      <w:rPr>
        <w:rStyle w:val="a5"/>
      </w:rPr>
    </w:pPr>
    <w:r>
      <w:rPr>
        <w:rStyle w:val="a5"/>
      </w:rPr>
      <w:fldChar w:fldCharType="begin"/>
    </w:r>
    <w:r w:rsidR="00B13871">
      <w:rPr>
        <w:rStyle w:val="a5"/>
      </w:rPr>
      <w:instrText xml:space="preserve">PAGE  </w:instrText>
    </w:r>
    <w:r>
      <w:rPr>
        <w:rStyle w:val="a5"/>
      </w:rPr>
      <w:fldChar w:fldCharType="end"/>
    </w:r>
  </w:p>
  <w:p w:rsidR="00B13871" w:rsidRDefault="00B13871">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71" w:rsidRDefault="00F14432">
    <w:pPr>
      <w:pStyle w:val="a4"/>
      <w:framePr w:wrap="around" w:vAnchor="text" w:hAnchor="margin" w:xAlign="right" w:y="1"/>
      <w:rPr>
        <w:rStyle w:val="a5"/>
      </w:rPr>
    </w:pPr>
    <w:r>
      <w:rPr>
        <w:rStyle w:val="a5"/>
      </w:rPr>
      <w:fldChar w:fldCharType="begin"/>
    </w:r>
    <w:r w:rsidR="00B13871">
      <w:rPr>
        <w:rStyle w:val="a5"/>
      </w:rPr>
      <w:instrText xml:space="preserve">PAGE  </w:instrText>
    </w:r>
    <w:r>
      <w:rPr>
        <w:rStyle w:val="a5"/>
      </w:rPr>
      <w:fldChar w:fldCharType="separate"/>
    </w:r>
    <w:r w:rsidR="00056E3E">
      <w:rPr>
        <w:rStyle w:val="a5"/>
        <w:noProof/>
      </w:rPr>
      <w:t>1</w:t>
    </w:r>
    <w:r>
      <w:rPr>
        <w:rStyle w:val="a5"/>
      </w:rPr>
      <w:fldChar w:fldCharType="end"/>
    </w:r>
  </w:p>
  <w:p w:rsidR="00B13871" w:rsidRPr="008C539E" w:rsidRDefault="00B13871" w:rsidP="009D6DB1">
    <w:pPr>
      <w:pStyle w:val="HTML"/>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0B9" w:rsidRDefault="00B050B9">
      <w:r>
        <w:separator/>
      </w:r>
    </w:p>
  </w:footnote>
  <w:footnote w:type="continuationSeparator" w:id="0">
    <w:p w:rsidR="00B050B9" w:rsidRDefault="00B050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BFA"/>
    <w:multiLevelType w:val="hybridMultilevel"/>
    <w:tmpl w:val="80640E10"/>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22677"/>
    <w:multiLevelType w:val="hybridMultilevel"/>
    <w:tmpl w:val="871A50F2"/>
    <w:lvl w:ilvl="0" w:tplc="E5B6F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FB6F2D"/>
    <w:multiLevelType w:val="hybridMultilevel"/>
    <w:tmpl w:val="C012107E"/>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7D3EE1"/>
    <w:multiLevelType w:val="hybridMultilevel"/>
    <w:tmpl w:val="E474DD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112A31"/>
    <w:multiLevelType w:val="hybridMultilevel"/>
    <w:tmpl w:val="B6C40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211E4A"/>
    <w:multiLevelType w:val="hybridMultilevel"/>
    <w:tmpl w:val="5E3E083E"/>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7F6B1C"/>
    <w:multiLevelType w:val="hybridMultilevel"/>
    <w:tmpl w:val="FD6EEDFC"/>
    <w:lvl w:ilvl="0" w:tplc="20A02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AD4B1F"/>
    <w:multiLevelType w:val="hybridMultilevel"/>
    <w:tmpl w:val="5F1628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292A28"/>
    <w:multiLevelType w:val="hybridMultilevel"/>
    <w:tmpl w:val="189450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2F03BC"/>
    <w:multiLevelType w:val="hybridMultilevel"/>
    <w:tmpl w:val="E55A3222"/>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A77268"/>
    <w:multiLevelType w:val="hybridMultilevel"/>
    <w:tmpl w:val="58FE7E9A"/>
    <w:lvl w:ilvl="0" w:tplc="64627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BB77CF"/>
    <w:multiLevelType w:val="hybridMultilevel"/>
    <w:tmpl w:val="05D4EFFC"/>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6567CD"/>
    <w:multiLevelType w:val="hybridMultilevel"/>
    <w:tmpl w:val="CDA6D6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9B40C70"/>
    <w:multiLevelType w:val="hybridMultilevel"/>
    <w:tmpl w:val="C89CBD64"/>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6C6CAB"/>
    <w:multiLevelType w:val="hybridMultilevel"/>
    <w:tmpl w:val="24E84D08"/>
    <w:lvl w:ilvl="0" w:tplc="0E761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5B2C8E"/>
    <w:multiLevelType w:val="hybridMultilevel"/>
    <w:tmpl w:val="5082E30A"/>
    <w:lvl w:ilvl="0" w:tplc="006ED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896B00"/>
    <w:multiLevelType w:val="hybridMultilevel"/>
    <w:tmpl w:val="4F98F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BD460A"/>
    <w:multiLevelType w:val="hybridMultilevel"/>
    <w:tmpl w:val="857660AE"/>
    <w:lvl w:ilvl="0" w:tplc="6E88B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0175B3"/>
    <w:multiLevelType w:val="hybridMultilevel"/>
    <w:tmpl w:val="5FCC9524"/>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8"/>
  </w:num>
  <w:num w:numId="3">
    <w:abstractNumId w:val="16"/>
  </w:num>
  <w:num w:numId="4">
    <w:abstractNumId w:val="4"/>
  </w:num>
  <w:num w:numId="5">
    <w:abstractNumId w:val="7"/>
  </w:num>
  <w:num w:numId="6">
    <w:abstractNumId w:val="3"/>
  </w:num>
  <w:num w:numId="7">
    <w:abstractNumId w:val="0"/>
  </w:num>
  <w:num w:numId="8">
    <w:abstractNumId w:val="13"/>
  </w:num>
  <w:num w:numId="9">
    <w:abstractNumId w:val="2"/>
  </w:num>
  <w:num w:numId="10">
    <w:abstractNumId w:val="11"/>
  </w:num>
  <w:num w:numId="11">
    <w:abstractNumId w:val="5"/>
  </w:num>
  <w:num w:numId="12">
    <w:abstractNumId w:val="9"/>
  </w:num>
  <w:num w:numId="13">
    <w:abstractNumId w:val="18"/>
  </w:num>
  <w:num w:numId="14">
    <w:abstractNumId w:val="12"/>
  </w:num>
  <w:num w:numId="15">
    <w:abstractNumId w:val="17"/>
  </w:num>
  <w:num w:numId="16">
    <w:abstractNumId w:val="1"/>
  </w:num>
  <w:num w:numId="17">
    <w:abstractNumId w:val="6"/>
  </w:num>
  <w:num w:numId="18">
    <w:abstractNumId w:val="14"/>
  </w:num>
  <w:num w:numId="1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014C"/>
    <w:rsid w:val="00000783"/>
    <w:rsid w:val="00001421"/>
    <w:rsid w:val="000040F2"/>
    <w:rsid w:val="00005EA9"/>
    <w:rsid w:val="00010E8E"/>
    <w:rsid w:val="00014EEF"/>
    <w:rsid w:val="00023149"/>
    <w:rsid w:val="00026C0D"/>
    <w:rsid w:val="000300B8"/>
    <w:rsid w:val="00040D3C"/>
    <w:rsid w:val="00041B87"/>
    <w:rsid w:val="00044B65"/>
    <w:rsid w:val="000452F0"/>
    <w:rsid w:val="00045A70"/>
    <w:rsid w:val="000467CF"/>
    <w:rsid w:val="0005187A"/>
    <w:rsid w:val="00051DB7"/>
    <w:rsid w:val="00056E3E"/>
    <w:rsid w:val="0005742B"/>
    <w:rsid w:val="00060207"/>
    <w:rsid w:val="00062479"/>
    <w:rsid w:val="000657B8"/>
    <w:rsid w:val="00073595"/>
    <w:rsid w:val="00074484"/>
    <w:rsid w:val="00076FBF"/>
    <w:rsid w:val="00081708"/>
    <w:rsid w:val="000874E6"/>
    <w:rsid w:val="00087F1A"/>
    <w:rsid w:val="00091ED9"/>
    <w:rsid w:val="000929FB"/>
    <w:rsid w:val="00094DC7"/>
    <w:rsid w:val="0009517A"/>
    <w:rsid w:val="000955F9"/>
    <w:rsid w:val="000956E1"/>
    <w:rsid w:val="000A4469"/>
    <w:rsid w:val="000B728D"/>
    <w:rsid w:val="000C19E3"/>
    <w:rsid w:val="000C2898"/>
    <w:rsid w:val="000C6C46"/>
    <w:rsid w:val="000C7065"/>
    <w:rsid w:val="000D0562"/>
    <w:rsid w:val="000D3011"/>
    <w:rsid w:val="000D32AC"/>
    <w:rsid w:val="000D5E79"/>
    <w:rsid w:val="000D78AC"/>
    <w:rsid w:val="000D7E28"/>
    <w:rsid w:val="000E0AB4"/>
    <w:rsid w:val="000E3601"/>
    <w:rsid w:val="000E6D32"/>
    <w:rsid w:val="000F0C04"/>
    <w:rsid w:val="000F73F1"/>
    <w:rsid w:val="000F7AE8"/>
    <w:rsid w:val="00101F55"/>
    <w:rsid w:val="001048AE"/>
    <w:rsid w:val="00110710"/>
    <w:rsid w:val="00110B21"/>
    <w:rsid w:val="00112B89"/>
    <w:rsid w:val="00114F3A"/>
    <w:rsid w:val="001155D1"/>
    <w:rsid w:val="00115F87"/>
    <w:rsid w:val="00116A5B"/>
    <w:rsid w:val="00116C26"/>
    <w:rsid w:val="0012564C"/>
    <w:rsid w:val="00125D0A"/>
    <w:rsid w:val="00130519"/>
    <w:rsid w:val="00130EC9"/>
    <w:rsid w:val="001327D5"/>
    <w:rsid w:val="001347F4"/>
    <w:rsid w:val="00137627"/>
    <w:rsid w:val="0014210B"/>
    <w:rsid w:val="00145433"/>
    <w:rsid w:val="00151C52"/>
    <w:rsid w:val="00154A30"/>
    <w:rsid w:val="00155D08"/>
    <w:rsid w:val="00155E32"/>
    <w:rsid w:val="00156E41"/>
    <w:rsid w:val="00162EF6"/>
    <w:rsid w:val="001649A8"/>
    <w:rsid w:val="00167228"/>
    <w:rsid w:val="00167E4E"/>
    <w:rsid w:val="00172047"/>
    <w:rsid w:val="00181537"/>
    <w:rsid w:val="00183655"/>
    <w:rsid w:val="00185D31"/>
    <w:rsid w:val="00186508"/>
    <w:rsid w:val="00186A5E"/>
    <w:rsid w:val="00192204"/>
    <w:rsid w:val="00193023"/>
    <w:rsid w:val="00193DDD"/>
    <w:rsid w:val="00195D44"/>
    <w:rsid w:val="001A32D3"/>
    <w:rsid w:val="001A3BCD"/>
    <w:rsid w:val="001A53C5"/>
    <w:rsid w:val="001A71B4"/>
    <w:rsid w:val="001B1868"/>
    <w:rsid w:val="001B1A82"/>
    <w:rsid w:val="001B1F5C"/>
    <w:rsid w:val="001B66C9"/>
    <w:rsid w:val="001B6F07"/>
    <w:rsid w:val="001B718F"/>
    <w:rsid w:val="001B7443"/>
    <w:rsid w:val="001C3B23"/>
    <w:rsid w:val="001C766B"/>
    <w:rsid w:val="001D0642"/>
    <w:rsid w:val="001D5481"/>
    <w:rsid w:val="001D6B35"/>
    <w:rsid w:val="001E06E3"/>
    <w:rsid w:val="001E0784"/>
    <w:rsid w:val="001E3E25"/>
    <w:rsid w:val="001E5777"/>
    <w:rsid w:val="001E5ED8"/>
    <w:rsid w:val="001F29E9"/>
    <w:rsid w:val="002011FD"/>
    <w:rsid w:val="0020213E"/>
    <w:rsid w:val="00203643"/>
    <w:rsid w:val="00203715"/>
    <w:rsid w:val="0020472A"/>
    <w:rsid w:val="00210299"/>
    <w:rsid w:val="002103C8"/>
    <w:rsid w:val="0021225A"/>
    <w:rsid w:val="00213BE2"/>
    <w:rsid w:val="00220BF8"/>
    <w:rsid w:val="002249A0"/>
    <w:rsid w:val="002253AD"/>
    <w:rsid w:val="00225C3F"/>
    <w:rsid w:val="00231954"/>
    <w:rsid w:val="00232AFF"/>
    <w:rsid w:val="00233100"/>
    <w:rsid w:val="0023700C"/>
    <w:rsid w:val="00242446"/>
    <w:rsid w:val="00242979"/>
    <w:rsid w:val="00244387"/>
    <w:rsid w:val="00245316"/>
    <w:rsid w:val="002461A8"/>
    <w:rsid w:val="002465C1"/>
    <w:rsid w:val="00247A2E"/>
    <w:rsid w:val="002520B5"/>
    <w:rsid w:val="00252E68"/>
    <w:rsid w:val="00253085"/>
    <w:rsid w:val="00253E92"/>
    <w:rsid w:val="00257853"/>
    <w:rsid w:val="00257B97"/>
    <w:rsid w:val="00263079"/>
    <w:rsid w:val="0026549A"/>
    <w:rsid w:val="00266E1B"/>
    <w:rsid w:val="0027062E"/>
    <w:rsid w:val="0027127D"/>
    <w:rsid w:val="00271591"/>
    <w:rsid w:val="00272BC5"/>
    <w:rsid w:val="002735C7"/>
    <w:rsid w:val="00275C40"/>
    <w:rsid w:val="00276219"/>
    <w:rsid w:val="002830D3"/>
    <w:rsid w:val="00284174"/>
    <w:rsid w:val="0029077D"/>
    <w:rsid w:val="00291E53"/>
    <w:rsid w:val="00296F28"/>
    <w:rsid w:val="0029762D"/>
    <w:rsid w:val="00297D14"/>
    <w:rsid w:val="002A11D8"/>
    <w:rsid w:val="002A2377"/>
    <w:rsid w:val="002B22BE"/>
    <w:rsid w:val="002B2713"/>
    <w:rsid w:val="002B3876"/>
    <w:rsid w:val="002C1425"/>
    <w:rsid w:val="002C4977"/>
    <w:rsid w:val="002C7245"/>
    <w:rsid w:val="002D26F3"/>
    <w:rsid w:val="002D3117"/>
    <w:rsid w:val="002D346B"/>
    <w:rsid w:val="002D6475"/>
    <w:rsid w:val="002D7429"/>
    <w:rsid w:val="002D75F2"/>
    <w:rsid w:val="002E3A22"/>
    <w:rsid w:val="002E5081"/>
    <w:rsid w:val="002E610B"/>
    <w:rsid w:val="002E6587"/>
    <w:rsid w:val="002F1FA2"/>
    <w:rsid w:val="002F2D17"/>
    <w:rsid w:val="002F3BAA"/>
    <w:rsid w:val="002F4408"/>
    <w:rsid w:val="002F640C"/>
    <w:rsid w:val="00302302"/>
    <w:rsid w:val="0030337D"/>
    <w:rsid w:val="00305030"/>
    <w:rsid w:val="00307F15"/>
    <w:rsid w:val="00312303"/>
    <w:rsid w:val="00316590"/>
    <w:rsid w:val="00316AA5"/>
    <w:rsid w:val="003176B9"/>
    <w:rsid w:val="00321563"/>
    <w:rsid w:val="00322195"/>
    <w:rsid w:val="00324B97"/>
    <w:rsid w:val="003256B3"/>
    <w:rsid w:val="00327CF9"/>
    <w:rsid w:val="003325B0"/>
    <w:rsid w:val="00337956"/>
    <w:rsid w:val="00342B51"/>
    <w:rsid w:val="00343839"/>
    <w:rsid w:val="003477D6"/>
    <w:rsid w:val="00350EF8"/>
    <w:rsid w:val="00351657"/>
    <w:rsid w:val="003518E0"/>
    <w:rsid w:val="00351AF7"/>
    <w:rsid w:val="00356146"/>
    <w:rsid w:val="00360548"/>
    <w:rsid w:val="00363A1E"/>
    <w:rsid w:val="003746EA"/>
    <w:rsid w:val="00374D7F"/>
    <w:rsid w:val="003764F6"/>
    <w:rsid w:val="00376F9D"/>
    <w:rsid w:val="00380365"/>
    <w:rsid w:val="0038789B"/>
    <w:rsid w:val="003901B2"/>
    <w:rsid w:val="00390718"/>
    <w:rsid w:val="00397538"/>
    <w:rsid w:val="003A161F"/>
    <w:rsid w:val="003A16B8"/>
    <w:rsid w:val="003A7A28"/>
    <w:rsid w:val="003A7C7F"/>
    <w:rsid w:val="003B1AE7"/>
    <w:rsid w:val="003B1EBC"/>
    <w:rsid w:val="003B36F5"/>
    <w:rsid w:val="003B4610"/>
    <w:rsid w:val="003C75D0"/>
    <w:rsid w:val="003C7875"/>
    <w:rsid w:val="003D0C95"/>
    <w:rsid w:val="003D1256"/>
    <w:rsid w:val="003D1C20"/>
    <w:rsid w:val="003D43E9"/>
    <w:rsid w:val="003D5392"/>
    <w:rsid w:val="003D5C91"/>
    <w:rsid w:val="003E068E"/>
    <w:rsid w:val="003E1B36"/>
    <w:rsid w:val="003E5F1E"/>
    <w:rsid w:val="003F5B9F"/>
    <w:rsid w:val="003F6E12"/>
    <w:rsid w:val="0040050B"/>
    <w:rsid w:val="00401636"/>
    <w:rsid w:val="00405024"/>
    <w:rsid w:val="00411CCE"/>
    <w:rsid w:val="00415F20"/>
    <w:rsid w:val="00421737"/>
    <w:rsid w:val="00424389"/>
    <w:rsid w:val="004247FF"/>
    <w:rsid w:val="00424CA0"/>
    <w:rsid w:val="0042671A"/>
    <w:rsid w:val="00426881"/>
    <w:rsid w:val="00436B15"/>
    <w:rsid w:val="00437695"/>
    <w:rsid w:val="00437775"/>
    <w:rsid w:val="0044034B"/>
    <w:rsid w:val="004409FD"/>
    <w:rsid w:val="00440DF9"/>
    <w:rsid w:val="004419C1"/>
    <w:rsid w:val="0044332E"/>
    <w:rsid w:val="004445D4"/>
    <w:rsid w:val="00445223"/>
    <w:rsid w:val="004515DB"/>
    <w:rsid w:val="00452789"/>
    <w:rsid w:val="00453CA7"/>
    <w:rsid w:val="0045623E"/>
    <w:rsid w:val="004604EB"/>
    <w:rsid w:val="00462DFA"/>
    <w:rsid w:val="00462ECF"/>
    <w:rsid w:val="00463FE4"/>
    <w:rsid w:val="0047075D"/>
    <w:rsid w:val="00470FBA"/>
    <w:rsid w:val="00474033"/>
    <w:rsid w:val="00474259"/>
    <w:rsid w:val="00480C8E"/>
    <w:rsid w:val="00481F6B"/>
    <w:rsid w:val="004858EE"/>
    <w:rsid w:val="0048723C"/>
    <w:rsid w:val="00487DD1"/>
    <w:rsid w:val="004930F2"/>
    <w:rsid w:val="00495348"/>
    <w:rsid w:val="00495D36"/>
    <w:rsid w:val="00496022"/>
    <w:rsid w:val="004A1929"/>
    <w:rsid w:val="004A2677"/>
    <w:rsid w:val="004A2A14"/>
    <w:rsid w:val="004A57A8"/>
    <w:rsid w:val="004B052B"/>
    <w:rsid w:val="004B1813"/>
    <w:rsid w:val="004B5D14"/>
    <w:rsid w:val="004B68B1"/>
    <w:rsid w:val="004B69C7"/>
    <w:rsid w:val="004C0005"/>
    <w:rsid w:val="004C1ED8"/>
    <w:rsid w:val="004C24AF"/>
    <w:rsid w:val="004C405B"/>
    <w:rsid w:val="004C5F7A"/>
    <w:rsid w:val="004D033B"/>
    <w:rsid w:val="004D0EAD"/>
    <w:rsid w:val="004D0FB5"/>
    <w:rsid w:val="004D14B3"/>
    <w:rsid w:val="004D3499"/>
    <w:rsid w:val="004D44FB"/>
    <w:rsid w:val="004D57BF"/>
    <w:rsid w:val="004D6A25"/>
    <w:rsid w:val="004E4112"/>
    <w:rsid w:val="004E424B"/>
    <w:rsid w:val="004E5C08"/>
    <w:rsid w:val="004E65E1"/>
    <w:rsid w:val="004E6820"/>
    <w:rsid w:val="004E7FDF"/>
    <w:rsid w:val="004F20FC"/>
    <w:rsid w:val="004F575A"/>
    <w:rsid w:val="00501B65"/>
    <w:rsid w:val="00503CD7"/>
    <w:rsid w:val="00514D88"/>
    <w:rsid w:val="00515018"/>
    <w:rsid w:val="00523533"/>
    <w:rsid w:val="0052581D"/>
    <w:rsid w:val="005270C5"/>
    <w:rsid w:val="00531CB8"/>
    <w:rsid w:val="00532659"/>
    <w:rsid w:val="0053499F"/>
    <w:rsid w:val="00535C98"/>
    <w:rsid w:val="0054032E"/>
    <w:rsid w:val="00542D46"/>
    <w:rsid w:val="00544748"/>
    <w:rsid w:val="00545B26"/>
    <w:rsid w:val="00547C58"/>
    <w:rsid w:val="00547DF2"/>
    <w:rsid w:val="0055156E"/>
    <w:rsid w:val="00551AC8"/>
    <w:rsid w:val="00551C23"/>
    <w:rsid w:val="00551FA6"/>
    <w:rsid w:val="005664F2"/>
    <w:rsid w:val="00570807"/>
    <w:rsid w:val="00575684"/>
    <w:rsid w:val="00576BE7"/>
    <w:rsid w:val="00585BDA"/>
    <w:rsid w:val="00586EC9"/>
    <w:rsid w:val="00590844"/>
    <w:rsid w:val="0059330A"/>
    <w:rsid w:val="005A25C9"/>
    <w:rsid w:val="005A6452"/>
    <w:rsid w:val="005A65A3"/>
    <w:rsid w:val="005B2DA2"/>
    <w:rsid w:val="005B3E4B"/>
    <w:rsid w:val="005B7FC2"/>
    <w:rsid w:val="005C0BAA"/>
    <w:rsid w:val="005C1A55"/>
    <w:rsid w:val="005C2CD1"/>
    <w:rsid w:val="005C2F85"/>
    <w:rsid w:val="005C3717"/>
    <w:rsid w:val="005C38E8"/>
    <w:rsid w:val="005C3B32"/>
    <w:rsid w:val="005C43FB"/>
    <w:rsid w:val="005C5555"/>
    <w:rsid w:val="005C642A"/>
    <w:rsid w:val="005D0618"/>
    <w:rsid w:val="005D10A9"/>
    <w:rsid w:val="005D1BE4"/>
    <w:rsid w:val="005D489C"/>
    <w:rsid w:val="005D564E"/>
    <w:rsid w:val="005D56B9"/>
    <w:rsid w:val="005E0564"/>
    <w:rsid w:val="005F49AF"/>
    <w:rsid w:val="00601B7E"/>
    <w:rsid w:val="00602CC7"/>
    <w:rsid w:val="00604251"/>
    <w:rsid w:val="00610FC4"/>
    <w:rsid w:val="00611E42"/>
    <w:rsid w:val="00613061"/>
    <w:rsid w:val="006131E2"/>
    <w:rsid w:val="0061525B"/>
    <w:rsid w:val="00617C59"/>
    <w:rsid w:val="00617EF8"/>
    <w:rsid w:val="00624522"/>
    <w:rsid w:val="00627268"/>
    <w:rsid w:val="006309F0"/>
    <w:rsid w:val="0063414B"/>
    <w:rsid w:val="00635692"/>
    <w:rsid w:val="00640E82"/>
    <w:rsid w:val="00643353"/>
    <w:rsid w:val="0064435B"/>
    <w:rsid w:val="00645421"/>
    <w:rsid w:val="006460D5"/>
    <w:rsid w:val="006526AE"/>
    <w:rsid w:val="00652812"/>
    <w:rsid w:val="00653455"/>
    <w:rsid w:val="00653924"/>
    <w:rsid w:val="006551B3"/>
    <w:rsid w:val="006556BB"/>
    <w:rsid w:val="00657397"/>
    <w:rsid w:val="00663B4A"/>
    <w:rsid w:val="00670005"/>
    <w:rsid w:val="006703EB"/>
    <w:rsid w:val="006707D9"/>
    <w:rsid w:val="00670C06"/>
    <w:rsid w:val="0067221B"/>
    <w:rsid w:val="00672D51"/>
    <w:rsid w:val="00674E15"/>
    <w:rsid w:val="006766D7"/>
    <w:rsid w:val="00680222"/>
    <w:rsid w:val="00680F05"/>
    <w:rsid w:val="006828C1"/>
    <w:rsid w:val="006918F1"/>
    <w:rsid w:val="00691B9B"/>
    <w:rsid w:val="00693D70"/>
    <w:rsid w:val="00695569"/>
    <w:rsid w:val="00695BC3"/>
    <w:rsid w:val="006963B9"/>
    <w:rsid w:val="006A0FC9"/>
    <w:rsid w:val="006A5EE2"/>
    <w:rsid w:val="006B164E"/>
    <w:rsid w:val="006B6603"/>
    <w:rsid w:val="006C0A4E"/>
    <w:rsid w:val="006C1D28"/>
    <w:rsid w:val="006C258E"/>
    <w:rsid w:val="006C474D"/>
    <w:rsid w:val="006D1DE8"/>
    <w:rsid w:val="006D380A"/>
    <w:rsid w:val="006D5EAE"/>
    <w:rsid w:val="006E280F"/>
    <w:rsid w:val="006E3124"/>
    <w:rsid w:val="006E4E0D"/>
    <w:rsid w:val="006E512F"/>
    <w:rsid w:val="006E7054"/>
    <w:rsid w:val="006F247E"/>
    <w:rsid w:val="006F5811"/>
    <w:rsid w:val="0070295A"/>
    <w:rsid w:val="00702D71"/>
    <w:rsid w:val="007032D4"/>
    <w:rsid w:val="00703838"/>
    <w:rsid w:val="0070528C"/>
    <w:rsid w:val="00707503"/>
    <w:rsid w:val="0070786F"/>
    <w:rsid w:val="00710A2B"/>
    <w:rsid w:val="0071166F"/>
    <w:rsid w:val="00721383"/>
    <w:rsid w:val="00722F18"/>
    <w:rsid w:val="00724471"/>
    <w:rsid w:val="0072639F"/>
    <w:rsid w:val="00730F1C"/>
    <w:rsid w:val="00731E39"/>
    <w:rsid w:val="0073586E"/>
    <w:rsid w:val="00735E55"/>
    <w:rsid w:val="00736249"/>
    <w:rsid w:val="00736723"/>
    <w:rsid w:val="00741C62"/>
    <w:rsid w:val="00743ED3"/>
    <w:rsid w:val="00747495"/>
    <w:rsid w:val="00747BB5"/>
    <w:rsid w:val="007512A8"/>
    <w:rsid w:val="007528BB"/>
    <w:rsid w:val="00755127"/>
    <w:rsid w:val="007576B2"/>
    <w:rsid w:val="007639AA"/>
    <w:rsid w:val="00770AEF"/>
    <w:rsid w:val="00771838"/>
    <w:rsid w:val="00773B38"/>
    <w:rsid w:val="00775CD5"/>
    <w:rsid w:val="00777DCA"/>
    <w:rsid w:val="00780F95"/>
    <w:rsid w:val="007811F6"/>
    <w:rsid w:val="0078551A"/>
    <w:rsid w:val="00787157"/>
    <w:rsid w:val="00787750"/>
    <w:rsid w:val="007908DF"/>
    <w:rsid w:val="00795841"/>
    <w:rsid w:val="00797914"/>
    <w:rsid w:val="007A267A"/>
    <w:rsid w:val="007A45D7"/>
    <w:rsid w:val="007B06F4"/>
    <w:rsid w:val="007B10FC"/>
    <w:rsid w:val="007B34B2"/>
    <w:rsid w:val="007B35F7"/>
    <w:rsid w:val="007B4092"/>
    <w:rsid w:val="007B4EB2"/>
    <w:rsid w:val="007B5F61"/>
    <w:rsid w:val="007B6457"/>
    <w:rsid w:val="007B6BBE"/>
    <w:rsid w:val="007C08E1"/>
    <w:rsid w:val="007C2E0D"/>
    <w:rsid w:val="007C4392"/>
    <w:rsid w:val="007C49DC"/>
    <w:rsid w:val="007C71BB"/>
    <w:rsid w:val="007C7B84"/>
    <w:rsid w:val="007D1809"/>
    <w:rsid w:val="007E085F"/>
    <w:rsid w:val="007E0C5F"/>
    <w:rsid w:val="007E12E4"/>
    <w:rsid w:val="007F10B0"/>
    <w:rsid w:val="007F4FC7"/>
    <w:rsid w:val="007F511B"/>
    <w:rsid w:val="007F5778"/>
    <w:rsid w:val="0080468D"/>
    <w:rsid w:val="00810AF8"/>
    <w:rsid w:val="0081318B"/>
    <w:rsid w:val="0081374B"/>
    <w:rsid w:val="00814535"/>
    <w:rsid w:val="00814A5E"/>
    <w:rsid w:val="008155D7"/>
    <w:rsid w:val="00822989"/>
    <w:rsid w:val="00825F7B"/>
    <w:rsid w:val="00831FA4"/>
    <w:rsid w:val="00833630"/>
    <w:rsid w:val="00834759"/>
    <w:rsid w:val="00834EF7"/>
    <w:rsid w:val="00840CCE"/>
    <w:rsid w:val="00842593"/>
    <w:rsid w:val="00842667"/>
    <w:rsid w:val="00843290"/>
    <w:rsid w:val="00845B0D"/>
    <w:rsid w:val="00851461"/>
    <w:rsid w:val="00851904"/>
    <w:rsid w:val="008527AC"/>
    <w:rsid w:val="00853F13"/>
    <w:rsid w:val="008623B9"/>
    <w:rsid w:val="00863BE7"/>
    <w:rsid w:val="00865E6E"/>
    <w:rsid w:val="0086630A"/>
    <w:rsid w:val="0086633F"/>
    <w:rsid w:val="00867770"/>
    <w:rsid w:val="00867DAD"/>
    <w:rsid w:val="00870207"/>
    <w:rsid w:val="00871737"/>
    <w:rsid w:val="008717E5"/>
    <w:rsid w:val="00874AC6"/>
    <w:rsid w:val="00880247"/>
    <w:rsid w:val="00881509"/>
    <w:rsid w:val="0088448F"/>
    <w:rsid w:val="00891ED1"/>
    <w:rsid w:val="008A03AF"/>
    <w:rsid w:val="008A0DE8"/>
    <w:rsid w:val="008A0E0D"/>
    <w:rsid w:val="008A1976"/>
    <w:rsid w:val="008A1E4C"/>
    <w:rsid w:val="008A1FAA"/>
    <w:rsid w:val="008A4940"/>
    <w:rsid w:val="008A55A1"/>
    <w:rsid w:val="008B01D1"/>
    <w:rsid w:val="008B1C81"/>
    <w:rsid w:val="008C2652"/>
    <w:rsid w:val="008C3D1E"/>
    <w:rsid w:val="008C539E"/>
    <w:rsid w:val="008D0C5A"/>
    <w:rsid w:val="008D2225"/>
    <w:rsid w:val="008D25BB"/>
    <w:rsid w:val="008D4525"/>
    <w:rsid w:val="008D4A73"/>
    <w:rsid w:val="008D67F8"/>
    <w:rsid w:val="008E3F1E"/>
    <w:rsid w:val="008E563E"/>
    <w:rsid w:val="008E5CF6"/>
    <w:rsid w:val="008F410E"/>
    <w:rsid w:val="008F4616"/>
    <w:rsid w:val="00900647"/>
    <w:rsid w:val="00903010"/>
    <w:rsid w:val="00904DD7"/>
    <w:rsid w:val="009106EC"/>
    <w:rsid w:val="00910949"/>
    <w:rsid w:val="00913745"/>
    <w:rsid w:val="00913767"/>
    <w:rsid w:val="009151A8"/>
    <w:rsid w:val="00915E1B"/>
    <w:rsid w:val="00915E89"/>
    <w:rsid w:val="00916CA1"/>
    <w:rsid w:val="009179E6"/>
    <w:rsid w:val="00917E9B"/>
    <w:rsid w:val="0092168F"/>
    <w:rsid w:val="0092323A"/>
    <w:rsid w:val="00924E6A"/>
    <w:rsid w:val="00934BB4"/>
    <w:rsid w:val="00941681"/>
    <w:rsid w:val="00946271"/>
    <w:rsid w:val="00950AEE"/>
    <w:rsid w:val="0095250B"/>
    <w:rsid w:val="00953D96"/>
    <w:rsid w:val="00954DD7"/>
    <w:rsid w:val="00954E04"/>
    <w:rsid w:val="00954E25"/>
    <w:rsid w:val="0095656F"/>
    <w:rsid w:val="00956C13"/>
    <w:rsid w:val="00977295"/>
    <w:rsid w:val="0098575B"/>
    <w:rsid w:val="00985E61"/>
    <w:rsid w:val="009940E3"/>
    <w:rsid w:val="00996ADA"/>
    <w:rsid w:val="009A187B"/>
    <w:rsid w:val="009A3FF6"/>
    <w:rsid w:val="009A58CE"/>
    <w:rsid w:val="009A763F"/>
    <w:rsid w:val="009B05FD"/>
    <w:rsid w:val="009B3499"/>
    <w:rsid w:val="009B57DF"/>
    <w:rsid w:val="009B75B9"/>
    <w:rsid w:val="009C2447"/>
    <w:rsid w:val="009C367E"/>
    <w:rsid w:val="009C48C8"/>
    <w:rsid w:val="009C4C9C"/>
    <w:rsid w:val="009C6377"/>
    <w:rsid w:val="009D5A3F"/>
    <w:rsid w:val="009D6DB1"/>
    <w:rsid w:val="009D70B2"/>
    <w:rsid w:val="009D7207"/>
    <w:rsid w:val="009D7C98"/>
    <w:rsid w:val="009E1486"/>
    <w:rsid w:val="009F07E0"/>
    <w:rsid w:val="009F1D96"/>
    <w:rsid w:val="009F565E"/>
    <w:rsid w:val="00A02F2B"/>
    <w:rsid w:val="00A03B0C"/>
    <w:rsid w:val="00A07069"/>
    <w:rsid w:val="00A07CAB"/>
    <w:rsid w:val="00A16775"/>
    <w:rsid w:val="00A168DA"/>
    <w:rsid w:val="00A22507"/>
    <w:rsid w:val="00A22857"/>
    <w:rsid w:val="00A24633"/>
    <w:rsid w:val="00A32AF2"/>
    <w:rsid w:val="00A34B26"/>
    <w:rsid w:val="00A3548B"/>
    <w:rsid w:val="00A36F11"/>
    <w:rsid w:val="00A370E8"/>
    <w:rsid w:val="00A370F1"/>
    <w:rsid w:val="00A44B5D"/>
    <w:rsid w:val="00A45B4F"/>
    <w:rsid w:val="00A46126"/>
    <w:rsid w:val="00A5063C"/>
    <w:rsid w:val="00A52D32"/>
    <w:rsid w:val="00A52EF0"/>
    <w:rsid w:val="00A5630A"/>
    <w:rsid w:val="00A61FB0"/>
    <w:rsid w:val="00A63A77"/>
    <w:rsid w:val="00A63FDA"/>
    <w:rsid w:val="00A7315C"/>
    <w:rsid w:val="00A767DE"/>
    <w:rsid w:val="00A83221"/>
    <w:rsid w:val="00A833FA"/>
    <w:rsid w:val="00A87484"/>
    <w:rsid w:val="00A91F0E"/>
    <w:rsid w:val="00A95320"/>
    <w:rsid w:val="00A96B80"/>
    <w:rsid w:val="00A9734E"/>
    <w:rsid w:val="00A974C8"/>
    <w:rsid w:val="00AA0A9B"/>
    <w:rsid w:val="00AA266B"/>
    <w:rsid w:val="00AA3AD1"/>
    <w:rsid w:val="00AA70E2"/>
    <w:rsid w:val="00AA737C"/>
    <w:rsid w:val="00AB1283"/>
    <w:rsid w:val="00AC7BC0"/>
    <w:rsid w:val="00AD014C"/>
    <w:rsid w:val="00AD05CD"/>
    <w:rsid w:val="00AD635E"/>
    <w:rsid w:val="00AD636B"/>
    <w:rsid w:val="00AD694E"/>
    <w:rsid w:val="00AE3D13"/>
    <w:rsid w:val="00AE4EF3"/>
    <w:rsid w:val="00AE70EE"/>
    <w:rsid w:val="00AF6050"/>
    <w:rsid w:val="00AF648D"/>
    <w:rsid w:val="00B00FFF"/>
    <w:rsid w:val="00B016D9"/>
    <w:rsid w:val="00B03C5A"/>
    <w:rsid w:val="00B050B9"/>
    <w:rsid w:val="00B05AEB"/>
    <w:rsid w:val="00B13871"/>
    <w:rsid w:val="00B143F5"/>
    <w:rsid w:val="00B145C8"/>
    <w:rsid w:val="00B213A5"/>
    <w:rsid w:val="00B2147F"/>
    <w:rsid w:val="00B25F31"/>
    <w:rsid w:val="00B31DEE"/>
    <w:rsid w:val="00B34B98"/>
    <w:rsid w:val="00B41612"/>
    <w:rsid w:val="00B4257D"/>
    <w:rsid w:val="00B44E52"/>
    <w:rsid w:val="00B50E5B"/>
    <w:rsid w:val="00B54089"/>
    <w:rsid w:val="00B569F6"/>
    <w:rsid w:val="00B57C5F"/>
    <w:rsid w:val="00B617C0"/>
    <w:rsid w:val="00B64F7C"/>
    <w:rsid w:val="00B666F3"/>
    <w:rsid w:val="00B66869"/>
    <w:rsid w:val="00B66EBF"/>
    <w:rsid w:val="00B67637"/>
    <w:rsid w:val="00B70C91"/>
    <w:rsid w:val="00B72AC8"/>
    <w:rsid w:val="00B76682"/>
    <w:rsid w:val="00B869AC"/>
    <w:rsid w:val="00B95BB9"/>
    <w:rsid w:val="00BA1028"/>
    <w:rsid w:val="00BA1682"/>
    <w:rsid w:val="00BA25A3"/>
    <w:rsid w:val="00BA2F59"/>
    <w:rsid w:val="00BA3447"/>
    <w:rsid w:val="00BB1A14"/>
    <w:rsid w:val="00BB2520"/>
    <w:rsid w:val="00BB4779"/>
    <w:rsid w:val="00BB6400"/>
    <w:rsid w:val="00BB6B77"/>
    <w:rsid w:val="00BB71E9"/>
    <w:rsid w:val="00BB7795"/>
    <w:rsid w:val="00BC2403"/>
    <w:rsid w:val="00BC296F"/>
    <w:rsid w:val="00BC4BF9"/>
    <w:rsid w:val="00BC4CBA"/>
    <w:rsid w:val="00BC6293"/>
    <w:rsid w:val="00BC686C"/>
    <w:rsid w:val="00BC78A2"/>
    <w:rsid w:val="00BD0FE1"/>
    <w:rsid w:val="00BD1AB0"/>
    <w:rsid w:val="00BD1C73"/>
    <w:rsid w:val="00BD688E"/>
    <w:rsid w:val="00BE11E4"/>
    <w:rsid w:val="00BE2D09"/>
    <w:rsid w:val="00BF3AD7"/>
    <w:rsid w:val="00BF7349"/>
    <w:rsid w:val="00BF73C8"/>
    <w:rsid w:val="00C03342"/>
    <w:rsid w:val="00C03664"/>
    <w:rsid w:val="00C05FF8"/>
    <w:rsid w:val="00C07EC8"/>
    <w:rsid w:val="00C13A30"/>
    <w:rsid w:val="00C17795"/>
    <w:rsid w:val="00C20BEF"/>
    <w:rsid w:val="00C21460"/>
    <w:rsid w:val="00C3119D"/>
    <w:rsid w:val="00C345E5"/>
    <w:rsid w:val="00C34677"/>
    <w:rsid w:val="00C358C8"/>
    <w:rsid w:val="00C359BE"/>
    <w:rsid w:val="00C53077"/>
    <w:rsid w:val="00C53A3B"/>
    <w:rsid w:val="00C57802"/>
    <w:rsid w:val="00C63E55"/>
    <w:rsid w:val="00C656D1"/>
    <w:rsid w:val="00C65827"/>
    <w:rsid w:val="00C67C71"/>
    <w:rsid w:val="00C70A49"/>
    <w:rsid w:val="00C74A9D"/>
    <w:rsid w:val="00C754F9"/>
    <w:rsid w:val="00C75E69"/>
    <w:rsid w:val="00C75F56"/>
    <w:rsid w:val="00C8154A"/>
    <w:rsid w:val="00C82EEC"/>
    <w:rsid w:val="00C83DD2"/>
    <w:rsid w:val="00C8405D"/>
    <w:rsid w:val="00C936C4"/>
    <w:rsid w:val="00C94538"/>
    <w:rsid w:val="00CA296F"/>
    <w:rsid w:val="00CA414E"/>
    <w:rsid w:val="00CA4417"/>
    <w:rsid w:val="00CB13D2"/>
    <w:rsid w:val="00CB303E"/>
    <w:rsid w:val="00CB38B5"/>
    <w:rsid w:val="00CB6CD9"/>
    <w:rsid w:val="00CC5363"/>
    <w:rsid w:val="00CD0D78"/>
    <w:rsid w:val="00CD2C7C"/>
    <w:rsid w:val="00CD341B"/>
    <w:rsid w:val="00CD36AA"/>
    <w:rsid w:val="00CD610F"/>
    <w:rsid w:val="00CD65FD"/>
    <w:rsid w:val="00CF0597"/>
    <w:rsid w:val="00CF4694"/>
    <w:rsid w:val="00CF5BD2"/>
    <w:rsid w:val="00CF6034"/>
    <w:rsid w:val="00CF7572"/>
    <w:rsid w:val="00CF75D2"/>
    <w:rsid w:val="00CF785B"/>
    <w:rsid w:val="00D02572"/>
    <w:rsid w:val="00D0290C"/>
    <w:rsid w:val="00D03BA1"/>
    <w:rsid w:val="00D05647"/>
    <w:rsid w:val="00D10CF8"/>
    <w:rsid w:val="00D10E08"/>
    <w:rsid w:val="00D10E54"/>
    <w:rsid w:val="00D1274B"/>
    <w:rsid w:val="00D12C54"/>
    <w:rsid w:val="00D14D84"/>
    <w:rsid w:val="00D153DF"/>
    <w:rsid w:val="00D20513"/>
    <w:rsid w:val="00D22772"/>
    <w:rsid w:val="00D23492"/>
    <w:rsid w:val="00D26CFA"/>
    <w:rsid w:val="00D315E3"/>
    <w:rsid w:val="00D3171A"/>
    <w:rsid w:val="00D31C3E"/>
    <w:rsid w:val="00D374F8"/>
    <w:rsid w:val="00D42801"/>
    <w:rsid w:val="00D429D7"/>
    <w:rsid w:val="00D437FF"/>
    <w:rsid w:val="00D43B0E"/>
    <w:rsid w:val="00D450A7"/>
    <w:rsid w:val="00D45165"/>
    <w:rsid w:val="00D46F41"/>
    <w:rsid w:val="00D4770C"/>
    <w:rsid w:val="00D527CF"/>
    <w:rsid w:val="00D5430C"/>
    <w:rsid w:val="00D57633"/>
    <w:rsid w:val="00D60C63"/>
    <w:rsid w:val="00D6102F"/>
    <w:rsid w:val="00D62291"/>
    <w:rsid w:val="00D650E1"/>
    <w:rsid w:val="00D65C36"/>
    <w:rsid w:val="00D667F3"/>
    <w:rsid w:val="00D72BCA"/>
    <w:rsid w:val="00D739EB"/>
    <w:rsid w:val="00D76680"/>
    <w:rsid w:val="00D804D8"/>
    <w:rsid w:val="00D808A5"/>
    <w:rsid w:val="00D8136D"/>
    <w:rsid w:val="00D81BD8"/>
    <w:rsid w:val="00D83E6C"/>
    <w:rsid w:val="00D84692"/>
    <w:rsid w:val="00D84D2A"/>
    <w:rsid w:val="00D85EF5"/>
    <w:rsid w:val="00D90310"/>
    <w:rsid w:val="00D9080C"/>
    <w:rsid w:val="00D91788"/>
    <w:rsid w:val="00D919F0"/>
    <w:rsid w:val="00D93F5D"/>
    <w:rsid w:val="00DA0654"/>
    <w:rsid w:val="00DA42FD"/>
    <w:rsid w:val="00DA55E6"/>
    <w:rsid w:val="00DB4F0E"/>
    <w:rsid w:val="00DB5F23"/>
    <w:rsid w:val="00DB7E7A"/>
    <w:rsid w:val="00DC06B5"/>
    <w:rsid w:val="00DC07E3"/>
    <w:rsid w:val="00DC1BAB"/>
    <w:rsid w:val="00DC2D22"/>
    <w:rsid w:val="00DD13C8"/>
    <w:rsid w:val="00DD1EB7"/>
    <w:rsid w:val="00DD3379"/>
    <w:rsid w:val="00DD498A"/>
    <w:rsid w:val="00DD55A0"/>
    <w:rsid w:val="00DD6E62"/>
    <w:rsid w:val="00DE3EBA"/>
    <w:rsid w:val="00DF07E0"/>
    <w:rsid w:val="00DF0EF7"/>
    <w:rsid w:val="00DF47B9"/>
    <w:rsid w:val="00E000CE"/>
    <w:rsid w:val="00E0368F"/>
    <w:rsid w:val="00E03A20"/>
    <w:rsid w:val="00E04FCC"/>
    <w:rsid w:val="00E05DE1"/>
    <w:rsid w:val="00E07DBE"/>
    <w:rsid w:val="00E10586"/>
    <w:rsid w:val="00E15499"/>
    <w:rsid w:val="00E21819"/>
    <w:rsid w:val="00E2642F"/>
    <w:rsid w:val="00E26CAC"/>
    <w:rsid w:val="00E3123F"/>
    <w:rsid w:val="00E34B46"/>
    <w:rsid w:val="00E34C3D"/>
    <w:rsid w:val="00E44D97"/>
    <w:rsid w:val="00E46DB3"/>
    <w:rsid w:val="00E47273"/>
    <w:rsid w:val="00E54363"/>
    <w:rsid w:val="00E54DCB"/>
    <w:rsid w:val="00E633E8"/>
    <w:rsid w:val="00E66E7F"/>
    <w:rsid w:val="00E72852"/>
    <w:rsid w:val="00E73230"/>
    <w:rsid w:val="00E733ED"/>
    <w:rsid w:val="00E76620"/>
    <w:rsid w:val="00E8230A"/>
    <w:rsid w:val="00E82990"/>
    <w:rsid w:val="00E83A6B"/>
    <w:rsid w:val="00E84043"/>
    <w:rsid w:val="00E86D00"/>
    <w:rsid w:val="00E87A89"/>
    <w:rsid w:val="00E87F99"/>
    <w:rsid w:val="00E9082F"/>
    <w:rsid w:val="00E92C61"/>
    <w:rsid w:val="00E9355D"/>
    <w:rsid w:val="00E93ED8"/>
    <w:rsid w:val="00E95CFC"/>
    <w:rsid w:val="00E96F7E"/>
    <w:rsid w:val="00EA0BC7"/>
    <w:rsid w:val="00EA1AEC"/>
    <w:rsid w:val="00EA59FA"/>
    <w:rsid w:val="00EA6229"/>
    <w:rsid w:val="00EA7103"/>
    <w:rsid w:val="00EB2B01"/>
    <w:rsid w:val="00EB7BBB"/>
    <w:rsid w:val="00EC0B2F"/>
    <w:rsid w:val="00EC15DB"/>
    <w:rsid w:val="00EC26BD"/>
    <w:rsid w:val="00EC2885"/>
    <w:rsid w:val="00EC701F"/>
    <w:rsid w:val="00ED2643"/>
    <w:rsid w:val="00ED53B2"/>
    <w:rsid w:val="00ED6946"/>
    <w:rsid w:val="00EE04BE"/>
    <w:rsid w:val="00EE273B"/>
    <w:rsid w:val="00EE7CB6"/>
    <w:rsid w:val="00EF3567"/>
    <w:rsid w:val="00EF5412"/>
    <w:rsid w:val="00EF6053"/>
    <w:rsid w:val="00EF7122"/>
    <w:rsid w:val="00F003F8"/>
    <w:rsid w:val="00F02A98"/>
    <w:rsid w:val="00F06C7A"/>
    <w:rsid w:val="00F11435"/>
    <w:rsid w:val="00F12F8B"/>
    <w:rsid w:val="00F14432"/>
    <w:rsid w:val="00F1535E"/>
    <w:rsid w:val="00F2452C"/>
    <w:rsid w:val="00F311E1"/>
    <w:rsid w:val="00F341E7"/>
    <w:rsid w:val="00F353CA"/>
    <w:rsid w:val="00F36FD3"/>
    <w:rsid w:val="00F420F0"/>
    <w:rsid w:val="00F42734"/>
    <w:rsid w:val="00F42E02"/>
    <w:rsid w:val="00F454DE"/>
    <w:rsid w:val="00F46DE7"/>
    <w:rsid w:val="00F47117"/>
    <w:rsid w:val="00F50379"/>
    <w:rsid w:val="00F515B7"/>
    <w:rsid w:val="00F52DD1"/>
    <w:rsid w:val="00F55629"/>
    <w:rsid w:val="00F60A22"/>
    <w:rsid w:val="00F60CE6"/>
    <w:rsid w:val="00F60DD2"/>
    <w:rsid w:val="00F61714"/>
    <w:rsid w:val="00F61D9B"/>
    <w:rsid w:val="00F63454"/>
    <w:rsid w:val="00F66523"/>
    <w:rsid w:val="00F7382E"/>
    <w:rsid w:val="00F75BE6"/>
    <w:rsid w:val="00F81414"/>
    <w:rsid w:val="00F82D70"/>
    <w:rsid w:val="00F83752"/>
    <w:rsid w:val="00F91F4F"/>
    <w:rsid w:val="00F93521"/>
    <w:rsid w:val="00F93589"/>
    <w:rsid w:val="00FA098C"/>
    <w:rsid w:val="00FA2C24"/>
    <w:rsid w:val="00FB2A5C"/>
    <w:rsid w:val="00FB5243"/>
    <w:rsid w:val="00FD2AB4"/>
    <w:rsid w:val="00FD3960"/>
    <w:rsid w:val="00FD67F1"/>
    <w:rsid w:val="00FE1D0E"/>
    <w:rsid w:val="00FE396B"/>
    <w:rsid w:val="00FE5F29"/>
    <w:rsid w:val="00FF15EE"/>
    <w:rsid w:val="00FF5135"/>
    <w:rsid w:val="00FF5B74"/>
    <w:rsid w:val="00FF6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C30B0"/>
  <w15:docId w15:val="{2C8B112B-EB7E-4899-92D4-2C58B446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204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1374B"/>
    <w:pPr>
      <w:widowControl/>
      <w:spacing w:before="100" w:beforeAutospacing="1" w:after="100" w:afterAutospacing="1"/>
      <w:jc w:val="left"/>
    </w:pPr>
    <w:rPr>
      <w:rFonts w:ascii="宋体" w:hAnsi="宋体" w:cs="宋体"/>
      <w:kern w:val="0"/>
      <w:sz w:val="24"/>
    </w:rPr>
  </w:style>
  <w:style w:type="paragraph" w:styleId="a4">
    <w:name w:val="footer"/>
    <w:basedOn w:val="a"/>
    <w:rsid w:val="00172047"/>
    <w:pPr>
      <w:tabs>
        <w:tab w:val="center" w:pos="4153"/>
        <w:tab w:val="right" w:pos="8306"/>
      </w:tabs>
      <w:snapToGrid w:val="0"/>
      <w:jc w:val="left"/>
    </w:pPr>
    <w:rPr>
      <w:sz w:val="18"/>
      <w:szCs w:val="18"/>
    </w:rPr>
  </w:style>
  <w:style w:type="character" w:styleId="a5">
    <w:name w:val="page number"/>
    <w:basedOn w:val="a0"/>
    <w:rsid w:val="00172047"/>
  </w:style>
  <w:style w:type="paragraph" w:styleId="a6">
    <w:name w:val="header"/>
    <w:basedOn w:val="a"/>
    <w:rsid w:val="00172047"/>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rsid w:val="00813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7">
    <w:name w:val="annotation reference"/>
    <w:basedOn w:val="a0"/>
    <w:rsid w:val="00440DF9"/>
    <w:rPr>
      <w:sz w:val="21"/>
      <w:szCs w:val="21"/>
    </w:rPr>
  </w:style>
  <w:style w:type="paragraph" w:styleId="a8">
    <w:name w:val="annotation text"/>
    <w:basedOn w:val="a"/>
    <w:link w:val="a9"/>
    <w:rsid w:val="00440DF9"/>
    <w:pPr>
      <w:jc w:val="left"/>
    </w:pPr>
  </w:style>
  <w:style w:type="character" w:customStyle="1" w:styleId="a9">
    <w:name w:val="批注文字 字符"/>
    <w:basedOn w:val="a0"/>
    <w:link w:val="a8"/>
    <w:rsid w:val="00440DF9"/>
    <w:rPr>
      <w:kern w:val="2"/>
      <w:sz w:val="21"/>
      <w:szCs w:val="24"/>
    </w:rPr>
  </w:style>
  <w:style w:type="paragraph" w:styleId="aa">
    <w:name w:val="annotation subject"/>
    <w:basedOn w:val="a8"/>
    <w:next w:val="a8"/>
    <w:link w:val="ab"/>
    <w:rsid w:val="00440DF9"/>
    <w:rPr>
      <w:b/>
      <w:bCs/>
    </w:rPr>
  </w:style>
  <w:style w:type="character" w:customStyle="1" w:styleId="ab">
    <w:name w:val="批注主题 字符"/>
    <w:basedOn w:val="a9"/>
    <w:link w:val="aa"/>
    <w:rsid w:val="00440DF9"/>
    <w:rPr>
      <w:b/>
      <w:bCs/>
      <w:kern w:val="2"/>
      <w:sz w:val="21"/>
      <w:szCs w:val="24"/>
    </w:rPr>
  </w:style>
  <w:style w:type="paragraph" w:styleId="ac">
    <w:name w:val="Balloon Text"/>
    <w:basedOn w:val="a"/>
    <w:link w:val="ad"/>
    <w:rsid w:val="00440DF9"/>
    <w:rPr>
      <w:sz w:val="18"/>
      <w:szCs w:val="18"/>
    </w:rPr>
  </w:style>
  <w:style w:type="character" w:customStyle="1" w:styleId="ad">
    <w:name w:val="批注框文本 字符"/>
    <w:basedOn w:val="a0"/>
    <w:link w:val="ac"/>
    <w:rsid w:val="00440DF9"/>
    <w:rPr>
      <w:kern w:val="2"/>
      <w:sz w:val="18"/>
      <w:szCs w:val="18"/>
    </w:rPr>
  </w:style>
  <w:style w:type="paragraph" w:styleId="ae">
    <w:name w:val="List Paragraph"/>
    <w:basedOn w:val="a"/>
    <w:uiPriority w:val="34"/>
    <w:qFormat/>
    <w:rsid w:val="00045A70"/>
    <w:pPr>
      <w:ind w:firstLineChars="200" w:firstLine="420"/>
    </w:pPr>
  </w:style>
  <w:style w:type="paragraph" w:customStyle="1" w:styleId="1">
    <w:name w:val="列出段落1"/>
    <w:basedOn w:val="a"/>
    <w:uiPriority w:val="34"/>
    <w:qFormat/>
    <w:rsid w:val="00271591"/>
    <w:pPr>
      <w:ind w:firstLineChars="200" w:firstLine="420"/>
    </w:pPr>
  </w:style>
  <w:style w:type="character" w:customStyle="1" w:styleId="HTML0">
    <w:name w:val="HTML 预设格式 字符"/>
    <w:basedOn w:val="a0"/>
    <w:link w:val="HTML"/>
    <w:uiPriority w:val="99"/>
    <w:rsid w:val="004E5C0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9364">
      <w:bodyDiv w:val="1"/>
      <w:marLeft w:val="0"/>
      <w:marRight w:val="0"/>
      <w:marTop w:val="0"/>
      <w:marBottom w:val="0"/>
      <w:divBdr>
        <w:top w:val="none" w:sz="0" w:space="0" w:color="auto"/>
        <w:left w:val="none" w:sz="0" w:space="0" w:color="auto"/>
        <w:bottom w:val="none" w:sz="0" w:space="0" w:color="auto"/>
        <w:right w:val="none" w:sz="0" w:space="0" w:color="auto"/>
      </w:divBdr>
    </w:div>
    <w:div w:id="472914195">
      <w:bodyDiv w:val="1"/>
      <w:marLeft w:val="0"/>
      <w:marRight w:val="0"/>
      <w:marTop w:val="0"/>
      <w:marBottom w:val="0"/>
      <w:divBdr>
        <w:top w:val="none" w:sz="0" w:space="0" w:color="auto"/>
        <w:left w:val="none" w:sz="0" w:space="0" w:color="auto"/>
        <w:bottom w:val="none" w:sz="0" w:space="0" w:color="auto"/>
        <w:right w:val="none" w:sz="0" w:space="0" w:color="auto"/>
      </w:divBdr>
      <w:divsChild>
        <w:div w:id="1482965181">
          <w:marLeft w:val="0"/>
          <w:marRight w:val="0"/>
          <w:marTop w:val="0"/>
          <w:marBottom w:val="0"/>
          <w:divBdr>
            <w:top w:val="none" w:sz="0" w:space="0" w:color="auto"/>
            <w:left w:val="none" w:sz="0" w:space="0" w:color="auto"/>
            <w:bottom w:val="none" w:sz="0" w:space="0" w:color="auto"/>
            <w:right w:val="none" w:sz="0" w:space="0" w:color="auto"/>
          </w:divBdr>
          <w:divsChild>
            <w:div w:id="1993168577">
              <w:marLeft w:val="0"/>
              <w:marRight w:val="0"/>
              <w:marTop w:val="0"/>
              <w:marBottom w:val="0"/>
              <w:divBdr>
                <w:top w:val="none" w:sz="0" w:space="0" w:color="auto"/>
                <w:left w:val="none" w:sz="0" w:space="0" w:color="auto"/>
                <w:bottom w:val="none" w:sz="0" w:space="0" w:color="auto"/>
                <w:right w:val="none" w:sz="0" w:space="0" w:color="auto"/>
              </w:divBdr>
              <w:divsChild>
                <w:div w:id="1829207275">
                  <w:marLeft w:val="2928"/>
                  <w:marRight w:val="0"/>
                  <w:marTop w:val="720"/>
                  <w:marBottom w:val="0"/>
                  <w:divBdr>
                    <w:top w:val="none" w:sz="0" w:space="0" w:color="auto"/>
                    <w:left w:val="none" w:sz="0" w:space="0" w:color="auto"/>
                    <w:bottom w:val="none" w:sz="0" w:space="0" w:color="auto"/>
                    <w:right w:val="none" w:sz="0" w:space="0" w:color="auto"/>
                  </w:divBdr>
                  <w:divsChild>
                    <w:div w:id="4273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540">
      <w:bodyDiv w:val="1"/>
      <w:marLeft w:val="0"/>
      <w:marRight w:val="0"/>
      <w:marTop w:val="0"/>
      <w:marBottom w:val="0"/>
      <w:divBdr>
        <w:top w:val="none" w:sz="0" w:space="0" w:color="auto"/>
        <w:left w:val="none" w:sz="0" w:space="0" w:color="auto"/>
        <w:bottom w:val="none" w:sz="0" w:space="0" w:color="auto"/>
        <w:right w:val="none" w:sz="0" w:space="0" w:color="auto"/>
      </w:divBdr>
      <w:divsChild>
        <w:div w:id="277569964">
          <w:marLeft w:val="0"/>
          <w:marRight w:val="0"/>
          <w:marTop w:val="0"/>
          <w:marBottom w:val="0"/>
          <w:divBdr>
            <w:top w:val="none" w:sz="0" w:space="0" w:color="auto"/>
            <w:left w:val="none" w:sz="0" w:space="0" w:color="auto"/>
            <w:bottom w:val="none" w:sz="0" w:space="0" w:color="auto"/>
            <w:right w:val="none" w:sz="0" w:space="0" w:color="auto"/>
          </w:divBdr>
          <w:divsChild>
            <w:div w:id="785194160">
              <w:marLeft w:val="150"/>
              <w:marRight w:val="150"/>
              <w:marTop w:val="150"/>
              <w:marBottom w:val="150"/>
              <w:divBdr>
                <w:top w:val="none" w:sz="0" w:space="0" w:color="auto"/>
                <w:left w:val="none" w:sz="0" w:space="0" w:color="auto"/>
                <w:bottom w:val="none" w:sz="0" w:space="0" w:color="auto"/>
                <w:right w:val="none" w:sz="0" w:space="0" w:color="auto"/>
              </w:divBdr>
              <w:divsChild>
                <w:div w:id="753432235">
                  <w:marLeft w:val="0"/>
                  <w:marRight w:val="0"/>
                  <w:marTop w:val="0"/>
                  <w:marBottom w:val="0"/>
                  <w:divBdr>
                    <w:top w:val="none" w:sz="0" w:space="0" w:color="auto"/>
                    <w:left w:val="none" w:sz="0" w:space="0" w:color="auto"/>
                    <w:bottom w:val="none" w:sz="0" w:space="0" w:color="auto"/>
                    <w:right w:val="none" w:sz="0" w:space="0" w:color="auto"/>
                  </w:divBdr>
                  <w:divsChild>
                    <w:div w:id="17732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9031">
      <w:bodyDiv w:val="1"/>
      <w:marLeft w:val="0"/>
      <w:marRight w:val="0"/>
      <w:marTop w:val="0"/>
      <w:marBottom w:val="0"/>
      <w:divBdr>
        <w:top w:val="none" w:sz="0" w:space="0" w:color="auto"/>
        <w:left w:val="none" w:sz="0" w:space="0" w:color="auto"/>
        <w:bottom w:val="none" w:sz="0" w:space="0" w:color="auto"/>
        <w:right w:val="none" w:sz="0" w:space="0" w:color="auto"/>
      </w:divBdr>
    </w:div>
    <w:div w:id="1393966940">
      <w:bodyDiv w:val="1"/>
      <w:marLeft w:val="0"/>
      <w:marRight w:val="0"/>
      <w:marTop w:val="0"/>
      <w:marBottom w:val="0"/>
      <w:divBdr>
        <w:top w:val="none" w:sz="0" w:space="0" w:color="auto"/>
        <w:left w:val="none" w:sz="0" w:space="0" w:color="auto"/>
        <w:bottom w:val="none" w:sz="0" w:space="0" w:color="auto"/>
        <w:right w:val="none" w:sz="0" w:space="0" w:color="auto"/>
      </w:divBdr>
      <w:divsChild>
        <w:div w:id="1462769878">
          <w:marLeft w:val="0"/>
          <w:marRight w:val="0"/>
          <w:marTop w:val="0"/>
          <w:marBottom w:val="0"/>
          <w:divBdr>
            <w:top w:val="none" w:sz="0" w:space="0" w:color="auto"/>
            <w:left w:val="none" w:sz="0" w:space="0" w:color="auto"/>
            <w:bottom w:val="none" w:sz="0" w:space="0" w:color="auto"/>
            <w:right w:val="none" w:sz="0" w:space="0" w:color="auto"/>
          </w:divBdr>
          <w:divsChild>
            <w:div w:id="1828858902">
              <w:marLeft w:val="150"/>
              <w:marRight w:val="150"/>
              <w:marTop w:val="150"/>
              <w:marBottom w:val="150"/>
              <w:divBdr>
                <w:top w:val="none" w:sz="0" w:space="0" w:color="auto"/>
                <w:left w:val="none" w:sz="0" w:space="0" w:color="auto"/>
                <w:bottom w:val="none" w:sz="0" w:space="0" w:color="auto"/>
                <w:right w:val="none" w:sz="0" w:space="0" w:color="auto"/>
              </w:divBdr>
              <w:divsChild>
                <w:div w:id="1615944223">
                  <w:marLeft w:val="0"/>
                  <w:marRight w:val="0"/>
                  <w:marTop w:val="0"/>
                  <w:marBottom w:val="0"/>
                  <w:divBdr>
                    <w:top w:val="none" w:sz="0" w:space="0" w:color="auto"/>
                    <w:left w:val="none" w:sz="0" w:space="0" w:color="auto"/>
                    <w:bottom w:val="none" w:sz="0" w:space="0" w:color="auto"/>
                    <w:right w:val="none" w:sz="0" w:space="0" w:color="auto"/>
                  </w:divBdr>
                  <w:divsChild>
                    <w:div w:id="8852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38450">
      <w:bodyDiv w:val="1"/>
      <w:marLeft w:val="0"/>
      <w:marRight w:val="0"/>
      <w:marTop w:val="0"/>
      <w:marBottom w:val="0"/>
      <w:divBdr>
        <w:top w:val="none" w:sz="0" w:space="0" w:color="auto"/>
        <w:left w:val="none" w:sz="0" w:space="0" w:color="auto"/>
        <w:bottom w:val="none" w:sz="0" w:space="0" w:color="auto"/>
        <w:right w:val="none" w:sz="0" w:space="0" w:color="auto"/>
      </w:divBdr>
    </w:div>
    <w:div w:id="1428961774">
      <w:bodyDiv w:val="1"/>
      <w:marLeft w:val="0"/>
      <w:marRight w:val="0"/>
      <w:marTop w:val="0"/>
      <w:marBottom w:val="0"/>
      <w:divBdr>
        <w:top w:val="none" w:sz="0" w:space="0" w:color="auto"/>
        <w:left w:val="none" w:sz="0" w:space="0" w:color="auto"/>
        <w:bottom w:val="none" w:sz="0" w:space="0" w:color="auto"/>
        <w:right w:val="none" w:sz="0" w:space="0" w:color="auto"/>
      </w:divBdr>
    </w:div>
    <w:div w:id="1476794524">
      <w:bodyDiv w:val="1"/>
      <w:marLeft w:val="0"/>
      <w:marRight w:val="0"/>
      <w:marTop w:val="0"/>
      <w:marBottom w:val="0"/>
      <w:divBdr>
        <w:top w:val="none" w:sz="0" w:space="0" w:color="auto"/>
        <w:left w:val="none" w:sz="0" w:space="0" w:color="auto"/>
        <w:bottom w:val="none" w:sz="0" w:space="0" w:color="auto"/>
        <w:right w:val="none" w:sz="0" w:space="0" w:color="auto"/>
      </w:divBdr>
    </w:div>
    <w:div w:id="1824619801">
      <w:bodyDiv w:val="1"/>
      <w:marLeft w:val="0"/>
      <w:marRight w:val="0"/>
      <w:marTop w:val="0"/>
      <w:marBottom w:val="0"/>
      <w:divBdr>
        <w:top w:val="none" w:sz="0" w:space="0" w:color="auto"/>
        <w:left w:val="none" w:sz="0" w:space="0" w:color="auto"/>
        <w:bottom w:val="none" w:sz="0" w:space="0" w:color="auto"/>
        <w:right w:val="none" w:sz="0" w:space="0" w:color="auto"/>
      </w:divBdr>
    </w:div>
    <w:div w:id="1994065886">
      <w:bodyDiv w:val="1"/>
      <w:marLeft w:val="0"/>
      <w:marRight w:val="0"/>
      <w:marTop w:val="0"/>
      <w:marBottom w:val="0"/>
      <w:divBdr>
        <w:top w:val="none" w:sz="0" w:space="0" w:color="auto"/>
        <w:left w:val="none" w:sz="0" w:space="0" w:color="auto"/>
        <w:bottom w:val="none" w:sz="0" w:space="0" w:color="auto"/>
        <w:right w:val="none" w:sz="0" w:space="0" w:color="auto"/>
      </w:divBdr>
      <w:divsChild>
        <w:div w:id="1003243508">
          <w:marLeft w:val="0"/>
          <w:marRight w:val="0"/>
          <w:marTop w:val="0"/>
          <w:marBottom w:val="0"/>
          <w:divBdr>
            <w:top w:val="none" w:sz="0" w:space="0" w:color="auto"/>
            <w:left w:val="none" w:sz="0" w:space="0" w:color="auto"/>
            <w:bottom w:val="none" w:sz="0" w:space="0" w:color="auto"/>
            <w:right w:val="none" w:sz="0" w:space="0" w:color="auto"/>
          </w:divBdr>
          <w:divsChild>
            <w:div w:id="1564565222">
              <w:marLeft w:val="150"/>
              <w:marRight w:val="150"/>
              <w:marTop w:val="150"/>
              <w:marBottom w:val="150"/>
              <w:divBdr>
                <w:top w:val="none" w:sz="0" w:space="0" w:color="auto"/>
                <w:left w:val="none" w:sz="0" w:space="0" w:color="auto"/>
                <w:bottom w:val="none" w:sz="0" w:space="0" w:color="auto"/>
                <w:right w:val="none" w:sz="0" w:space="0" w:color="auto"/>
              </w:divBdr>
              <w:divsChild>
                <w:div w:id="1896890658">
                  <w:marLeft w:val="0"/>
                  <w:marRight w:val="0"/>
                  <w:marTop w:val="0"/>
                  <w:marBottom w:val="0"/>
                  <w:divBdr>
                    <w:top w:val="none" w:sz="0" w:space="0" w:color="auto"/>
                    <w:left w:val="none" w:sz="0" w:space="0" w:color="auto"/>
                    <w:bottom w:val="none" w:sz="0" w:space="0" w:color="auto"/>
                    <w:right w:val="none" w:sz="0" w:space="0" w:color="auto"/>
                  </w:divBdr>
                  <w:divsChild>
                    <w:div w:id="10646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D754D-86F8-4F43-9C94-12E4B86A3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5</Pages>
  <Words>326</Words>
  <Characters>1863</Characters>
  <Application>Microsoft Office Word</Application>
  <DocSecurity>0</DocSecurity>
  <Lines>15</Lines>
  <Paragraphs>4</Paragraphs>
  <ScaleCrop>false</ScaleCrop>
  <Company>njsecnet</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测试部员工季度评定表（组长）</dc:title>
  <dc:subject/>
  <dc:creator>测试部</dc:creator>
  <cp:keywords/>
  <cp:lastModifiedBy>徐玉琳</cp:lastModifiedBy>
  <cp:revision>471</cp:revision>
  <cp:lastPrinted>2018-03-28T02:44:00Z</cp:lastPrinted>
  <dcterms:created xsi:type="dcterms:W3CDTF">2013-06-24T08:36:00Z</dcterms:created>
  <dcterms:modified xsi:type="dcterms:W3CDTF">2018-09-28T12:39:00Z</dcterms:modified>
</cp:coreProperties>
</file>