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F3F1" w14:textId="77777777" w:rsidR="00F14F31" w:rsidRDefault="00F14F31">
      <w:pPr>
        <w:pStyle w:val="af4"/>
        <w:ind w:firstLine="480"/>
        <w:rPr>
          <w:color w:val="404040" w:themeColor="text1" w:themeTint="BF"/>
        </w:rPr>
      </w:pPr>
    </w:p>
    <w:p w14:paraId="74596DBE" w14:textId="77777777" w:rsidR="00F14F31" w:rsidRDefault="00000000">
      <w:pPr>
        <w:ind w:firstLineChars="0" w:firstLine="0"/>
      </w:pPr>
      <w:r>
        <w:rPr>
          <w:noProof/>
        </w:rPr>
        <w:drawing>
          <wp:inline distT="0" distB="0" distL="0" distR="0" wp14:anchorId="7AAFE27C" wp14:editId="48909938">
            <wp:extent cx="1355725" cy="521970"/>
            <wp:effectExtent l="0" t="0" r="0" b="0"/>
            <wp:docPr id="2" name="图片 1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642" cy="53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40258" w14:textId="77777777" w:rsidR="00F14F31" w:rsidRDefault="00F14F31">
      <w:pPr>
        <w:ind w:firstLine="480"/>
      </w:pPr>
    </w:p>
    <w:p w14:paraId="516AA83C" w14:textId="77777777" w:rsidR="00F14F31" w:rsidRDefault="00F14F31">
      <w:pPr>
        <w:ind w:firstLine="480"/>
      </w:pPr>
    </w:p>
    <w:p w14:paraId="03C4DD78" w14:textId="77777777" w:rsidR="00F14F31" w:rsidRDefault="00F14F31">
      <w:pPr>
        <w:ind w:firstLine="480"/>
      </w:pPr>
    </w:p>
    <w:p w14:paraId="3270E5A3" w14:textId="77777777" w:rsidR="00F14F31" w:rsidRDefault="00F14F31">
      <w:pPr>
        <w:ind w:firstLine="480"/>
      </w:pPr>
    </w:p>
    <w:p w14:paraId="30267C07" w14:textId="77777777" w:rsidR="00F14F31" w:rsidRDefault="00F14F31">
      <w:pPr>
        <w:ind w:firstLine="480"/>
      </w:pPr>
    </w:p>
    <w:p w14:paraId="4F70DBE7" w14:textId="77777777" w:rsidR="00F14F31" w:rsidRDefault="00F14F31">
      <w:pPr>
        <w:ind w:firstLine="480"/>
      </w:pPr>
    </w:p>
    <w:p w14:paraId="37B11212" w14:textId="77777777" w:rsidR="00F14F31" w:rsidRDefault="00000000">
      <w:pPr>
        <w:spacing w:line="600" w:lineRule="auto"/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柯桥区</w:t>
      </w:r>
      <w:r>
        <w:rPr>
          <w:sz w:val="52"/>
          <w:szCs w:val="52"/>
        </w:rPr>
        <w:t>全域旅游</w:t>
      </w:r>
      <w:r>
        <w:rPr>
          <w:rFonts w:hint="eastAsia"/>
          <w:sz w:val="52"/>
          <w:szCs w:val="52"/>
        </w:rPr>
        <w:t>APP</w:t>
      </w:r>
      <w:r>
        <w:rPr>
          <w:rFonts w:hint="eastAsia"/>
          <w:sz w:val="52"/>
          <w:szCs w:val="52"/>
        </w:rPr>
        <w:t>项目</w:t>
      </w:r>
    </w:p>
    <w:p w14:paraId="1F0F1E9F" w14:textId="77777777" w:rsidR="00F14F31" w:rsidRDefault="00000000">
      <w:pPr>
        <w:spacing w:line="600" w:lineRule="auto"/>
        <w:ind w:firstLineChars="0"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需求</w:t>
      </w:r>
      <w:r>
        <w:rPr>
          <w:b/>
          <w:sz w:val="52"/>
          <w:szCs w:val="52"/>
        </w:rPr>
        <w:t>变更</w:t>
      </w:r>
      <w:r>
        <w:rPr>
          <w:rFonts w:hint="eastAsia"/>
          <w:b/>
          <w:sz w:val="52"/>
          <w:szCs w:val="52"/>
        </w:rPr>
        <w:t>说明书</w:t>
      </w:r>
    </w:p>
    <w:p w14:paraId="22168AB0" w14:textId="77777777" w:rsidR="00F14F31" w:rsidRDefault="00F14F31">
      <w:pPr>
        <w:ind w:firstLineChars="0" w:firstLine="0"/>
        <w:jc w:val="center"/>
        <w:rPr>
          <w:b/>
          <w:sz w:val="52"/>
        </w:rPr>
      </w:pPr>
    </w:p>
    <w:p w14:paraId="55D33C02" w14:textId="77777777" w:rsidR="00F14F31" w:rsidRDefault="00F14F31">
      <w:pPr>
        <w:ind w:firstLineChars="0" w:firstLine="0"/>
        <w:jc w:val="center"/>
        <w:rPr>
          <w:rFonts w:ascii="黑体" w:eastAsia="黑体" w:hAnsi="黑体"/>
          <w:b/>
          <w:sz w:val="72"/>
          <w:szCs w:val="72"/>
        </w:rPr>
      </w:pPr>
    </w:p>
    <w:p w14:paraId="23B1E9CD" w14:textId="77777777" w:rsidR="00F14F31" w:rsidRDefault="00F14F31">
      <w:pPr>
        <w:ind w:firstLineChars="0" w:firstLine="0"/>
        <w:jc w:val="center"/>
        <w:rPr>
          <w:rFonts w:ascii="黑体" w:eastAsia="黑体" w:hAnsi="黑体"/>
          <w:b/>
          <w:sz w:val="72"/>
          <w:szCs w:val="72"/>
        </w:rPr>
      </w:pPr>
    </w:p>
    <w:p w14:paraId="7B63257A" w14:textId="77777777" w:rsidR="00F14F31" w:rsidRDefault="00F14F31">
      <w:pPr>
        <w:ind w:firstLineChars="0" w:firstLine="0"/>
        <w:jc w:val="center"/>
        <w:rPr>
          <w:rFonts w:ascii="黑体" w:eastAsia="黑体" w:hAnsi="黑体"/>
          <w:b/>
          <w:sz w:val="72"/>
          <w:szCs w:val="72"/>
        </w:rPr>
      </w:pPr>
    </w:p>
    <w:p w14:paraId="25A1A884" w14:textId="77777777" w:rsidR="00F14F31" w:rsidRDefault="00F14F31">
      <w:pPr>
        <w:ind w:firstLineChars="0" w:firstLine="0"/>
        <w:jc w:val="center"/>
        <w:rPr>
          <w:rFonts w:ascii="黑体" w:eastAsia="黑体" w:hAnsi="黑体"/>
          <w:b/>
          <w:sz w:val="72"/>
          <w:szCs w:val="72"/>
        </w:rPr>
      </w:pPr>
    </w:p>
    <w:p w14:paraId="45CA98B5" w14:textId="77777777" w:rsidR="00F14F31" w:rsidRDefault="00F14F31">
      <w:pPr>
        <w:ind w:firstLineChars="0" w:firstLine="0"/>
        <w:jc w:val="center"/>
        <w:rPr>
          <w:rFonts w:ascii="黑体" w:eastAsia="黑体" w:hAnsi="黑体"/>
          <w:b/>
          <w:sz w:val="72"/>
          <w:szCs w:val="72"/>
        </w:rPr>
      </w:pPr>
    </w:p>
    <w:p w14:paraId="08513FE8" w14:textId="77777777" w:rsidR="00F14F31" w:rsidRDefault="00000000">
      <w:pPr>
        <w:ind w:firstLineChars="0" w:firstLine="0"/>
        <w:jc w:val="center"/>
        <w:rPr>
          <w:sz w:val="28"/>
        </w:rPr>
      </w:pPr>
      <w:r>
        <w:rPr>
          <w:sz w:val="28"/>
        </w:rPr>
        <w:t>浙江中测新图地理信息技术有限公司</w:t>
      </w:r>
    </w:p>
    <w:p w14:paraId="300D6D31" w14:textId="77777777" w:rsidR="00F14F31" w:rsidRDefault="00000000">
      <w:pPr>
        <w:ind w:firstLineChars="0" w:firstLine="0"/>
        <w:jc w:val="center"/>
        <w:rPr>
          <w:sz w:val="28"/>
        </w:rPr>
      </w:pPr>
      <w:r>
        <w:rPr>
          <w:rFonts w:hint="eastAsia"/>
          <w:sz w:val="28"/>
        </w:rPr>
        <w:t>二〇</w:t>
      </w:r>
      <w:r>
        <w:rPr>
          <w:sz w:val="28"/>
        </w:rPr>
        <w:t>二〇年</w:t>
      </w:r>
      <w:r>
        <w:rPr>
          <w:rFonts w:hint="eastAsia"/>
          <w:sz w:val="28"/>
        </w:rPr>
        <w:t>五月</w:t>
      </w:r>
    </w:p>
    <w:p w14:paraId="0E22B656" w14:textId="77777777" w:rsidR="00F14F31" w:rsidRDefault="00F14F31">
      <w:pPr>
        <w:widowControl/>
        <w:spacing w:line="240" w:lineRule="auto"/>
        <w:ind w:firstLineChars="0" w:firstLine="0"/>
      </w:pPr>
    </w:p>
    <w:p w14:paraId="64B9CA4C" w14:textId="77777777" w:rsidR="00F14F31" w:rsidRDefault="00F14F31">
      <w:pPr>
        <w:widowControl/>
        <w:spacing w:line="240" w:lineRule="auto"/>
        <w:ind w:firstLineChars="0" w:firstLine="0"/>
      </w:pPr>
    </w:p>
    <w:p w14:paraId="4692A345" w14:textId="77777777" w:rsidR="00F14F31" w:rsidRDefault="00000000">
      <w:pPr>
        <w:widowControl/>
        <w:tabs>
          <w:tab w:val="left" w:pos="4638"/>
        </w:tabs>
        <w:spacing w:line="240" w:lineRule="auto"/>
        <w:ind w:firstLineChars="0" w:firstLine="0"/>
        <w:sectPr w:rsidR="00F14F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</w:p>
    <w:p w14:paraId="028E69DC" w14:textId="77777777" w:rsidR="00F14F31" w:rsidRDefault="00000000">
      <w:pPr>
        <w:widowControl/>
        <w:tabs>
          <w:tab w:val="left" w:pos="4638"/>
        </w:tabs>
        <w:spacing w:line="240" w:lineRule="auto"/>
        <w:ind w:firstLineChars="0" w:firstLine="0"/>
        <w:jc w:val="center"/>
        <w:rPr>
          <w:b/>
        </w:rPr>
      </w:pPr>
      <w:r>
        <w:rPr>
          <w:rFonts w:hint="eastAsia"/>
          <w:b/>
        </w:rPr>
        <w:lastRenderedPageBreak/>
        <w:t>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录</w:t>
      </w:r>
    </w:p>
    <w:p w14:paraId="2C7FBD98" w14:textId="77777777" w:rsidR="00F14F31" w:rsidRDefault="00000000">
      <w:pPr>
        <w:pStyle w:val="TOC1"/>
        <w:tabs>
          <w:tab w:val="left" w:pos="1440"/>
          <w:tab w:val="right" w:leader="dot" w:pos="8296"/>
        </w:tabs>
        <w:ind w:firstLine="400"/>
        <w:rPr>
          <w:b w:val="0"/>
          <w:bCs w:val="0"/>
          <w:caps w:val="0"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>TOC \o "1-4" \h \z \u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hyperlink w:anchor="_Toc41564983" w:history="1">
        <w:r>
          <w:rPr>
            <w:rStyle w:val="af0"/>
          </w:rPr>
          <w:t>第</w:t>
        </w:r>
        <w:r>
          <w:rPr>
            <w:rStyle w:val="af0"/>
          </w:rPr>
          <w:t>1</w:t>
        </w:r>
        <w:r>
          <w:rPr>
            <w:rStyle w:val="af0"/>
          </w:rPr>
          <w:t>章</w:t>
        </w:r>
        <w:r>
          <w:rPr>
            <w:b w:val="0"/>
            <w:bCs w:val="0"/>
            <w:caps w:val="0"/>
            <w:sz w:val="21"/>
            <w:szCs w:val="22"/>
          </w:rPr>
          <w:tab/>
        </w:r>
        <w:r>
          <w:rPr>
            <w:rStyle w:val="af0"/>
          </w:rPr>
          <w:t>引言</w:t>
        </w:r>
        <w:r>
          <w:tab/>
        </w:r>
        <w:r>
          <w:fldChar w:fldCharType="begin"/>
        </w:r>
        <w:r>
          <w:instrText xml:space="preserve"> PAGEREF _Toc41564983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B992B31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84" w:history="1">
        <w:r>
          <w:rPr>
            <w:rStyle w:val="af0"/>
          </w:rPr>
          <w:t>1.1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编写目的</w:t>
        </w:r>
        <w:r>
          <w:tab/>
        </w:r>
        <w:r>
          <w:fldChar w:fldCharType="begin"/>
        </w:r>
        <w:r>
          <w:instrText xml:space="preserve"> PAGEREF _Toc41564984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E1ABF67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85" w:history="1">
        <w:r>
          <w:rPr>
            <w:rStyle w:val="af0"/>
          </w:rPr>
          <w:t>1.2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背景</w:t>
        </w:r>
        <w:r>
          <w:tab/>
        </w:r>
        <w:r>
          <w:fldChar w:fldCharType="begin"/>
        </w:r>
        <w:r>
          <w:instrText xml:space="preserve"> PAGEREF _Toc41564985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32DD2FE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86" w:history="1">
        <w:r>
          <w:rPr>
            <w:rStyle w:val="af0"/>
          </w:rPr>
          <w:t>1.3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参考资料</w:t>
        </w:r>
        <w:r>
          <w:tab/>
        </w:r>
        <w:r>
          <w:fldChar w:fldCharType="begin"/>
        </w:r>
        <w:r>
          <w:instrText xml:space="preserve"> PAGEREF _Toc41564986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0044EC9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87" w:history="1">
        <w:r>
          <w:rPr>
            <w:rStyle w:val="af0"/>
          </w:rPr>
          <w:t>1.4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术语定义及说明</w:t>
        </w:r>
        <w:r>
          <w:tab/>
        </w:r>
        <w:r>
          <w:fldChar w:fldCharType="begin"/>
        </w:r>
        <w:r>
          <w:instrText xml:space="preserve"> PAGEREF _Toc41564987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04F602A" w14:textId="77777777" w:rsidR="00F14F31" w:rsidRDefault="00000000">
      <w:pPr>
        <w:pStyle w:val="TOC1"/>
        <w:tabs>
          <w:tab w:val="left" w:pos="1440"/>
          <w:tab w:val="right" w:leader="dot" w:pos="8296"/>
        </w:tabs>
        <w:ind w:firstLine="402"/>
        <w:rPr>
          <w:b w:val="0"/>
          <w:bCs w:val="0"/>
          <w:caps w:val="0"/>
          <w:sz w:val="21"/>
          <w:szCs w:val="22"/>
        </w:rPr>
      </w:pPr>
      <w:hyperlink w:anchor="_Toc41564988" w:history="1">
        <w:r>
          <w:rPr>
            <w:rStyle w:val="af0"/>
          </w:rPr>
          <w:t>第</w:t>
        </w:r>
        <w:r>
          <w:rPr>
            <w:rStyle w:val="af0"/>
          </w:rPr>
          <w:t>2</w:t>
        </w:r>
        <w:r>
          <w:rPr>
            <w:rStyle w:val="af0"/>
          </w:rPr>
          <w:t>章</w:t>
        </w:r>
        <w:r>
          <w:rPr>
            <w:b w:val="0"/>
            <w:bCs w:val="0"/>
            <w:caps w:val="0"/>
            <w:sz w:val="21"/>
            <w:szCs w:val="22"/>
          </w:rPr>
          <w:tab/>
        </w:r>
        <w:r>
          <w:rPr>
            <w:rStyle w:val="af0"/>
          </w:rPr>
          <w:t>变更内容</w:t>
        </w:r>
        <w:r>
          <w:tab/>
        </w:r>
        <w:r>
          <w:fldChar w:fldCharType="begin"/>
        </w:r>
        <w:r>
          <w:instrText xml:space="preserve"> PAGEREF _Toc41564988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02921DF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89" w:history="1">
        <w:r>
          <w:rPr>
            <w:rStyle w:val="af0"/>
          </w:rPr>
          <w:t>2.1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功能</w:t>
        </w:r>
        <w:r>
          <w:tab/>
        </w:r>
        <w:r>
          <w:fldChar w:fldCharType="begin"/>
        </w:r>
        <w:r>
          <w:instrText xml:space="preserve"> PAGEREF _Toc41564989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505302B" w14:textId="77777777" w:rsidR="00F14F31" w:rsidRDefault="00000000">
      <w:pPr>
        <w:pStyle w:val="TOC3"/>
        <w:tabs>
          <w:tab w:val="left" w:pos="1680"/>
          <w:tab w:val="right" w:leader="dot" w:pos="8296"/>
        </w:tabs>
        <w:ind w:firstLine="400"/>
        <w:rPr>
          <w:i w:val="0"/>
          <w:iCs w:val="0"/>
          <w:sz w:val="21"/>
          <w:szCs w:val="22"/>
        </w:rPr>
      </w:pPr>
      <w:hyperlink w:anchor="_Toc41564990" w:history="1">
        <w:r>
          <w:rPr>
            <w:rStyle w:val="af0"/>
          </w:rPr>
          <w:t>2.1.1</w:t>
        </w:r>
        <w:r>
          <w:rPr>
            <w:i w:val="0"/>
            <w:iCs w:val="0"/>
            <w:sz w:val="21"/>
            <w:szCs w:val="22"/>
          </w:rPr>
          <w:tab/>
        </w:r>
        <w:r>
          <w:rPr>
            <w:rStyle w:val="af0"/>
          </w:rPr>
          <w:t>优化提升</w:t>
        </w:r>
        <w:r>
          <w:tab/>
        </w:r>
        <w:r>
          <w:fldChar w:fldCharType="begin"/>
        </w:r>
        <w:r>
          <w:instrText xml:space="preserve"> PAGEREF _Toc41564990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315B864" w14:textId="77777777" w:rsidR="00F14F31" w:rsidRDefault="00000000">
      <w:pPr>
        <w:pStyle w:val="TOC3"/>
        <w:tabs>
          <w:tab w:val="left" w:pos="1680"/>
          <w:tab w:val="right" w:leader="dot" w:pos="8296"/>
        </w:tabs>
        <w:ind w:firstLine="400"/>
        <w:rPr>
          <w:i w:val="0"/>
          <w:iCs w:val="0"/>
          <w:sz w:val="21"/>
          <w:szCs w:val="22"/>
        </w:rPr>
      </w:pPr>
      <w:hyperlink w:anchor="_Toc41564991" w:history="1">
        <w:r>
          <w:rPr>
            <w:rStyle w:val="af0"/>
          </w:rPr>
          <w:t>2.1.2</w:t>
        </w:r>
        <w:r>
          <w:rPr>
            <w:i w:val="0"/>
            <w:iCs w:val="0"/>
            <w:sz w:val="21"/>
            <w:szCs w:val="22"/>
          </w:rPr>
          <w:tab/>
        </w:r>
        <w:r>
          <w:rPr>
            <w:rStyle w:val="af0"/>
          </w:rPr>
          <w:t>新增功能</w:t>
        </w:r>
        <w:r>
          <w:tab/>
        </w:r>
        <w:r>
          <w:fldChar w:fldCharType="begin"/>
        </w:r>
        <w:r>
          <w:instrText xml:space="preserve"> PAGEREF _Toc41564991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34F94D8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92" w:history="1">
        <w:r>
          <w:rPr>
            <w:rStyle w:val="af0"/>
          </w:rPr>
          <w:t>2.2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内容及数据</w:t>
        </w:r>
        <w:r>
          <w:tab/>
        </w:r>
        <w:r>
          <w:fldChar w:fldCharType="begin"/>
        </w:r>
        <w:r>
          <w:instrText xml:space="preserve"> PAGEREF _Toc41564992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0DE501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93" w:history="1">
        <w:r>
          <w:rPr>
            <w:rStyle w:val="af0"/>
          </w:rPr>
          <w:t>2.3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UI</w:t>
        </w:r>
        <w:r>
          <w:rPr>
            <w:rStyle w:val="af0"/>
          </w:rPr>
          <w:t>视觉</w:t>
        </w:r>
        <w:r>
          <w:tab/>
        </w:r>
        <w:r>
          <w:fldChar w:fldCharType="begin"/>
        </w:r>
        <w:r>
          <w:instrText xml:space="preserve"> PAGEREF _Toc41564993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3173C98" w14:textId="77777777" w:rsidR="00F14F31" w:rsidRDefault="00000000">
      <w:pPr>
        <w:pStyle w:val="TOC3"/>
        <w:tabs>
          <w:tab w:val="left" w:pos="1680"/>
          <w:tab w:val="right" w:leader="dot" w:pos="8296"/>
        </w:tabs>
        <w:ind w:firstLine="400"/>
        <w:rPr>
          <w:i w:val="0"/>
          <w:iCs w:val="0"/>
          <w:sz w:val="21"/>
          <w:szCs w:val="22"/>
        </w:rPr>
      </w:pPr>
      <w:hyperlink w:anchor="_Toc41564994" w:history="1">
        <w:r>
          <w:rPr>
            <w:rStyle w:val="af0"/>
          </w:rPr>
          <w:t>2.3.1</w:t>
        </w:r>
        <w:r>
          <w:rPr>
            <w:i w:val="0"/>
            <w:iCs w:val="0"/>
            <w:sz w:val="21"/>
            <w:szCs w:val="22"/>
          </w:rPr>
          <w:tab/>
        </w:r>
        <w:r>
          <w:rPr>
            <w:rStyle w:val="af0"/>
          </w:rPr>
          <w:t>整体</w:t>
        </w:r>
        <w:r>
          <w:rPr>
            <w:rStyle w:val="af0"/>
          </w:rPr>
          <w:t>UI</w:t>
        </w:r>
        <w:r>
          <w:rPr>
            <w:rStyle w:val="af0"/>
          </w:rPr>
          <w:t>视觉主题</w:t>
        </w:r>
        <w:r>
          <w:tab/>
        </w:r>
        <w:r>
          <w:fldChar w:fldCharType="begin"/>
        </w:r>
        <w:r>
          <w:instrText xml:space="preserve"> PAGEREF _Toc41564994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D7C55FB" w14:textId="77777777" w:rsidR="00F14F31" w:rsidRDefault="00000000">
      <w:pPr>
        <w:pStyle w:val="TOC3"/>
        <w:tabs>
          <w:tab w:val="left" w:pos="1680"/>
          <w:tab w:val="right" w:leader="dot" w:pos="8296"/>
        </w:tabs>
        <w:ind w:firstLine="400"/>
        <w:rPr>
          <w:i w:val="0"/>
          <w:iCs w:val="0"/>
          <w:sz w:val="21"/>
          <w:szCs w:val="22"/>
        </w:rPr>
      </w:pPr>
      <w:hyperlink w:anchor="_Toc41564995" w:history="1">
        <w:r>
          <w:rPr>
            <w:rStyle w:val="af0"/>
          </w:rPr>
          <w:t>2.3.2</w:t>
        </w:r>
        <w:r>
          <w:rPr>
            <w:i w:val="0"/>
            <w:iCs w:val="0"/>
            <w:sz w:val="21"/>
            <w:szCs w:val="22"/>
          </w:rPr>
          <w:tab/>
        </w:r>
        <w:r>
          <w:rPr>
            <w:rStyle w:val="af0"/>
          </w:rPr>
          <w:t>UI</w:t>
        </w:r>
        <w:r>
          <w:rPr>
            <w:rStyle w:val="af0"/>
          </w:rPr>
          <w:t>细节优化</w:t>
        </w:r>
        <w:r>
          <w:tab/>
        </w:r>
        <w:r>
          <w:fldChar w:fldCharType="begin"/>
        </w:r>
        <w:r>
          <w:instrText xml:space="preserve"> PAGEREF _Toc41564995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5FB51F5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96" w:history="1">
        <w:r>
          <w:rPr>
            <w:rStyle w:val="af0"/>
          </w:rPr>
          <w:t>2.4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地图</w:t>
        </w:r>
        <w:r>
          <w:tab/>
        </w:r>
        <w:r>
          <w:fldChar w:fldCharType="begin"/>
        </w:r>
        <w:r>
          <w:instrText xml:space="preserve"> PAGEREF _Toc41564996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583F154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97" w:history="1">
        <w:r>
          <w:rPr>
            <w:rStyle w:val="af0"/>
          </w:rPr>
          <w:t>2.5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运营</w:t>
        </w:r>
        <w:r>
          <w:tab/>
        </w:r>
        <w:r>
          <w:fldChar w:fldCharType="begin"/>
        </w:r>
        <w:r>
          <w:instrText xml:space="preserve"> PAGEREF _Toc41564997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1CE0EBE" w14:textId="77777777" w:rsidR="00F14F31" w:rsidRDefault="00000000">
      <w:pPr>
        <w:pStyle w:val="TOC1"/>
        <w:tabs>
          <w:tab w:val="left" w:pos="1440"/>
          <w:tab w:val="right" w:leader="dot" w:pos="8296"/>
        </w:tabs>
        <w:ind w:firstLine="402"/>
        <w:rPr>
          <w:b w:val="0"/>
          <w:bCs w:val="0"/>
          <w:caps w:val="0"/>
          <w:sz w:val="21"/>
          <w:szCs w:val="22"/>
        </w:rPr>
      </w:pPr>
      <w:hyperlink w:anchor="_Toc41564998" w:history="1">
        <w:r>
          <w:rPr>
            <w:rStyle w:val="af0"/>
          </w:rPr>
          <w:t>第</w:t>
        </w:r>
        <w:r>
          <w:rPr>
            <w:rStyle w:val="af0"/>
          </w:rPr>
          <w:t>3</w:t>
        </w:r>
        <w:r>
          <w:rPr>
            <w:rStyle w:val="af0"/>
          </w:rPr>
          <w:t>章</w:t>
        </w:r>
        <w:r>
          <w:rPr>
            <w:b w:val="0"/>
            <w:bCs w:val="0"/>
            <w:caps w:val="0"/>
            <w:sz w:val="21"/>
            <w:szCs w:val="22"/>
          </w:rPr>
          <w:tab/>
        </w:r>
        <w:r>
          <w:rPr>
            <w:rStyle w:val="af0"/>
          </w:rPr>
          <w:t>双方意见</w:t>
        </w:r>
        <w:r>
          <w:tab/>
        </w:r>
        <w:r>
          <w:fldChar w:fldCharType="begin"/>
        </w:r>
        <w:r>
          <w:instrText xml:space="preserve"> PAGEREF _Toc41564998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9183FBB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4999" w:history="1">
        <w:r>
          <w:rPr>
            <w:rStyle w:val="af0"/>
          </w:rPr>
          <w:t>3.1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甲方意见</w:t>
        </w:r>
        <w:r>
          <w:tab/>
        </w:r>
        <w:r>
          <w:fldChar w:fldCharType="begin"/>
        </w:r>
        <w:r>
          <w:instrText xml:space="preserve"> PAGEREF _Toc41564999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2519EF6" w14:textId="77777777" w:rsidR="00F14F31" w:rsidRDefault="00000000">
      <w:pPr>
        <w:pStyle w:val="TOC2"/>
        <w:tabs>
          <w:tab w:val="left" w:pos="1200"/>
          <w:tab w:val="right" w:leader="dot" w:pos="8296"/>
        </w:tabs>
        <w:ind w:firstLine="400"/>
        <w:rPr>
          <w:smallCaps w:val="0"/>
          <w:sz w:val="21"/>
          <w:szCs w:val="22"/>
        </w:rPr>
      </w:pPr>
      <w:hyperlink w:anchor="_Toc41565000" w:history="1">
        <w:r>
          <w:rPr>
            <w:rStyle w:val="af0"/>
          </w:rPr>
          <w:t>3.2</w:t>
        </w:r>
        <w:r>
          <w:rPr>
            <w:smallCaps w:val="0"/>
            <w:sz w:val="21"/>
            <w:szCs w:val="22"/>
          </w:rPr>
          <w:tab/>
        </w:r>
        <w:r>
          <w:rPr>
            <w:rStyle w:val="af0"/>
          </w:rPr>
          <w:t>乙方意见</w:t>
        </w:r>
        <w:r>
          <w:tab/>
        </w:r>
        <w:r>
          <w:fldChar w:fldCharType="begin"/>
        </w:r>
        <w:r>
          <w:instrText xml:space="preserve"> PAGEREF _Toc41565000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04BF56C" w14:textId="77777777" w:rsidR="00F14F31" w:rsidRDefault="00000000">
      <w:pPr>
        <w:spacing w:line="400" w:lineRule="exact"/>
        <w:ind w:firstLineChars="0" w:firstLine="0"/>
        <w:jc w:val="center"/>
        <w:rPr>
          <w:b/>
        </w:rPr>
        <w:sectPr w:rsidR="00F14F31">
          <w:footerReference w:type="default" r:id="rId14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rPr>
          <w:b/>
        </w:rPr>
        <w:fldChar w:fldCharType="end"/>
      </w:r>
    </w:p>
    <w:p w14:paraId="6D12F098" w14:textId="77777777" w:rsidR="00F14F31" w:rsidRDefault="00000000">
      <w:pPr>
        <w:ind w:firstLine="482"/>
        <w:rPr>
          <w:b/>
        </w:rPr>
      </w:pPr>
      <w:r>
        <w:rPr>
          <w:rFonts w:hint="eastAsia"/>
          <w:b/>
        </w:rPr>
        <w:lastRenderedPageBreak/>
        <w:t>文档信息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F31" w14:paraId="5E19C08D" w14:textId="77777777">
        <w:tc>
          <w:tcPr>
            <w:tcW w:w="2074" w:type="dxa"/>
            <w:vAlign w:val="center"/>
          </w:tcPr>
          <w:p w14:paraId="0AA4F88C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编写</w:t>
            </w:r>
            <w:r>
              <w:rPr>
                <w:b/>
              </w:rPr>
              <w:t>者</w:t>
            </w:r>
          </w:p>
        </w:tc>
        <w:tc>
          <w:tcPr>
            <w:tcW w:w="2074" w:type="dxa"/>
            <w:vAlign w:val="center"/>
          </w:tcPr>
          <w:p w14:paraId="75DFDA1D" w14:textId="0448AEAF" w:rsidR="00F14F31" w:rsidRDefault="00C47894">
            <w:pPr>
              <w:pStyle w:val="af2"/>
              <w:jc w:val="both"/>
            </w:pPr>
            <w:r>
              <w:rPr>
                <w:rFonts w:hint="eastAsia"/>
              </w:rPr>
              <w:t>沈心玥</w:t>
            </w:r>
          </w:p>
        </w:tc>
        <w:tc>
          <w:tcPr>
            <w:tcW w:w="2074" w:type="dxa"/>
            <w:vAlign w:val="center"/>
          </w:tcPr>
          <w:p w14:paraId="27BF80C6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编写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  <w:vAlign w:val="center"/>
          </w:tcPr>
          <w:p w14:paraId="78BBF7AE" w14:textId="77777777" w:rsidR="00F14F31" w:rsidRDefault="00000000">
            <w:pPr>
              <w:pStyle w:val="af2"/>
              <w:jc w:val="both"/>
            </w:pPr>
            <w:r>
              <w:rPr>
                <w:rFonts w:hint="eastAsia"/>
              </w:rPr>
              <w:t>2020/05/28</w:t>
            </w:r>
          </w:p>
        </w:tc>
      </w:tr>
      <w:tr w:rsidR="00F14F31" w14:paraId="603D3A2F" w14:textId="77777777">
        <w:tc>
          <w:tcPr>
            <w:tcW w:w="2074" w:type="dxa"/>
            <w:vAlign w:val="center"/>
          </w:tcPr>
          <w:p w14:paraId="1CFCC242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审核者</w:t>
            </w:r>
          </w:p>
        </w:tc>
        <w:tc>
          <w:tcPr>
            <w:tcW w:w="2074" w:type="dxa"/>
            <w:vAlign w:val="center"/>
          </w:tcPr>
          <w:p w14:paraId="27B51A12" w14:textId="77777777" w:rsidR="00F14F31" w:rsidRDefault="00F14F31">
            <w:pPr>
              <w:pStyle w:val="af2"/>
              <w:jc w:val="both"/>
            </w:pPr>
          </w:p>
        </w:tc>
        <w:tc>
          <w:tcPr>
            <w:tcW w:w="2074" w:type="dxa"/>
            <w:vAlign w:val="center"/>
          </w:tcPr>
          <w:p w14:paraId="69B5F1F0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审核日期</w:t>
            </w:r>
          </w:p>
        </w:tc>
        <w:tc>
          <w:tcPr>
            <w:tcW w:w="2074" w:type="dxa"/>
            <w:vAlign w:val="center"/>
          </w:tcPr>
          <w:p w14:paraId="040F7662" w14:textId="77777777" w:rsidR="00F14F31" w:rsidRDefault="00F14F31">
            <w:pPr>
              <w:pStyle w:val="af2"/>
              <w:jc w:val="both"/>
            </w:pPr>
          </w:p>
        </w:tc>
      </w:tr>
      <w:tr w:rsidR="00F14F31" w14:paraId="3CB3D934" w14:textId="77777777">
        <w:tc>
          <w:tcPr>
            <w:tcW w:w="2074" w:type="dxa"/>
            <w:vAlign w:val="center"/>
          </w:tcPr>
          <w:p w14:paraId="27EDF9D6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批准者</w:t>
            </w:r>
          </w:p>
        </w:tc>
        <w:tc>
          <w:tcPr>
            <w:tcW w:w="2074" w:type="dxa"/>
            <w:vAlign w:val="center"/>
          </w:tcPr>
          <w:p w14:paraId="6F965BA2" w14:textId="77777777" w:rsidR="00F14F31" w:rsidRDefault="00F14F31">
            <w:pPr>
              <w:pStyle w:val="af2"/>
              <w:jc w:val="both"/>
            </w:pPr>
          </w:p>
        </w:tc>
        <w:tc>
          <w:tcPr>
            <w:tcW w:w="2074" w:type="dxa"/>
            <w:vAlign w:val="center"/>
          </w:tcPr>
          <w:p w14:paraId="76464E55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  <w:r>
              <w:rPr>
                <w:b/>
              </w:rPr>
              <w:t>日期</w:t>
            </w:r>
          </w:p>
        </w:tc>
        <w:tc>
          <w:tcPr>
            <w:tcW w:w="2074" w:type="dxa"/>
            <w:vAlign w:val="center"/>
          </w:tcPr>
          <w:p w14:paraId="02381615" w14:textId="77777777" w:rsidR="00F14F31" w:rsidRDefault="00F14F31">
            <w:pPr>
              <w:pStyle w:val="af2"/>
              <w:jc w:val="both"/>
            </w:pPr>
          </w:p>
        </w:tc>
      </w:tr>
    </w:tbl>
    <w:p w14:paraId="5AA074DC" w14:textId="77777777" w:rsidR="00F14F31" w:rsidRDefault="00F14F31">
      <w:pPr>
        <w:ind w:firstLine="482"/>
        <w:rPr>
          <w:b/>
        </w:rPr>
      </w:pPr>
    </w:p>
    <w:p w14:paraId="58B00C03" w14:textId="77777777" w:rsidR="00F14F31" w:rsidRDefault="00000000">
      <w:pPr>
        <w:ind w:firstLine="482"/>
        <w:rPr>
          <w:b/>
        </w:rPr>
      </w:pPr>
      <w:r>
        <w:rPr>
          <w:rFonts w:hint="eastAsia"/>
          <w:b/>
        </w:rPr>
        <w:t>变更</w:t>
      </w:r>
      <w:r>
        <w:rPr>
          <w:b/>
        </w:rPr>
        <w:t>记录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4757"/>
      </w:tblGrid>
      <w:tr w:rsidR="00F14F31" w14:paraId="197B0166" w14:textId="77777777">
        <w:tc>
          <w:tcPr>
            <w:tcW w:w="1413" w:type="dxa"/>
            <w:vAlign w:val="center"/>
          </w:tcPr>
          <w:p w14:paraId="74C9C519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vAlign w:val="center"/>
          </w:tcPr>
          <w:p w14:paraId="7B9B5381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992" w:type="dxa"/>
            <w:vAlign w:val="center"/>
          </w:tcPr>
          <w:p w14:paraId="10DF6CC9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757" w:type="dxa"/>
            <w:vAlign w:val="center"/>
          </w:tcPr>
          <w:p w14:paraId="665D044E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变更</w:t>
            </w:r>
            <w:r>
              <w:rPr>
                <w:b/>
              </w:rPr>
              <w:t>说明</w:t>
            </w:r>
          </w:p>
        </w:tc>
      </w:tr>
      <w:tr w:rsidR="00F14F31" w14:paraId="1FA58DA5" w14:textId="77777777">
        <w:tc>
          <w:tcPr>
            <w:tcW w:w="1413" w:type="dxa"/>
            <w:vAlign w:val="center"/>
          </w:tcPr>
          <w:p w14:paraId="1EF17076" w14:textId="77777777" w:rsidR="00F14F31" w:rsidRDefault="00000000">
            <w:pPr>
              <w:pStyle w:val="af2"/>
              <w:jc w:val="both"/>
            </w:pPr>
            <w:r>
              <w:rPr>
                <w:rFonts w:hint="eastAsia"/>
              </w:rPr>
              <w:t>2020/05/28</w:t>
            </w:r>
          </w:p>
        </w:tc>
        <w:tc>
          <w:tcPr>
            <w:tcW w:w="1134" w:type="dxa"/>
            <w:vAlign w:val="center"/>
          </w:tcPr>
          <w:p w14:paraId="2F742081" w14:textId="5C4E8296" w:rsidR="00F14F31" w:rsidRDefault="00C47894">
            <w:pPr>
              <w:pStyle w:val="af2"/>
              <w:jc w:val="both"/>
            </w:pPr>
            <w:r>
              <w:rPr>
                <w:rFonts w:hint="eastAsia"/>
              </w:rPr>
              <w:t>沈心玥</w:t>
            </w:r>
          </w:p>
        </w:tc>
        <w:tc>
          <w:tcPr>
            <w:tcW w:w="992" w:type="dxa"/>
            <w:vAlign w:val="center"/>
          </w:tcPr>
          <w:p w14:paraId="150FD333" w14:textId="77777777" w:rsidR="00F14F31" w:rsidRDefault="00000000">
            <w:pPr>
              <w:pStyle w:val="af2"/>
              <w:jc w:val="both"/>
            </w:pPr>
            <w:r>
              <w:rPr>
                <w:rFonts w:hint="eastAsia"/>
              </w:rPr>
              <w:t>V1.0.7</w:t>
            </w:r>
          </w:p>
        </w:tc>
        <w:tc>
          <w:tcPr>
            <w:tcW w:w="4757" w:type="dxa"/>
            <w:vAlign w:val="center"/>
          </w:tcPr>
          <w:p w14:paraId="1B26194E" w14:textId="77777777" w:rsidR="00F14F31" w:rsidRDefault="00000000">
            <w:pPr>
              <w:pStyle w:val="af2"/>
              <w:jc w:val="both"/>
            </w:pPr>
            <w:r>
              <w:rPr>
                <w:rFonts w:hint="eastAsia"/>
              </w:rPr>
              <w:t>基于初验</w:t>
            </w:r>
            <w:r>
              <w:rPr>
                <w:rFonts w:hint="eastAsia"/>
              </w:rPr>
              <w:t>V1.0.6</w:t>
            </w:r>
            <w:r>
              <w:rPr>
                <w:rFonts w:hint="eastAsia"/>
              </w:rPr>
              <w:t>版本</w:t>
            </w:r>
            <w:r>
              <w:t>的变</w:t>
            </w:r>
            <w:r>
              <w:rPr>
                <w:rFonts w:hint="eastAsia"/>
              </w:rPr>
              <w:t>更说明</w:t>
            </w:r>
            <w:r>
              <w:t>，此为初步</w:t>
            </w:r>
            <w:r>
              <w:rPr>
                <w:rFonts w:hint="eastAsia"/>
              </w:rPr>
              <w:t>变更</w:t>
            </w:r>
            <w:r>
              <w:t>文档，</w:t>
            </w:r>
            <w:r>
              <w:rPr>
                <w:rFonts w:hint="eastAsia"/>
              </w:rPr>
              <w:t>具体</w:t>
            </w:r>
            <w:r>
              <w:t>内容与甲方商定后完善</w:t>
            </w:r>
          </w:p>
        </w:tc>
      </w:tr>
      <w:tr w:rsidR="00F14F31" w14:paraId="3AB2358F" w14:textId="77777777">
        <w:tc>
          <w:tcPr>
            <w:tcW w:w="1413" w:type="dxa"/>
            <w:vAlign w:val="center"/>
          </w:tcPr>
          <w:p w14:paraId="2D37B149" w14:textId="77777777" w:rsidR="00F14F31" w:rsidRDefault="00000000">
            <w:pPr>
              <w:pStyle w:val="af2"/>
              <w:jc w:val="both"/>
            </w:pPr>
            <w:r>
              <w:rPr>
                <w:rFonts w:hint="eastAsia"/>
              </w:rPr>
              <w:t>2</w:t>
            </w:r>
            <w:r>
              <w:t>020/05/29</w:t>
            </w:r>
          </w:p>
        </w:tc>
        <w:tc>
          <w:tcPr>
            <w:tcW w:w="1134" w:type="dxa"/>
            <w:vAlign w:val="center"/>
          </w:tcPr>
          <w:p w14:paraId="4C98F5CA" w14:textId="329BCCC6" w:rsidR="00F14F31" w:rsidRDefault="00C47894">
            <w:pPr>
              <w:pStyle w:val="af2"/>
              <w:jc w:val="both"/>
            </w:pPr>
            <w:r>
              <w:rPr>
                <w:rFonts w:hint="eastAsia"/>
              </w:rPr>
              <w:t>沈心玥</w:t>
            </w:r>
          </w:p>
        </w:tc>
        <w:tc>
          <w:tcPr>
            <w:tcW w:w="992" w:type="dxa"/>
            <w:vAlign w:val="center"/>
          </w:tcPr>
          <w:p w14:paraId="231A3009" w14:textId="77777777" w:rsidR="00F14F31" w:rsidRDefault="00000000">
            <w:pPr>
              <w:pStyle w:val="af2"/>
              <w:jc w:val="both"/>
            </w:pPr>
            <w:r>
              <w:rPr>
                <w:rFonts w:hint="eastAsia"/>
              </w:rPr>
              <w:t>V1.0.7</w:t>
            </w:r>
          </w:p>
        </w:tc>
        <w:tc>
          <w:tcPr>
            <w:tcW w:w="4757" w:type="dxa"/>
            <w:vAlign w:val="center"/>
          </w:tcPr>
          <w:p w14:paraId="3EB18117" w14:textId="77777777" w:rsidR="00F14F31" w:rsidRDefault="00000000">
            <w:pPr>
              <w:pStyle w:val="af2"/>
              <w:jc w:val="both"/>
            </w:pPr>
            <w:r>
              <w:t>与甲方探讨后的结论版本</w:t>
            </w:r>
          </w:p>
        </w:tc>
      </w:tr>
      <w:tr w:rsidR="00F14F31" w14:paraId="6671EFDB" w14:textId="77777777">
        <w:tc>
          <w:tcPr>
            <w:tcW w:w="1413" w:type="dxa"/>
            <w:vAlign w:val="center"/>
          </w:tcPr>
          <w:p w14:paraId="61BD7F7F" w14:textId="77777777" w:rsidR="00F14F31" w:rsidRDefault="00000000">
            <w:pPr>
              <w:pStyle w:val="af2"/>
              <w:jc w:val="both"/>
            </w:pPr>
            <w:r>
              <w:rPr>
                <w:rFonts w:hint="eastAsia"/>
              </w:rPr>
              <w:t>2020/06/03</w:t>
            </w:r>
          </w:p>
        </w:tc>
        <w:tc>
          <w:tcPr>
            <w:tcW w:w="1134" w:type="dxa"/>
            <w:vAlign w:val="center"/>
          </w:tcPr>
          <w:p w14:paraId="3DD10F17" w14:textId="0A3C2421" w:rsidR="00F14F31" w:rsidRDefault="00C47894">
            <w:pPr>
              <w:pStyle w:val="af2"/>
              <w:jc w:val="both"/>
            </w:pPr>
            <w:r>
              <w:rPr>
                <w:rFonts w:hint="eastAsia"/>
              </w:rPr>
              <w:t>沈心玥</w:t>
            </w:r>
          </w:p>
        </w:tc>
        <w:tc>
          <w:tcPr>
            <w:tcW w:w="992" w:type="dxa"/>
            <w:vAlign w:val="center"/>
          </w:tcPr>
          <w:p w14:paraId="183CCB09" w14:textId="77777777" w:rsidR="00F14F31" w:rsidRDefault="00000000">
            <w:pPr>
              <w:pStyle w:val="af2"/>
              <w:jc w:val="both"/>
            </w:pPr>
            <w:r>
              <w:rPr>
                <w:rFonts w:hint="eastAsia"/>
              </w:rPr>
              <w:t>V1.0.7</w:t>
            </w:r>
          </w:p>
        </w:tc>
        <w:tc>
          <w:tcPr>
            <w:tcW w:w="4757" w:type="dxa"/>
            <w:vAlign w:val="center"/>
          </w:tcPr>
          <w:p w14:paraId="6F45DE66" w14:textId="77777777" w:rsidR="00F14F31" w:rsidRDefault="00000000">
            <w:pPr>
              <w:pStyle w:val="af2"/>
              <w:jc w:val="both"/>
            </w:pPr>
            <w:r>
              <w:rPr>
                <w:rFonts w:hint="eastAsia"/>
              </w:rPr>
              <w:t>内部会议后最终确定版本，此版本延续至终验结束</w:t>
            </w:r>
          </w:p>
        </w:tc>
      </w:tr>
    </w:tbl>
    <w:p w14:paraId="3C0B87B0" w14:textId="77777777" w:rsidR="00F14F31" w:rsidRDefault="00F14F31">
      <w:pPr>
        <w:ind w:firstLine="482"/>
        <w:rPr>
          <w:b/>
        </w:rPr>
      </w:pPr>
    </w:p>
    <w:p w14:paraId="216150B1" w14:textId="77777777" w:rsidR="00F14F31" w:rsidRDefault="00000000">
      <w:pPr>
        <w:ind w:firstLine="482"/>
        <w:rPr>
          <w:b/>
        </w:rPr>
      </w:pPr>
      <w:r>
        <w:rPr>
          <w:rFonts w:hint="eastAsia"/>
          <w:b/>
        </w:rPr>
        <w:t>变更</w:t>
      </w:r>
      <w:r>
        <w:rPr>
          <w:b/>
        </w:rPr>
        <w:t>审阅</w:t>
      </w:r>
    </w:p>
    <w:tbl>
      <w:tblPr>
        <w:tblStyle w:val="af"/>
        <w:tblW w:w="8304" w:type="dxa"/>
        <w:tblLayout w:type="fixed"/>
        <w:tblLook w:val="04A0" w:firstRow="1" w:lastRow="0" w:firstColumn="1" w:lastColumn="0" w:noHBand="0" w:noVBand="1"/>
      </w:tblPr>
      <w:tblGrid>
        <w:gridCol w:w="2768"/>
        <w:gridCol w:w="2768"/>
        <w:gridCol w:w="2768"/>
      </w:tblGrid>
      <w:tr w:rsidR="00F14F31" w14:paraId="45AF49D5" w14:textId="77777777">
        <w:trPr>
          <w:trHeight w:val="285"/>
        </w:trPr>
        <w:tc>
          <w:tcPr>
            <w:tcW w:w="2768" w:type="dxa"/>
            <w:vAlign w:val="center"/>
          </w:tcPr>
          <w:p w14:paraId="2D616367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768" w:type="dxa"/>
            <w:vAlign w:val="center"/>
          </w:tcPr>
          <w:p w14:paraId="0C2F3CBD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2768" w:type="dxa"/>
            <w:vAlign w:val="center"/>
          </w:tcPr>
          <w:p w14:paraId="0B39DBBB" w14:textId="77777777" w:rsidR="00F14F31" w:rsidRDefault="00000000">
            <w:pPr>
              <w:pStyle w:val="af2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</w:tc>
      </w:tr>
      <w:tr w:rsidR="00F14F31" w14:paraId="2220A76F" w14:textId="77777777">
        <w:trPr>
          <w:trHeight w:val="300"/>
        </w:trPr>
        <w:tc>
          <w:tcPr>
            <w:tcW w:w="2768" w:type="dxa"/>
            <w:vAlign w:val="center"/>
          </w:tcPr>
          <w:p w14:paraId="70B0535B" w14:textId="77777777" w:rsidR="00F14F31" w:rsidRDefault="00F14F31">
            <w:pPr>
              <w:pStyle w:val="af2"/>
              <w:jc w:val="both"/>
            </w:pPr>
          </w:p>
        </w:tc>
        <w:tc>
          <w:tcPr>
            <w:tcW w:w="2768" w:type="dxa"/>
            <w:vAlign w:val="center"/>
          </w:tcPr>
          <w:p w14:paraId="377AC83D" w14:textId="77777777" w:rsidR="00F14F31" w:rsidRDefault="00F14F31">
            <w:pPr>
              <w:pStyle w:val="af2"/>
              <w:jc w:val="both"/>
            </w:pPr>
          </w:p>
        </w:tc>
        <w:tc>
          <w:tcPr>
            <w:tcW w:w="2768" w:type="dxa"/>
            <w:vAlign w:val="center"/>
          </w:tcPr>
          <w:p w14:paraId="7C60A180" w14:textId="77777777" w:rsidR="00F14F31" w:rsidRDefault="00F14F31">
            <w:pPr>
              <w:pStyle w:val="af2"/>
              <w:jc w:val="both"/>
            </w:pPr>
          </w:p>
        </w:tc>
      </w:tr>
      <w:tr w:rsidR="00F14F31" w14:paraId="5F5E9506" w14:textId="77777777">
        <w:trPr>
          <w:trHeight w:val="285"/>
        </w:trPr>
        <w:tc>
          <w:tcPr>
            <w:tcW w:w="2768" w:type="dxa"/>
            <w:vAlign w:val="center"/>
          </w:tcPr>
          <w:p w14:paraId="59C41195" w14:textId="77777777" w:rsidR="00F14F31" w:rsidRDefault="00F14F31">
            <w:pPr>
              <w:pStyle w:val="af2"/>
              <w:jc w:val="both"/>
            </w:pPr>
          </w:p>
        </w:tc>
        <w:tc>
          <w:tcPr>
            <w:tcW w:w="2768" w:type="dxa"/>
            <w:vAlign w:val="center"/>
          </w:tcPr>
          <w:p w14:paraId="51E36D2D" w14:textId="77777777" w:rsidR="00F14F31" w:rsidRDefault="00F14F31">
            <w:pPr>
              <w:pStyle w:val="af2"/>
              <w:jc w:val="both"/>
            </w:pPr>
          </w:p>
        </w:tc>
        <w:tc>
          <w:tcPr>
            <w:tcW w:w="2768" w:type="dxa"/>
            <w:vAlign w:val="center"/>
          </w:tcPr>
          <w:p w14:paraId="1CE02E58" w14:textId="77777777" w:rsidR="00F14F31" w:rsidRDefault="00F14F31">
            <w:pPr>
              <w:pStyle w:val="af2"/>
              <w:jc w:val="both"/>
            </w:pPr>
          </w:p>
        </w:tc>
      </w:tr>
    </w:tbl>
    <w:p w14:paraId="4A87E3B7" w14:textId="77777777" w:rsidR="00F14F31" w:rsidRDefault="00F14F31">
      <w:pPr>
        <w:ind w:firstLine="480"/>
      </w:pPr>
    </w:p>
    <w:p w14:paraId="5A37C9D5" w14:textId="77777777" w:rsidR="00F14F31" w:rsidRDefault="00000000">
      <w:pPr>
        <w:widowControl/>
        <w:spacing w:line="240" w:lineRule="auto"/>
        <w:ind w:firstLineChars="0" w:firstLine="0"/>
      </w:pPr>
      <w:r>
        <w:br w:type="page"/>
      </w:r>
    </w:p>
    <w:p w14:paraId="2946CEDD" w14:textId="77777777" w:rsidR="00F14F31" w:rsidRDefault="00000000">
      <w:pPr>
        <w:pStyle w:val="1"/>
        <w:ind w:firstLine="643"/>
      </w:pPr>
      <w:bookmarkStart w:id="0" w:name="_Toc41564983"/>
      <w:r>
        <w:rPr>
          <w:rFonts w:hint="eastAsia"/>
        </w:rPr>
        <w:lastRenderedPageBreak/>
        <w:t>引言</w:t>
      </w:r>
      <w:bookmarkEnd w:id="0"/>
    </w:p>
    <w:p w14:paraId="1C7AD000" w14:textId="77777777" w:rsidR="00F14F31" w:rsidRDefault="00000000">
      <w:pPr>
        <w:pStyle w:val="2"/>
        <w:ind w:firstLine="602"/>
      </w:pPr>
      <w:bookmarkStart w:id="1" w:name="_Toc41564984"/>
      <w:r>
        <w:rPr>
          <w:rFonts w:hint="eastAsia"/>
        </w:rPr>
        <w:t>编写</w:t>
      </w:r>
      <w:r>
        <w:t>目的</w:t>
      </w:r>
      <w:bookmarkEnd w:id="1"/>
    </w:p>
    <w:p w14:paraId="2E8A5011" w14:textId="77777777" w:rsidR="00F14F31" w:rsidRDefault="00000000">
      <w:pPr>
        <w:ind w:firstLine="480"/>
      </w:pPr>
      <w:r>
        <w:rPr>
          <w:rFonts w:hint="eastAsia"/>
        </w:rPr>
        <w:t>针对</w:t>
      </w:r>
      <w:r>
        <w:t>本项目</w:t>
      </w:r>
      <w:r>
        <w:rPr>
          <w:rFonts w:hint="eastAsia"/>
        </w:rPr>
        <w:t>合同</w:t>
      </w:r>
      <w:r>
        <w:t>要求</w:t>
      </w:r>
      <w:r>
        <w:rPr>
          <w:rFonts w:hint="eastAsia"/>
        </w:rPr>
        <w:t>及项目</w:t>
      </w:r>
      <w:r>
        <w:t>初验结果</w:t>
      </w:r>
      <w:r>
        <w:rPr>
          <w:rFonts w:hint="eastAsia"/>
        </w:rPr>
        <w:t>等</w:t>
      </w:r>
      <w:r>
        <w:t>多方要求，</w:t>
      </w:r>
      <w:r>
        <w:rPr>
          <w:rFonts w:hint="eastAsia"/>
        </w:rPr>
        <w:t>对</w:t>
      </w:r>
      <w:r>
        <w:t>初验</w:t>
      </w:r>
      <w:r>
        <w:rPr>
          <w:rFonts w:hint="eastAsia"/>
        </w:rPr>
        <w:t>V1.0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版本进行</w:t>
      </w:r>
      <w:r>
        <w:t>优化，特制定本需求变更说明书，明确下一步</w:t>
      </w:r>
      <w:r>
        <w:rPr>
          <w:rFonts w:hint="eastAsia"/>
        </w:rPr>
        <w:t>重点</w:t>
      </w:r>
      <w:r>
        <w:t>工作内容</w:t>
      </w:r>
      <w:r>
        <w:rPr>
          <w:rFonts w:hint="eastAsia"/>
        </w:rPr>
        <w:t>。</w:t>
      </w:r>
    </w:p>
    <w:p w14:paraId="0B2E5B45" w14:textId="77777777" w:rsidR="00F14F31" w:rsidRDefault="00000000">
      <w:pPr>
        <w:pStyle w:val="2"/>
        <w:ind w:firstLine="602"/>
      </w:pPr>
      <w:bookmarkStart w:id="2" w:name="_Toc41564985"/>
      <w:r>
        <w:rPr>
          <w:rFonts w:hint="eastAsia"/>
        </w:rPr>
        <w:t>背景</w:t>
      </w:r>
      <w:bookmarkEnd w:id="2"/>
    </w:p>
    <w:p w14:paraId="0C70174C" w14:textId="77777777" w:rsidR="00F14F31" w:rsidRDefault="00000000">
      <w:pPr>
        <w:ind w:firstLine="480"/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t>，</w:t>
      </w:r>
      <w:r>
        <w:rPr>
          <w:rFonts w:hint="eastAsia"/>
        </w:rPr>
        <w:t>柯桥区</w:t>
      </w:r>
      <w:r>
        <w:t>全域旅游</w:t>
      </w:r>
      <w:r>
        <w:rPr>
          <w:rFonts w:hint="eastAsia"/>
        </w:rPr>
        <w:t>APP</w:t>
      </w:r>
      <w:r>
        <w:rPr>
          <w:rFonts w:hint="eastAsia"/>
        </w:rPr>
        <w:t>项目</w:t>
      </w:r>
      <w:r>
        <w:t>召开项目初步验收会议，会议邀请了</w:t>
      </w:r>
      <w:r>
        <w:rPr>
          <w:rFonts w:hint="eastAsia"/>
        </w:rPr>
        <w:t>柯桥区</w:t>
      </w:r>
      <w:r>
        <w:t>大数据</w:t>
      </w:r>
      <w:r>
        <w:rPr>
          <w:rFonts w:hint="eastAsia"/>
        </w:rPr>
        <w:t>局</w:t>
      </w:r>
      <w:r>
        <w:t>领导、浙江工业大学旅游学院教授、</w:t>
      </w:r>
      <w:r>
        <w:rPr>
          <w:rFonts w:hint="eastAsia"/>
        </w:rPr>
        <w:t>绍兴</w:t>
      </w:r>
      <w:r>
        <w:t>传媒集团领导、柯桥文旅局</w:t>
      </w:r>
      <w:r>
        <w:rPr>
          <w:rFonts w:hint="eastAsia"/>
        </w:rPr>
        <w:t>集团</w:t>
      </w:r>
      <w:r>
        <w:t>领导、柯桥区平水镇领导</w:t>
      </w:r>
      <w:r>
        <w:rPr>
          <w:rFonts w:hint="eastAsia"/>
        </w:rPr>
        <w:t>、中广有线公司领导、</w:t>
      </w:r>
      <w:r>
        <w:t>省文旅信息中心领导</w:t>
      </w:r>
      <w:r>
        <w:rPr>
          <w:rFonts w:hint="eastAsia"/>
        </w:rPr>
        <w:t>及</w:t>
      </w:r>
      <w:r>
        <w:t>甲方业务代表等共</w:t>
      </w:r>
      <w:r>
        <w:rPr>
          <w:rFonts w:hint="eastAsia"/>
        </w:rPr>
        <w:t>8</w:t>
      </w:r>
      <w:r>
        <w:rPr>
          <w:rFonts w:hint="eastAsia"/>
        </w:rPr>
        <w:t>人</w:t>
      </w:r>
      <w:r>
        <w:t>对项目初步成果进行验收评定。</w:t>
      </w:r>
    </w:p>
    <w:p w14:paraId="433A7F0C" w14:textId="77777777" w:rsidR="00F14F31" w:rsidRDefault="00000000">
      <w:pPr>
        <w:ind w:firstLine="480"/>
      </w:pPr>
      <w:r>
        <w:rPr>
          <w:rFonts w:hint="eastAsia"/>
        </w:rPr>
        <w:t>各专家</w:t>
      </w:r>
      <w:r>
        <w:t>领导结合本项目要求、</w:t>
      </w:r>
      <w:r>
        <w:rPr>
          <w:rFonts w:hint="eastAsia"/>
        </w:rPr>
        <w:t>文旅</w:t>
      </w:r>
      <w:r>
        <w:t>行业现状及软件</w:t>
      </w:r>
      <w:r>
        <w:rPr>
          <w:rFonts w:hint="eastAsia"/>
        </w:rPr>
        <w:t>运营</w:t>
      </w:r>
      <w:r>
        <w:t>推广等</w:t>
      </w:r>
      <w:r>
        <w:rPr>
          <w:rFonts w:hint="eastAsia"/>
        </w:rPr>
        <w:t>，</w:t>
      </w:r>
      <w:r>
        <w:t>为项目的优化提升提出了丰富的</w:t>
      </w:r>
      <w:r>
        <w:rPr>
          <w:rFonts w:hint="eastAsia"/>
        </w:rPr>
        <w:t>建议</w:t>
      </w:r>
      <w:r>
        <w:t>与意见</w:t>
      </w:r>
      <w:r>
        <w:rPr>
          <w:rFonts w:hint="eastAsia"/>
        </w:rPr>
        <w:t>。</w:t>
      </w:r>
    </w:p>
    <w:p w14:paraId="3628D14B" w14:textId="77777777" w:rsidR="00F14F31" w:rsidRDefault="00000000">
      <w:pPr>
        <w:ind w:firstLine="480"/>
      </w:pPr>
      <w:r>
        <w:rPr>
          <w:rFonts w:hint="eastAsia"/>
        </w:rPr>
        <w:t>现综合</w:t>
      </w:r>
      <w:r>
        <w:t>甲方需求、</w:t>
      </w:r>
      <w:r>
        <w:rPr>
          <w:rFonts w:hint="eastAsia"/>
        </w:rPr>
        <w:t>专家</w:t>
      </w:r>
      <w:r>
        <w:t>意见及项目</w:t>
      </w:r>
      <w:r>
        <w:rPr>
          <w:rFonts w:hint="eastAsia"/>
        </w:rPr>
        <w:t>边界等，对</w:t>
      </w:r>
      <w:r>
        <w:rPr>
          <w:rFonts w:hint="eastAsia"/>
        </w:rPr>
        <w:t>V1.0.6</w:t>
      </w:r>
      <w:r>
        <w:rPr>
          <w:rFonts w:hint="eastAsia"/>
        </w:rPr>
        <w:t>版本</w:t>
      </w:r>
      <w:r>
        <w:t>进行优化提升。</w:t>
      </w:r>
    </w:p>
    <w:p w14:paraId="56F1ED3B" w14:textId="77777777" w:rsidR="00F14F31" w:rsidRDefault="00000000">
      <w:pPr>
        <w:pStyle w:val="2"/>
        <w:ind w:firstLine="602"/>
      </w:pPr>
      <w:bookmarkStart w:id="3" w:name="_Toc41564986"/>
      <w:r>
        <w:rPr>
          <w:rFonts w:hint="eastAsia"/>
        </w:rPr>
        <w:t>参考</w:t>
      </w:r>
      <w:r>
        <w:t>资料</w:t>
      </w:r>
      <w:bookmarkEnd w:id="3"/>
    </w:p>
    <w:p w14:paraId="1A26D91C" w14:textId="77777777" w:rsidR="00F14F31" w:rsidRDefault="00000000">
      <w:pPr>
        <w:ind w:firstLine="480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t>专家验收会验收结论</w:t>
      </w:r>
      <w:r>
        <w:rPr>
          <w:rFonts w:hint="eastAsia"/>
        </w:rPr>
        <w:t>；</w:t>
      </w:r>
    </w:p>
    <w:p w14:paraId="5F63D77E" w14:textId="77777777" w:rsidR="00F14F31" w:rsidRDefault="00000000">
      <w:pPr>
        <w:ind w:firstLine="480"/>
      </w:pPr>
      <w:r>
        <w:rPr>
          <w:rFonts w:hint="eastAsia"/>
        </w:rPr>
        <w:t>项目</w:t>
      </w:r>
      <w:r>
        <w:t>招投标文件、合同。</w:t>
      </w:r>
    </w:p>
    <w:p w14:paraId="144EF230" w14:textId="77777777" w:rsidR="00F14F31" w:rsidRDefault="00000000">
      <w:pPr>
        <w:pStyle w:val="2"/>
        <w:ind w:firstLine="602"/>
      </w:pPr>
      <w:bookmarkStart w:id="4" w:name="_Toc41564987"/>
      <w:r>
        <w:rPr>
          <w:rFonts w:hint="eastAsia"/>
        </w:rPr>
        <w:t>术语</w:t>
      </w:r>
      <w:r>
        <w:t>定义及说明</w:t>
      </w:r>
      <w:bookmarkEnd w:id="4"/>
    </w:p>
    <w:p w14:paraId="33ADE71E" w14:textId="77777777" w:rsidR="00F14F31" w:rsidRDefault="00000000">
      <w:pPr>
        <w:ind w:firstLine="480"/>
      </w:pPr>
      <w:r>
        <w:rPr>
          <w:rFonts w:hint="eastAsia"/>
        </w:rPr>
        <w:t>内容</w:t>
      </w:r>
      <w:r>
        <w:t>：本文中的内容</w:t>
      </w:r>
      <w:r>
        <w:rPr>
          <w:rFonts w:hint="eastAsia"/>
        </w:rPr>
        <w:t>特指软件</w:t>
      </w:r>
      <w:r>
        <w:t>中涉及的旅游资源详情</w:t>
      </w:r>
      <w:r>
        <w:rPr>
          <w:rFonts w:hint="eastAsia"/>
        </w:rPr>
        <w:t>，</w:t>
      </w:r>
      <w:r>
        <w:t>包括但不限于文字、图片</w:t>
      </w:r>
      <w:r>
        <w:rPr>
          <w:rFonts w:hint="eastAsia"/>
        </w:rPr>
        <w:t>等。</w:t>
      </w:r>
    </w:p>
    <w:p w14:paraId="31882EE9" w14:textId="77777777" w:rsidR="00F14F31" w:rsidRDefault="00000000">
      <w:pPr>
        <w:widowControl/>
        <w:spacing w:line="240" w:lineRule="auto"/>
        <w:ind w:firstLineChars="0" w:firstLine="0"/>
      </w:pPr>
      <w:r>
        <w:br w:type="page"/>
      </w:r>
    </w:p>
    <w:p w14:paraId="507C5F49" w14:textId="77777777" w:rsidR="00F14F31" w:rsidRDefault="00000000">
      <w:pPr>
        <w:pStyle w:val="1"/>
        <w:ind w:firstLine="643"/>
      </w:pPr>
      <w:bookmarkStart w:id="5" w:name="_Toc41564988"/>
      <w:r>
        <w:rPr>
          <w:rFonts w:hint="eastAsia"/>
        </w:rPr>
        <w:lastRenderedPageBreak/>
        <w:t>变更</w:t>
      </w:r>
      <w:r>
        <w:t>内容</w:t>
      </w:r>
      <w:bookmarkEnd w:id="5"/>
    </w:p>
    <w:p w14:paraId="4E6047AA" w14:textId="77777777" w:rsidR="00F14F31" w:rsidRDefault="00000000">
      <w:pPr>
        <w:ind w:firstLine="480"/>
      </w:pPr>
      <w:r>
        <w:rPr>
          <w:rFonts w:hint="eastAsia"/>
        </w:rPr>
        <w:t>此次</w:t>
      </w:r>
      <w:r>
        <w:t>变更内容主要包括</w:t>
      </w:r>
      <w:r>
        <w:rPr>
          <w:rFonts w:hint="eastAsia"/>
        </w:rPr>
        <w:t>UI</w:t>
      </w:r>
      <w:r>
        <w:rPr>
          <w:rFonts w:hint="eastAsia"/>
        </w:rPr>
        <w:t>视觉</w:t>
      </w:r>
      <w:r>
        <w:t>、内容、地图及功能等四部分。</w:t>
      </w:r>
    </w:p>
    <w:p w14:paraId="5EAA1DEC" w14:textId="77777777" w:rsidR="00F14F31" w:rsidRDefault="00000000">
      <w:pPr>
        <w:pStyle w:val="2"/>
        <w:ind w:firstLine="602"/>
      </w:pPr>
      <w:bookmarkStart w:id="6" w:name="_Toc41564989"/>
      <w:r>
        <w:rPr>
          <w:rFonts w:hint="eastAsia"/>
        </w:rPr>
        <w:t>功能</w:t>
      </w:r>
      <w:bookmarkEnd w:id="6"/>
    </w:p>
    <w:p w14:paraId="3F4AC66B" w14:textId="77777777" w:rsidR="00F14F31" w:rsidRDefault="00000000">
      <w:pPr>
        <w:pStyle w:val="3"/>
        <w:ind w:firstLine="562"/>
      </w:pPr>
      <w:bookmarkStart w:id="7" w:name="_Toc41564990"/>
      <w:r>
        <w:rPr>
          <w:rFonts w:hint="eastAsia"/>
        </w:rPr>
        <w:t>优化提升</w:t>
      </w:r>
      <w:bookmarkEnd w:id="7"/>
    </w:p>
    <w:p w14:paraId="32AACEFD" w14:textId="77777777" w:rsidR="00F14F31" w:rsidRDefault="000000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反馈功能</w:t>
      </w:r>
      <w:r>
        <w:rPr>
          <w:rFonts w:hint="eastAsia"/>
        </w:rPr>
        <w:t>需</w:t>
      </w:r>
      <w:r>
        <w:t>登录</w:t>
      </w:r>
      <w:r>
        <w:rPr>
          <w:rFonts w:hint="eastAsia"/>
        </w:rPr>
        <w:t>后</w:t>
      </w:r>
      <w:r>
        <w:t>使用；</w:t>
      </w:r>
    </w:p>
    <w:p w14:paraId="5DD38AC3" w14:textId="77777777" w:rsidR="00F14F31" w:rsidRDefault="00000000">
      <w:pPr>
        <w:ind w:firstLine="480"/>
      </w:pPr>
      <w:r>
        <w:rPr>
          <w:rFonts w:hint="eastAsia"/>
        </w:rPr>
        <w:t>登录：反馈、发布旅游圈、加入行程、轨迹；</w:t>
      </w:r>
    </w:p>
    <w:p w14:paraId="177F464A" w14:textId="77777777" w:rsidR="00F14F31" w:rsidRDefault="00000000">
      <w:pPr>
        <w:ind w:firstLine="480"/>
      </w:pPr>
      <w:r>
        <w:rPr>
          <w:rFonts w:hint="eastAsia"/>
        </w:rPr>
        <w:t>积分：需登录后增加积分，包括发布旅游圈、分享、反馈、加入行程、轨迹记录、点赞、踩等操作均有积分。</w:t>
      </w:r>
    </w:p>
    <w:p w14:paraId="08B84A7F" w14:textId="77777777" w:rsidR="00F14F31" w:rsidRDefault="00000000">
      <w:pPr>
        <w:ind w:firstLine="480"/>
      </w:pPr>
      <w:r>
        <w:t>2</w:t>
      </w:r>
      <w:r>
        <w:rPr>
          <w:rFonts w:hint="eastAsia"/>
        </w:rPr>
        <w:t>、历史搜索</w:t>
      </w:r>
      <w:r>
        <w:t>增加</w:t>
      </w:r>
      <w:r>
        <w:rPr>
          <w:rFonts w:hint="eastAsia"/>
        </w:rPr>
        <w:t>清空</w:t>
      </w:r>
      <w:r>
        <w:t>按钮；</w:t>
      </w:r>
    </w:p>
    <w:p w14:paraId="210E93CD" w14:textId="77777777" w:rsidR="00F14F31" w:rsidRDefault="00000000">
      <w:pPr>
        <w:ind w:firstLine="480"/>
      </w:pPr>
      <w:r>
        <w:t>3</w:t>
      </w:r>
      <w:r>
        <w:rPr>
          <w:rFonts w:hint="eastAsia"/>
        </w:rPr>
        <w:t>、</w:t>
      </w:r>
      <w:r>
        <w:t>加入行程</w:t>
      </w:r>
      <w:r>
        <w:rPr>
          <w:rFonts w:hint="eastAsia"/>
        </w:rPr>
        <w:t>时，提示“请注意景区开放时间及游玩时长哦</w:t>
      </w:r>
      <w:r>
        <w:rPr>
          <w:rFonts w:hint="eastAsia"/>
        </w:rPr>
        <w:t>~</w:t>
      </w:r>
      <w:r>
        <w:rPr>
          <w:rFonts w:hint="eastAsia"/>
        </w:rPr>
        <w:t>”，时间选择精确到时。</w:t>
      </w:r>
    </w:p>
    <w:p w14:paraId="4748D2A6" w14:textId="77777777" w:rsidR="00F14F31" w:rsidRDefault="00000000">
      <w:pPr>
        <w:ind w:firstLine="480"/>
      </w:pPr>
      <w:r>
        <w:t>4</w:t>
      </w:r>
      <w:r>
        <w:rPr>
          <w:rFonts w:hint="eastAsia"/>
        </w:rPr>
        <w:t>、微网页</w:t>
      </w:r>
      <w:r>
        <w:t>增加下载链接浮窗</w:t>
      </w:r>
      <w:r>
        <w:rPr>
          <w:rFonts w:hint="eastAsia"/>
        </w:rPr>
        <w:t>；</w:t>
      </w:r>
      <w:r>
        <w:t>同时，精细化景区部分直接显示详情；</w:t>
      </w:r>
    </w:p>
    <w:p w14:paraId="4FC60677" w14:textId="77777777" w:rsidR="00F14F31" w:rsidRDefault="00000000">
      <w:pPr>
        <w:ind w:firstLine="480"/>
      </w:pPr>
      <w:r>
        <w:rPr>
          <w:rFonts w:hint="eastAsia"/>
        </w:rPr>
        <w:t>触发下载链接：导航、地图相关操作、所有需要登录的操作；</w:t>
      </w:r>
    </w:p>
    <w:p w14:paraId="7AF2ED1A" w14:textId="77777777" w:rsidR="00F14F31" w:rsidRDefault="00000000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新消息区分已看和</w:t>
      </w:r>
      <w:r>
        <w:rPr>
          <w:rFonts w:hint="eastAsia"/>
        </w:rPr>
        <w:t>未看</w:t>
      </w:r>
      <w:r>
        <w:t>；</w:t>
      </w:r>
    </w:p>
    <w:p w14:paraId="547EF189" w14:textId="77777777" w:rsidR="00F14F31" w:rsidRDefault="00000000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安卓版本列表返回需重新刷新，需要修改</w:t>
      </w:r>
      <w:r>
        <w:rPr>
          <w:rFonts w:hint="eastAsia"/>
        </w:rPr>
        <w:t>；</w:t>
      </w:r>
    </w:p>
    <w:p w14:paraId="2504EE9C" w14:textId="77777777" w:rsidR="00F14F31" w:rsidRDefault="00000000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后台管理系统</w:t>
      </w:r>
      <w:r>
        <w:rPr>
          <w:rFonts w:hint="eastAsia"/>
        </w:rPr>
        <w:t>在</w:t>
      </w:r>
      <w:r>
        <w:t>新增点时，提供</w:t>
      </w:r>
      <w:r>
        <w:rPr>
          <w:rFonts w:hint="eastAsia"/>
        </w:rPr>
        <w:t>地图标点</w:t>
      </w:r>
      <w:r>
        <w:t>功能。</w:t>
      </w:r>
    </w:p>
    <w:p w14:paraId="4942A858" w14:textId="77777777" w:rsidR="00F14F31" w:rsidRDefault="00000000">
      <w:pPr>
        <w:pStyle w:val="3"/>
        <w:ind w:firstLine="562"/>
      </w:pPr>
      <w:bookmarkStart w:id="8" w:name="_Toc41564991"/>
      <w:r>
        <w:rPr>
          <w:rFonts w:hint="eastAsia"/>
        </w:rPr>
        <w:t>新增功能</w:t>
      </w:r>
      <w:bookmarkEnd w:id="8"/>
    </w:p>
    <w:p w14:paraId="1D41115C" w14:textId="77777777" w:rsidR="00F14F31" w:rsidRDefault="00000000">
      <w:pPr>
        <w:ind w:firstLine="480"/>
      </w:pPr>
      <w:r>
        <w:t>1</w:t>
      </w:r>
      <w:r>
        <w:rPr>
          <w:rFonts w:hint="eastAsia"/>
        </w:rPr>
        <w:t>、“我</w:t>
      </w:r>
      <w:r>
        <w:t>的</w:t>
      </w:r>
      <w:r>
        <w:rPr>
          <w:rFonts w:hint="eastAsia"/>
        </w:rPr>
        <w:t>”中</w:t>
      </w:r>
      <w:r>
        <w:t>增加我的反馈模块；</w:t>
      </w:r>
    </w:p>
    <w:p w14:paraId="6443C4A5" w14:textId="77777777" w:rsidR="00F14F31" w:rsidRDefault="00000000">
      <w:pPr>
        <w:ind w:firstLine="480"/>
      </w:pPr>
      <w:r>
        <w:t>2</w:t>
      </w:r>
      <w:r>
        <w:rPr>
          <w:rFonts w:hint="eastAsia"/>
        </w:rPr>
        <w:t>、旅游圈</w:t>
      </w:r>
      <w:r>
        <w:t>增加</w:t>
      </w:r>
      <w:r>
        <w:t>“</w:t>
      </w:r>
      <w:r>
        <w:rPr>
          <w:rFonts w:hint="eastAsia"/>
        </w:rPr>
        <w:t>不喜欢</w:t>
      </w:r>
      <w:r>
        <w:t>”</w:t>
      </w:r>
      <w:r>
        <w:rPr>
          <w:rFonts w:hint="eastAsia"/>
        </w:rPr>
        <w:t>选项</w:t>
      </w:r>
      <w:r>
        <w:t>操作；</w:t>
      </w:r>
    </w:p>
    <w:p w14:paraId="16DBE00F" w14:textId="77777777" w:rsidR="00F14F31" w:rsidRDefault="00000000">
      <w:pPr>
        <w:ind w:firstLine="480"/>
      </w:pPr>
      <w:r>
        <w:t>3</w:t>
      </w:r>
      <w:r>
        <w:rPr>
          <w:rFonts w:hint="eastAsia"/>
        </w:rPr>
        <w:t>、后台</w:t>
      </w:r>
      <w:r>
        <w:t>管理</w:t>
      </w:r>
      <w:r>
        <w:rPr>
          <w:rFonts w:hint="eastAsia"/>
        </w:rPr>
        <w:t>系统功能</w:t>
      </w:r>
      <w:r>
        <w:t>及样式优化</w:t>
      </w:r>
      <w:r>
        <w:rPr>
          <w:rFonts w:hint="eastAsia"/>
        </w:rPr>
        <w:t>：</w:t>
      </w:r>
      <w:r>
        <w:t>不重要字段隐藏</w:t>
      </w:r>
      <w:r>
        <w:rPr>
          <w:rFonts w:hint="eastAsia"/>
        </w:rPr>
        <w:t>至</w:t>
      </w:r>
      <w:r>
        <w:t>详情中查看</w:t>
      </w:r>
      <w:r>
        <w:rPr>
          <w:rFonts w:hint="eastAsia"/>
        </w:rPr>
        <w:t>；</w:t>
      </w:r>
      <w:r>
        <w:t>针对用户</w:t>
      </w:r>
      <w:r>
        <w:rPr>
          <w:rFonts w:hint="eastAsia"/>
        </w:rPr>
        <w:t>的</w:t>
      </w:r>
      <w:r>
        <w:t>反馈，进行处理结果说明</w:t>
      </w:r>
      <w:r>
        <w:rPr>
          <w:rFonts w:hint="eastAsia"/>
        </w:rPr>
        <w:t>；小景点。</w:t>
      </w:r>
    </w:p>
    <w:p w14:paraId="0C2F6B6E" w14:textId="77777777" w:rsidR="00F14F31" w:rsidRDefault="00000000">
      <w:pPr>
        <w:ind w:firstLine="480"/>
      </w:pPr>
      <w:r>
        <w:t>突显重要数据</w:t>
      </w:r>
      <w:r>
        <w:rPr>
          <w:rFonts w:hint="eastAsia"/>
        </w:rPr>
        <w:t>：</w:t>
      </w:r>
      <w:r>
        <w:t>如历史下载量</w:t>
      </w:r>
      <w:r>
        <w:rPr>
          <w:rFonts w:hint="eastAsia"/>
        </w:rPr>
        <w:t>；</w:t>
      </w:r>
    </w:p>
    <w:p w14:paraId="1239157C" w14:textId="77777777" w:rsidR="00F14F31" w:rsidRDefault="00000000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、积分</w:t>
      </w:r>
      <w:r>
        <w:t>机制设计</w:t>
      </w:r>
      <w:r>
        <w:rPr>
          <w:rFonts w:hint="eastAsia"/>
        </w:rPr>
        <w:t>：包括</w:t>
      </w:r>
      <w:r>
        <w:t>登录</w:t>
      </w:r>
      <w:r>
        <w:rPr>
          <w:rFonts w:hint="eastAsia"/>
        </w:rPr>
        <w:t>5</w:t>
      </w:r>
      <w:r>
        <w:t>、发布旅游圈</w:t>
      </w:r>
      <w:r>
        <w:rPr>
          <w:rFonts w:hint="eastAsia"/>
        </w:rPr>
        <w:t>5</w:t>
      </w:r>
      <w:r>
        <w:t>、</w:t>
      </w:r>
      <w:r>
        <w:rPr>
          <w:rFonts w:hint="eastAsia"/>
        </w:rPr>
        <w:t>分享</w:t>
      </w:r>
      <w:r>
        <w:rPr>
          <w:rFonts w:hint="eastAsia"/>
        </w:rPr>
        <w:t>1</w:t>
      </w:r>
      <w:r>
        <w:t>、点赞</w:t>
      </w:r>
      <w:r>
        <w:rPr>
          <w:rFonts w:hint="eastAsia"/>
        </w:rPr>
        <w:t>1</w:t>
      </w:r>
      <w:r>
        <w:t>、反馈</w:t>
      </w:r>
      <w:r>
        <w:rPr>
          <w:rFonts w:hint="eastAsia"/>
        </w:rPr>
        <w:t>5</w:t>
      </w:r>
      <w:r>
        <w:t>、加入行程</w:t>
      </w:r>
      <w:r>
        <w:rPr>
          <w:rFonts w:hint="eastAsia"/>
        </w:rPr>
        <w:t>1</w:t>
      </w:r>
      <w:r>
        <w:rPr>
          <w:rFonts w:hint="eastAsia"/>
        </w:rPr>
        <w:t>等</w:t>
      </w:r>
      <w:r>
        <w:t>操作，确定每个操作的积分</w:t>
      </w:r>
      <w:r>
        <w:rPr>
          <w:rFonts w:hint="eastAsia"/>
        </w:rPr>
        <w:t>值</w:t>
      </w:r>
      <w:r>
        <w:t>；</w:t>
      </w:r>
      <w:r>
        <w:rPr>
          <w:rFonts w:hint="eastAsia"/>
        </w:rPr>
        <w:t>并</w:t>
      </w:r>
      <w:r>
        <w:t>在登录时及操作后提示该操作增加分值数；</w:t>
      </w:r>
    </w:p>
    <w:p w14:paraId="32F9E434" w14:textId="77777777" w:rsidR="00F14F31" w:rsidRDefault="00000000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banner</w:t>
      </w:r>
      <w:r>
        <w:rPr>
          <w:rFonts w:hint="eastAsia"/>
        </w:rPr>
        <w:t>推送，内容从微信公众号获取，默认显示</w:t>
      </w:r>
      <w:r>
        <w:rPr>
          <w:rFonts w:hint="eastAsia"/>
        </w:rPr>
        <w:t>5</w:t>
      </w:r>
      <w:r>
        <w:rPr>
          <w:rFonts w:hint="eastAsia"/>
        </w:rPr>
        <w:t>条；</w:t>
      </w:r>
    </w:p>
    <w:p w14:paraId="37B47489" w14:textId="77777777" w:rsidR="00F14F31" w:rsidRDefault="00000000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、启动页：换</w:t>
      </w:r>
      <w:r>
        <w:rPr>
          <w:rFonts w:hint="eastAsia"/>
        </w:rPr>
        <w:t>webview</w:t>
      </w:r>
      <w:r>
        <w:rPr>
          <w:rFonts w:hint="eastAsia"/>
        </w:rPr>
        <w:t>，无网络等情况时有默认页面。</w:t>
      </w:r>
    </w:p>
    <w:p w14:paraId="20E776DA" w14:textId="77777777" w:rsidR="00F14F31" w:rsidRDefault="00000000">
      <w:pPr>
        <w:pStyle w:val="2"/>
        <w:ind w:firstLine="602"/>
      </w:pPr>
      <w:bookmarkStart w:id="9" w:name="_Toc41564992"/>
      <w:r>
        <w:rPr>
          <w:rFonts w:hint="eastAsia"/>
        </w:rPr>
        <w:lastRenderedPageBreak/>
        <w:t>内容及</w:t>
      </w:r>
      <w:r>
        <w:t>数据</w:t>
      </w:r>
      <w:bookmarkEnd w:id="9"/>
    </w:p>
    <w:p w14:paraId="6AC73CD2" w14:textId="77777777" w:rsidR="00F14F31" w:rsidRDefault="00000000">
      <w:pPr>
        <w:ind w:firstLine="480"/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、</w:t>
      </w:r>
      <w:r>
        <w:rPr>
          <w:highlight w:val="yellow"/>
        </w:rPr>
        <w:t>所有景、食、宿</w:t>
      </w:r>
      <w:r>
        <w:rPr>
          <w:rFonts w:hint="eastAsia"/>
          <w:highlight w:val="yellow"/>
        </w:rPr>
        <w:t>及主题</w:t>
      </w:r>
      <w:r>
        <w:rPr>
          <w:highlight w:val="yellow"/>
        </w:rPr>
        <w:t>游的分类重新调整</w:t>
      </w:r>
      <w:r>
        <w:rPr>
          <w:rFonts w:hint="eastAsia"/>
          <w:highlight w:val="yellow"/>
        </w:rPr>
        <w:t>，</w:t>
      </w:r>
      <w:r>
        <w:rPr>
          <w:highlight w:val="yellow"/>
        </w:rPr>
        <w:t>需参考甲方建议；</w:t>
      </w:r>
    </w:p>
    <w:p w14:paraId="787523E5" w14:textId="77777777" w:rsidR="00F14F31" w:rsidRDefault="00000000">
      <w:pPr>
        <w:ind w:firstLine="480"/>
      </w:pPr>
      <w:r>
        <w:t>2</w:t>
      </w:r>
      <w:r>
        <w:rPr>
          <w:rFonts w:hint="eastAsia"/>
        </w:rPr>
        <w:t>、</w:t>
      </w:r>
      <w:r>
        <w:t>图片优化：确定封面图，并将详情中的劣质图片全部替换；来源包括摄影大赛等</w:t>
      </w:r>
      <w:r>
        <w:rPr>
          <w:rFonts w:hint="eastAsia"/>
        </w:rPr>
        <w:t>，</w:t>
      </w:r>
      <w:r>
        <w:t>由甲方提供</w:t>
      </w:r>
      <w:r>
        <w:rPr>
          <w:rFonts w:hint="eastAsia"/>
        </w:rPr>
        <w:t>；图片压缩大小、图片由前端压缩；</w:t>
      </w:r>
    </w:p>
    <w:p w14:paraId="40EEFFB4" w14:textId="77777777" w:rsidR="00F14F31" w:rsidRDefault="00000000">
      <w:pPr>
        <w:ind w:firstLine="480"/>
      </w:pPr>
      <w:r>
        <w:t>3</w:t>
      </w:r>
      <w:r>
        <w:rPr>
          <w:rFonts w:hint="eastAsia"/>
        </w:rPr>
        <w:t>、文字</w:t>
      </w:r>
      <w:r>
        <w:t>内容优化：优化详情中</w:t>
      </w:r>
      <w:r>
        <w:rPr>
          <w:rFonts w:hint="eastAsia"/>
        </w:rPr>
        <w:t>的</w:t>
      </w:r>
      <w:r>
        <w:t>文字表述</w:t>
      </w:r>
      <w:r>
        <w:rPr>
          <w:rFonts w:hint="eastAsia"/>
        </w:rPr>
        <w:t>；</w:t>
      </w:r>
    </w:p>
    <w:p w14:paraId="2BD46B71" w14:textId="77777777" w:rsidR="00F14F31" w:rsidRDefault="00000000">
      <w:pPr>
        <w:ind w:firstLine="480"/>
      </w:pPr>
      <w:r>
        <w:t>4</w:t>
      </w:r>
      <w:r>
        <w:rPr>
          <w:rFonts w:hint="eastAsia"/>
        </w:rPr>
        <w:t>、</w:t>
      </w:r>
      <w:r>
        <w:t>命名规范：所有</w:t>
      </w:r>
      <w:r>
        <w:rPr>
          <w:rFonts w:hint="eastAsia"/>
        </w:rPr>
        <w:t>POI</w:t>
      </w:r>
      <w:r>
        <w:rPr>
          <w:rFonts w:hint="eastAsia"/>
        </w:rPr>
        <w:t>点</w:t>
      </w:r>
      <w:r>
        <w:t>使用简称</w:t>
      </w:r>
      <w:r>
        <w:rPr>
          <w:rFonts w:hint="eastAsia"/>
        </w:rPr>
        <w:t>；</w:t>
      </w:r>
      <w:r>
        <w:t>列表中的地址</w:t>
      </w:r>
      <w:r>
        <w:rPr>
          <w:rFonts w:hint="eastAsia"/>
        </w:rPr>
        <w:t>第一级别</w:t>
      </w:r>
      <w:r>
        <w:t>乡镇</w:t>
      </w:r>
      <w:r>
        <w:rPr>
          <w:rFonts w:hint="eastAsia"/>
        </w:rPr>
        <w:t>/</w:t>
      </w:r>
      <w:r>
        <w:rPr>
          <w:rFonts w:hint="eastAsia"/>
        </w:rPr>
        <w:t>街道</w:t>
      </w:r>
      <w:r>
        <w:t>，最低级别</w:t>
      </w:r>
      <w:r>
        <w:rPr>
          <w:rFonts w:hint="eastAsia"/>
        </w:rPr>
        <w:t>不</w:t>
      </w:r>
      <w:r>
        <w:t>低于行政村</w:t>
      </w:r>
      <w:r>
        <w:rPr>
          <w:rFonts w:hint="eastAsia"/>
        </w:rPr>
        <w:t>；</w:t>
      </w:r>
    </w:p>
    <w:p w14:paraId="0F2A99BB" w14:textId="77777777" w:rsidR="00F14F31" w:rsidRDefault="00000000">
      <w:pPr>
        <w:ind w:firstLine="480"/>
      </w:pPr>
      <w:r>
        <w:t>5</w:t>
      </w:r>
      <w:r>
        <w:rPr>
          <w:rFonts w:hint="eastAsia"/>
        </w:rPr>
        <w:t>、</w:t>
      </w:r>
      <w:r>
        <w:t>数据准确性提升，如人均消费等；</w:t>
      </w:r>
    </w:p>
    <w:p w14:paraId="70585FF1" w14:textId="77777777" w:rsidR="00F14F31" w:rsidRDefault="00000000">
      <w:pPr>
        <w:ind w:firstLine="480"/>
      </w:pPr>
      <w:r>
        <w:t>6</w:t>
      </w:r>
      <w:r>
        <w:rPr>
          <w:rFonts w:hint="eastAsia"/>
        </w:rPr>
        <w:t>、应</w:t>
      </w:r>
      <w:r>
        <w:t>增加海拔数据</w:t>
      </w:r>
      <w:r>
        <w:rPr>
          <w:rFonts w:hint="eastAsia"/>
        </w:rPr>
        <w:t>，</w:t>
      </w:r>
      <w:r>
        <w:t>尤其是古步道</w:t>
      </w:r>
      <w:r>
        <w:rPr>
          <w:rFonts w:hint="eastAsia"/>
        </w:rPr>
        <w:t>；</w:t>
      </w:r>
    </w:p>
    <w:p w14:paraId="0965858F" w14:textId="77777777" w:rsidR="00F14F31" w:rsidRDefault="00000000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推荐路线内容制作</w:t>
      </w:r>
      <w:r>
        <w:rPr>
          <w:rFonts w:hint="eastAsia"/>
        </w:rPr>
        <w:t>；</w:t>
      </w:r>
    </w:p>
    <w:p w14:paraId="16C16CBC" w14:textId="77777777" w:rsidR="00F14F31" w:rsidRDefault="00000000">
      <w:pPr>
        <w:ind w:firstLine="480"/>
      </w:pPr>
      <w:r>
        <w:t>8</w:t>
      </w:r>
      <w:r>
        <w:rPr>
          <w:rFonts w:hint="eastAsia"/>
        </w:rPr>
        <w:t>、</w:t>
      </w:r>
      <w:r>
        <w:t>精细化景区</w:t>
      </w:r>
      <w:r>
        <w:rPr>
          <w:rFonts w:hint="eastAsia"/>
        </w:rPr>
        <w:t>数据</w:t>
      </w:r>
      <w:r>
        <w:t>完善</w:t>
      </w:r>
      <w:r>
        <w:rPr>
          <w:rFonts w:hint="eastAsia"/>
        </w:rPr>
        <w:t>，</w:t>
      </w:r>
      <w:r>
        <w:t>包括小景点介绍、停车场及厕所等公共服务设施标记</w:t>
      </w:r>
      <w:r>
        <w:rPr>
          <w:rFonts w:hint="eastAsia"/>
        </w:rPr>
        <w:t>；</w:t>
      </w:r>
    </w:p>
    <w:p w14:paraId="15751B1A" w14:textId="77777777" w:rsidR="00F14F31" w:rsidRDefault="00000000">
      <w:pPr>
        <w:ind w:firstLine="480"/>
      </w:pPr>
      <w:r>
        <w:t>9</w:t>
      </w:r>
      <w:r>
        <w:rPr>
          <w:rFonts w:hint="eastAsia"/>
        </w:rPr>
        <w:t>、精细化景区：以静态数据为准，景区内的商家、店铺不作推荐，仅推荐小景点、大型民宿、纪念馆、展馆等内容；其他包括停车场、厕所、游客中心等；</w:t>
      </w:r>
    </w:p>
    <w:p w14:paraId="489D6DC4" w14:textId="77777777" w:rsidR="00F14F31" w:rsidRDefault="00000000">
      <w:pPr>
        <w:ind w:firstLine="480"/>
      </w:pPr>
      <w:r>
        <w:t>10</w:t>
      </w:r>
      <w:r>
        <w:rPr>
          <w:rFonts w:hint="eastAsia"/>
        </w:rPr>
        <w:t>、</w:t>
      </w:r>
      <w:r>
        <w:t>动态数据的更新频率</w:t>
      </w:r>
      <w:r>
        <w:rPr>
          <w:rFonts w:hint="eastAsia"/>
        </w:rPr>
        <w:t>，十五分钟；</w:t>
      </w:r>
    </w:p>
    <w:p w14:paraId="5A88D051" w14:textId="77777777" w:rsidR="00F14F31" w:rsidRDefault="00000000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t>古道</w:t>
      </w:r>
      <w:r>
        <w:rPr>
          <w:rFonts w:hint="eastAsia"/>
        </w:rPr>
        <w:t>、</w:t>
      </w:r>
      <w:r>
        <w:t>景区等的文字介绍的切入角度及文化底蕴的体现</w:t>
      </w:r>
      <w:r>
        <w:rPr>
          <w:rFonts w:hint="eastAsia"/>
        </w:rPr>
        <w:t>；</w:t>
      </w:r>
    </w:p>
    <w:p w14:paraId="4DACA4A4" w14:textId="77777777" w:rsidR="00F14F31" w:rsidRDefault="00000000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主题游的分类可考虑景点的推广目的及内容</w:t>
      </w:r>
      <w:r>
        <w:rPr>
          <w:rFonts w:hint="eastAsia"/>
        </w:rPr>
        <w:t>，</w:t>
      </w:r>
      <w:r>
        <w:t>如所有的景区村也可划分为文化游</w:t>
      </w:r>
      <w:r>
        <w:rPr>
          <w:rFonts w:hint="eastAsia"/>
        </w:rPr>
        <w:t>、</w:t>
      </w:r>
      <w:r>
        <w:t>商务游等</w:t>
      </w:r>
      <w:r>
        <w:rPr>
          <w:rFonts w:hint="eastAsia"/>
        </w:rPr>
        <w:t>；并在此基础上明确推荐路线的制定方式；</w:t>
      </w:r>
    </w:p>
    <w:p w14:paraId="73351306" w14:textId="77777777" w:rsidR="00F14F31" w:rsidRDefault="00000000">
      <w:pPr>
        <w:ind w:firstLine="480"/>
      </w:pPr>
      <w:r>
        <w:t>文化游</w:t>
      </w:r>
      <w:r>
        <w:rPr>
          <w:rFonts w:hint="eastAsia"/>
        </w:rPr>
        <w:t>：</w:t>
      </w:r>
      <w:r>
        <w:t>馆类</w:t>
      </w:r>
      <w:r>
        <w:rPr>
          <w:rFonts w:hint="eastAsia"/>
        </w:rPr>
        <w:t>、</w:t>
      </w:r>
      <w:r>
        <w:t>文保点</w:t>
      </w:r>
      <w:r>
        <w:rPr>
          <w:rFonts w:hint="eastAsia"/>
        </w:rPr>
        <w:t>（按等级）、文化礼堂等；</w:t>
      </w:r>
    </w:p>
    <w:p w14:paraId="5627B926" w14:textId="77777777" w:rsidR="00F14F31" w:rsidRDefault="00000000">
      <w:pPr>
        <w:ind w:firstLine="48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城市</w:t>
      </w:r>
      <w:r>
        <w:rPr>
          <w:rFonts w:hint="eastAsia"/>
        </w:rPr>
        <w:t>书房</w:t>
      </w:r>
      <w:r>
        <w:t>数据的更新校对</w:t>
      </w:r>
      <w:r>
        <w:rPr>
          <w:rFonts w:hint="eastAsia"/>
        </w:rPr>
        <w:t>。</w:t>
      </w:r>
    </w:p>
    <w:p w14:paraId="4CF6DD44" w14:textId="77777777" w:rsidR="00F14F31" w:rsidRDefault="00F14F31">
      <w:pPr>
        <w:ind w:firstLine="480"/>
      </w:pPr>
    </w:p>
    <w:p w14:paraId="35935A36" w14:textId="77777777" w:rsidR="00F14F31" w:rsidRDefault="00000000">
      <w:pPr>
        <w:pStyle w:val="2"/>
        <w:ind w:firstLine="602"/>
      </w:pPr>
      <w:bookmarkStart w:id="10" w:name="_Toc41564993"/>
      <w:r>
        <w:t>UI</w:t>
      </w:r>
      <w:r>
        <w:rPr>
          <w:rFonts w:hint="eastAsia"/>
        </w:rPr>
        <w:t>视觉</w:t>
      </w:r>
      <w:bookmarkEnd w:id="10"/>
    </w:p>
    <w:p w14:paraId="70F8A1A8" w14:textId="77777777" w:rsidR="00F14F31" w:rsidRDefault="00000000">
      <w:pPr>
        <w:pStyle w:val="3"/>
        <w:ind w:firstLine="562"/>
      </w:pPr>
      <w:bookmarkStart w:id="11" w:name="_Toc41564994"/>
      <w:r>
        <w:rPr>
          <w:rFonts w:hint="eastAsia"/>
        </w:rPr>
        <w:t>整体</w:t>
      </w:r>
      <w:r>
        <w:t>UI</w:t>
      </w:r>
      <w:r>
        <w:t>视觉主题</w:t>
      </w:r>
      <w:bookmarkEnd w:id="11"/>
    </w:p>
    <w:p w14:paraId="0D5E9448" w14:textId="77777777" w:rsidR="00F14F31" w:rsidRDefault="00000000">
      <w:pPr>
        <w:ind w:firstLine="480"/>
      </w:pPr>
      <w:r>
        <w:rPr>
          <w:rFonts w:hint="eastAsia"/>
        </w:rPr>
        <w:t>结合柯桥区</w:t>
      </w:r>
      <w:r>
        <w:rPr>
          <w:rFonts w:hint="eastAsia"/>
        </w:rPr>
        <w:t xml:space="preserve"> </w:t>
      </w:r>
      <w:r>
        <w:rPr>
          <w:rFonts w:hint="eastAsia"/>
        </w:rPr>
        <w:t>“老绍兴·</w:t>
      </w:r>
      <w:r>
        <w:t>金柯桥</w:t>
      </w:r>
      <w:r>
        <w:rPr>
          <w:rFonts w:hint="eastAsia"/>
        </w:rPr>
        <w:t>”城市</w:t>
      </w:r>
      <w:r>
        <w:t>品牌</w:t>
      </w:r>
      <w:r>
        <w:rPr>
          <w:rFonts w:hint="eastAsia"/>
        </w:rPr>
        <w:t>设计</w:t>
      </w:r>
      <w:r>
        <w:t>体系，</w:t>
      </w:r>
      <w:r>
        <w:rPr>
          <w:rFonts w:hint="eastAsia"/>
        </w:rPr>
        <w:t>进行</w:t>
      </w:r>
      <w:r>
        <w:rPr>
          <w:rFonts w:hint="eastAsia"/>
        </w:rPr>
        <w:t>UI</w:t>
      </w:r>
      <w:r>
        <w:rPr>
          <w:rFonts w:hint="eastAsia"/>
        </w:rPr>
        <w:t>整体</w:t>
      </w:r>
      <w:r>
        <w:t>调整。</w:t>
      </w:r>
      <w:r>
        <w:rPr>
          <w:rFonts w:hint="eastAsia"/>
        </w:rPr>
        <w:t>示例</w:t>
      </w:r>
      <w:r>
        <w:t>如下：</w:t>
      </w:r>
    </w:p>
    <w:p w14:paraId="006B5784" w14:textId="77777777" w:rsidR="00F14F31" w:rsidRDefault="00000000">
      <w:pPr>
        <w:pStyle w:val="af2"/>
        <w:jc w:val="left"/>
      </w:pPr>
      <w:r>
        <w:t>甲方意见：色彩饱和度偏低，标题文字可换成黑色。</w:t>
      </w:r>
    </w:p>
    <w:p w14:paraId="31090FC3" w14:textId="77777777" w:rsidR="00F14F31" w:rsidRDefault="00000000">
      <w:pPr>
        <w:pStyle w:val="3"/>
        <w:ind w:firstLine="562"/>
      </w:pPr>
      <w:bookmarkStart w:id="12" w:name="_Toc41564995"/>
      <w:r>
        <w:rPr>
          <w:rFonts w:hint="eastAsia"/>
        </w:rPr>
        <w:lastRenderedPageBreak/>
        <w:t>UI</w:t>
      </w:r>
      <w:r>
        <w:rPr>
          <w:rFonts w:hint="eastAsia"/>
        </w:rPr>
        <w:t>细节</w:t>
      </w:r>
      <w:r>
        <w:t>优化</w:t>
      </w:r>
      <w:bookmarkEnd w:id="12"/>
    </w:p>
    <w:p w14:paraId="43AE7725" w14:textId="77777777" w:rsidR="00F14F31" w:rsidRDefault="00000000">
      <w:pPr>
        <w:ind w:firstLine="480"/>
      </w:pPr>
      <w:r>
        <w:rPr>
          <w:rFonts w:hint="eastAsia"/>
        </w:rPr>
        <w:t>说明：所有</w:t>
      </w:r>
      <w:r>
        <w:t>内容以</w:t>
      </w:r>
      <w:r>
        <w:t>Android</w:t>
      </w:r>
      <w:r>
        <w:t>版本为测试来源，</w:t>
      </w:r>
      <w:r>
        <w:t>UI</w:t>
      </w:r>
      <w:r>
        <w:t>及前端</w:t>
      </w:r>
      <w:r>
        <w:rPr>
          <w:rFonts w:hint="eastAsia"/>
        </w:rPr>
        <w:t>自行</w:t>
      </w:r>
      <w:r>
        <w:t>判断</w:t>
      </w:r>
      <w:r>
        <w:rPr>
          <w:rFonts w:hint="eastAsia"/>
        </w:rPr>
        <w:t>。</w:t>
      </w:r>
    </w:p>
    <w:p w14:paraId="171D9A7A" w14:textId="77777777" w:rsidR="00F14F31" w:rsidRDefault="000000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、闪屏</w:t>
      </w:r>
      <w:r>
        <w:t>页</w:t>
      </w:r>
      <w:r>
        <w:rPr>
          <w:rFonts w:hint="eastAsia"/>
        </w:rPr>
        <w:t>：要求</w:t>
      </w:r>
      <w:r>
        <w:t>凸显柯桥区文旅</w:t>
      </w:r>
      <w:r>
        <w:rPr>
          <w:rFonts w:hint="eastAsia"/>
        </w:rPr>
        <w:t>特色，融合</w:t>
      </w:r>
      <w:r>
        <w:t>地图、数据量、数据类型等；</w:t>
      </w:r>
      <w:r>
        <w:rPr>
          <w:rFonts w:hint="eastAsia"/>
        </w:rPr>
        <w:t>用图片或</w:t>
      </w:r>
      <w:r>
        <w:rPr>
          <w:rFonts w:hint="eastAsia"/>
        </w:rPr>
        <w:t>webview</w:t>
      </w:r>
      <w:r>
        <w:rPr>
          <w:rFonts w:hint="eastAsia"/>
        </w:rPr>
        <w:t>；</w:t>
      </w:r>
    </w:p>
    <w:p w14:paraId="65BBF5D0" w14:textId="77777777" w:rsidR="00F14F31" w:rsidRDefault="00000000">
      <w:pPr>
        <w:ind w:firstLine="480"/>
      </w:pPr>
      <w:r>
        <w:t>2</w:t>
      </w:r>
      <w:r>
        <w:rPr>
          <w:rFonts w:hint="eastAsia"/>
        </w:rPr>
        <w:t>、导航栏</w:t>
      </w:r>
      <w:r>
        <w:t>字体</w:t>
      </w:r>
      <w:r>
        <w:rPr>
          <w:rFonts w:hint="eastAsia"/>
        </w:rPr>
        <w:t>大小调整</w:t>
      </w:r>
      <w:r>
        <w:t>；</w:t>
      </w:r>
    </w:p>
    <w:p w14:paraId="76D20EF1" w14:textId="77777777" w:rsidR="00F14F31" w:rsidRDefault="00000000">
      <w:pPr>
        <w:ind w:firstLine="480"/>
      </w:pPr>
      <w:r>
        <w:t>3</w:t>
      </w:r>
      <w:r>
        <w:rPr>
          <w:rFonts w:hint="eastAsia"/>
        </w:rPr>
        <w:t>、</w:t>
      </w:r>
      <w:r>
        <w:t>新消息模块列表样式</w:t>
      </w:r>
      <w:r>
        <w:rPr>
          <w:rFonts w:hint="eastAsia"/>
        </w:rPr>
        <w:t>过于</w:t>
      </w:r>
      <w:r>
        <w:t>紧凑，需优化；</w:t>
      </w:r>
      <w:r>
        <w:rPr>
          <w:rFonts w:hint="eastAsia"/>
        </w:rPr>
        <w:t>已读、未读区分；</w:t>
      </w:r>
    </w:p>
    <w:p w14:paraId="73942058" w14:textId="77777777" w:rsidR="00F14F31" w:rsidRDefault="00000000">
      <w:pPr>
        <w:ind w:firstLine="480"/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、推荐路线、</w:t>
      </w:r>
      <w:r>
        <w:rPr>
          <w:color w:val="FF0000"/>
        </w:rPr>
        <w:t>美景</w:t>
      </w:r>
      <w:r>
        <w:rPr>
          <w:rFonts w:hint="eastAsia"/>
          <w:color w:val="FF0000"/>
        </w:rPr>
        <w:t>、</w:t>
      </w:r>
      <w:r>
        <w:rPr>
          <w:color w:val="FF0000"/>
        </w:rPr>
        <w:t>美食</w:t>
      </w:r>
      <w:r>
        <w:rPr>
          <w:rFonts w:hint="eastAsia"/>
          <w:color w:val="FF0000"/>
        </w:rPr>
        <w:t>、</w:t>
      </w:r>
      <w:r>
        <w:rPr>
          <w:color w:val="FF0000"/>
        </w:rPr>
        <w:t>美宿等瀑布流</w:t>
      </w:r>
      <w:r>
        <w:rPr>
          <w:rFonts w:hint="eastAsia"/>
          <w:color w:val="FF0000"/>
        </w:rPr>
        <w:t>列表</w:t>
      </w:r>
      <w:r>
        <w:rPr>
          <w:color w:val="FF0000"/>
        </w:rPr>
        <w:t>中文字被遮盖；</w:t>
      </w:r>
    </w:p>
    <w:p w14:paraId="14A9C649" w14:textId="77777777" w:rsidR="00F14F31" w:rsidRDefault="00000000">
      <w:pPr>
        <w:ind w:firstLine="480"/>
      </w:pPr>
      <w:r>
        <w:t>5</w:t>
      </w:r>
      <w:r>
        <w:rPr>
          <w:rFonts w:hint="eastAsia"/>
        </w:rPr>
        <w:t>、主题游</w:t>
      </w:r>
      <w:r>
        <w:t>列表</w:t>
      </w:r>
      <w:r>
        <w:rPr>
          <w:rFonts w:hint="eastAsia"/>
        </w:rPr>
        <w:t>样式及</w:t>
      </w:r>
      <w:r>
        <w:t>内容应与其他美景等模块</w:t>
      </w:r>
      <w:r>
        <w:rPr>
          <w:rFonts w:hint="eastAsia"/>
        </w:rPr>
        <w:t>一致；</w:t>
      </w:r>
    </w:p>
    <w:p w14:paraId="50288ACD" w14:textId="77777777" w:rsidR="00F14F31" w:rsidRDefault="00000000">
      <w:pPr>
        <w:ind w:firstLine="480"/>
      </w:pPr>
      <w:r>
        <w:t>6</w:t>
      </w:r>
      <w:r>
        <w:rPr>
          <w:rFonts w:hint="eastAsia"/>
        </w:rPr>
        <w:t>、</w:t>
      </w:r>
      <w:r>
        <w:t>地图</w:t>
      </w:r>
      <w:r>
        <w:rPr>
          <w:rFonts w:hint="eastAsia"/>
        </w:rPr>
        <w:t>模块</w:t>
      </w:r>
      <w:r>
        <w:t>：基本操作图标（</w:t>
      </w:r>
      <w:r>
        <w:rPr>
          <w:rFonts w:hint="eastAsia"/>
        </w:rPr>
        <w:t>放大</w:t>
      </w:r>
      <w:r>
        <w:t>、缩小、定位、</w:t>
      </w:r>
      <w:r>
        <w:rPr>
          <w:rFonts w:hint="eastAsia"/>
        </w:rPr>
        <w:t>复位</w:t>
      </w:r>
      <w:r>
        <w:t>）</w:t>
      </w:r>
      <w:r>
        <w:rPr>
          <w:rFonts w:hint="eastAsia"/>
        </w:rPr>
        <w:t>适当</w:t>
      </w:r>
      <w:r>
        <w:t>缩小，排版间距调整；</w:t>
      </w:r>
    </w:p>
    <w:p w14:paraId="3E61C1B9" w14:textId="77777777" w:rsidR="00F14F31" w:rsidRDefault="00000000">
      <w:pPr>
        <w:ind w:firstLine="480"/>
      </w:pPr>
      <w:r>
        <w:t>7</w:t>
      </w:r>
      <w:r>
        <w:rPr>
          <w:rFonts w:hint="eastAsia"/>
        </w:rPr>
        <w:t>、地图</w:t>
      </w:r>
      <w:r>
        <w:t>模块：轨迹开启后无明显的轨迹记录中状态，可增加实时坐标及海拔提示条、</w:t>
      </w:r>
      <w:r>
        <w:rPr>
          <w:rFonts w:hint="eastAsia"/>
        </w:rPr>
        <w:t>开启时间；</w:t>
      </w:r>
    </w:p>
    <w:p w14:paraId="4751BB96" w14:textId="77777777" w:rsidR="00F14F31" w:rsidRDefault="00000000">
      <w:pPr>
        <w:ind w:firstLine="480"/>
      </w:pPr>
      <w:r>
        <w:t>8</w:t>
      </w:r>
      <w:r>
        <w:rPr>
          <w:rFonts w:hint="eastAsia"/>
        </w:rPr>
        <w:t>、地图</w:t>
      </w:r>
      <w:r>
        <w:t>模块：周边推荐</w:t>
      </w:r>
      <w:r>
        <w:rPr>
          <w:rFonts w:hint="eastAsia"/>
        </w:rPr>
        <w:t>、</w:t>
      </w:r>
      <w:r>
        <w:t>实况地图按钮样式优化</w:t>
      </w:r>
      <w:r>
        <w:rPr>
          <w:rFonts w:hint="eastAsia"/>
        </w:rPr>
        <w:t>，</w:t>
      </w:r>
      <w:r>
        <w:t>在不操作时可缩进隐藏；</w:t>
      </w:r>
    </w:p>
    <w:p w14:paraId="25963A1E" w14:textId="77777777" w:rsidR="00F14F31" w:rsidRDefault="00000000">
      <w:pPr>
        <w:ind w:firstLine="480"/>
      </w:pPr>
      <w:r>
        <w:t>9</w:t>
      </w:r>
      <w:r>
        <w:rPr>
          <w:rFonts w:hint="eastAsia"/>
        </w:rPr>
        <w:t>、</w:t>
      </w:r>
      <w:r>
        <w:t>地图模块：增加图层管理按钮，包括景、食</w:t>
      </w:r>
      <w:r>
        <w:rPr>
          <w:rFonts w:hint="eastAsia"/>
        </w:rPr>
        <w:t>、</w:t>
      </w:r>
      <w:r>
        <w:t>宿、停车场、厕所、其他；</w:t>
      </w:r>
    </w:p>
    <w:p w14:paraId="0F405576" w14:textId="77777777" w:rsidR="00F14F31" w:rsidRDefault="00000000">
      <w:pPr>
        <w:ind w:firstLine="480"/>
      </w:pPr>
      <w:r>
        <w:t>10</w:t>
      </w:r>
      <w:r>
        <w:rPr>
          <w:rFonts w:hint="eastAsia"/>
        </w:rPr>
        <w:t>、地图</w:t>
      </w:r>
      <w:r>
        <w:t>模块：</w:t>
      </w:r>
      <w:r>
        <w:rPr>
          <w:rFonts w:hint="eastAsia"/>
        </w:rPr>
        <w:t>实况</w:t>
      </w:r>
      <w:r>
        <w:t>地图</w:t>
      </w:r>
      <w:r>
        <w:rPr>
          <w:rFonts w:hint="eastAsia"/>
        </w:rPr>
        <w:t>样式优化</w:t>
      </w:r>
      <w:r>
        <w:t>，配色调整；</w:t>
      </w:r>
    </w:p>
    <w:p w14:paraId="321B4B10" w14:textId="77777777" w:rsidR="00F14F31" w:rsidRDefault="00000000">
      <w:pPr>
        <w:ind w:firstLine="480"/>
      </w:pPr>
      <w:r>
        <w:t>11</w:t>
      </w:r>
      <w:r>
        <w:rPr>
          <w:rFonts w:hint="eastAsia"/>
        </w:rPr>
        <w:t>、地图</w:t>
      </w:r>
      <w:r>
        <w:t>模块：周边推荐气泡</w:t>
      </w:r>
      <w:r>
        <w:rPr>
          <w:rFonts w:hint="eastAsia"/>
        </w:rPr>
        <w:t>存在</w:t>
      </w:r>
      <w:r>
        <w:t>叠加的情况，需优化样式</w:t>
      </w:r>
      <w:r>
        <w:rPr>
          <w:rFonts w:hint="eastAsia"/>
        </w:rPr>
        <w:t>；</w:t>
      </w:r>
    </w:p>
    <w:p w14:paraId="5C1B6B52" w14:textId="77777777" w:rsidR="00F14F31" w:rsidRDefault="00000000">
      <w:pPr>
        <w:ind w:firstLine="480"/>
      </w:pPr>
      <w:r>
        <w:t>12</w:t>
      </w:r>
      <w:r>
        <w:rPr>
          <w:rFonts w:hint="eastAsia"/>
        </w:rPr>
        <w:t>、地图</w:t>
      </w:r>
      <w:r>
        <w:t>模块：影像图</w:t>
      </w:r>
      <w:r>
        <w:rPr>
          <w:rFonts w:hint="eastAsia"/>
        </w:rPr>
        <w:t>情况</w:t>
      </w:r>
      <w:r>
        <w:t>下，选中</w:t>
      </w:r>
      <w:r>
        <w:t>POI</w:t>
      </w:r>
      <w:r>
        <w:t>的名称样式不够清晰，</w:t>
      </w:r>
      <w:r>
        <w:rPr>
          <w:rFonts w:hint="eastAsia"/>
        </w:rPr>
        <w:t>字体添加描边；</w:t>
      </w:r>
    </w:p>
    <w:p w14:paraId="22F0FFB5" w14:textId="77777777" w:rsidR="00F14F31" w:rsidRDefault="00000000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>旅游圈发布</w:t>
      </w:r>
      <w:r>
        <w:rPr>
          <w:rFonts w:hint="eastAsia"/>
        </w:rPr>
        <w:t>按钮</w:t>
      </w:r>
      <w:r>
        <w:t>偏大，字体不居中</w:t>
      </w:r>
      <w:r>
        <w:rPr>
          <w:rFonts w:hint="eastAsia"/>
        </w:rPr>
        <w:t>；</w:t>
      </w:r>
    </w:p>
    <w:p w14:paraId="128E9135" w14:textId="77777777" w:rsidR="00F14F31" w:rsidRDefault="00000000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、旅游圈</w:t>
      </w:r>
      <w:r>
        <w:t>点赞按钮样式优化，并增加</w:t>
      </w:r>
      <w:r>
        <w:t>“</w:t>
      </w:r>
      <w:r>
        <w:rPr>
          <w:rFonts w:hint="eastAsia"/>
        </w:rPr>
        <w:t>不喜欢</w:t>
      </w:r>
      <w:r>
        <w:t>”</w:t>
      </w:r>
      <w:r>
        <w:rPr>
          <w:rFonts w:hint="eastAsia"/>
        </w:rPr>
        <w:t>按钮</w:t>
      </w:r>
      <w:r>
        <w:t>；</w:t>
      </w:r>
    </w:p>
    <w:p w14:paraId="0265588D" w14:textId="77777777" w:rsidR="00F14F31" w:rsidRDefault="00000000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、我</w:t>
      </w:r>
      <w:r>
        <w:t>的行程样式优化</w:t>
      </w:r>
      <w:r>
        <w:rPr>
          <w:rFonts w:hint="eastAsia"/>
        </w:rPr>
        <w:t>：</w:t>
      </w:r>
      <w:r>
        <w:t>缺少导航栏文字，以时间为主线应让时间更明显</w:t>
      </w:r>
      <w:r>
        <w:rPr>
          <w:rFonts w:hint="eastAsia"/>
        </w:rPr>
        <w:t>地</w:t>
      </w:r>
      <w:r>
        <w:t>显示，删除按钮样式优化；</w:t>
      </w:r>
    </w:p>
    <w:p w14:paraId="0502D8D7" w14:textId="77777777" w:rsidR="00F14F31" w:rsidRDefault="00000000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t>我的行程在无任何行程情况下的样式增加，现在是空白页</w:t>
      </w:r>
      <w:r>
        <w:rPr>
          <w:rFonts w:hint="eastAsia"/>
        </w:rPr>
        <w:t>；</w:t>
      </w:r>
    </w:p>
    <w:p w14:paraId="59456BC0" w14:textId="77777777" w:rsidR="00F14F31" w:rsidRDefault="00000000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t>我的轨迹列表样式优化；单条轨迹详情</w:t>
      </w:r>
      <w:r>
        <w:rPr>
          <w:rFonts w:hint="eastAsia"/>
        </w:rPr>
        <w:t>中</w:t>
      </w:r>
      <w:r>
        <w:t>地图可作为整个背景</w:t>
      </w:r>
      <w:r>
        <w:rPr>
          <w:rFonts w:hint="eastAsia"/>
        </w:rPr>
        <w:t>，</w:t>
      </w:r>
      <w:r>
        <w:t>且地图</w:t>
      </w:r>
      <w:r>
        <w:rPr>
          <w:rFonts w:hint="eastAsia"/>
        </w:rPr>
        <w:t>显示</w:t>
      </w:r>
      <w:r>
        <w:t>范围应包含整体轨迹范围；</w:t>
      </w:r>
    </w:p>
    <w:p w14:paraId="574385B2" w14:textId="77777777" w:rsidR="00F14F31" w:rsidRDefault="00000000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、地图</w:t>
      </w:r>
      <w:r>
        <w:t>图标</w:t>
      </w:r>
      <w:r>
        <w:rPr>
          <w:rFonts w:hint="eastAsia"/>
        </w:rPr>
        <w:t>颜色</w:t>
      </w:r>
      <w:r>
        <w:t>区分美景、美食、美宿及公共附属设施；</w:t>
      </w:r>
    </w:p>
    <w:p w14:paraId="546CF03A" w14:textId="77777777" w:rsidR="00F14F31" w:rsidRDefault="00000000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、轨迹</w:t>
      </w:r>
      <w:r>
        <w:t>保存的弹窗样式</w:t>
      </w:r>
      <w:r>
        <w:rPr>
          <w:rFonts w:hint="eastAsia"/>
        </w:rPr>
        <w:t>太小</w:t>
      </w:r>
      <w:r>
        <w:t>，需优化；</w:t>
      </w:r>
    </w:p>
    <w:p w14:paraId="7248D6DB" w14:textId="77777777" w:rsidR="00F14F31" w:rsidRDefault="00000000">
      <w:pPr>
        <w:ind w:firstLine="480"/>
      </w:pPr>
      <w:r>
        <w:rPr>
          <w:rFonts w:hint="eastAsia"/>
        </w:rPr>
        <w:lastRenderedPageBreak/>
        <w:t>21</w:t>
      </w:r>
      <w:r>
        <w:rPr>
          <w:rFonts w:hint="eastAsia"/>
        </w:rPr>
        <w:t>、</w:t>
      </w:r>
      <w:r>
        <w:t>其他细节优化：包括但不限于按钮</w:t>
      </w:r>
      <w:r>
        <w:rPr>
          <w:rFonts w:hint="eastAsia"/>
        </w:rPr>
        <w:t>、</w:t>
      </w:r>
      <w:r>
        <w:t>分割线、图标</w:t>
      </w:r>
      <w:r>
        <w:rPr>
          <w:rFonts w:hint="eastAsia"/>
        </w:rPr>
        <w:t>、</w:t>
      </w:r>
      <w:r>
        <w:t>地图等。</w:t>
      </w:r>
    </w:p>
    <w:p w14:paraId="6F677E13" w14:textId="77777777" w:rsidR="00F14F31" w:rsidRDefault="00000000">
      <w:pPr>
        <w:pStyle w:val="2"/>
        <w:ind w:firstLine="602"/>
      </w:pPr>
      <w:bookmarkStart w:id="13" w:name="_Toc41564996"/>
      <w:r>
        <w:rPr>
          <w:rFonts w:hint="eastAsia"/>
        </w:rPr>
        <w:t>地图</w:t>
      </w:r>
      <w:bookmarkEnd w:id="13"/>
    </w:p>
    <w:p w14:paraId="705C9C1B" w14:textId="77777777" w:rsidR="00F14F31" w:rsidRDefault="000000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行政区划</w:t>
      </w:r>
      <w:r>
        <w:rPr>
          <w:rFonts w:hint="eastAsia"/>
        </w:rPr>
        <w:t>线不够</w:t>
      </w:r>
      <w:r>
        <w:t>明显，需加粗；</w:t>
      </w:r>
    </w:p>
    <w:p w14:paraId="2BDDA5BB" w14:textId="77777777" w:rsidR="00F14F31" w:rsidRDefault="00000000">
      <w:pPr>
        <w:ind w:firstLine="480"/>
      </w:pPr>
      <w:r>
        <w:t>2</w:t>
      </w:r>
      <w:r>
        <w:rPr>
          <w:rFonts w:hint="eastAsia"/>
        </w:rPr>
        <w:t>、</w:t>
      </w:r>
      <w:r>
        <w:t>地图按图层进行分类，</w:t>
      </w:r>
      <w:r>
        <w:rPr>
          <w:rFonts w:hint="eastAsia"/>
        </w:rPr>
        <w:t>包括</w:t>
      </w:r>
      <w:r>
        <w:t>美景、美食、美宿、停车场、厕所及其他；</w:t>
      </w:r>
    </w:p>
    <w:p w14:paraId="712BBC64" w14:textId="77777777" w:rsidR="00F14F31" w:rsidRDefault="00000000">
      <w:pPr>
        <w:ind w:firstLine="480"/>
      </w:pPr>
      <w:r>
        <w:t>3</w:t>
      </w:r>
      <w:r>
        <w:rPr>
          <w:rFonts w:hint="eastAsia"/>
        </w:rPr>
        <w:t>、古道</w:t>
      </w:r>
      <w:r>
        <w:t>路线</w:t>
      </w:r>
      <w:r>
        <w:rPr>
          <w:rFonts w:hint="eastAsia"/>
        </w:rPr>
        <w:t>导航</w:t>
      </w:r>
      <w:r>
        <w:t>不明确</w:t>
      </w:r>
      <w:r>
        <w:rPr>
          <w:rFonts w:hint="eastAsia"/>
        </w:rPr>
        <w:t>，需要</w:t>
      </w:r>
      <w:r>
        <w:t>：</w:t>
      </w:r>
      <w:r>
        <w:rPr>
          <w:rFonts w:hint="eastAsia"/>
        </w:rPr>
        <w:t>一是</w:t>
      </w:r>
      <w:r>
        <w:t>将入口、山峰等小景点图标更为明显的标注</w:t>
      </w:r>
      <w:r>
        <w:rPr>
          <w:rFonts w:hint="eastAsia"/>
        </w:rPr>
        <w:t>；导航时由用户自行选择路口后进行导航。</w:t>
      </w:r>
      <w:r>
        <w:t xml:space="preserve"> </w:t>
      </w:r>
    </w:p>
    <w:p w14:paraId="35E730C7" w14:textId="77777777" w:rsidR="00F14F31" w:rsidRDefault="00000000">
      <w:pPr>
        <w:ind w:firstLine="480"/>
      </w:pPr>
      <w:r>
        <w:t>4</w:t>
      </w:r>
      <w:r>
        <w:rPr>
          <w:rFonts w:hint="eastAsia"/>
        </w:rPr>
        <w:t>、</w:t>
      </w:r>
      <w:r>
        <w:t>精细化景区在点击后应自动放大并显示整个精细化景区的范围面，其中内部小景点同时显示，建议小景点图标</w:t>
      </w:r>
      <w:r>
        <w:rPr>
          <w:rFonts w:hint="eastAsia"/>
        </w:rPr>
        <w:t>与</w:t>
      </w:r>
      <w:r>
        <w:t>原图</w:t>
      </w:r>
      <w:r>
        <w:rPr>
          <w:rFonts w:hint="eastAsia"/>
        </w:rPr>
        <w:t>标</w:t>
      </w:r>
      <w:r>
        <w:t>有所区别</w:t>
      </w:r>
      <w:r>
        <w:rPr>
          <w:rFonts w:hint="eastAsia"/>
        </w:rPr>
        <w:t>。</w:t>
      </w:r>
    </w:p>
    <w:p w14:paraId="0147243A" w14:textId="77777777" w:rsidR="00F14F31" w:rsidRDefault="00000000">
      <w:pPr>
        <w:pStyle w:val="2"/>
        <w:ind w:firstLine="602"/>
      </w:pPr>
      <w:bookmarkStart w:id="14" w:name="_Toc41564997"/>
      <w:r>
        <w:rPr>
          <w:rFonts w:hint="eastAsia"/>
        </w:rPr>
        <w:t>运营</w:t>
      </w:r>
      <w:bookmarkEnd w:id="14"/>
    </w:p>
    <w:p w14:paraId="2145880F" w14:textId="77777777" w:rsidR="00F14F31" w:rsidRDefault="00000000">
      <w:pPr>
        <w:ind w:firstLine="480"/>
      </w:pPr>
      <w:r>
        <w:rPr>
          <w:rFonts w:hint="eastAsia"/>
        </w:rPr>
        <w:t>较多</w:t>
      </w:r>
      <w:r>
        <w:t>增加提出运营相关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但超过</w:t>
      </w:r>
      <w:r>
        <w:t>项目边界，需甲方明确需求</w:t>
      </w:r>
      <w:r>
        <w:rPr>
          <w:rFonts w:hint="eastAsia"/>
        </w:rPr>
        <w:t>。</w:t>
      </w:r>
    </w:p>
    <w:p w14:paraId="038169C4" w14:textId="77777777" w:rsidR="00F14F31" w:rsidRDefault="00000000">
      <w:pPr>
        <w:ind w:firstLine="480"/>
      </w:pPr>
      <w:r>
        <w:rPr>
          <w:rFonts w:hint="eastAsia"/>
        </w:rPr>
        <w:t>专家</w:t>
      </w:r>
      <w:r>
        <w:t>建议主要</w:t>
      </w:r>
      <w:r>
        <w:rPr>
          <w:rFonts w:hint="eastAsia"/>
        </w:rPr>
        <w:t>包括</w:t>
      </w:r>
      <w:r>
        <w:t>：</w:t>
      </w:r>
    </w:p>
    <w:p w14:paraId="16C339AB" w14:textId="77777777" w:rsidR="00F14F31" w:rsidRDefault="000000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丰富数据来源</w:t>
      </w:r>
      <w:r>
        <w:rPr>
          <w:rFonts w:hint="eastAsia"/>
        </w:rPr>
        <w:t>：</w:t>
      </w:r>
      <w:r>
        <w:t>可提供商家入口，由商家提供信息，文旅进行审核发布；</w:t>
      </w:r>
    </w:p>
    <w:p w14:paraId="5A880C74" w14:textId="77777777" w:rsidR="00F14F31" w:rsidRDefault="00000000">
      <w:pPr>
        <w:ind w:firstLine="480"/>
      </w:pPr>
      <w:r>
        <w:t>2</w:t>
      </w:r>
      <w:r>
        <w:rPr>
          <w:rFonts w:hint="eastAsia"/>
        </w:rPr>
        <w:t>、</w:t>
      </w:r>
      <w:r>
        <w:t>活动推送：增加活动、咨询等的</w:t>
      </w:r>
      <w:r>
        <w:t>banner</w:t>
      </w:r>
      <w:r>
        <w:t>推送模块；</w:t>
      </w:r>
    </w:p>
    <w:p w14:paraId="3052B098" w14:textId="77777777" w:rsidR="00F14F31" w:rsidRDefault="00000000">
      <w:pPr>
        <w:ind w:firstLine="480"/>
      </w:pPr>
      <w:r>
        <w:t>3</w:t>
      </w:r>
      <w:r>
        <w:rPr>
          <w:rFonts w:hint="eastAsia"/>
        </w:rPr>
        <w:t>、增加</w:t>
      </w:r>
      <w:r>
        <w:t>购买功能：</w:t>
      </w:r>
      <w:r>
        <w:rPr>
          <w:rFonts w:hint="eastAsia"/>
        </w:rPr>
        <w:t>增加</w:t>
      </w:r>
      <w:r>
        <w:t>景食宿</w:t>
      </w:r>
      <w:r>
        <w:rPr>
          <w:rFonts w:hint="eastAsia"/>
        </w:rPr>
        <w:t>的</w:t>
      </w:r>
      <w:r>
        <w:t>购买链接及渠道；</w:t>
      </w:r>
    </w:p>
    <w:p w14:paraId="6F4D8F55" w14:textId="77777777" w:rsidR="00F14F31" w:rsidRDefault="00000000">
      <w:pPr>
        <w:ind w:firstLine="480"/>
      </w:pPr>
      <w:r>
        <w:t>4</w:t>
      </w:r>
      <w:r>
        <w:rPr>
          <w:rFonts w:hint="eastAsia"/>
        </w:rPr>
        <w:t>、</w:t>
      </w:r>
      <w:r>
        <w:t>增加与商家的互动模块：实现线上咨询</w:t>
      </w:r>
      <w:r>
        <w:rPr>
          <w:rFonts w:hint="eastAsia"/>
        </w:rPr>
        <w:t>。</w:t>
      </w:r>
    </w:p>
    <w:p w14:paraId="0D80A119" w14:textId="77777777" w:rsidR="00F14F31" w:rsidRDefault="00000000">
      <w:pPr>
        <w:pStyle w:val="1"/>
        <w:ind w:firstLine="643"/>
      </w:pPr>
      <w:r>
        <w:t>下一步计划</w:t>
      </w:r>
    </w:p>
    <w:p w14:paraId="1AB1013E" w14:textId="77777777" w:rsidR="00F14F31" w:rsidRDefault="00000000">
      <w:pPr>
        <w:pStyle w:val="2"/>
        <w:ind w:firstLine="602"/>
      </w:pPr>
      <w:r>
        <w:t>进度安排</w:t>
      </w:r>
    </w:p>
    <w:p w14:paraId="1389741A" w14:textId="77777777" w:rsidR="00F14F31" w:rsidRDefault="000000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、实施计划：</w:t>
      </w:r>
    </w:p>
    <w:p w14:paraId="1B37D55A" w14:textId="77777777" w:rsidR="00F14F31" w:rsidRDefault="00000000">
      <w:pPr>
        <w:ind w:firstLine="480"/>
      </w:pPr>
      <w:r>
        <w:rPr>
          <w:rFonts w:hint="eastAsia"/>
        </w:rPr>
        <w:t>时间要求最晚不得超过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</w:t>
      </w:r>
      <w:r>
        <w:rPr>
          <w:rFonts w:hint="eastAsia"/>
        </w:rPr>
        <w:t>，确定细化时间；</w:t>
      </w:r>
    </w:p>
    <w:p w14:paraId="4800913F" w14:textId="77777777" w:rsidR="00F14F31" w:rsidRDefault="00000000">
      <w:pPr>
        <w:ind w:firstLine="480"/>
      </w:pPr>
      <w:r>
        <w:t>2</w:t>
      </w:r>
      <w:r>
        <w:rPr>
          <w:rFonts w:hint="eastAsia"/>
        </w:rPr>
        <w:t>、</w:t>
      </w:r>
      <w:r>
        <w:t>官方发布</w:t>
      </w:r>
    </w:p>
    <w:p w14:paraId="58D0F687" w14:textId="77777777" w:rsidR="00F14F31" w:rsidRDefault="00000000">
      <w:pPr>
        <w:ind w:firstLine="480"/>
      </w:pPr>
      <w:r>
        <w:t>时间节点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日前</w:t>
      </w:r>
    </w:p>
    <w:p w14:paraId="638E6E4F" w14:textId="77777777" w:rsidR="00F14F31" w:rsidRDefault="00000000">
      <w:pPr>
        <w:ind w:firstLine="480"/>
      </w:pPr>
      <w:r>
        <w:t>发布方案</w:t>
      </w:r>
      <w:r>
        <w:rPr>
          <w:rFonts w:hint="eastAsia"/>
        </w:rPr>
        <w:t>：</w:t>
      </w:r>
      <w:r>
        <w:t>前期以内部</w:t>
      </w:r>
      <w:r>
        <w:rPr>
          <w:rFonts w:hint="eastAsia"/>
        </w:rPr>
        <w:t>、</w:t>
      </w:r>
      <w:r>
        <w:t>行政推广为主</w:t>
      </w:r>
      <w:r>
        <w:rPr>
          <w:rFonts w:hint="eastAsia"/>
        </w:rPr>
        <w:t>；</w:t>
      </w:r>
      <w:r>
        <w:t>后期对外公众发布</w:t>
      </w:r>
      <w:r>
        <w:rPr>
          <w:rFonts w:hint="eastAsia"/>
        </w:rPr>
        <w:t>，</w:t>
      </w:r>
      <w:r>
        <w:t>借鉴旅游企业</w:t>
      </w:r>
      <w:r>
        <w:rPr>
          <w:rFonts w:hint="eastAsia"/>
        </w:rPr>
        <w:t>、文化企业的多方建议。</w:t>
      </w:r>
    </w:p>
    <w:p w14:paraId="6A2AC1A9" w14:textId="77777777" w:rsidR="00F14F31" w:rsidRDefault="00000000">
      <w:pPr>
        <w:pStyle w:val="2"/>
        <w:ind w:firstLine="602"/>
      </w:pPr>
      <w:r>
        <w:t>终验</w:t>
      </w:r>
    </w:p>
    <w:p w14:paraId="05545EFE" w14:textId="77777777" w:rsidR="00F14F31" w:rsidRDefault="00000000">
      <w:pPr>
        <w:ind w:firstLine="480"/>
      </w:pPr>
      <w:r>
        <w:rPr>
          <w:rFonts w:hint="eastAsia"/>
        </w:rPr>
        <w:t>时间：暂定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</w:t>
      </w:r>
      <w:r>
        <w:rPr>
          <w:rFonts w:hint="eastAsia"/>
        </w:rPr>
        <w:t>终验，作为里程碑节点；最大不得超过合同时间。</w:t>
      </w:r>
    </w:p>
    <w:p w14:paraId="10CCEDA6" w14:textId="77777777" w:rsidR="00F14F31" w:rsidRDefault="00000000">
      <w:pPr>
        <w:pStyle w:val="1"/>
        <w:ind w:firstLine="643"/>
      </w:pPr>
      <w:bookmarkStart w:id="15" w:name="_Toc41564998"/>
      <w:r>
        <w:rPr>
          <w:rFonts w:hint="eastAsia"/>
        </w:rPr>
        <w:lastRenderedPageBreak/>
        <w:t>双方意见</w:t>
      </w:r>
      <w:bookmarkEnd w:id="15"/>
    </w:p>
    <w:p w14:paraId="20C5B5B3" w14:textId="77777777" w:rsidR="00F14F31" w:rsidRDefault="00000000">
      <w:pPr>
        <w:pStyle w:val="2"/>
        <w:ind w:firstLine="602"/>
      </w:pPr>
      <w:bookmarkStart w:id="16" w:name="_Toc41564999"/>
      <w:r>
        <w:rPr>
          <w:rFonts w:hint="eastAsia"/>
        </w:rPr>
        <w:t>甲方</w:t>
      </w:r>
      <w:r>
        <w:t>意见</w:t>
      </w:r>
      <w:bookmarkEnd w:id="16"/>
    </w:p>
    <w:p w14:paraId="5BD856F0" w14:textId="77777777" w:rsidR="00F14F31" w:rsidRDefault="00000000">
      <w:pPr>
        <w:pStyle w:val="3"/>
        <w:ind w:firstLine="562"/>
      </w:pPr>
      <w:r>
        <w:rPr>
          <w:rFonts w:hint="eastAsia"/>
        </w:rPr>
        <w:t>数据</w:t>
      </w:r>
    </w:p>
    <w:p w14:paraId="158C16E6" w14:textId="77777777" w:rsidR="00F14F31" w:rsidRDefault="00000000">
      <w:pPr>
        <w:ind w:firstLine="480"/>
      </w:pPr>
      <w:r>
        <w:rPr>
          <w:rFonts w:hint="eastAsia"/>
        </w:rPr>
        <w:t>数据的更新方式：甲方提供、推荐主体、游客反馈；目前，主体推荐的方式不成熟，暂不考虑。</w:t>
      </w:r>
    </w:p>
    <w:p w14:paraId="3A5723A3" w14:textId="77777777" w:rsidR="00F14F31" w:rsidRDefault="00000000">
      <w:pPr>
        <w:pStyle w:val="3"/>
        <w:ind w:firstLine="562"/>
      </w:pPr>
      <w:r>
        <w:t>软件</w:t>
      </w:r>
    </w:p>
    <w:p w14:paraId="3BFEF2E4" w14:textId="77777777" w:rsidR="00F14F31" w:rsidRDefault="00000000">
      <w:pPr>
        <w:ind w:firstLine="480"/>
      </w:pPr>
      <w:r>
        <w:t>软件著作权的进度</w:t>
      </w:r>
      <w:r>
        <w:rPr>
          <w:rFonts w:hint="eastAsia"/>
        </w:rPr>
        <w:t>；</w:t>
      </w:r>
    </w:p>
    <w:p w14:paraId="3EB8E407" w14:textId="77777777" w:rsidR="00F14F31" w:rsidRDefault="00000000">
      <w:pPr>
        <w:ind w:firstLine="480"/>
      </w:pPr>
      <w:r>
        <w:t>IOS</w:t>
      </w:r>
      <w:r>
        <w:t>版本更新进度</w:t>
      </w:r>
      <w:r>
        <w:rPr>
          <w:rFonts w:hint="eastAsia"/>
        </w:rPr>
        <w:t>；</w:t>
      </w:r>
    </w:p>
    <w:p w14:paraId="5610BA28" w14:textId="77777777" w:rsidR="00F14F31" w:rsidRDefault="00000000">
      <w:pPr>
        <w:ind w:firstLine="482"/>
        <w:rPr>
          <w:b/>
        </w:rPr>
      </w:pPr>
      <w:r>
        <w:rPr>
          <w:b/>
        </w:rPr>
        <w:t>文化基因解码的相结合</w:t>
      </w:r>
      <w:r>
        <w:rPr>
          <w:rFonts w:hint="eastAsia"/>
          <w:b/>
        </w:rPr>
        <w:t>，</w:t>
      </w:r>
      <w:r>
        <w:rPr>
          <w:b/>
        </w:rPr>
        <w:t>浙江省文旅行业是支柱性产业</w:t>
      </w:r>
      <w:r>
        <w:rPr>
          <w:rFonts w:hint="eastAsia"/>
          <w:b/>
        </w:rPr>
        <w:t>，深度挖掘。</w:t>
      </w:r>
    </w:p>
    <w:p w14:paraId="5AC273A9" w14:textId="77777777" w:rsidR="00F14F31" w:rsidRDefault="00000000">
      <w:pPr>
        <w:pStyle w:val="3"/>
        <w:ind w:firstLine="562"/>
      </w:pPr>
      <w:r>
        <w:t>运维及运营</w:t>
      </w:r>
    </w:p>
    <w:p w14:paraId="70DC0025" w14:textId="77777777" w:rsidR="00F14F31" w:rsidRDefault="000000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、运营</w:t>
      </w:r>
    </w:p>
    <w:p w14:paraId="42FE7EE8" w14:textId="77777777" w:rsidR="00F14F31" w:rsidRDefault="00000000">
      <w:pPr>
        <w:ind w:firstLine="480"/>
      </w:pPr>
      <w:r>
        <w:t>软件为后期运营预留接口</w:t>
      </w:r>
      <w:r>
        <w:rPr>
          <w:rFonts w:hint="eastAsia"/>
        </w:rPr>
        <w:t>，并考虑运营工作如何开展；</w:t>
      </w:r>
    </w:p>
    <w:p w14:paraId="385760AD" w14:textId="77777777" w:rsidR="00F14F31" w:rsidRDefault="00000000">
      <w:pPr>
        <w:ind w:firstLine="480"/>
      </w:pPr>
      <w:r>
        <w:t>组织旅游企业</w:t>
      </w:r>
      <w:r>
        <w:rPr>
          <w:rFonts w:hint="eastAsia"/>
        </w:rPr>
        <w:t>、</w:t>
      </w:r>
      <w:r>
        <w:t>文化企业等提供建议与合作</w:t>
      </w:r>
      <w:r>
        <w:rPr>
          <w:rFonts w:hint="eastAsia"/>
        </w:rPr>
        <w:t>；</w:t>
      </w:r>
    </w:p>
    <w:p w14:paraId="0B2490E3" w14:textId="77777777" w:rsidR="00F14F31" w:rsidRDefault="00000000">
      <w:pPr>
        <w:ind w:firstLine="480"/>
      </w:pPr>
      <w:r>
        <w:t>数据赋能</w:t>
      </w:r>
      <w:r>
        <w:rPr>
          <w:rFonts w:hint="eastAsia"/>
        </w:rPr>
        <w:t>：</w:t>
      </w:r>
      <w:r>
        <w:t>实现政府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、</w:t>
      </w:r>
      <w:r>
        <w:t>技术</w:t>
      </w:r>
      <w:r>
        <w:rPr>
          <w:rFonts w:hint="eastAsia"/>
        </w:rPr>
        <w:t>与市场的结合，如黄酒行业做定制化的商品服务，进行无成本地试错运营，进行爆点营收。带动文旅产业。</w:t>
      </w:r>
    </w:p>
    <w:p w14:paraId="14D7053F" w14:textId="77777777" w:rsidR="00F14F31" w:rsidRDefault="0000000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、运维</w:t>
      </w:r>
    </w:p>
    <w:p w14:paraId="17F0FEE2" w14:textId="77777777" w:rsidR="00F14F31" w:rsidRDefault="00000000">
      <w:pPr>
        <w:ind w:firstLine="480"/>
      </w:pPr>
      <w:r>
        <w:t>两年运维期的主要内容：数据</w:t>
      </w:r>
      <w:r>
        <w:rPr>
          <w:rFonts w:hint="eastAsia"/>
        </w:rPr>
        <w:t>、功能等。</w:t>
      </w:r>
    </w:p>
    <w:p w14:paraId="136ED209" w14:textId="77777777" w:rsidR="00F14F31" w:rsidRDefault="00000000">
      <w:pPr>
        <w:pStyle w:val="2"/>
        <w:ind w:firstLine="602"/>
      </w:pPr>
      <w:bookmarkStart w:id="17" w:name="_Toc41565000"/>
      <w:r>
        <w:rPr>
          <w:rFonts w:hint="eastAsia"/>
        </w:rPr>
        <w:t>乙方</w:t>
      </w:r>
      <w:r>
        <w:t>意见</w:t>
      </w:r>
      <w:bookmarkEnd w:id="17"/>
    </w:p>
    <w:p w14:paraId="1D7C6403" w14:textId="77777777" w:rsidR="00F14F31" w:rsidRDefault="000000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、基于</w:t>
      </w:r>
      <w:r>
        <w:t>本期项目范围，对软件功能、</w:t>
      </w:r>
      <w:r>
        <w:rPr>
          <w:rFonts w:hint="eastAsia"/>
        </w:rPr>
        <w:t>内容</w:t>
      </w:r>
      <w:r>
        <w:t>及数据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地图等进行优化；</w:t>
      </w:r>
    </w:p>
    <w:p w14:paraId="4815782B" w14:textId="77777777" w:rsidR="00F14F31" w:rsidRDefault="0000000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运营及超出本期项目范围内容可考虑</w:t>
      </w:r>
      <w:r>
        <w:rPr>
          <w:rFonts w:hint="eastAsia"/>
        </w:rPr>
        <w:t>在</w:t>
      </w:r>
      <w:r>
        <w:t>二期升级中进行完善。</w:t>
      </w:r>
    </w:p>
    <w:sectPr w:rsidR="00F14F31">
      <w:head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74FA" w14:textId="77777777" w:rsidR="004A3563" w:rsidRDefault="004A3563">
      <w:pPr>
        <w:spacing w:line="240" w:lineRule="auto"/>
        <w:ind w:firstLine="480"/>
      </w:pPr>
      <w:r>
        <w:separator/>
      </w:r>
    </w:p>
  </w:endnote>
  <w:endnote w:type="continuationSeparator" w:id="0">
    <w:p w14:paraId="53A2738A" w14:textId="77777777" w:rsidR="004A3563" w:rsidRDefault="004A356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FE1B6" w14:textId="77777777" w:rsidR="00F14F31" w:rsidRDefault="00F14F31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7AB8" w14:textId="77777777" w:rsidR="00F14F31" w:rsidRDefault="00F14F31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1AB7" w14:textId="77777777" w:rsidR="00F14F31" w:rsidRDefault="00F14F31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007367"/>
    </w:sdtPr>
    <w:sdtContent>
      <w:p w14:paraId="20374252" w14:textId="77777777" w:rsidR="00F14F31" w:rsidRDefault="00000000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7715" w14:textId="77777777" w:rsidR="004A3563" w:rsidRDefault="004A3563">
      <w:pPr>
        <w:ind w:firstLine="480"/>
      </w:pPr>
      <w:r>
        <w:separator/>
      </w:r>
    </w:p>
  </w:footnote>
  <w:footnote w:type="continuationSeparator" w:id="0">
    <w:p w14:paraId="57329077" w14:textId="77777777" w:rsidR="004A3563" w:rsidRDefault="004A356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83BDB" w14:textId="77777777" w:rsidR="00F14F31" w:rsidRDefault="00F14F31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0A54" w14:textId="77777777" w:rsidR="00F14F31" w:rsidRDefault="00F14F31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0B8" w14:textId="77777777" w:rsidR="00F14F31" w:rsidRDefault="00F14F31">
    <w:pPr>
      <w:pStyle w:val="ab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F240" w14:textId="77777777" w:rsidR="00F14F31" w:rsidRDefault="00000000">
    <w:pPr>
      <w:pStyle w:val="af2"/>
      <w:jc w:val="left"/>
    </w:pPr>
    <w:r>
      <w:rPr>
        <w:rFonts w:hint="eastAsia"/>
      </w:rPr>
      <w:t>柯桥区</w:t>
    </w:r>
    <w:r>
      <w:t>全域旅游</w:t>
    </w:r>
    <w:r>
      <w:rPr>
        <w:rFonts w:hint="eastAsia"/>
      </w:rPr>
      <w:t>APP</w:t>
    </w:r>
    <w:r>
      <w:rPr>
        <w:rFonts w:hint="eastAsia"/>
      </w:rPr>
      <w:t>项目</w:t>
    </w:r>
    <w:r>
      <w:t>—</w:t>
    </w:r>
    <w:r>
      <w:rPr>
        <w:rFonts w:hint="eastAsia"/>
      </w:rPr>
      <w:t>需求</w:t>
    </w:r>
    <w:r>
      <w:t>变更说明书</w:t>
    </w:r>
    <w:r>
      <w:rPr>
        <w:rFonts w:hint="eastAsia"/>
      </w:rPr>
      <w:t xml:space="preserve">                              </w:t>
    </w:r>
    <w:r>
      <w:rPr>
        <w:rFonts w:hint="eastAsia"/>
        <w:noProof/>
      </w:rPr>
      <w:drawing>
        <wp:inline distT="0" distB="0" distL="0" distR="0" wp14:anchorId="793C5B3E" wp14:editId="1B854559">
          <wp:extent cx="577850" cy="140970"/>
          <wp:effectExtent l="0" t="0" r="6350" b="11430"/>
          <wp:docPr id="72" name="图片 72" descr="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图片 72" descr="LOGO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t="36649"/>
                  <a:stretch>
                    <a:fillRect/>
                  </a:stretch>
                </pic:blipFill>
                <pic:spPr>
                  <a:xfrm>
                    <a:off x="0" y="0"/>
                    <a:ext cx="583598" cy="14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96D22"/>
    <w:multiLevelType w:val="multilevel"/>
    <w:tmpl w:val="79296D22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004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1NGU0NWMwMTdkOTUyYTcwYTk4NzA4YzM2ODIyZjQifQ=="/>
  </w:docVars>
  <w:rsids>
    <w:rsidRoot w:val="00210D3B"/>
    <w:rsid w:val="0000054A"/>
    <w:rsid w:val="00000905"/>
    <w:rsid w:val="000013BC"/>
    <w:rsid w:val="00004414"/>
    <w:rsid w:val="000048EF"/>
    <w:rsid w:val="000071CF"/>
    <w:rsid w:val="00007C71"/>
    <w:rsid w:val="000143B1"/>
    <w:rsid w:val="0002141B"/>
    <w:rsid w:val="00023D6F"/>
    <w:rsid w:val="00030216"/>
    <w:rsid w:val="000323AC"/>
    <w:rsid w:val="00033E7F"/>
    <w:rsid w:val="00036FA5"/>
    <w:rsid w:val="00040CDB"/>
    <w:rsid w:val="000509EA"/>
    <w:rsid w:val="000515CD"/>
    <w:rsid w:val="00052BAE"/>
    <w:rsid w:val="00052CAC"/>
    <w:rsid w:val="00054E8E"/>
    <w:rsid w:val="00056091"/>
    <w:rsid w:val="000563B4"/>
    <w:rsid w:val="00057D61"/>
    <w:rsid w:val="00062842"/>
    <w:rsid w:val="00062E39"/>
    <w:rsid w:val="00064F55"/>
    <w:rsid w:val="000652C3"/>
    <w:rsid w:val="0006554F"/>
    <w:rsid w:val="0006625B"/>
    <w:rsid w:val="00070216"/>
    <w:rsid w:val="000705B9"/>
    <w:rsid w:val="00071AE2"/>
    <w:rsid w:val="00071F90"/>
    <w:rsid w:val="00080820"/>
    <w:rsid w:val="00082AFC"/>
    <w:rsid w:val="00084721"/>
    <w:rsid w:val="000855AA"/>
    <w:rsid w:val="000871ED"/>
    <w:rsid w:val="0009196A"/>
    <w:rsid w:val="00091C6C"/>
    <w:rsid w:val="00092FAB"/>
    <w:rsid w:val="000A00A3"/>
    <w:rsid w:val="000A119F"/>
    <w:rsid w:val="000A2F62"/>
    <w:rsid w:val="000A3A09"/>
    <w:rsid w:val="000A5608"/>
    <w:rsid w:val="000B10E1"/>
    <w:rsid w:val="000C33B9"/>
    <w:rsid w:val="000D0B65"/>
    <w:rsid w:val="000D0C25"/>
    <w:rsid w:val="000D2C73"/>
    <w:rsid w:val="000D4979"/>
    <w:rsid w:val="000D5FB9"/>
    <w:rsid w:val="000E1931"/>
    <w:rsid w:val="000F5D3B"/>
    <w:rsid w:val="000F6776"/>
    <w:rsid w:val="000F73A0"/>
    <w:rsid w:val="001004A6"/>
    <w:rsid w:val="00102609"/>
    <w:rsid w:val="00103BCB"/>
    <w:rsid w:val="00104E42"/>
    <w:rsid w:val="00105384"/>
    <w:rsid w:val="0011183A"/>
    <w:rsid w:val="00112510"/>
    <w:rsid w:val="00114752"/>
    <w:rsid w:val="00114EE8"/>
    <w:rsid w:val="0011712A"/>
    <w:rsid w:val="001206C2"/>
    <w:rsid w:val="001252FB"/>
    <w:rsid w:val="00130322"/>
    <w:rsid w:val="00131EB1"/>
    <w:rsid w:val="00134113"/>
    <w:rsid w:val="00134915"/>
    <w:rsid w:val="001370C0"/>
    <w:rsid w:val="001376EC"/>
    <w:rsid w:val="001402AA"/>
    <w:rsid w:val="00141AFE"/>
    <w:rsid w:val="00141D08"/>
    <w:rsid w:val="00143391"/>
    <w:rsid w:val="001439CF"/>
    <w:rsid w:val="00143A25"/>
    <w:rsid w:val="00143B93"/>
    <w:rsid w:val="001458DE"/>
    <w:rsid w:val="00151B4B"/>
    <w:rsid w:val="00152090"/>
    <w:rsid w:val="00155748"/>
    <w:rsid w:val="0015656E"/>
    <w:rsid w:val="00156E81"/>
    <w:rsid w:val="00161A01"/>
    <w:rsid w:val="00163CA2"/>
    <w:rsid w:val="00165480"/>
    <w:rsid w:val="00167D6D"/>
    <w:rsid w:val="00167F22"/>
    <w:rsid w:val="0017037A"/>
    <w:rsid w:val="00172433"/>
    <w:rsid w:val="0017532C"/>
    <w:rsid w:val="00176036"/>
    <w:rsid w:val="001819BF"/>
    <w:rsid w:val="00182174"/>
    <w:rsid w:val="00185CF0"/>
    <w:rsid w:val="0019008C"/>
    <w:rsid w:val="00192A96"/>
    <w:rsid w:val="001A0384"/>
    <w:rsid w:val="001A04B8"/>
    <w:rsid w:val="001A1BA7"/>
    <w:rsid w:val="001A263D"/>
    <w:rsid w:val="001A341F"/>
    <w:rsid w:val="001A3CB9"/>
    <w:rsid w:val="001A4D13"/>
    <w:rsid w:val="001A4F3C"/>
    <w:rsid w:val="001A5D6A"/>
    <w:rsid w:val="001B15A2"/>
    <w:rsid w:val="001B2768"/>
    <w:rsid w:val="001B4037"/>
    <w:rsid w:val="001B5CF2"/>
    <w:rsid w:val="001C1B16"/>
    <w:rsid w:val="001C2ED8"/>
    <w:rsid w:val="001C34B7"/>
    <w:rsid w:val="001C44B4"/>
    <w:rsid w:val="001C56FB"/>
    <w:rsid w:val="001E67E0"/>
    <w:rsid w:val="001F113E"/>
    <w:rsid w:val="001F1618"/>
    <w:rsid w:val="001F5726"/>
    <w:rsid w:val="00200148"/>
    <w:rsid w:val="002016E2"/>
    <w:rsid w:val="00203702"/>
    <w:rsid w:val="00203C2C"/>
    <w:rsid w:val="00205B2E"/>
    <w:rsid w:val="00210D3B"/>
    <w:rsid w:val="00212013"/>
    <w:rsid w:val="002126CE"/>
    <w:rsid w:val="002130B9"/>
    <w:rsid w:val="00214C56"/>
    <w:rsid w:val="00215113"/>
    <w:rsid w:val="002158AF"/>
    <w:rsid w:val="00220387"/>
    <w:rsid w:val="0022170C"/>
    <w:rsid w:val="002239A9"/>
    <w:rsid w:val="00223EBC"/>
    <w:rsid w:val="00227485"/>
    <w:rsid w:val="0023360D"/>
    <w:rsid w:val="00235182"/>
    <w:rsid w:val="00235ED2"/>
    <w:rsid w:val="00236A78"/>
    <w:rsid w:val="00240A29"/>
    <w:rsid w:val="002410EB"/>
    <w:rsid w:val="00243CD1"/>
    <w:rsid w:val="00244639"/>
    <w:rsid w:val="00244A60"/>
    <w:rsid w:val="002463FD"/>
    <w:rsid w:val="0024668E"/>
    <w:rsid w:val="00247B31"/>
    <w:rsid w:val="00252FDA"/>
    <w:rsid w:val="002530FC"/>
    <w:rsid w:val="00264A22"/>
    <w:rsid w:val="00264A7F"/>
    <w:rsid w:val="00266568"/>
    <w:rsid w:val="00270BBF"/>
    <w:rsid w:val="00274F18"/>
    <w:rsid w:val="00280214"/>
    <w:rsid w:val="00283B54"/>
    <w:rsid w:val="00283E89"/>
    <w:rsid w:val="00284328"/>
    <w:rsid w:val="00285E1F"/>
    <w:rsid w:val="002915B6"/>
    <w:rsid w:val="002A0181"/>
    <w:rsid w:val="002A0223"/>
    <w:rsid w:val="002A2657"/>
    <w:rsid w:val="002A29E4"/>
    <w:rsid w:val="002B1CEE"/>
    <w:rsid w:val="002B47F4"/>
    <w:rsid w:val="002C0FB8"/>
    <w:rsid w:val="002C1533"/>
    <w:rsid w:val="002C5293"/>
    <w:rsid w:val="002C6E52"/>
    <w:rsid w:val="002D07CF"/>
    <w:rsid w:val="002D4A02"/>
    <w:rsid w:val="002D4F28"/>
    <w:rsid w:val="002E28CB"/>
    <w:rsid w:val="002E431E"/>
    <w:rsid w:val="002F16F5"/>
    <w:rsid w:val="002F1975"/>
    <w:rsid w:val="002F2902"/>
    <w:rsid w:val="002F3F83"/>
    <w:rsid w:val="002F77F7"/>
    <w:rsid w:val="00300743"/>
    <w:rsid w:val="00303B35"/>
    <w:rsid w:val="00303BC2"/>
    <w:rsid w:val="00305951"/>
    <w:rsid w:val="00305D34"/>
    <w:rsid w:val="0030760D"/>
    <w:rsid w:val="00313010"/>
    <w:rsid w:val="00314B25"/>
    <w:rsid w:val="00316706"/>
    <w:rsid w:val="00316795"/>
    <w:rsid w:val="00322B83"/>
    <w:rsid w:val="00324057"/>
    <w:rsid w:val="00324484"/>
    <w:rsid w:val="003258C6"/>
    <w:rsid w:val="00325F4B"/>
    <w:rsid w:val="0033685D"/>
    <w:rsid w:val="00341323"/>
    <w:rsid w:val="00344048"/>
    <w:rsid w:val="00351B52"/>
    <w:rsid w:val="00356074"/>
    <w:rsid w:val="00363111"/>
    <w:rsid w:val="00363E6C"/>
    <w:rsid w:val="00364AC8"/>
    <w:rsid w:val="0036504D"/>
    <w:rsid w:val="003652F2"/>
    <w:rsid w:val="0036706C"/>
    <w:rsid w:val="0037113A"/>
    <w:rsid w:val="00371CF3"/>
    <w:rsid w:val="00373024"/>
    <w:rsid w:val="003767DB"/>
    <w:rsid w:val="003778D1"/>
    <w:rsid w:val="00380EED"/>
    <w:rsid w:val="00384153"/>
    <w:rsid w:val="00386CC1"/>
    <w:rsid w:val="00387BE1"/>
    <w:rsid w:val="00390C96"/>
    <w:rsid w:val="00392684"/>
    <w:rsid w:val="00392951"/>
    <w:rsid w:val="00393C2B"/>
    <w:rsid w:val="00394550"/>
    <w:rsid w:val="003952CF"/>
    <w:rsid w:val="003964C9"/>
    <w:rsid w:val="003A0A10"/>
    <w:rsid w:val="003A39A4"/>
    <w:rsid w:val="003A3FE1"/>
    <w:rsid w:val="003A47EE"/>
    <w:rsid w:val="003A4DFF"/>
    <w:rsid w:val="003A777D"/>
    <w:rsid w:val="003B2FD8"/>
    <w:rsid w:val="003B70E0"/>
    <w:rsid w:val="003B73E7"/>
    <w:rsid w:val="003C28E0"/>
    <w:rsid w:val="003C53E3"/>
    <w:rsid w:val="003C65BE"/>
    <w:rsid w:val="003D03E4"/>
    <w:rsid w:val="003D22D3"/>
    <w:rsid w:val="003D3FE3"/>
    <w:rsid w:val="003E4CB4"/>
    <w:rsid w:val="003E5C72"/>
    <w:rsid w:val="003E5F81"/>
    <w:rsid w:val="003E6A9C"/>
    <w:rsid w:val="003E7F8C"/>
    <w:rsid w:val="003F0349"/>
    <w:rsid w:val="003F5E3D"/>
    <w:rsid w:val="003F7360"/>
    <w:rsid w:val="003F7C62"/>
    <w:rsid w:val="0040022B"/>
    <w:rsid w:val="004002F2"/>
    <w:rsid w:val="004003E5"/>
    <w:rsid w:val="00402B95"/>
    <w:rsid w:val="0040477A"/>
    <w:rsid w:val="004048E3"/>
    <w:rsid w:val="00405CFF"/>
    <w:rsid w:val="004067AB"/>
    <w:rsid w:val="00415AFA"/>
    <w:rsid w:val="00416415"/>
    <w:rsid w:val="004164E4"/>
    <w:rsid w:val="004202FD"/>
    <w:rsid w:val="00420418"/>
    <w:rsid w:val="00421A43"/>
    <w:rsid w:val="004308C4"/>
    <w:rsid w:val="00441A87"/>
    <w:rsid w:val="00441BB3"/>
    <w:rsid w:val="00445835"/>
    <w:rsid w:val="00445F8A"/>
    <w:rsid w:val="004478E4"/>
    <w:rsid w:val="00454A50"/>
    <w:rsid w:val="00456D84"/>
    <w:rsid w:val="0046218A"/>
    <w:rsid w:val="00463C23"/>
    <w:rsid w:val="004678E3"/>
    <w:rsid w:val="00467EF4"/>
    <w:rsid w:val="004706EA"/>
    <w:rsid w:val="004748A0"/>
    <w:rsid w:val="00480CDC"/>
    <w:rsid w:val="00481DC5"/>
    <w:rsid w:val="0048234B"/>
    <w:rsid w:val="00482E35"/>
    <w:rsid w:val="004844BA"/>
    <w:rsid w:val="00484ED9"/>
    <w:rsid w:val="00485F8C"/>
    <w:rsid w:val="004860AF"/>
    <w:rsid w:val="00495B2F"/>
    <w:rsid w:val="004978F6"/>
    <w:rsid w:val="004A04F0"/>
    <w:rsid w:val="004A0699"/>
    <w:rsid w:val="004A1861"/>
    <w:rsid w:val="004A3563"/>
    <w:rsid w:val="004A7061"/>
    <w:rsid w:val="004B0233"/>
    <w:rsid w:val="004B7379"/>
    <w:rsid w:val="004C0022"/>
    <w:rsid w:val="004C0827"/>
    <w:rsid w:val="004C1C85"/>
    <w:rsid w:val="004C517D"/>
    <w:rsid w:val="004D25AA"/>
    <w:rsid w:val="004D29BD"/>
    <w:rsid w:val="004D51DF"/>
    <w:rsid w:val="004D6655"/>
    <w:rsid w:val="004E146A"/>
    <w:rsid w:val="004E1926"/>
    <w:rsid w:val="004E2096"/>
    <w:rsid w:val="004E2E40"/>
    <w:rsid w:val="004E4ACC"/>
    <w:rsid w:val="004E680A"/>
    <w:rsid w:val="004E69D8"/>
    <w:rsid w:val="004E7961"/>
    <w:rsid w:val="004F3AC2"/>
    <w:rsid w:val="004F3B16"/>
    <w:rsid w:val="0050173C"/>
    <w:rsid w:val="005041C3"/>
    <w:rsid w:val="00507E11"/>
    <w:rsid w:val="00511093"/>
    <w:rsid w:val="00511E32"/>
    <w:rsid w:val="00514701"/>
    <w:rsid w:val="005159B7"/>
    <w:rsid w:val="00515A53"/>
    <w:rsid w:val="00515D6F"/>
    <w:rsid w:val="00516D4F"/>
    <w:rsid w:val="005179F5"/>
    <w:rsid w:val="00520C4E"/>
    <w:rsid w:val="00522E51"/>
    <w:rsid w:val="005256E2"/>
    <w:rsid w:val="00525C13"/>
    <w:rsid w:val="0052669B"/>
    <w:rsid w:val="0052720B"/>
    <w:rsid w:val="005273C8"/>
    <w:rsid w:val="00531BB6"/>
    <w:rsid w:val="00533ED8"/>
    <w:rsid w:val="005352D2"/>
    <w:rsid w:val="00540613"/>
    <w:rsid w:val="0054061D"/>
    <w:rsid w:val="0054067D"/>
    <w:rsid w:val="005411A3"/>
    <w:rsid w:val="00541B97"/>
    <w:rsid w:val="00542D7C"/>
    <w:rsid w:val="005430FF"/>
    <w:rsid w:val="00543678"/>
    <w:rsid w:val="00543DB2"/>
    <w:rsid w:val="00544D8D"/>
    <w:rsid w:val="00552255"/>
    <w:rsid w:val="00553411"/>
    <w:rsid w:val="00554276"/>
    <w:rsid w:val="00554647"/>
    <w:rsid w:val="005574E9"/>
    <w:rsid w:val="0056344F"/>
    <w:rsid w:val="0057351E"/>
    <w:rsid w:val="00574EA8"/>
    <w:rsid w:val="00577115"/>
    <w:rsid w:val="00580D38"/>
    <w:rsid w:val="00581688"/>
    <w:rsid w:val="00585F98"/>
    <w:rsid w:val="00590941"/>
    <w:rsid w:val="00592A1A"/>
    <w:rsid w:val="00593AEF"/>
    <w:rsid w:val="00594034"/>
    <w:rsid w:val="00595D7D"/>
    <w:rsid w:val="005977E9"/>
    <w:rsid w:val="005A0C49"/>
    <w:rsid w:val="005A2481"/>
    <w:rsid w:val="005A36C4"/>
    <w:rsid w:val="005A3CC7"/>
    <w:rsid w:val="005A61AB"/>
    <w:rsid w:val="005A6DAA"/>
    <w:rsid w:val="005B2ACC"/>
    <w:rsid w:val="005B320D"/>
    <w:rsid w:val="005B332E"/>
    <w:rsid w:val="005B6952"/>
    <w:rsid w:val="005B73C7"/>
    <w:rsid w:val="005B79B4"/>
    <w:rsid w:val="005C148E"/>
    <w:rsid w:val="005C1BC9"/>
    <w:rsid w:val="005C42E3"/>
    <w:rsid w:val="005C5DC8"/>
    <w:rsid w:val="005D114E"/>
    <w:rsid w:val="005D2C15"/>
    <w:rsid w:val="005E0053"/>
    <w:rsid w:val="005E10F1"/>
    <w:rsid w:val="005E1FB9"/>
    <w:rsid w:val="005E49B1"/>
    <w:rsid w:val="005E6223"/>
    <w:rsid w:val="005E6FE1"/>
    <w:rsid w:val="005F0A40"/>
    <w:rsid w:val="005F3346"/>
    <w:rsid w:val="005F61F7"/>
    <w:rsid w:val="0060061E"/>
    <w:rsid w:val="0060256D"/>
    <w:rsid w:val="0060309F"/>
    <w:rsid w:val="0060468C"/>
    <w:rsid w:val="00605378"/>
    <w:rsid w:val="00610771"/>
    <w:rsid w:val="00611D89"/>
    <w:rsid w:val="00612C27"/>
    <w:rsid w:val="00612D4D"/>
    <w:rsid w:val="00614AF7"/>
    <w:rsid w:val="00615395"/>
    <w:rsid w:val="00615ACE"/>
    <w:rsid w:val="00615CAB"/>
    <w:rsid w:val="006176A5"/>
    <w:rsid w:val="00620B91"/>
    <w:rsid w:val="00624031"/>
    <w:rsid w:val="00630D63"/>
    <w:rsid w:val="00631A98"/>
    <w:rsid w:val="00635972"/>
    <w:rsid w:val="00635C8F"/>
    <w:rsid w:val="006369D5"/>
    <w:rsid w:val="00641627"/>
    <w:rsid w:val="006439F4"/>
    <w:rsid w:val="006442C2"/>
    <w:rsid w:val="00644559"/>
    <w:rsid w:val="00650FE8"/>
    <w:rsid w:val="006560E0"/>
    <w:rsid w:val="00657A91"/>
    <w:rsid w:val="006600FB"/>
    <w:rsid w:val="006654CE"/>
    <w:rsid w:val="00665E69"/>
    <w:rsid w:val="00665FEB"/>
    <w:rsid w:val="00666805"/>
    <w:rsid w:val="00671C7B"/>
    <w:rsid w:val="00677BBE"/>
    <w:rsid w:val="00682CE7"/>
    <w:rsid w:val="00683023"/>
    <w:rsid w:val="00684974"/>
    <w:rsid w:val="00685AED"/>
    <w:rsid w:val="006865D7"/>
    <w:rsid w:val="006875DB"/>
    <w:rsid w:val="006877D0"/>
    <w:rsid w:val="00691F1A"/>
    <w:rsid w:val="006920FE"/>
    <w:rsid w:val="00693496"/>
    <w:rsid w:val="00693497"/>
    <w:rsid w:val="006940C7"/>
    <w:rsid w:val="00694154"/>
    <w:rsid w:val="0069713D"/>
    <w:rsid w:val="006A1A3A"/>
    <w:rsid w:val="006A747C"/>
    <w:rsid w:val="006B755A"/>
    <w:rsid w:val="006B7846"/>
    <w:rsid w:val="006C183A"/>
    <w:rsid w:val="006C2797"/>
    <w:rsid w:val="006C5E18"/>
    <w:rsid w:val="006C5E24"/>
    <w:rsid w:val="006D26E5"/>
    <w:rsid w:val="006D744B"/>
    <w:rsid w:val="006D7BB2"/>
    <w:rsid w:val="006E3DC9"/>
    <w:rsid w:val="006E4CC6"/>
    <w:rsid w:val="006E6CEB"/>
    <w:rsid w:val="006E73D9"/>
    <w:rsid w:val="006F5064"/>
    <w:rsid w:val="006F51D8"/>
    <w:rsid w:val="00703EE7"/>
    <w:rsid w:val="00705F59"/>
    <w:rsid w:val="00707926"/>
    <w:rsid w:val="00710918"/>
    <w:rsid w:val="00710E4E"/>
    <w:rsid w:val="00710FE2"/>
    <w:rsid w:val="0071180D"/>
    <w:rsid w:val="00711F54"/>
    <w:rsid w:val="007142EE"/>
    <w:rsid w:val="00716F3B"/>
    <w:rsid w:val="007175C8"/>
    <w:rsid w:val="00721646"/>
    <w:rsid w:val="00722856"/>
    <w:rsid w:val="00722A99"/>
    <w:rsid w:val="00723D4E"/>
    <w:rsid w:val="00725BE4"/>
    <w:rsid w:val="00726561"/>
    <w:rsid w:val="0072690B"/>
    <w:rsid w:val="007275B8"/>
    <w:rsid w:val="00727D6E"/>
    <w:rsid w:val="00732163"/>
    <w:rsid w:val="0073555A"/>
    <w:rsid w:val="007364E2"/>
    <w:rsid w:val="007373DA"/>
    <w:rsid w:val="00740549"/>
    <w:rsid w:val="00741677"/>
    <w:rsid w:val="007434C3"/>
    <w:rsid w:val="007453F1"/>
    <w:rsid w:val="0074774D"/>
    <w:rsid w:val="00753CB0"/>
    <w:rsid w:val="00755541"/>
    <w:rsid w:val="00756121"/>
    <w:rsid w:val="00756392"/>
    <w:rsid w:val="0075668B"/>
    <w:rsid w:val="00760218"/>
    <w:rsid w:val="0076064D"/>
    <w:rsid w:val="0076135E"/>
    <w:rsid w:val="00761A8D"/>
    <w:rsid w:val="00763CEA"/>
    <w:rsid w:val="00764B22"/>
    <w:rsid w:val="00767E73"/>
    <w:rsid w:val="00772272"/>
    <w:rsid w:val="00774F09"/>
    <w:rsid w:val="00775705"/>
    <w:rsid w:val="007767E0"/>
    <w:rsid w:val="007770F2"/>
    <w:rsid w:val="007820E4"/>
    <w:rsid w:val="00783BC9"/>
    <w:rsid w:val="00785558"/>
    <w:rsid w:val="00790EB4"/>
    <w:rsid w:val="00791EAF"/>
    <w:rsid w:val="00792C88"/>
    <w:rsid w:val="0079429E"/>
    <w:rsid w:val="0079573E"/>
    <w:rsid w:val="007A71E0"/>
    <w:rsid w:val="007B104C"/>
    <w:rsid w:val="007B20B4"/>
    <w:rsid w:val="007B3381"/>
    <w:rsid w:val="007B34B4"/>
    <w:rsid w:val="007B4B08"/>
    <w:rsid w:val="007C057D"/>
    <w:rsid w:val="007C24F4"/>
    <w:rsid w:val="007C534E"/>
    <w:rsid w:val="007D0834"/>
    <w:rsid w:val="007D167C"/>
    <w:rsid w:val="007D1BBD"/>
    <w:rsid w:val="007D2CF0"/>
    <w:rsid w:val="007D4B64"/>
    <w:rsid w:val="007E1337"/>
    <w:rsid w:val="007E135D"/>
    <w:rsid w:val="007E309C"/>
    <w:rsid w:val="007E5C5B"/>
    <w:rsid w:val="007E6CF8"/>
    <w:rsid w:val="007F19A0"/>
    <w:rsid w:val="007F7CB0"/>
    <w:rsid w:val="00800ACB"/>
    <w:rsid w:val="00801CEE"/>
    <w:rsid w:val="008043B5"/>
    <w:rsid w:val="008052D3"/>
    <w:rsid w:val="00805FF8"/>
    <w:rsid w:val="008143FB"/>
    <w:rsid w:val="00814D0B"/>
    <w:rsid w:val="00817B4A"/>
    <w:rsid w:val="008231F1"/>
    <w:rsid w:val="00825673"/>
    <w:rsid w:val="00830C33"/>
    <w:rsid w:val="00831004"/>
    <w:rsid w:val="00831A93"/>
    <w:rsid w:val="008336DB"/>
    <w:rsid w:val="00840A8A"/>
    <w:rsid w:val="00840B03"/>
    <w:rsid w:val="00841497"/>
    <w:rsid w:val="00852B51"/>
    <w:rsid w:val="00856BB2"/>
    <w:rsid w:val="00860AE9"/>
    <w:rsid w:val="0086119F"/>
    <w:rsid w:val="0086380B"/>
    <w:rsid w:val="008638E2"/>
    <w:rsid w:val="00863CF7"/>
    <w:rsid w:val="0086489A"/>
    <w:rsid w:val="00870D1B"/>
    <w:rsid w:val="00875262"/>
    <w:rsid w:val="00877733"/>
    <w:rsid w:val="0088095C"/>
    <w:rsid w:val="00880E15"/>
    <w:rsid w:val="00881DFE"/>
    <w:rsid w:val="008822F3"/>
    <w:rsid w:val="0088492E"/>
    <w:rsid w:val="008937A7"/>
    <w:rsid w:val="0089560C"/>
    <w:rsid w:val="00897390"/>
    <w:rsid w:val="00897FDE"/>
    <w:rsid w:val="008A09FE"/>
    <w:rsid w:val="008B0F34"/>
    <w:rsid w:val="008B20F2"/>
    <w:rsid w:val="008B3179"/>
    <w:rsid w:val="008B5146"/>
    <w:rsid w:val="008B517C"/>
    <w:rsid w:val="008B570C"/>
    <w:rsid w:val="008B666D"/>
    <w:rsid w:val="008C0E2B"/>
    <w:rsid w:val="008C21B7"/>
    <w:rsid w:val="008C4BDE"/>
    <w:rsid w:val="008C7DAA"/>
    <w:rsid w:val="008D1F44"/>
    <w:rsid w:val="008D319F"/>
    <w:rsid w:val="008D3289"/>
    <w:rsid w:val="008D4778"/>
    <w:rsid w:val="008E2688"/>
    <w:rsid w:val="008E3583"/>
    <w:rsid w:val="008E4F9F"/>
    <w:rsid w:val="008E5022"/>
    <w:rsid w:val="008E5266"/>
    <w:rsid w:val="008E5C29"/>
    <w:rsid w:val="008E62EA"/>
    <w:rsid w:val="008F12A9"/>
    <w:rsid w:val="008F12AC"/>
    <w:rsid w:val="008F2939"/>
    <w:rsid w:val="008F3A09"/>
    <w:rsid w:val="008F56F9"/>
    <w:rsid w:val="00916FE8"/>
    <w:rsid w:val="0091755A"/>
    <w:rsid w:val="009200CE"/>
    <w:rsid w:val="00922BDC"/>
    <w:rsid w:val="00924A0F"/>
    <w:rsid w:val="00924D35"/>
    <w:rsid w:val="00927281"/>
    <w:rsid w:val="00931648"/>
    <w:rsid w:val="00933AB2"/>
    <w:rsid w:val="00936ED2"/>
    <w:rsid w:val="00936FD2"/>
    <w:rsid w:val="00937B10"/>
    <w:rsid w:val="00942165"/>
    <w:rsid w:val="00942816"/>
    <w:rsid w:val="00942B5D"/>
    <w:rsid w:val="00945123"/>
    <w:rsid w:val="00945DA6"/>
    <w:rsid w:val="00946272"/>
    <w:rsid w:val="00953B3F"/>
    <w:rsid w:val="00954715"/>
    <w:rsid w:val="00961652"/>
    <w:rsid w:val="00961993"/>
    <w:rsid w:val="00966173"/>
    <w:rsid w:val="00974320"/>
    <w:rsid w:val="00975752"/>
    <w:rsid w:val="00976D51"/>
    <w:rsid w:val="009820CC"/>
    <w:rsid w:val="009827DF"/>
    <w:rsid w:val="00983655"/>
    <w:rsid w:val="009917ED"/>
    <w:rsid w:val="009926DA"/>
    <w:rsid w:val="00992B0E"/>
    <w:rsid w:val="00996AEF"/>
    <w:rsid w:val="009975DF"/>
    <w:rsid w:val="009A2D25"/>
    <w:rsid w:val="009A2DE7"/>
    <w:rsid w:val="009A3A21"/>
    <w:rsid w:val="009A4185"/>
    <w:rsid w:val="009A43B8"/>
    <w:rsid w:val="009A53E9"/>
    <w:rsid w:val="009A624B"/>
    <w:rsid w:val="009A717A"/>
    <w:rsid w:val="009B0D0B"/>
    <w:rsid w:val="009B0D57"/>
    <w:rsid w:val="009B2862"/>
    <w:rsid w:val="009B4F21"/>
    <w:rsid w:val="009B7AD6"/>
    <w:rsid w:val="009C1B7E"/>
    <w:rsid w:val="009C43F9"/>
    <w:rsid w:val="009D44A0"/>
    <w:rsid w:val="009F4EA1"/>
    <w:rsid w:val="009F55E9"/>
    <w:rsid w:val="009F7F5A"/>
    <w:rsid w:val="00A04895"/>
    <w:rsid w:val="00A05312"/>
    <w:rsid w:val="00A067AD"/>
    <w:rsid w:val="00A078AF"/>
    <w:rsid w:val="00A07F41"/>
    <w:rsid w:val="00A10322"/>
    <w:rsid w:val="00A1248B"/>
    <w:rsid w:val="00A16A65"/>
    <w:rsid w:val="00A17ACC"/>
    <w:rsid w:val="00A20E29"/>
    <w:rsid w:val="00A21CB9"/>
    <w:rsid w:val="00A22800"/>
    <w:rsid w:val="00A3114A"/>
    <w:rsid w:val="00A32810"/>
    <w:rsid w:val="00A35DD7"/>
    <w:rsid w:val="00A36486"/>
    <w:rsid w:val="00A43D42"/>
    <w:rsid w:val="00A4458F"/>
    <w:rsid w:val="00A52B20"/>
    <w:rsid w:val="00A579B8"/>
    <w:rsid w:val="00A7435D"/>
    <w:rsid w:val="00A75089"/>
    <w:rsid w:val="00A75251"/>
    <w:rsid w:val="00A755A7"/>
    <w:rsid w:val="00A767EA"/>
    <w:rsid w:val="00A77630"/>
    <w:rsid w:val="00A80926"/>
    <w:rsid w:val="00A825C8"/>
    <w:rsid w:val="00A84343"/>
    <w:rsid w:val="00A84A9B"/>
    <w:rsid w:val="00A91CE6"/>
    <w:rsid w:val="00A94EF4"/>
    <w:rsid w:val="00AA0A43"/>
    <w:rsid w:val="00AA12AD"/>
    <w:rsid w:val="00AA12B4"/>
    <w:rsid w:val="00AA3381"/>
    <w:rsid w:val="00AA79B0"/>
    <w:rsid w:val="00AB0AB1"/>
    <w:rsid w:val="00AB0FE5"/>
    <w:rsid w:val="00AB164B"/>
    <w:rsid w:val="00AB17B5"/>
    <w:rsid w:val="00AB2507"/>
    <w:rsid w:val="00AB40D9"/>
    <w:rsid w:val="00AC0D3A"/>
    <w:rsid w:val="00AC15CE"/>
    <w:rsid w:val="00AC2C3C"/>
    <w:rsid w:val="00AC2FFF"/>
    <w:rsid w:val="00AC3141"/>
    <w:rsid w:val="00AC45EC"/>
    <w:rsid w:val="00AC5055"/>
    <w:rsid w:val="00AD14B1"/>
    <w:rsid w:val="00AD355E"/>
    <w:rsid w:val="00AD6752"/>
    <w:rsid w:val="00AE1E8F"/>
    <w:rsid w:val="00AE4211"/>
    <w:rsid w:val="00AE6FA6"/>
    <w:rsid w:val="00AF2F7E"/>
    <w:rsid w:val="00AF314B"/>
    <w:rsid w:val="00B064CE"/>
    <w:rsid w:val="00B06BD6"/>
    <w:rsid w:val="00B07473"/>
    <w:rsid w:val="00B1163F"/>
    <w:rsid w:val="00B14309"/>
    <w:rsid w:val="00B146BB"/>
    <w:rsid w:val="00B14F15"/>
    <w:rsid w:val="00B174EE"/>
    <w:rsid w:val="00B20D91"/>
    <w:rsid w:val="00B24A89"/>
    <w:rsid w:val="00B24E3A"/>
    <w:rsid w:val="00B25B55"/>
    <w:rsid w:val="00B3303C"/>
    <w:rsid w:val="00B34ADA"/>
    <w:rsid w:val="00B35129"/>
    <w:rsid w:val="00B37BB1"/>
    <w:rsid w:val="00B40F10"/>
    <w:rsid w:val="00B451A3"/>
    <w:rsid w:val="00B519A5"/>
    <w:rsid w:val="00B543C2"/>
    <w:rsid w:val="00B54C01"/>
    <w:rsid w:val="00B551AE"/>
    <w:rsid w:val="00B563E6"/>
    <w:rsid w:val="00B56F8D"/>
    <w:rsid w:val="00B61884"/>
    <w:rsid w:val="00B639F7"/>
    <w:rsid w:val="00B65AE7"/>
    <w:rsid w:val="00B72A99"/>
    <w:rsid w:val="00B74974"/>
    <w:rsid w:val="00B75848"/>
    <w:rsid w:val="00B81A65"/>
    <w:rsid w:val="00B81E5D"/>
    <w:rsid w:val="00B820ED"/>
    <w:rsid w:val="00B827FD"/>
    <w:rsid w:val="00B8539E"/>
    <w:rsid w:val="00BA085B"/>
    <w:rsid w:val="00BA1F54"/>
    <w:rsid w:val="00BA2010"/>
    <w:rsid w:val="00BA76DE"/>
    <w:rsid w:val="00BB3759"/>
    <w:rsid w:val="00BB4245"/>
    <w:rsid w:val="00BB5CF7"/>
    <w:rsid w:val="00BB6F51"/>
    <w:rsid w:val="00BC20E9"/>
    <w:rsid w:val="00BC22BC"/>
    <w:rsid w:val="00BC2842"/>
    <w:rsid w:val="00BC75CD"/>
    <w:rsid w:val="00BD3F1A"/>
    <w:rsid w:val="00BD4700"/>
    <w:rsid w:val="00BD4809"/>
    <w:rsid w:val="00BE464E"/>
    <w:rsid w:val="00BF0C3A"/>
    <w:rsid w:val="00BF5946"/>
    <w:rsid w:val="00BF5BCD"/>
    <w:rsid w:val="00BF733A"/>
    <w:rsid w:val="00BF7466"/>
    <w:rsid w:val="00BF7FDD"/>
    <w:rsid w:val="00C01399"/>
    <w:rsid w:val="00C03E56"/>
    <w:rsid w:val="00C066C2"/>
    <w:rsid w:val="00C06E6F"/>
    <w:rsid w:val="00C152CB"/>
    <w:rsid w:val="00C15525"/>
    <w:rsid w:val="00C215CB"/>
    <w:rsid w:val="00C2404E"/>
    <w:rsid w:val="00C274BB"/>
    <w:rsid w:val="00C31E25"/>
    <w:rsid w:val="00C31E4F"/>
    <w:rsid w:val="00C35DFD"/>
    <w:rsid w:val="00C41CC4"/>
    <w:rsid w:val="00C439EC"/>
    <w:rsid w:val="00C44844"/>
    <w:rsid w:val="00C44D74"/>
    <w:rsid w:val="00C463CA"/>
    <w:rsid w:val="00C47894"/>
    <w:rsid w:val="00C535D6"/>
    <w:rsid w:val="00C53FB9"/>
    <w:rsid w:val="00C556A5"/>
    <w:rsid w:val="00C57500"/>
    <w:rsid w:val="00C57764"/>
    <w:rsid w:val="00C675BE"/>
    <w:rsid w:val="00C7663E"/>
    <w:rsid w:val="00C80044"/>
    <w:rsid w:val="00C802FB"/>
    <w:rsid w:val="00C84B62"/>
    <w:rsid w:val="00C8509A"/>
    <w:rsid w:val="00C90880"/>
    <w:rsid w:val="00C932F0"/>
    <w:rsid w:val="00C935C7"/>
    <w:rsid w:val="00CA03A7"/>
    <w:rsid w:val="00CA08E5"/>
    <w:rsid w:val="00CA1D33"/>
    <w:rsid w:val="00CA342C"/>
    <w:rsid w:val="00CA7BDF"/>
    <w:rsid w:val="00CB16E1"/>
    <w:rsid w:val="00CB27B0"/>
    <w:rsid w:val="00CB2D71"/>
    <w:rsid w:val="00CB3D16"/>
    <w:rsid w:val="00CB64CF"/>
    <w:rsid w:val="00CC2360"/>
    <w:rsid w:val="00CC4ECA"/>
    <w:rsid w:val="00CC5DE8"/>
    <w:rsid w:val="00CC6DD1"/>
    <w:rsid w:val="00CD135B"/>
    <w:rsid w:val="00CD2461"/>
    <w:rsid w:val="00CD5B9D"/>
    <w:rsid w:val="00CD5F9D"/>
    <w:rsid w:val="00CD61C2"/>
    <w:rsid w:val="00CD6555"/>
    <w:rsid w:val="00CE005C"/>
    <w:rsid w:val="00CE1582"/>
    <w:rsid w:val="00CE171A"/>
    <w:rsid w:val="00CE4039"/>
    <w:rsid w:val="00CE429D"/>
    <w:rsid w:val="00CE6431"/>
    <w:rsid w:val="00CE6686"/>
    <w:rsid w:val="00CF2787"/>
    <w:rsid w:val="00CF394B"/>
    <w:rsid w:val="00CF5542"/>
    <w:rsid w:val="00CF62C3"/>
    <w:rsid w:val="00D12DED"/>
    <w:rsid w:val="00D149AF"/>
    <w:rsid w:val="00D14BB0"/>
    <w:rsid w:val="00D22695"/>
    <w:rsid w:val="00D23B10"/>
    <w:rsid w:val="00D24CAF"/>
    <w:rsid w:val="00D269F5"/>
    <w:rsid w:val="00D32007"/>
    <w:rsid w:val="00D32FC7"/>
    <w:rsid w:val="00D3532E"/>
    <w:rsid w:val="00D41C35"/>
    <w:rsid w:val="00D433F9"/>
    <w:rsid w:val="00D47184"/>
    <w:rsid w:val="00D477E9"/>
    <w:rsid w:val="00D4789B"/>
    <w:rsid w:val="00D5016F"/>
    <w:rsid w:val="00D507EF"/>
    <w:rsid w:val="00D52BBB"/>
    <w:rsid w:val="00D546CC"/>
    <w:rsid w:val="00D55C8F"/>
    <w:rsid w:val="00D578D2"/>
    <w:rsid w:val="00D6139A"/>
    <w:rsid w:val="00D62F6F"/>
    <w:rsid w:val="00D646CB"/>
    <w:rsid w:val="00D649F5"/>
    <w:rsid w:val="00D6595A"/>
    <w:rsid w:val="00D65FC9"/>
    <w:rsid w:val="00D7436C"/>
    <w:rsid w:val="00D75411"/>
    <w:rsid w:val="00D77012"/>
    <w:rsid w:val="00D81215"/>
    <w:rsid w:val="00D84BF7"/>
    <w:rsid w:val="00D87B1A"/>
    <w:rsid w:val="00D92EB8"/>
    <w:rsid w:val="00D95B8B"/>
    <w:rsid w:val="00DA162F"/>
    <w:rsid w:val="00DA4476"/>
    <w:rsid w:val="00DB567D"/>
    <w:rsid w:val="00DC55B2"/>
    <w:rsid w:val="00DC5B0B"/>
    <w:rsid w:val="00DC6739"/>
    <w:rsid w:val="00DD31DF"/>
    <w:rsid w:val="00DD3674"/>
    <w:rsid w:val="00DD3FDC"/>
    <w:rsid w:val="00DD4A50"/>
    <w:rsid w:val="00DD5152"/>
    <w:rsid w:val="00DD5521"/>
    <w:rsid w:val="00DE0A39"/>
    <w:rsid w:val="00DE68CF"/>
    <w:rsid w:val="00DE70E0"/>
    <w:rsid w:val="00DF25B5"/>
    <w:rsid w:val="00DF3E11"/>
    <w:rsid w:val="00DF6696"/>
    <w:rsid w:val="00DF69FB"/>
    <w:rsid w:val="00DF7A3C"/>
    <w:rsid w:val="00E01319"/>
    <w:rsid w:val="00E04D1F"/>
    <w:rsid w:val="00E067CC"/>
    <w:rsid w:val="00E07F0F"/>
    <w:rsid w:val="00E11D75"/>
    <w:rsid w:val="00E12B94"/>
    <w:rsid w:val="00E155AA"/>
    <w:rsid w:val="00E17449"/>
    <w:rsid w:val="00E2211C"/>
    <w:rsid w:val="00E222F4"/>
    <w:rsid w:val="00E2338B"/>
    <w:rsid w:val="00E23C26"/>
    <w:rsid w:val="00E27952"/>
    <w:rsid w:val="00E31C1B"/>
    <w:rsid w:val="00E355CE"/>
    <w:rsid w:val="00E41C62"/>
    <w:rsid w:val="00E47F6A"/>
    <w:rsid w:val="00E50997"/>
    <w:rsid w:val="00E52595"/>
    <w:rsid w:val="00E57A65"/>
    <w:rsid w:val="00E67CA2"/>
    <w:rsid w:val="00E72DFC"/>
    <w:rsid w:val="00E7374C"/>
    <w:rsid w:val="00E73F01"/>
    <w:rsid w:val="00E77E8F"/>
    <w:rsid w:val="00E8057C"/>
    <w:rsid w:val="00E83B69"/>
    <w:rsid w:val="00E87982"/>
    <w:rsid w:val="00E91D93"/>
    <w:rsid w:val="00E94DE0"/>
    <w:rsid w:val="00E951F7"/>
    <w:rsid w:val="00E96F1B"/>
    <w:rsid w:val="00EA14BE"/>
    <w:rsid w:val="00EA2BA6"/>
    <w:rsid w:val="00EA4258"/>
    <w:rsid w:val="00EA65A5"/>
    <w:rsid w:val="00EA773F"/>
    <w:rsid w:val="00EB1989"/>
    <w:rsid w:val="00EB1EAF"/>
    <w:rsid w:val="00EB3314"/>
    <w:rsid w:val="00EB44C4"/>
    <w:rsid w:val="00EC16D5"/>
    <w:rsid w:val="00EC279E"/>
    <w:rsid w:val="00EC4C1A"/>
    <w:rsid w:val="00EC514F"/>
    <w:rsid w:val="00EC60F3"/>
    <w:rsid w:val="00EC7F0D"/>
    <w:rsid w:val="00ED2223"/>
    <w:rsid w:val="00ED22BB"/>
    <w:rsid w:val="00ED4622"/>
    <w:rsid w:val="00ED59FA"/>
    <w:rsid w:val="00EE76FC"/>
    <w:rsid w:val="00F02072"/>
    <w:rsid w:val="00F04B36"/>
    <w:rsid w:val="00F0765C"/>
    <w:rsid w:val="00F10219"/>
    <w:rsid w:val="00F110D7"/>
    <w:rsid w:val="00F1262D"/>
    <w:rsid w:val="00F12AA4"/>
    <w:rsid w:val="00F14F31"/>
    <w:rsid w:val="00F1503F"/>
    <w:rsid w:val="00F16052"/>
    <w:rsid w:val="00F1684F"/>
    <w:rsid w:val="00F21C98"/>
    <w:rsid w:val="00F24B58"/>
    <w:rsid w:val="00F271C7"/>
    <w:rsid w:val="00F30A59"/>
    <w:rsid w:val="00F32A4A"/>
    <w:rsid w:val="00F32DF2"/>
    <w:rsid w:val="00F34A97"/>
    <w:rsid w:val="00F35DF4"/>
    <w:rsid w:val="00F36C9B"/>
    <w:rsid w:val="00F3710A"/>
    <w:rsid w:val="00F4040E"/>
    <w:rsid w:val="00F41BAD"/>
    <w:rsid w:val="00F47262"/>
    <w:rsid w:val="00F47973"/>
    <w:rsid w:val="00F527C5"/>
    <w:rsid w:val="00F535A3"/>
    <w:rsid w:val="00F53818"/>
    <w:rsid w:val="00F557C3"/>
    <w:rsid w:val="00F55BAA"/>
    <w:rsid w:val="00F62A82"/>
    <w:rsid w:val="00F676E8"/>
    <w:rsid w:val="00F732EC"/>
    <w:rsid w:val="00F75B16"/>
    <w:rsid w:val="00F80A56"/>
    <w:rsid w:val="00F81550"/>
    <w:rsid w:val="00F8224D"/>
    <w:rsid w:val="00F82515"/>
    <w:rsid w:val="00F905DE"/>
    <w:rsid w:val="00F91B40"/>
    <w:rsid w:val="00F91CF2"/>
    <w:rsid w:val="00F97A54"/>
    <w:rsid w:val="00FA5BC6"/>
    <w:rsid w:val="00FA617C"/>
    <w:rsid w:val="00FA7E34"/>
    <w:rsid w:val="00FB1633"/>
    <w:rsid w:val="00FB1C14"/>
    <w:rsid w:val="00FB7C95"/>
    <w:rsid w:val="00FB7DB9"/>
    <w:rsid w:val="00FC29B7"/>
    <w:rsid w:val="00FC2A4C"/>
    <w:rsid w:val="00FC2AFD"/>
    <w:rsid w:val="00FC3E25"/>
    <w:rsid w:val="00FD4041"/>
    <w:rsid w:val="00FD65D1"/>
    <w:rsid w:val="00FD6A73"/>
    <w:rsid w:val="00FE0463"/>
    <w:rsid w:val="00FE0C14"/>
    <w:rsid w:val="00FE1B86"/>
    <w:rsid w:val="00FE1F00"/>
    <w:rsid w:val="00FE44FF"/>
    <w:rsid w:val="00FE466B"/>
    <w:rsid w:val="00FE4D91"/>
    <w:rsid w:val="00FE518C"/>
    <w:rsid w:val="00FE7A11"/>
    <w:rsid w:val="00FF2734"/>
    <w:rsid w:val="00FF5059"/>
    <w:rsid w:val="38FFFA7F"/>
    <w:rsid w:val="64F13A69"/>
    <w:rsid w:val="7DE5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BEAF86"/>
  <w15:docId w15:val="{409FFD1C-A613-45F5-87C8-A277465A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ind w:firstLine="2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ind w:firstLine="20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ind w:firstLine="200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</w:pPr>
    <w:rPr>
      <w:rFonts w:asciiTheme="minorHAnsi" w:hAnsiTheme="minorHAnsi"/>
      <w:sz w:val="18"/>
      <w:szCs w:val="18"/>
    </w:rPr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ind w:left="960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rFonts w:asciiTheme="minorHAnsi" w:hAnsiTheme="minorHAnsi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</w:pPr>
    <w:rPr>
      <w:rFonts w:asciiTheme="minorHAnsi" w:hAnsiTheme="minorHAnsi"/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2">
    <w:name w:val="No Spacing"/>
    <w:uiPriority w:val="1"/>
    <w:qFormat/>
    <w:pPr>
      <w:widowControl w:val="0"/>
      <w:jc w:val="center"/>
    </w:pPr>
    <w:rPr>
      <w:rFonts w:ascii="Times New Roman" w:eastAsia="宋体" w:hAnsi="Times New Roman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rFonts w:ascii="Times New Roman" w:eastAsiaTheme="majorEastAsia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Theme="majorEastAsia" w:hAnsi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rPr>
      <w:rFonts w:ascii="Times New Roman" w:hAnsi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hAnsi="Times New Roman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  <w:rPr>
      <w:rFonts w:ascii="Times New Roman" w:hAnsi="Times New Roman"/>
      <w:sz w:val="24"/>
    </w:rPr>
  </w:style>
  <w:style w:type="paragraph" w:styleId="af3">
    <w:name w:val="List Paragraph"/>
    <w:basedOn w:val="a"/>
    <w:uiPriority w:val="34"/>
    <w:qFormat/>
    <w:pPr>
      <w:ind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hAnsi="Times New Roman"/>
      <w:sz w:val="18"/>
      <w:szCs w:val="18"/>
    </w:rPr>
  </w:style>
  <w:style w:type="paragraph" w:customStyle="1" w:styleId="11">
    <w:name w:val="无间隔1"/>
    <w:qFormat/>
    <w:pPr>
      <w:widowControl w:val="0"/>
      <w:jc w:val="center"/>
    </w:pPr>
    <w:rPr>
      <w:rFonts w:ascii="Times New Roman" w:eastAsia="黑体" w:hAnsi="Times New Roman"/>
      <w:b/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110">
    <w:name w:val="无间隔11"/>
    <w:uiPriority w:val="1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hAnsi="Times New Roman"/>
      <w:sz w:val="24"/>
    </w:rPr>
  </w:style>
  <w:style w:type="character" w:customStyle="1" w:styleId="ae">
    <w:name w:val="批注主题 字符"/>
    <w:basedOn w:val="a4"/>
    <w:link w:val="ad"/>
    <w:uiPriority w:val="99"/>
    <w:semiHidden/>
    <w:qFormat/>
    <w:rPr>
      <w:rFonts w:ascii="Times New Roman" w:hAnsi="Times New Roman"/>
      <w:b/>
      <w:bCs/>
      <w:sz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Quote"/>
    <w:basedOn w:val="a"/>
    <w:next w:val="a"/>
    <w:link w:val="af5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引用 字符"/>
    <w:basedOn w:val="a0"/>
    <w:link w:val="af4"/>
    <w:uiPriority w:val="29"/>
    <w:qFormat/>
    <w:rPr>
      <w:rFonts w:ascii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686</Words>
  <Characters>3912</Characters>
  <Application>Microsoft Office Word</Application>
  <DocSecurity>0</DocSecurity>
  <Lines>32</Lines>
  <Paragraphs>9</Paragraphs>
  <ScaleCrop>false</ScaleCrop>
  <Company>浙江正元地理信息有限责任公司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</cp:lastModifiedBy>
  <cp:revision>107</cp:revision>
  <cp:lastPrinted>2017-07-13T15:45:00Z</cp:lastPrinted>
  <dcterms:created xsi:type="dcterms:W3CDTF">2020-05-28T09:06:00Z</dcterms:created>
  <dcterms:modified xsi:type="dcterms:W3CDTF">2022-11-29T08:37:00Z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5485BFCCD68443A29C45810A799FAFCA</vt:lpwstr>
  </property>
</Properties>
</file>