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spacing w:line="240" w:lineRule="auto"/>
        <w:jc w:val="left"/>
        <w:rPr>
          <w:rFonts w:hAnsi="宋体"/>
          <w:color w:val="000000"/>
          <w:sz w:val="21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交通接驳与安保调度系统</w:t>
      </w:r>
    </w:p>
    <w:p>
      <w:pPr>
        <w:jc w:val="center"/>
        <w:rPr>
          <w:rFonts w:ascii="楷体_GB2312" w:hAnsi="宋体" w:eastAsia="楷体_GB2312"/>
          <w:b/>
          <w:i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可行性分析报告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/>
          <w:color w:val="000000"/>
          <w:spacing w:val="4"/>
          <w:sz w:val="28"/>
          <w:szCs w:val="28"/>
          <w:lang w:eastAsia="zh-CN"/>
        </w:rPr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/>
    <w:p/>
    <w:p/>
    <w:p/>
    <w:p>
      <w:pPr>
        <w:jc w:val="center"/>
        <w:rPr>
          <w:rFonts w:ascii="黑体" w:eastAsia="黑体"/>
          <w:sz w:val="32"/>
          <w:szCs w:val="32"/>
        </w:rPr>
      </w:pPr>
      <w:bookmarkStart w:id="0" w:name="_Toc213237413"/>
      <w:r>
        <w:rPr>
          <w:rFonts w:hint="eastAsia" w:ascii="黑体" w:eastAsia="黑体"/>
          <w:sz w:val="32"/>
          <w:szCs w:val="32"/>
        </w:rPr>
        <w:t>文档修订记录</w:t>
      </w:r>
      <w:bookmarkEnd w:id="0"/>
      <w:bookmarkStart w:id="1" w:name="_Toc213237415"/>
    </w:p>
    <w:tbl>
      <w:tblPr>
        <w:tblStyle w:val="24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王正宁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叶冬梅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</w:tbl>
    <w:p/>
    <w:p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>目录</w:t>
      </w:r>
      <w:bookmarkEnd w:id="1"/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"_Toc47108018" </w:instrText>
      </w:r>
      <w:r>
        <w:fldChar w:fldCharType="separate"/>
      </w:r>
      <w:r>
        <w:rPr>
          <w:rStyle w:val="27"/>
        </w:rPr>
        <w:t>1.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市场可行性分析</w:t>
      </w:r>
      <w:r>
        <w:tab/>
      </w:r>
      <w:r>
        <w:fldChar w:fldCharType="begin"/>
      </w:r>
      <w:r>
        <w:instrText xml:space="preserve"> PAGEREF _Toc47108018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"_Toc47108019" </w:instrText>
      </w:r>
      <w:r>
        <w:fldChar w:fldCharType="separate"/>
      </w:r>
      <w:r>
        <w:rPr>
          <w:rStyle w:val="27"/>
        </w:rPr>
        <w:t>2.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项目可行性分析</w:t>
      </w:r>
      <w:r>
        <w:tab/>
      </w:r>
      <w:r>
        <w:fldChar w:fldCharType="begin"/>
      </w:r>
      <w:r>
        <w:instrText xml:space="preserve"> PAGEREF _Toc47108019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"_Toc47108020" </w:instrText>
      </w:r>
      <w:r>
        <w:fldChar w:fldCharType="separate"/>
      </w:r>
      <w:r>
        <w:rPr>
          <w:rStyle w:val="27"/>
        </w:rPr>
        <w:t>2.1.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业务需求可行性分析</w:t>
      </w:r>
      <w:r>
        <w:tab/>
      </w:r>
      <w:r>
        <w:fldChar w:fldCharType="begin"/>
      </w:r>
      <w:r>
        <w:instrText xml:space="preserve"> PAGEREF _Toc47108020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"_Toc47108021" </w:instrText>
      </w:r>
      <w:r>
        <w:fldChar w:fldCharType="separate"/>
      </w:r>
      <w:r>
        <w:rPr>
          <w:rStyle w:val="27"/>
        </w:rPr>
        <w:t>2.2.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业务需求功能架构</w:t>
      </w:r>
      <w:r>
        <w:tab/>
      </w:r>
      <w:r>
        <w:fldChar w:fldCharType="begin"/>
      </w:r>
      <w:r>
        <w:instrText xml:space="preserve"> PAGEREF _Toc47108021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"_Toc47108022" </w:instrText>
      </w:r>
      <w:r>
        <w:fldChar w:fldCharType="separate"/>
      </w:r>
      <w:r>
        <w:rPr>
          <w:rStyle w:val="27"/>
        </w:rPr>
        <w:t>2.3.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技术可行性分析</w:t>
      </w:r>
      <w:r>
        <w:tab/>
      </w:r>
      <w:r>
        <w:fldChar w:fldCharType="begin"/>
      </w:r>
      <w:r>
        <w:instrText xml:space="preserve"> PAGEREF _Toc47108022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"_Toc47108023" </w:instrText>
      </w:r>
      <w:r>
        <w:fldChar w:fldCharType="separate"/>
      </w:r>
      <w:r>
        <w:rPr>
          <w:rStyle w:val="27"/>
        </w:rPr>
        <w:t>2.4.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开发周期可行性分析</w:t>
      </w:r>
      <w:r>
        <w:tab/>
      </w:r>
      <w:r>
        <w:fldChar w:fldCharType="begin"/>
      </w:r>
      <w:r>
        <w:instrText xml:space="preserve"> PAGEREF _Toc47108023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"_Toc47108024" </w:instrText>
      </w:r>
      <w:r>
        <w:fldChar w:fldCharType="separate"/>
      </w:r>
      <w:r>
        <w:rPr>
          <w:rStyle w:val="27"/>
        </w:rPr>
        <w:t>2.5.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人力资源可行性分析</w:t>
      </w:r>
      <w:r>
        <w:tab/>
      </w:r>
      <w:r>
        <w:fldChar w:fldCharType="begin"/>
      </w:r>
      <w:r>
        <w:instrText xml:space="preserve"> PAGEREF _Toc47108024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"_Toc47108025" </w:instrText>
      </w:r>
      <w:r>
        <w:fldChar w:fldCharType="separate"/>
      </w:r>
      <w:r>
        <w:rPr>
          <w:rStyle w:val="27"/>
        </w:rPr>
        <w:t>2.6.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成本分析</w:t>
      </w:r>
      <w:r>
        <w:tab/>
      </w:r>
      <w:r>
        <w:fldChar w:fldCharType="begin"/>
      </w:r>
      <w:r>
        <w:instrText xml:space="preserve"> PAGEREF _Toc47108025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"_Toc47108026" </w:instrText>
      </w:r>
      <w:r>
        <w:fldChar w:fldCharType="separate"/>
      </w:r>
      <w:r>
        <w:rPr>
          <w:rStyle w:val="27"/>
        </w:rPr>
        <w:t>2.7.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收益分析</w:t>
      </w:r>
      <w:r>
        <w:tab/>
      </w:r>
      <w:r>
        <w:fldChar w:fldCharType="begin"/>
      </w:r>
      <w:r>
        <w:instrText xml:space="preserve"> PAGEREF _Toc47108026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"_Toc47108027" </w:instrText>
      </w:r>
      <w:r>
        <w:fldChar w:fldCharType="separate"/>
      </w:r>
      <w:r>
        <w:rPr>
          <w:rStyle w:val="27"/>
        </w:rPr>
        <w:t>3.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结论</w:t>
      </w:r>
      <w:r>
        <w:tab/>
      </w:r>
      <w:r>
        <w:fldChar w:fldCharType="begin"/>
      </w:r>
      <w:r>
        <w:instrText xml:space="preserve"> PAGEREF _Toc47108027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7"/>
        <w:tabs>
          <w:tab w:val="left" w:pos="1050"/>
          <w:tab w:val="right" w:leader="dot" w:pos="9736"/>
        </w:tabs>
      </w:pPr>
      <w:r>
        <w:fldChar w:fldCharType="end"/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</w:pPr>
      <w:bookmarkStart w:id="2" w:name="_Toc110657083"/>
      <w:bookmarkStart w:id="3" w:name="_Toc47108018"/>
      <w:r>
        <w:rPr>
          <w:rFonts w:hint="eastAsia"/>
        </w:rPr>
        <w:t>市场可行性分析</w:t>
      </w:r>
      <w:bookmarkEnd w:id="2"/>
      <w:bookmarkEnd w:id="3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本项目为任务型定制开发类项目，忽略市场可研部分内容。</w:t>
      </w:r>
    </w:p>
    <w:p>
      <w:pPr>
        <w:pStyle w:val="2"/>
        <w:numPr>
          <w:ilvl w:val="0"/>
          <w:numId w:val="2"/>
        </w:numPr>
      </w:pPr>
      <w:bookmarkStart w:id="4" w:name="_Toc110657088"/>
      <w:bookmarkStart w:id="5" w:name="_Toc47108019"/>
      <w:r>
        <w:rPr>
          <w:rFonts w:hint="eastAsia"/>
        </w:rPr>
        <w:t>项目可行性分析</w:t>
      </w:r>
      <w:bookmarkEnd w:id="4"/>
      <w:bookmarkEnd w:id="5"/>
    </w:p>
    <w:p>
      <w:pPr>
        <w:pStyle w:val="3"/>
        <w:numPr>
          <w:ilvl w:val="1"/>
          <w:numId w:val="2"/>
        </w:numPr>
      </w:pPr>
      <w:bookmarkStart w:id="6" w:name="_Toc47108020"/>
      <w:bookmarkStart w:id="7" w:name="_Toc110657089"/>
      <w:r>
        <w:rPr>
          <w:rFonts w:hint="eastAsia"/>
        </w:rPr>
        <w:t>业务需求可行性分析</w:t>
      </w:r>
      <w:bookmarkEnd w:id="6"/>
      <w:bookmarkEnd w:id="7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交通接驳与安保调度系统</w:t>
      </w:r>
      <w:r>
        <w:rPr>
          <w:rFonts w:hint="eastAsia"/>
          <w:sz w:val="24"/>
          <w:szCs w:val="24"/>
        </w:rPr>
        <w:t>是由客户提出需求并立项，由客户组织并委托我司开发的一套</w:t>
      </w:r>
      <w:r>
        <w:rPr>
          <w:rFonts w:hint="eastAsia"/>
          <w:sz w:val="24"/>
          <w:szCs w:val="24"/>
          <w:lang w:val="en-US" w:eastAsia="zh-CN"/>
        </w:rPr>
        <w:t>学前教育管理</w:t>
      </w:r>
      <w:r>
        <w:rPr>
          <w:rFonts w:hint="eastAsia"/>
          <w:sz w:val="24"/>
          <w:szCs w:val="24"/>
        </w:rPr>
        <w:t>系统。通过</w:t>
      </w:r>
      <w:r>
        <w:rPr>
          <w:rFonts w:hint="eastAsia"/>
          <w:sz w:val="24"/>
          <w:szCs w:val="24"/>
          <w:lang w:eastAsia="zh-CN"/>
        </w:rPr>
        <w:t>交通接驳与安保调度系统</w:t>
      </w:r>
      <w:r>
        <w:rPr>
          <w:rFonts w:hint="eastAsia"/>
          <w:sz w:val="24"/>
          <w:szCs w:val="24"/>
        </w:rPr>
        <w:t>结合</w:t>
      </w:r>
      <w:r>
        <w:rPr>
          <w:rFonts w:hint="eastAsia"/>
          <w:sz w:val="24"/>
          <w:szCs w:val="24"/>
          <w:lang w:val="en-US" w:eastAsia="zh-CN"/>
        </w:rPr>
        <w:t>智能考勤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智能人事</w:t>
      </w:r>
      <w:r>
        <w:rPr>
          <w:rFonts w:hint="eastAsia"/>
          <w:sz w:val="24"/>
        </w:rPr>
        <w:t>等实用功能，实现</w:t>
      </w:r>
      <w:r>
        <w:rPr>
          <w:rFonts w:hint="eastAsia"/>
          <w:sz w:val="24"/>
          <w:lang w:val="en-US" w:eastAsia="zh-CN"/>
        </w:rPr>
        <w:t>对幼儿园</w:t>
      </w:r>
      <w:r>
        <w:rPr>
          <w:rFonts w:hint="eastAsia"/>
          <w:sz w:val="24"/>
        </w:rPr>
        <w:t>的可视化管理</w:t>
      </w:r>
      <w:r>
        <w:rPr>
          <w:rFonts w:hint="eastAsia"/>
          <w:sz w:val="24"/>
          <w:szCs w:val="24"/>
        </w:rPr>
        <w:t>。</w:t>
      </w: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本系统包括</w:t>
      </w:r>
      <w:r>
        <w:rPr>
          <w:rFonts w:hint="eastAsia"/>
          <w:sz w:val="24"/>
          <w:szCs w:val="24"/>
          <w:lang w:val="en-US" w:eastAsia="zh-CN"/>
        </w:rPr>
        <w:t>园务管理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总务管理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卫生保健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人事管理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档案管理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统计分析</w:t>
      </w:r>
      <w:r>
        <w:rPr>
          <w:rFonts w:hint="eastAsia"/>
          <w:sz w:val="24"/>
          <w:szCs w:val="24"/>
        </w:rPr>
        <w:t>等模块。</w:t>
      </w: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目标客户是具备IT背景的业务管理人员，提出的需求明确、无二义性。</w:t>
      </w:r>
    </w:p>
    <w:p>
      <w:pPr>
        <w:pStyle w:val="3"/>
        <w:numPr>
          <w:ilvl w:val="1"/>
          <w:numId w:val="2"/>
        </w:numPr>
      </w:pPr>
      <w:bookmarkStart w:id="8" w:name="_Toc47108021"/>
      <w:r>
        <w:rPr>
          <w:rFonts w:hint="eastAsia"/>
        </w:rPr>
        <w:t>业务需求功能架构</w:t>
      </w:r>
      <w:bookmarkEnd w:id="8"/>
    </w:p>
    <w:tbl>
      <w:tblPr>
        <w:tblW w:w="9862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2458"/>
        <w:gridCol w:w="2325"/>
        <w:gridCol w:w="2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一级功能</w:t>
            </w: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二级功能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三级功能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四级功能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交通接驳及安保调度管理系统PC端</w:t>
            </w: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调度管理一张图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一张图综合展示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POI详情查看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游船码头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安保人休息点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打捞船规定路线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安保巡检区域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电动车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打捞船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安保人员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地图浏览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打捞船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电动车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综合执法人员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图层管理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静态数据图层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动态数据图层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内容搜索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地图缩放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距离量测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区域量测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地图操作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调度分析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游船调度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安保人员调度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后台管理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路线管理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车船管理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人员管理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权限管理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角色管理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账号管理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自动登录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登录个人信息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修改个人信息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交通接驳及安保调度管理系统管理员移动端</w:t>
            </w: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调度管理一张图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一张图综合展示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POI详情查看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地图浏览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图层管理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内容搜索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地图操作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调度分析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游船调度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安保人员调度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账号管理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登入登出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账号信息管理</w:t>
            </w:r>
          </w:p>
        </w:tc>
        <w:tc>
          <w:tcPr>
            <w:tcW w:w="2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9" w:name="_Toc110657090"/>
      <w:bookmarkStart w:id="10" w:name="_Toc47108022"/>
      <w:r>
        <w:rPr>
          <w:rFonts w:hint="eastAsia"/>
        </w:rPr>
        <w:t>技术可行性分析</w:t>
      </w:r>
      <w:bookmarkEnd w:id="9"/>
      <w:bookmarkEnd w:id="10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目标系统的关键技术要点与难点在于涉及现场护理文书系统对接，该系统是由我司承担系统的研发与部署实施。有相当深厚的技术沉淀。</w:t>
      </w: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对外业务接口采用规范化的WebService和ActiveX控件方式提供，具备成熟的开发、测试工具与方法，研发人员也都具备相应的技能。</w:t>
      </w:r>
    </w:p>
    <w:p>
      <w:pPr>
        <w:pStyle w:val="3"/>
        <w:numPr>
          <w:ilvl w:val="1"/>
          <w:numId w:val="2"/>
        </w:numPr>
      </w:pPr>
      <w:bookmarkStart w:id="11" w:name="_Toc110657091"/>
      <w:bookmarkStart w:id="12" w:name="_Toc47108023"/>
      <w:r>
        <w:rPr>
          <w:rFonts w:hint="eastAsia"/>
        </w:rPr>
        <w:t>开发周期可行性分析</w:t>
      </w:r>
      <w:bookmarkEnd w:id="11"/>
      <w:bookmarkEnd w:id="12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客户方要求在202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底</w:t>
      </w:r>
      <w:r>
        <w:rPr>
          <w:rFonts w:hint="eastAsia"/>
          <w:sz w:val="24"/>
          <w:szCs w:val="24"/>
        </w:rPr>
        <w:t>能够上线，在当前需求较明确、开发人员配置到位的情况下，可以保证项目目标达成。</w:t>
      </w:r>
    </w:p>
    <w:p>
      <w:pPr>
        <w:pStyle w:val="3"/>
        <w:numPr>
          <w:ilvl w:val="1"/>
          <w:numId w:val="2"/>
        </w:numPr>
      </w:pPr>
      <w:bookmarkStart w:id="13" w:name="_Toc47108024"/>
      <w:bookmarkStart w:id="14" w:name="_Toc110657092"/>
      <w:r>
        <w:rPr>
          <w:rFonts w:hint="eastAsia"/>
        </w:rPr>
        <w:t>人力资源可行性分析</w:t>
      </w:r>
      <w:bookmarkEnd w:id="13"/>
      <w:bookmarkEnd w:id="14"/>
      <w:bookmarkStart w:id="20" w:name="_GoBack"/>
      <w:bookmarkEnd w:id="20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我司具有java开发人员超过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人、C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eastAsia"/>
          <w:sz w:val="24"/>
          <w:szCs w:val="24"/>
        </w:rPr>
        <w:t>开发人员超过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人，面向本项目人力资源储备和调剂空间较充裕，现阶段可以满足项目人力资源需求。</w:t>
      </w:r>
    </w:p>
    <w:p>
      <w:pPr>
        <w:pStyle w:val="3"/>
        <w:numPr>
          <w:ilvl w:val="1"/>
          <w:numId w:val="2"/>
        </w:numPr>
      </w:pPr>
      <w:bookmarkStart w:id="15" w:name="_Toc47108025"/>
      <w:bookmarkStart w:id="16" w:name="_Toc110657093"/>
      <w:r>
        <w:rPr>
          <w:rFonts w:hint="eastAsia"/>
        </w:rPr>
        <w:t>成本分析</w:t>
      </w:r>
      <w:bookmarkEnd w:id="15"/>
      <w:bookmarkEnd w:id="16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项目为任务型定制化开发，对成本不敏感，成本分析忽略。</w:t>
      </w:r>
    </w:p>
    <w:p>
      <w:pPr>
        <w:pStyle w:val="3"/>
        <w:numPr>
          <w:ilvl w:val="1"/>
          <w:numId w:val="2"/>
        </w:numPr>
      </w:pPr>
      <w:bookmarkStart w:id="17" w:name="_Toc47108026"/>
      <w:bookmarkStart w:id="18" w:name="_Toc110657094"/>
      <w:r>
        <w:rPr>
          <w:rFonts w:hint="eastAsia"/>
        </w:rPr>
        <w:t>收益分析</w:t>
      </w:r>
      <w:bookmarkEnd w:id="17"/>
      <w:bookmarkEnd w:id="18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项目为任务型定制化开发，对成本不敏感，收益分析忽略。</w:t>
      </w:r>
    </w:p>
    <w:p>
      <w:pPr>
        <w:pStyle w:val="2"/>
        <w:numPr>
          <w:ilvl w:val="0"/>
          <w:numId w:val="2"/>
        </w:numPr>
      </w:pPr>
      <w:bookmarkStart w:id="19" w:name="_Toc47108027"/>
      <w:r>
        <w:rPr>
          <w:rFonts w:hint="eastAsia"/>
        </w:rPr>
        <w:t>结论</w:t>
      </w:r>
      <w:bookmarkEnd w:id="19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项目为任务型定制化开发类型，技术方面具备可行性。</w:t>
      </w:r>
    </w:p>
    <w:p/>
    <w:sectPr>
      <w:headerReference r:id="rId9" w:type="default"/>
      <w:footerReference r:id="rId10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63610"/>
    <w:multiLevelType w:val="multilevel"/>
    <w:tmpl w:val="1CA6361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B7493B"/>
    <w:multiLevelType w:val="multilevel"/>
    <w:tmpl w:val="2FB7493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1.3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Q1NGU0NWMwMTdkOTUyYTcwYTk4NzA4YzM2ODIyZjQifQ=="/>
  </w:docVars>
  <w:rsids>
    <w:rsidRoot w:val="00770613"/>
    <w:rsid w:val="00002622"/>
    <w:rsid w:val="000035FC"/>
    <w:rsid w:val="00004C4E"/>
    <w:rsid w:val="0000599A"/>
    <w:rsid w:val="000078D2"/>
    <w:rsid w:val="00010933"/>
    <w:rsid w:val="00010EE0"/>
    <w:rsid w:val="00017EEE"/>
    <w:rsid w:val="00025C5E"/>
    <w:rsid w:val="00046225"/>
    <w:rsid w:val="00062952"/>
    <w:rsid w:val="00062AB6"/>
    <w:rsid w:val="00062C76"/>
    <w:rsid w:val="00064F31"/>
    <w:rsid w:val="00074C5F"/>
    <w:rsid w:val="000757FA"/>
    <w:rsid w:val="0007647D"/>
    <w:rsid w:val="00080D35"/>
    <w:rsid w:val="00087636"/>
    <w:rsid w:val="00093B48"/>
    <w:rsid w:val="0009618B"/>
    <w:rsid w:val="00097EF8"/>
    <w:rsid w:val="000A538A"/>
    <w:rsid w:val="000A635B"/>
    <w:rsid w:val="000B1C71"/>
    <w:rsid w:val="000B2927"/>
    <w:rsid w:val="000B3B06"/>
    <w:rsid w:val="000B61C3"/>
    <w:rsid w:val="000B6D1D"/>
    <w:rsid w:val="000C07AD"/>
    <w:rsid w:val="000C2E5E"/>
    <w:rsid w:val="000C3E11"/>
    <w:rsid w:val="000D236A"/>
    <w:rsid w:val="000D54E8"/>
    <w:rsid w:val="000D58CB"/>
    <w:rsid w:val="000D5EC4"/>
    <w:rsid w:val="000E6A56"/>
    <w:rsid w:val="000F6680"/>
    <w:rsid w:val="000F7F2A"/>
    <w:rsid w:val="00100038"/>
    <w:rsid w:val="00107BBB"/>
    <w:rsid w:val="001119EA"/>
    <w:rsid w:val="00112DC1"/>
    <w:rsid w:val="00112E80"/>
    <w:rsid w:val="00114AA0"/>
    <w:rsid w:val="001177DD"/>
    <w:rsid w:val="001204E4"/>
    <w:rsid w:val="00120B3E"/>
    <w:rsid w:val="00125F50"/>
    <w:rsid w:val="0014284A"/>
    <w:rsid w:val="00150892"/>
    <w:rsid w:val="00152C29"/>
    <w:rsid w:val="00156F3F"/>
    <w:rsid w:val="00161395"/>
    <w:rsid w:val="001626C8"/>
    <w:rsid w:val="00164A4D"/>
    <w:rsid w:val="00166BF6"/>
    <w:rsid w:val="001748A5"/>
    <w:rsid w:val="00175FF7"/>
    <w:rsid w:val="0017652D"/>
    <w:rsid w:val="0017774B"/>
    <w:rsid w:val="00180932"/>
    <w:rsid w:val="00191A27"/>
    <w:rsid w:val="00196AD5"/>
    <w:rsid w:val="00197C1C"/>
    <w:rsid w:val="001A5571"/>
    <w:rsid w:val="001B02BD"/>
    <w:rsid w:val="001B0494"/>
    <w:rsid w:val="001B696D"/>
    <w:rsid w:val="001B6DB7"/>
    <w:rsid w:val="001D3521"/>
    <w:rsid w:val="001D40D9"/>
    <w:rsid w:val="001D55D5"/>
    <w:rsid w:val="001E0880"/>
    <w:rsid w:val="001E63AB"/>
    <w:rsid w:val="001E66B5"/>
    <w:rsid w:val="00200799"/>
    <w:rsid w:val="00205C93"/>
    <w:rsid w:val="00211384"/>
    <w:rsid w:val="00212EE8"/>
    <w:rsid w:val="00213432"/>
    <w:rsid w:val="00214FA7"/>
    <w:rsid w:val="0021708F"/>
    <w:rsid w:val="002203BC"/>
    <w:rsid w:val="00220719"/>
    <w:rsid w:val="00220917"/>
    <w:rsid w:val="00225EAA"/>
    <w:rsid w:val="00241745"/>
    <w:rsid w:val="00246056"/>
    <w:rsid w:val="0025244C"/>
    <w:rsid w:val="002527F8"/>
    <w:rsid w:val="002566F2"/>
    <w:rsid w:val="00257921"/>
    <w:rsid w:val="00260948"/>
    <w:rsid w:val="00261DD4"/>
    <w:rsid w:val="00261E8E"/>
    <w:rsid w:val="00263266"/>
    <w:rsid w:val="0026509F"/>
    <w:rsid w:val="00272076"/>
    <w:rsid w:val="0027223E"/>
    <w:rsid w:val="00275A1B"/>
    <w:rsid w:val="00276B58"/>
    <w:rsid w:val="0027765B"/>
    <w:rsid w:val="00280DB9"/>
    <w:rsid w:val="00290D63"/>
    <w:rsid w:val="0029158C"/>
    <w:rsid w:val="0029199E"/>
    <w:rsid w:val="0029281A"/>
    <w:rsid w:val="00297274"/>
    <w:rsid w:val="00297477"/>
    <w:rsid w:val="002974DF"/>
    <w:rsid w:val="002A0617"/>
    <w:rsid w:val="002A1B7C"/>
    <w:rsid w:val="002A1DB2"/>
    <w:rsid w:val="002A5C8D"/>
    <w:rsid w:val="002A6C17"/>
    <w:rsid w:val="002A78F3"/>
    <w:rsid w:val="002B137B"/>
    <w:rsid w:val="002C76B4"/>
    <w:rsid w:val="002E1ED8"/>
    <w:rsid w:val="002E3F1D"/>
    <w:rsid w:val="002E489D"/>
    <w:rsid w:val="002F1B14"/>
    <w:rsid w:val="00301D83"/>
    <w:rsid w:val="00306121"/>
    <w:rsid w:val="00311C4C"/>
    <w:rsid w:val="003132A6"/>
    <w:rsid w:val="00323BB1"/>
    <w:rsid w:val="0032723B"/>
    <w:rsid w:val="00330C66"/>
    <w:rsid w:val="003310C1"/>
    <w:rsid w:val="00335234"/>
    <w:rsid w:val="00336AE2"/>
    <w:rsid w:val="00343E26"/>
    <w:rsid w:val="00345260"/>
    <w:rsid w:val="00350E81"/>
    <w:rsid w:val="003544DF"/>
    <w:rsid w:val="003548F4"/>
    <w:rsid w:val="0036245C"/>
    <w:rsid w:val="003668CF"/>
    <w:rsid w:val="003713BD"/>
    <w:rsid w:val="0037221A"/>
    <w:rsid w:val="00374C4C"/>
    <w:rsid w:val="003776E2"/>
    <w:rsid w:val="003803EB"/>
    <w:rsid w:val="0038226B"/>
    <w:rsid w:val="0038237F"/>
    <w:rsid w:val="00390D67"/>
    <w:rsid w:val="003911E2"/>
    <w:rsid w:val="00392318"/>
    <w:rsid w:val="00393C8B"/>
    <w:rsid w:val="003978A3"/>
    <w:rsid w:val="003A3C5E"/>
    <w:rsid w:val="003A7E2A"/>
    <w:rsid w:val="003C1B43"/>
    <w:rsid w:val="003C42F1"/>
    <w:rsid w:val="003D33F1"/>
    <w:rsid w:val="003D700D"/>
    <w:rsid w:val="003D7A0B"/>
    <w:rsid w:val="003D7F62"/>
    <w:rsid w:val="003E1EFC"/>
    <w:rsid w:val="003E4E99"/>
    <w:rsid w:val="003F0235"/>
    <w:rsid w:val="003F299F"/>
    <w:rsid w:val="003F3CCE"/>
    <w:rsid w:val="003F3EEF"/>
    <w:rsid w:val="003F7FBB"/>
    <w:rsid w:val="00405D97"/>
    <w:rsid w:val="00407EA2"/>
    <w:rsid w:val="004135B6"/>
    <w:rsid w:val="00422696"/>
    <w:rsid w:val="00422F0B"/>
    <w:rsid w:val="00423E6A"/>
    <w:rsid w:val="00433221"/>
    <w:rsid w:val="00435332"/>
    <w:rsid w:val="00435414"/>
    <w:rsid w:val="00441FAC"/>
    <w:rsid w:val="00444FDA"/>
    <w:rsid w:val="00452242"/>
    <w:rsid w:val="00461305"/>
    <w:rsid w:val="00470395"/>
    <w:rsid w:val="0047091F"/>
    <w:rsid w:val="00472CFC"/>
    <w:rsid w:val="00472EDA"/>
    <w:rsid w:val="00477014"/>
    <w:rsid w:val="0048208A"/>
    <w:rsid w:val="00483E60"/>
    <w:rsid w:val="00483FBD"/>
    <w:rsid w:val="0048593F"/>
    <w:rsid w:val="00492CA9"/>
    <w:rsid w:val="00492FEF"/>
    <w:rsid w:val="004A40C6"/>
    <w:rsid w:val="004A4B65"/>
    <w:rsid w:val="004A603B"/>
    <w:rsid w:val="004A63DC"/>
    <w:rsid w:val="004A6B2E"/>
    <w:rsid w:val="004B212A"/>
    <w:rsid w:val="004B2980"/>
    <w:rsid w:val="004B3EE3"/>
    <w:rsid w:val="004C2EB0"/>
    <w:rsid w:val="004D0B2D"/>
    <w:rsid w:val="004D0C0C"/>
    <w:rsid w:val="004D3B2D"/>
    <w:rsid w:val="004D679A"/>
    <w:rsid w:val="004D694F"/>
    <w:rsid w:val="004E2A64"/>
    <w:rsid w:val="004E4069"/>
    <w:rsid w:val="004E74BF"/>
    <w:rsid w:val="004F3029"/>
    <w:rsid w:val="004F3A92"/>
    <w:rsid w:val="004F7207"/>
    <w:rsid w:val="0050303D"/>
    <w:rsid w:val="00506178"/>
    <w:rsid w:val="00507406"/>
    <w:rsid w:val="00510697"/>
    <w:rsid w:val="00515B1D"/>
    <w:rsid w:val="00526E15"/>
    <w:rsid w:val="00532E97"/>
    <w:rsid w:val="00534D83"/>
    <w:rsid w:val="0053640B"/>
    <w:rsid w:val="00536E14"/>
    <w:rsid w:val="00537887"/>
    <w:rsid w:val="005423FA"/>
    <w:rsid w:val="00546D76"/>
    <w:rsid w:val="00547425"/>
    <w:rsid w:val="005477F7"/>
    <w:rsid w:val="0055209C"/>
    <w:rsid w:val="005520C2"/>
    <w:rsid w:val="00552F98"/>
    <w:rsid w:val="00557C63"/>
    <w:rsid w:val="00557D22"/>
    <w:rsid w:val="00562BA1"/>
    <w:rsid w:val="00573A4B"/>
    <w:rsid w:val="00573F2D"/>
    <w:rsid w:val="00575F0D"/>
    <w:rsid w:val="00583237"/>
    <w:rsid w:val="00584998"/>
    <w:rsid w:val="00586152"/>
    <w:rsid w:val="00586A63"/>
    <w:rsid w:val="0058745E"/>
    <w:rsid w:val="005915CD"/>
    <w:rsid w:val="00591CCE"/>
    <w:rsid w:val="00591D24"/>
    <w:rsid w:val="0059530D"/>
    <w:rsid w:val="005955BD"/>
    <w:rsid w:val="005A0F0D"/>
    <w:rsid w:val="005A1EBC"/>
    <w:rsid w:val="005A3E61"/>
    <w:rsid w:val="005A4254"/>
    <w:rsid w:val="005A6EE6"/>
    <w:rsid w:val="005A7C36"/>
    <w:rsid w:val="005A7D18"/>
    <w:rsid w:val="005B1860"/>
    <w:rsid w:val="005B27B5"/>
    <w:rsid w:val="005B28C7"/>
    <w:rsid w:val="005B38C7"/>
    <w:rsid w:val="005B3BC2"/>
    <w:rsid w:val="005B4007"/>
    <w:rsid w:val="005B62A3"/>
    <w:rsid w:val="005C3052"/>
    <w:rsid w:val="005C398E"/>
    <w:rsid w:val="005C66B3"/>
    <w:rsid w:val="005C74A1"/>
    <w:rsid w:val="005C76D8"/>
    <w:rsid w:val="005D1961"/>
    <w:rsid w:val="005D2E5B"/>
    <w:rsid w:val="005D3111"/>
    <w:rsid w:val="005D5CDD"/>
    <w:rsid w:val="005E3163"/>
    <w:rsid w:val="005E4246"/>
    <w:rsid w:val="005E482F"/>
    <w:rsid w:val="005E7C22"/>
    <w:rsid w:val="005F37E5"/>
    <w:rsid w:val="005F4951"/>
    <w:rsid w:val="00601429"/>
    <w:rsid w:val="00603082"/>
    <w:rsid w:val="0060415A"/>
    <w:rsid w:val="006067FE"/>
    <w:rsid w:val="00607209"/>
    <w:rsid w:val="00611C6C"/>
    <w:rsid w:val="00614458"/>
    <w:rsid w:val="00616541"/>
    <w:rsid w:val="0061726B"/>
    <w:rsid w:val="006201F5"/>
    <w:rsid w:val="00620C32"/>
    <w:rsid w:val="00625825"/>
    <w:rsid w:val="006327FB"/>
    <w:rsid w:val="00640DF9"/>
    <w:rsid w:val="0064131B"/>
    <w:rsid w:val="00647D04"/>
    <w:rsid w:val="006500A5"/>
    <w:rsid w:val="006516AC"/>
    <w:rsid w:val="00652A35"/>
    <w:rsid w:val="00654D59"/>
    <w:rsid w:val="0065570D"/>
    <w:rsid w:val="00660655"/>
    <w:rsid w:val="006712B7"/>
    <w:rsid w:val="00672F95"/>
    <w:rsid w:val="00673332"/>
    <w:rsid w:val="0067783E"/>
    <w:rsid w:val="00680B76"/>
    <w:rsid w:val="00681650"/>
    <w:rsid w:val="00684152"/>
    <w:rsid w:val="00684C41"/>
    <w:rsid w:val="006850F8"/>
    <w:rsid w:val="00685276"/>
    <w:rsid w:val="00685EA3"/>
    <w:rsid w:val="006944E4"/>
    <w:rsid w:val="006A28D6"/>
    <w:rsid w:val="006A3CC2"/>
    <w:rsid w:val="006B2929"/>
    <w:rsid w:val="006B2B69"/>
    <w:rsid w:val="006B48B0"/>
    <w:rsid w:val="006B5250"/>
    <w:rsid w:val="006C0F8E"/>
    <w:rsid w:val="006C358F"/>
    <w:rsid w:val="006C51AF"/>
    <w:rsid w:val="006C75C7"/>
    <w:rsid w:val="006D0190"/>
    <w:rsid w:val="006D7D43"/>
    <w:rsid w:val="006E09CD"/>
    <w:rsid w:val="006E5F92"/>
    <w:rsid w:val="006F2E66"/>
    <w:rsid w:val="006F3CB6"/>
    <w:rsid w:val="006F664C"/>
    <w:rsid w:val="00700923"/>
    <w:rsid w:val="00702295"/>
    <w:rsid w:val="00702F70"/>
    <w:rsid w:val="00706E9F"/>
    <w:rsid w:val="00712F59"/>
    <w:rsid w:val="00715A6F"/>
    <w:rsid w:val="0072501C"/>
    <w:rsid w:val="0072635A"/>
    <w:rsid w:val="00727052"/>
    <w:rsid w:val="00730342"/>
    <w:rsid w:val="00730D79"/>
    <w:rsid w:val="00731EDD"/>
    <w:rsid w:val="0073524E"/>
    <w:rsid w:val="00736E5C"/>
    <w:rsid w:val="00741E5B"/>
    <w:rsid w:val="00747ED3"/>
    <w:rsid w:val="00750496"/>
    <w:rsid w:val="00750B86"/>
    <w:rsid w:val="00752FFE"/>
    <w:rsid w:val="00755C46"/>
    <w:rsid w:val="007561B2"/>
    <w:rsid w:val="007564B4"/>
    <w:rsid w:val="007659CD"/>
    <w:rsid w:val="00770613"/>
    <w:rsid w:val="00770DF4"/>
    <w:rsid w:val="0077280A"/>
    <w:rsid w:val="007759C0"/>
    <w:rsid w:val="00782AE7"/>
    <w:rsid w:val="00783912"/>
    <w:rsid w:val="00786827"/>
    <w:rsid w:val="00787FB4"/>
    <w:rsid w:val="0079093A"/>
    <w:rsid w:val="00792DB2"/>
    <w:rsid w:val="00796E9A"/>
    <w:rsid w:val="007A1E54"/>
    <w:rsid w:val="007A500A"/>
    <w:rsid w:val="007B600D"/>
    <w:rsid w:val="007B7067"/>
    <w:rsid w:val="007C3A5F"/>
    <w:rsid w:val="007C5912"/>
    <w:rsid w:val="007C5C8F"/>
    <w:rsid w:val="007C66A7"/>
    <w:rsid w:val="007C7C46"/>
    <w:rsid w:val="007C7CE1"/>
    <w:rsid w:val="007D0288"/>
    <w:rsid w:val="007D2500"/>
    <w:rsid w:val="007D2C78"/>
    <w:rsid w:val="007D7A4F"/>
    <w:rsid w:val="007E6B7C"/>
    <w:rsid w:val="007E76B2"/>
    <w:rsid w:val="007F371C"/>
    <w:rsid w:val="007F5C7F"/>
    <w:rsid w:val="008038ED"/>
    <w:rsid w:val="00814678"/>
    <w:rsid w:val="00816BD7"/>
    <w:rsid w:val="008174C0"/>
    <w:rsid w:val="00817F87"/>
    <w:rsid w:val="00824DF8"/>
    <w:rsid w:val="0082697F"/>
    <w:rsid w:val="008370C0"/>
    <w:rsid w:val="00840518"/>
    <w:rsid w:val="008408C1"/>
    <w:rsid w:val="00843361"/>
    <w:rsid w:val="008512F0"/>
    <w:rsid w:val="0085429C"/>
    <w:rsid w:val="00855B0D"/>
    <w:rsid w:val="00856A41"/>
    <w:rsid w:val="00857D94"/>
    <w:rsid w:val="00864520"/>
    <w:rsid w:val="00864F37"/>
    <w:rsid w:val="0086696F"/>
    <w:rsid w:val="0087483B"/>
    <w:rsid w:val="00880C44"/>
    <w:rsid w:val="00882F88"/>
    <w:rsid w:val="008928A2"/>
    <w:rsid w:val="00893420"/>
    <w:rsid w:val="0089373B"/>
    <w:rsid w:val="008953C1"/>
    <w:rsid w:val="00897186"/>
    <w:rsid w:val="0089752A"/>
    <w:rsid w:val="008A0B55"/>
    <w:rsid w:val="008B057E"/>
    <w:rsid w:val="008B2731"/>
    <w:rsid w:val="008B591F"/>
    <w:rsid w:val="008B6219"/>
    <w:rsid w:val="008B69AE"/>
    <w:rsid w:val="008B7F88"/>
    <w:rsid w:val="008C10D8"/>
    <w:rsid w:val="008C6685"/>
    <w:rsid w:val="008D39BE"/>
    <w:rsid w:val="008D3DDD"/>
    <w:rsid w:val="008D6AE1"/>
    <w:rsid w:val="008E4D5F"/>
    <w:rsid w:val="008E6E67"/>
    <w:rsid w:val="008F02C7"/>
    <w:rsid w:val="008F2ACD"/>
    <w:rsid w:val="008F2CF3"/>
    <w:rsid w:val="008F457E"/>
    <w:rsid w:val="008F4C16"/>
    <w:rsid w:val="008F5D90"/>
    <w:rsid w:val="008F759E"/>
    <w:rsid w:val="00901C76"/>
    <w:rsid w:val="009112B6"/>
    <w:rsid w:val="00911F95"/>
    <w:rsid w:val="009159B5"/>
    <w:rsid w:val="00920360"/>
    <w:rsid w:val="00923215"/>
    <w:rsid w:val="00923986"/>
    <w:rsid w:val="00924F37"/>
    <w:rsid w:val="009325FE"/>
    <w:rsid w:val="009370B5"/>
    <w:rsid w:val="009404F0"/>
    <w:rsid w:val="00941C6F"/>
    <w:rsid w:val="00945B9E"/>
    <w:rsid w:val="0094611A"/>
    <w:rsid w:val="009513DD"/>
    <w:rsid w:val="00953F15"/>
    <w:rsid w:val="00954E26"/>
    <w:rsid w:val="00963E06"/>
    <w:rsid w:val="00964F3E"/>
    <w:rsid w:val="00967506"/>
    <w:rsid w:val="00974663"/>
    <w:rsid w:val="0097552B"/>
    <w:rsid w:val="0097599B"/>
    <w:rsid w:val="00975E19"/>
    <w:rsid w:val="00983B09"/>
    <w:rsid w:val="009841C9"/>
    <w:rsid w:val="00993F78"/>
    <w:rsid w:val="00995E6D"/>
    <w:rsid w:val="00997053"/>
    <w:rsid w:val="00997383"/>
    <w:rsid w:val="009A0486"/>
    <w:rsid w:val="009A0867"/>
    <w:rsid w:val="009A3600"/>
    <w:rsid w:val="009A3C85"/>
    <w:rsid w:val="009A7DE4"/>
    <w:rsid w:val="009B027F"/>
    <w:rsid w:val="009B1B59"/>
    <w:rsid w:val="009C3A87"/>
    <w:rsid w:val="009C55EA"/>
    <w:rsid w:val="009C609A"/>
    <w:rsid w:val="009C60E0"/>
    <w:rsid w:val="009E1D84"/>
    <w:rsid w:val="009E5212"/>
    <w:rsid w:val="009E5712"/>
    <w:rsid w:val="009E68DD"/>
    <w:rsid w:val="009F0633"/>
    <w:rsid w:val="009F1832"/>
    <w:rsid w:val="009F617B"/>
    <w:rsid w:val="009F70DC"/>
    <w:rsid w:val="00A0262A"/>
    <w:rsid w:val="00A06CF4"/>
    <w:rsid w:val="00A11FDC"/>
    <w:rsid w:val="00A14BFA"/>
    <w:rsid w:val="00A215A1"/>
    <w:rsid w:val="00A30D60"/>
    <w:rsid w:val="00A328C9"/>
    <w:rsid w:val="00A35FC9"/>
    <w:rsid w:val="00A37BF5"/>
    <w:rsid w:val="00A42102"/>
    <w:rsid w:val="00A44331"/>
    <w:rsid w:val="00A54BE2"/>
    <w:rsid w:val="00A61B03"/>
    <w:rsid w:val="00A62F86"/>
    <w:rsid w:val="00A67D4B"/>
    <w:rsid w:val="00A70BF6"/>
    <w:rsid w:val="00A72944"/>
    <w:rsid w:val="00A7298B"/>
    <w:rsid w:val="00A74D3A"/>
    <w:rsid w:val="00A80FA0"/>
    <w:rsid w:val="00A82CBD"/>
    <w:rsid w:val="00A86335"/>
    <w:rsid w:val="00A9178C"/>
    <w:rsid w:val="00A93EFA"/>
    <w:rsid w:val="00A94B02"/>
    <w:rsid w:val="00AA3FC1"/>
    <w:rsid w:val="00AB0686"/>
    <w:rsid w:val="00AB2C24"/>
    <w:rsid w:val="00AB3E8E"/>
    <w:rsid w:val="00AB425A"/>
    <w:rsid w:val="00AB451C"/>
    <w:rsid w:val="00AC0C9D"/>
    <w:rsid w:val="00AC0E4A"/>
    <w:rsid w:val="00AC1BEF"/>
    <w:rsid w:val="00AC3B15"/>
    <w:rsid w:val="00AC6B19"/>
    <w:rsid w:val="00AD001E"/>
    <w:rsid w:val="00AD2032"/>
    <w:rsid w:val="00AD220F"/>
    <w:rsid w:val="00AD7139"/>
    <w:rsid w:val="00AE759E"/>
    <w:rsid w:val="00AF1789"/>
    <w:rsid w:val="00AF49A9"/>
    <w:rsid w:val="00AF72CE"/>
    <w:rsid w:val="00AF7495"/>
    <w:rsid w:val="00AF75E0"/>
    <w:rsid w:val="00B03B39"/>
    <w:rsid w:val="00B061CA"/>
    <w:rsid w:val="00B07AC1"/>
    <w:rsid w:val="00B10089"/>
    <w:rsid w:val="00B11614"/>
    <w:rsid w:val="00B16860"/>
    <w:rsid w:val="00B21AE5"/>
    <w:rsid w:val="00B23267"/>
    <w:rsid w:val="00B24C2B"/>
    <w:rsid w:val="00B2588F"/>
    <w:rsid w:val="00B27515"/>
    <w:rsid w:val="00B3247F"/>
    <w:rsid w:val="00B3336A"/>
    <w:rsid w:val="00B36317"/>
    <w:rsid w:val="00B36670"/>
    <w:rsid w:val="00B42F3B"/>
    <w:rsid w:val="00B442C7"/>
    <w:rsid w:val="00B54BE8"/>
    <w:rsid w:val="00B57132"/>
    <w:rsid w:val="00B6617C"/>
    <w:rsid w:val="00B66478"/>
    <w:rsid w:val="00B71FB1"/>
    <w:rsid w:val="00B72093"/>
    <w:rsid w:val="00B74778"/>
    <w:rsid w:val="00B750FF"/>
    <w:rsid w:val="00B80821"/>
    <w:rsid w:val="00B808A7"/>
    <w:rsid w:val="00B817B3"/>
    <w:rsid w:val="00B87825"/>
    <w:rsid w:val="00B92845"/>
    <w:rsid w:val="00B93E27"/>
    <w:rsid w:val="00B94AA4"/>
    <w:rsid w:val="00BA0122"/>
    <w:rsid w:val="00BA205E"/>
    <w:rsid w:val="00BA3BF6"/>
    <w:rsid w:val="00BA695E"/>
    <w:rsid w:val="00BB396D"/>
    <w:rsid w:val="00BB398B"/>
    <w:rsid w:val="00BB516C"/>
    <w:rsid w:val="00BB6E5E"/>
    <w:rsid w:val="00BC274A"/>
    <w:rsid w:val="00BC5B68"/>
    <w:rsid w:val="00BD0751"/>
    <w:rsid w:val="00BE1BC0"/>
    <w:rsid w:val="00BF18B1"/>
    <w:rsid w:val="00C02579"/>
    <w:rsid w:val="00C125A7"/>
    <w:rsid w:val="00C134FE"/>
    <w:rsid w:val="00C13E5A"/>
    <w:rsid w:val="00C162A2"/>
    <w:rsid w:val="00C225A1"/>
    <w:rsid w:val="00C30876"/>
    <w:rsid w:val="00C373CF"/>
    <w:rsid w:val="00C45219"/>
    <w:rsid w:val="00C46E37"/>
    <w:rsid w:val="00C47759"/>
    <w:rsid w:val="00C52E08"/>
    <w:rsid w:val="00C54007"/>
    <w:rsid w:val="00C5412B"/>
    <w:rsid w:val="00C5662E"/>
    <w:rsid w:val="00C63C95"/>
    <w:rsid w:val="00C67C59"/>
    <w:rsid w:val="00C7101A"/>
    <w:rsid w:val="00C71642"/>
    <w:rsid w:val="00C7175A"/>
    <w:rsid w:val="00C7342D"/>
    <w:rsid w:val="00C738D8"/>
    <w:rsid w:val="00C76077"/>
    <w:rsid w:val="00C808B6"/>
    <w:rsid w:val="00C81718"/>
    <w:rsid w:val="00C81DBA"/>
    <w:rsid w:val="00C82096"/>
    <w:rsid w:val="00C83D32"/>
    <w:rsid w:val="00C8470E"/>
    <w:rsid w:val="00C856E0"/>
    <w:rsid w:val="00C92B6F"/>
    <w:rsid w:val="00C94F94"/>
    <w:rsid w:val="00CA0AF3"/>
    <w:rsid w:val="00CA34C3"/>
    <w:rsid w:val="00CA6E79"/>
    <w:rsid w:val="00CC14CC"/>
    <w:rsid w:val="00CC1852"/>
    <w:rsid w:val="00CC24FE"/>
    <w:rsid w:val="00CC55F1"/>
    <w:rsid w:val="00CC6B23"/>
    <w:rsid w:val="00CD2509"/>
    <w:rsid w:val="00CE0FF5"/>
    <w:rsid w:val="00CE3095"/>
    <w:rsid w:val="00CE4605"/>
    <w:rsid w:val="00CE5497"/>
    <w:rsid w:val="00CF08CF"/>
    <w:rsid w:val="00CF28D8"/>
    <w:rsid w:val="00CF6C5F"/>
    <w:rsid w:val="00D00096"/>
    <w:rsid w:val="00D00806"/>
    <w:rsid w:val="00D0097F"/>
    <w:rsid w:val="00D031D5"/>
    <w:rsid w:val="00D075E4"/>
    <w:rsid w:val="00D115CC"/>
    <w:rsid w:val="00D12F1E"/>
    <w:rsid w:val="00D1669B"/>
    <w:rsid w:val="00D16E5A"/>
    <w:rsid w:val="00D237D9"/>
    <w:rsid w:val="00D31B7F"/>
    <w:rsid w:val="00D43561"/>
    <w:rsid w:val="00D52400"/>
    <w:rsid w:val="00D60015"/>
    <w:rsid w:val="00D62881"/>
    <w:rsid w:val="00D62DDD"/>
    <w:rsid w:val="00D643AB"/>
    <w:rsid w:val="00D64A3D"/>
    <w:rsid w:val="00D70942"/>
    <w:rsid w:val="00D7340C"/>
    <w:rsid w:val="00D73760"/>
    <w:rsid w:val="00D7693C"/>
    <w:rsid w:val="00D80EF9"/>
    <w:rsid w:val="00D924B1"/>
    <w:rsid w:val="00D928BE"/>
    <w:rsid w:val="00D94686"/>
    <w:rsid w:val="00D96FCB"/>
    <w:rsid w:val="00DA6AEF"/>
    <w:rsid w:val="00DB4D23"/>
    <w:rsid w:val="00DB734D"/>
    <w:rsid w:val="00DC026D"/>
    <w:rsid w:val="00DC28D5"/>
    <w:rsid w:val="00DD0E0E"/>
    <w:rsid w:val="00DD2A81"/>
    <w:rsid w:val="00DD6666"/>
    <w:rsid w:val="00DD6715"/>
    <w:rsid w:val="00DD7DEC"/>
    <w:rsid w:val="00DE1BA9"/>
    <w:rsid w:val="00DE4037"/>
    <w:rsid w:val="00DF141F"/>
    <w:rsid w:val="00DF2993"/>
    <w:rsid w:val="00E06070"/>
    <w:rsid w:val="00E20BEF"/>
    <w:rsid w:val="00E20C96"/>
    <w:rsid w:val="00E21B44"/>
    <w:rsid w:val="00E323B9"/>
    <w:rsid w:val="00E369AA"/>
    <w:rsid w:val="00E42AED"/>
    <w:rsid w:val="00E457E6"/>
    <w:rsid w:val="00E45C77"/>
    <w:rsid w:val="00E54A8D"/>
    <w:rsid w:val="00E67A12"/>
    <w:rsid w:val="00E70D48"/>
    <w:rsid w:val="00E721D3"/>
    <w:rsid w:val="00E7597D"/>
    <w:rsid w:val="00E81320"/>
    <w:rsid w:val="00E81A18"/>
    <w:rsid w:val="00E82198"/>
    <w:rsid w:val="00E838E5"/>
    <w:rsid w:val="00E84AA3"/>
    <w:rsid w:val="00E85BE3"/>
    <w:rsid w:val="00E878C2"/>
    <w:rsid w:val="00E93946"/>
    <w:rsid w:val="00EA6A66"/>
    <w:rsid w:val="00EB2C4D"/>
    <w:rsid w:val="00EC08B8"/>
    <w:rsid w:val="00EC0956"/>
    <w:rsid w:val="00EC5C68"/>
    <w:rsid w:val="00EC6C6B"/>
    <w:rsid w:val="00ED744B"/>
    <w:rsid w:val="00EE50D8"/>
    <w:rsid w:val="00EE5C0C"/>
    <w:rsid w:val="00F00F09"/>
    <w:rsid w:val="00F02757"/>
    <w:rsid w:val="00F037C7"/>
    <w:rsid w:val="00F06047"/>
    <w:rsid w:val="00F06D42"/>
    <w:rsid w:val="00F109B3"/>
    <w:rsid w:val="00F14248"/>
    <w:rsid w:val="00F20C7F"/>
    <w:rsid w:val="00F25BA6"/>
    <w:rsid w:val="00F312E6"/>
    <w:rsid w:val="00F3198A"/>
    <w:rsid w:val="00F35BC8"/>
    <w:rsid w:val="00F370A0"/>
    <w:rsid w:val="00F37F96"/>
    <w:rsid w:val="00F40191"/>
    <w:rsid w:val="00F434E1"/>
    <w:rsid w:val="00F437C6"/>
    <w:rsid w:val="00F468CA"/>
    <w:rsid w:val="00F50927"/>
    <w:rsid w:val="00F553A0"/>
    <w:rsid w:val="00F61F71"/>
    <w:rsid w:val="00F64004"/>
    <w:rsid w:val="00F65453"/>
    <w:rsid w:val="00F756C7"/>
    <w:rsid w:val="00F75C20"/>
    <w:rsid w:val="00F77AF7"/>
    <w:rsid w:val="00F82254"/>
    <w:rsid w:val="00F8325A"/>
    <w:rsid w:val="00F837CE"/>
    <w:rsid w:val="00F87AF4"/>
    <w:rsid w:val="00F904E1"/>
    <w:rsid w:val="00F9069C"/>
    <w:rsid w:val="00F9198A"/>
    <w:rsid w:val="00F9384C"/>
    <w:rsid w:val="00FA0008"/>
    <w:rsid w:val="00FA255E"/>
    <w:rsid w:val="00FA4DFD"/>
    <w:rsid w:val="00FA4F67"/>
    <w:rsid w:val="00FB233C"/>
    <w:rsid w:val="00FB5973"/>
    <w:rsid w:val="00FB6CB4"/>
    <w:rsid w:val="00FC2809"/>
    <w:rsid w:val="00FC761F"/>
    <w:rsid w:val="00FC7FCF"/>
    <w:rsid w:val="00FD1330"/>
    <w:rsid w:val="00FD1F1A"/>
    <w:rsid w:val="00FE0417"/>
    <w:rsid w:val="00FE5873"/>
    <w:rsid w:val="00FE684D"/>
    <w:rsid w:val="00FE7EEE"/>
    <w:rsid w:val="00FF0E1C"/>
    <w:rsid w:val="01DA2D7A"/>
    <w:rsid w:val="09E30403"/>
    <w:rsid w:val="0B6B0D7A"/>
    <w:rsid w:val="0F856396"/>
    <w:rsid w:val="17F11DA8"/>
    <w:rsid w:val="1945797D"/>
    <w:rsid w:val="1CEE107C"/>
    <w:rsid w:val="1D232A04"/>
    <w:rsid w:val="1D7A45EE"/>
    <w:rsid w:val="1E040B49"/>
    <w:rsid w:val="1F063DA8"/>
    <w:rsid w:val="1F38344D"/>
    <w:rsid w:val="1F9C25D1"/>
    <w:rsid w:val="264C5498"/>
    <w:rsid w:val="28C93EAA"/>
    <w:rsid w:val="29942D1A"/>
    <w:rsid w:val="2B1A5E93"/>
    <w:rsid w:val="2C050E2E"/>
    <w:rsid w:val="2DC05FC8"/>
    <w:rsid w:val="3038636F"/>
    <w:rsid w:val="31CF79D9"/>
    <w:rsid w:val="37220E30"/>
    <w:rsid w:val="3815624A"/>
    <w:rsid w:val="3BA7585E"/>
    <w:rsid w:val="4350353D"/>
    <w:rsid w:val="43562846"/>
    <w:rsid w:val="4F79791B"/>
    <w:rsid w:val="52142D11"/>
    <w:rsid w:val="58562583"/>
    <w:rsid w:val="5A290952"/>
    <w:rsid w:val="5C702947"/>
    <w:rsid w:val="60E61267"/>
    <w:rsid w:val="625A2CE9"/>
    <w:rsid w:val="62960B4F"/>
    <w:rsid w:val="63286B3C"/>
    <w:rsid w:val="658F0ECC"/>
    <w:rsid w:val="65E57120"/>
    <w:rsid w:val="67073187"/>
    <w:rsid w:val="68257118"/>
    <w:rsid w:val="6BDE6D4C"/>
    <w:rsid w:val="6C34037D"/>
    <w:rsid w:val="6F1F23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8"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zh-CN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zh-CN"/>
    </w:rPr>
  </w:style>
  <w:style w:type="paragraph" w:styleId="7">
    <w:name w:val="heading 6"/>
    <w:basedOn w:val="1"/>
    <w:next w:val="1"/>
    <w:link w:val="41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zh-CN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zh-CN"/>
    </w:rPr>
  </w:style>
  <w:style w:type="paragraph" w:styleId="9">
    <w:name w:val="heading 8"/>
    <w:basedOn w:val="1"/>
    <w:next w:val="1"/>
    <w:link w:val="43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zh-CN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zh-CN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  <w:lang w:val="zh-CN"/>
    </w:rPr>
  </w:style>
  <w:style w:type="paragraph" w:styleId="14">
    <w:name w:val="annotation text"/>
    <w:basedOn w:val="1"/>
    <w:link w:val="33"/>
    <w:unhideWhenUsed/>
    <w:qFormat/>
    <w:uiPriority w:val="99"/>
    <w:pPr>
      <w:jc w:val="left"/>
    </w:pPr>
    <w:rPr>
      <w:kern w:val="0"/>
      <w:sz w:val="20"/>
      <w:szCs w:val="20"/>
      <w:lang w:val="zh-CN"/>
    </w:r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Balloon Text"/>
    <w:basedOn w:val="1"/>
    <w:link w:val="32"/>
    <w:semiHidden/>
    <w:unhideWhenUsed/>
    <w:qFormat/>
    <w:uiPriority w:val="99"/>
    <w:rPr>
      <w:kern w:val="0"/>
      <w:sz w:val="18"/>
      <w:szCs w:val="18"/>
      <w:lang w:val="zh-CN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footnote text"/>
    <w:basedOn w:val="1"/>
    <w:link w:val="35"/>
    <w:semiHidden/>
    <w:unhideWhenUsed/>
    <w:qFormat/>
    <w:uiPriority w:val="99"/>
    <w:pPr>
      <w:snapToGrid w:val="0"/>
      <w:jc w:val="left"/>
    </w:pPr>
    <w:rPr>
      <w:kern w:val="0"/>
      <w:sz w:val="18"/>
      <w:szCs w:val="18"/>
      <w:lang w:val="zh-CN"/>
    </w:rPr>
  </w:style>
  <w:style w:type="paragraph" w:styleId="2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annotation subject"/>
    <w:basedOn w:val="14"/>
    <w:next w:val="14"/>
    <w:link w:val="49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annotation reference"/>
    <w:semiHidden/>
    <w:unhideWhenUsed/>
    <w:qFormat/>
    <w:uiPriority w:val="99"/>
    <w:rPr>
      <w:sz w:val="21"/>
      <w:szCs w:val="21"/>
    </w:rPr>
  </w:style>
  <w:style w:type="character" w:styleId="29">
    <w:name w:val="footnote reference"/>
    <w:semiHidden/>
    <w:unhideWhenUsed/>
    <w:qFormat/>
    <w:uiPriority w:val="99"/>
    <w:rPr>
      <w:vertAlign w:val="superscript"/>
    </w:rPr>
  </w:style>
  <w:style w:type="character" w:customStyle="1" w:styleId="30">
    <w:name w:val="页眉 Char"/>
    <w:link w:val="18"/>
    <w:qFormat/>
    <w:uiPriority w:val="99"/>
    <w:rPr>
      <w:sz w:val="18"/>
      <w:szCs w:val="18"/>
    </w:rPr>
  </w:style>
  <w:style w:type="character" w:customStyle="1" w:styleId="31">
    <w:name w:val="页脚 Char"/>
    <w:link w:val="17"/>
    <w:qFormat/>
    <w:uiPriority w:val="99"/>
    <w:rPr>
      <w:sz w:val="18"/>
      <w:szCs w:val="18"/>
    </w:rPr>
  </w:style>
  <w:style w:type="character" w:customStyle="1" w:styleId="32">
    <w:name w:val="批注框文本 Char"/>
    <w:link w:val="16"/>
    <w:semiHidden/>
    <w:qFormat/>
    <w:uiPriority w:val="99"/>
    <w:rPr>
      <w:sz w:val="18"/>
      <w:szCs w:val="18"/>
    </w:rPr>
  </w:style>
  <w:style w:type="character" w:customStyle="1" w:styleId="33">
    <w:name w:val="批注文字 Char"/>
    <w:link w:val="14"/>
    <w:qFormat/>
    <w:uiPriority w:val="99"/>
    <w:rPr>
      <w:rFonts w:ascii="Calibri" w:hAnsi="Calibri" w:eastAsia="宋体" w:cs="Times New Roman"/>
    </w:rPr>
  </w:style>
  <w:style w:type="paragraph" w:customStyle="1" w:styleId="34">
    <w:name w:val="列出段落1"/>
    <w:basedOn w:val="1"/>
    <w:qFormat/>
    <w:uiPriority w:val="34"/>
    <w:pPr>
      <w:ind w:firstLine="420" w:firstLineChars="200"/>
    </w:pPr>
  </w:style>
  <w:style w:type="character" w:customStyle="1" w:styleId="35">
    <w:name w:val="脚注文本 Char"/>
    <w:link w:val="2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6">
    <w:name w:val="标题 1 Char"/>
    <w:link w:val="2"/>
    <w:qFormat/>
    <w:uiPriority w:val="9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7">
    <w:name w:val="标题 2 Char"/>
    <w:link w:val="3"/>
    <w:qFormat/>
    <w:uiPriority w:val="9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38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Char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0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Char"/>
    <w:link w:val="7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2">
    <w:name w:val="标题 7 Char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Char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4">
    <w:name w:val="标题 9 Char"/>
    <w:link w:val="10"/>
    <w:semiHidden/>
    <w:qFormat/>
    <w:uiPriority w:val="9"/>
    <w:rPr>
      <w:rFonts w:ascii="Cambria" w:hAnsi="Cambria" w:eastAsia="宋体" w:cs="Times New Roman"/>
      <w:szCs w:val="21"/>
    </w:rPr>
  </w:style>
  <w:style w:type="paragraph" w:customStyle="1" w:styleId="45">
    <w:name w:val="TOC 标题1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6">
    <w:name w:val="目录 11"/>
    <w:basedOn w:val="1"/>
    <w:next w:val="1"/>
    <w:unhideWhenUsed/>
    <w:qFormat/>
    <w:uiPriority w:val="39"/>
    <w:pPr>
      <w:tabs>
        <w:tab w:val="right" w:leader="dot" w:pos="9736"/>
      </w:tabs>
      <w:jc w:val="left"/>
    </w:pPr>
  </w:style>
  <w:style w:type="paragraph" w:customStyle="1" w:styleId="47">
    <w:name w:val="目录 21"/>
    <w:basedOn w:val="1"/>
    <w:next w:val="1"/>
    <w:unhideWhenUsed/>
    <w:qFormat/>
    <w:uiPriority w:val="39"/>
    <w:pPr>
      <w:ind w:left="420" w:leftChars="200"/>
    </w:pPr>
  </w:style>
  <w:style w:type="paragraph" w:customStyle="1" w:styleId="48">
    <w:name w:val="目录 31"/>
    <w:basedOn w:val="1"/>
    <w:next w:val="1"/>
    <w:unhideWhenUsed/>
    <w:qFormat/>
    <w:uiPriority w:val="39"/>
    <w:pPr>
      <w:ind w:left="840" w:leftChars="400"/>
    </w:pPr>
  </w:style>
  <w:style w:type="character" w:customStyle="1" w:styleId="49">
    <w:name w:val="批注主题 Char"/>
    <w:link w:val="23"/>
    <w:semiHidden/>
    <w:qFormat/>
    <w:uiPriority w:val="99"/>
    <w:rPr>
      <w:rFonts w:ascii="Calibri" w:hAnsi="Calibri" w:eastAsia="宋体" w:cs="Times New Roman"/>
      <w:b/>
      <w:bCs/>
    </w:rPr>
  </w:style>
  <w:style w:type="paragraph" w:customStyle="1" w:styleId="50">
    <w:name w:val="Char Char Char Char Char Char Char Char Char Char Char Char Char Char1 Char Char Char Char Char Char Char Char Char Char Char1 Char Char Char Char"/>
    <w:basedOn w:val="1"/>
    <w:qFormat/>
    <w:uiPriority w:val="0"/>
    <w:rPr>
      <w:rFonts w:ascii="Times New Roman" w:hAnsi="Times New Roman"/>
      <w:szCs w:val="24"/>
    </w:rPr>
  </w:style>
  <w:style w:type="character" w:customStyle="1" w:styleId="51">
    <w:name w:val="文档结构图 Char"/>
    <w:link w:val="13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52">
    <w:name w:val="正文列4_2"/>
    <w:basedOn w:val="1"/>
    <w:qFormat/>
    <w:uiPriority w:val="0"/>
    <w:pPr>
      <w:spacing w:line="360" w:lineRule="exact"/>
    </w:pPr>
    <w:rPr>
      <w:rFonts w:ascii="宋体" w:hAnsi="Times New Roman"/>
      <w:sz w:val="24"/>
      <w:szCs w:val="20"/>
    </w:rPr>
  </w:style>
  <w:style w:type="paragraph" w:customStyle="1" w:styleId="53">
    <w:name w:val="Char Char Char Char Char Char Char Char Char Char Char Char Char Char Char Char Char Char Char Char Char Char Char Char Char"/>
    <w:basedOn w:val="1"/>
    <w:qFormat/>
    <w:uiPriority w:val="0"/>
    <w:rPr>
      <w:rFonts w:ascii="Times New Roman" w:hAnsi="Times New Roman"/>
      <w:szCs w:val="24"/>
    </w:rPr>
  </w:style>
  <w:style w:type="paragraph" w:customStyle="1" w:styleId="54">
    <w:name w:val="样式 倾斜 蓝色 首行缩进:  2 字符"/>
    <w:basedOn w:val="1"/>
    <w:next w:val="11"/>
    <w:qFormat/>
    <w:uiPriority w:val="0"/>
    <w:pPr>
      <w:ind w:firstLine="420" w:firstLineChars="200"/>
    </w:pPr>
    <w:rPr>
      <w:rFonts w:cs="宋体"/>
      <w:i/>
      <w:iCs/>
      <w:color w:val="0000FF"/>
      <w:szCs w:val="20"/>
    </w:rPr>
  </w:style>
  <w:style w:type="paragraph" w:customStyle="1" w:styleId="55">
    <w:name w:val="正文首行缩进 21"/>
    <w:basedOn w:val="15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967</Words>
  <Characters>1029</Characters>
  <Lines>12</Lines>
  <Paragraphs>3</Paragraphs>
  <TotalTime>7</TotalTime>
  <ScaleCrop>false</ScaleCrop>
  <LinksUpToDate>false</LinksUpToDate>
  <CharactersWithSpaces>1049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2020-07-31T08:11:00Z</dcterms:created>
  <dc:creator>C</dc:creator>
  <cp:lastModifiedBy>xjy11</cp:lastModifiedBy>
  <cp:lastPrinted>2008-09-19T09:13:00Z</cp:lastPrinted>
  <dcterms:modified xsi:type="dcterms:W3CDTF">2022-11-01T10:51:24Z</dcterms:modified>
  <dc:title>文档编号：CentforSoft-Doc-20080925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897584E9625945968840DF4795B78C0C</vt:lpwstr>
  </property>
</Properties>
</file>