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Юрий</w:t>
      </w:r>
      <w:r>
        <w:t xml:space="preserve"> </w:t>
      </w:r>
      <w:r>
        <w:t xml:space="preserve">Владимирович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данном отчёте будет представлена реализация вероятностных алгоритмов проверки чисел на простоту</w:t>
      </w:r>
    </w:p>
    <w:bookmarkEnd w:id="20"/>
    <w:bookmarkStart w:id="22" w:name="основное-содержание"/>
    <w:p>
      <w:pPr>
        <w:pStyle w:val="Heading1"/>
      </w:pPr>
      <w:r>
        <w:t xml:space="preserve">Основное содержание</w:t>
      </w:r>
    </w:p>
    <w:bookmarkStart w:id="21" w:name="шифры-простой-замены"/>
    <w:p>
      <w:pPr>
        <w:pStyle w:val="Heading2"/>
      </w:pPr>
      <w:r>
        <w:t xml:space="preserve">Шифры простой замены:</w:t>
      </w:r>
    </w:p>
    <w:p>
      <w:pPr>
        <w:numPr>
          <w:ilvl w:val="0"/>
          <w:numId w:val="1001"/>
        </w:numPr>
        <w:pStyle w:val="Compact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Символ Якоби</w:t>
      </w:r>
    </w:p>
    <w:p>
      <w:pPr>
        <w:numPr>
          <w:ilvl w:val="0"/>
          <w:numId w:val="1001"/>
        </w:numPr>
        <w:pStyle w:val="Compact"/>
      </w:pPr>
      <w:r>
        <w:t xml:space="preserve">Тест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Тест Миллера-Рабина</w:t>
      </w:r>
    </w:p>
    <w:bookmarkEnd w:id="21"/>
    <w:bookmarkEnd w:id="22"/>
    <w:bookmarkStart w:id="27" w:name="кодовая-реализация"/>
    <w:p>
      <w:pPr>
        <w:pStyle w:val="Heading1"/>
      </w:pPr>
      <w:r>
        <w:t xml:space="preserve">Кодовая реализация</w:t>
      </w:r>
    </w:p>
    <w:bookmarkStart w:id="23" w:name="тест-ферма"/>
    <w:p>
      <w:pPr>
        <w:pStyle w:val="Heading2"/>
      </w:pPr>
      <w:r>
        <w:t xml:space="preserve">Тест Ферма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fermat_test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"Invalid."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(base, number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number)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StringTok"/>
        </w:rPr>
        <w:t xml:space="preserve">`s simple."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StringTok"/>
        </w:rPr>
        <w:t xml:space="preserve">`s composite."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fermat_test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234</w:t>
      </w:r>
      <w:r>
        <w:rPr>
          <w:rStyle w:val="NormalTok"/>
        </w:rPr>
        <w:t xml:space="preserve">))</w:t>
      </w:r>
    </w:p>
    <w:bookmarkEnd w:id="23"/>
    <w:bookmarkStart w:id="24" w:name="символ-якоби"/>
    <w:p>
      <w:pPr>
        <w:pStyle w:val="Heading2"/>
      </w:pPr>
      <w:r>
        <w:t xml:space="preserve">Символ Якоби</w:t>
      </w:r>
    </w:p>
    <w:p>
      <w:pPr>
        <w:pStyle w:val="SourceCode"/>
      </w:pPr>
      <w:r>
        <w:rPr>
          <w:rStyle w:val="NormalTok"/>
        </w:rPr>
        <w:t xml:space="preserve">ffunction </w:t>
      </w:r>
      <w:r>
        <w:rPr>
          <w:rStyle w:val="FunctionTok"/>
        </w:rPr>
        <w:t xml:space="preserve">jacobi_symbol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a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  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a, 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? result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jacobi_symbol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</w:t>
      </w:r>
      <w:r>
        <w:rPr>
          <w:rStyle w:val="NormalTok"/>
        </w:rPr>
        <w:t xml:space="preserve">))</w:t>
      </w:r>
    </w:p>
    <w:bookmarkEnd w:id="24"/>
    <w:bookmarkStart w:id="25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solovay_strassen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(base, (number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number)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power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power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StringTok"/>
        </w:rPr>
        <w:t xml:space="preserve">`s composite."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jacobi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jacobi_symbol</w:t>
      </w:r>
      <w:r>
        <w:rPr>
          <w:rStyle w:val="NormalTok"/>
        </w:rPr>
        <w:t xml:space="preserve">(base, number)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power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jacobi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StringTok"/>
        </w:rPr>
        <w:t xml:space="preserve">`s composite."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StringTok"/>
        </w:rPr>
        <w:t xml:space="preserve">`s probably prime."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solovay_strassen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12345</w:t>
      </w:r>
      <w:r>
        <w:rPr>
          <w:rStyle w:val="NormalTok"/>
        </w:rPr>
        <w:t xml:space="preserve">))</w:t>
      </w:r>
    </w:p>
    <w:bookmarkEnd w:id="25"/>
    <w:bookmarkStart w:id="26" w:name="тест-миллера-рабина"/>
    <w:p>
      <w:pPr>
        <w:pStyle w:val="Heading2"/>
      </w:pPr>
      <w:r>
        <w:t xml:space="preserve">Тест Миллера-Рабина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miller_rabin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remainder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power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remainder </w:t>
      </w:r>
      <w:r>
        <w:rPr>
          <w:rStyle w:val="OperatorTok"/>
        </w:rPr>
        <w:t xml:space="preserve">÷=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powermod</w:t>
      </w:r>
      <w:r>
        <w:rPr>
          <w:rStyle w:val="NormalTok"/>
        </w:rPr>
        <w:t xml:space="preserve">(base, remainder, number)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power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(current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number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StringTok"/>
        </w:rPr>
        <w:t xml:space="preserve">`s composite."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StringTok"/>
        </w:rPr>
        <w:t xml:space="preserve">`s composite."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StringTok"/>
        </w:rPr>
        <w:t xml:space="preserve">`s simple."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miller_rabin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12349</w:t>
      </w:r>
      <w:r>
        <w:rPr>
          <w:rStyle w:val="NormalTok"/>
        </w:rPr>
        <w:t xml:space="preserve">))</w:t>
      </w:r>
    </w:p>
    <w:bookmarkEnd w:id="26"/>
    <w:bookmarkEnd w:id="27"/>
    <w:bookmarkStart w:id="28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данной лабораторной работе были реализованы вероятностные алгоритмоы проверки чисел на простоту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Кузнецов Юрий Владимирович</dc:creator>
  <dc:language>ru-RU</dc:language>
  <cp:keywords/>
  <dcterms:created xsi:type="dcterms:W3CDTF">2025-02-02T18:28:18Z</dcterms:created>
  <dcterms:modified xsi:type="dcterms:W3CDTF">2025-02-02T18:28:18Z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linestretch">
    <vt:lpwstr>1.5</vt:lpwstr>
  </property>
  <property fmtid="{D5CDD505-2E9C-101B-9397-08002B2CF9AE}" pid="5" name="mainfont">
    <vt:lpwstr>Noto Serif</vt:lpwstr>
  </property>
  <property fmtid="{D5CDD505-2E9C-101B-9397-08002B2CF9AE}" pid="6" name="mainfontoptions">
    <vt:lpwstr>Ligatures=TeX</vt:lpwstr>
  </property>
  <property fmtid="{D5CDD505-2E9C-101B-9397-08002B2CF9AE}" pid="7" name="monofont">
    <vt:lpwstr>Noto Mono</vt:lpwstr>
  </property>
  <property fmtid="{D5CDD505-2E9C-101B-9397-08002B2CF9AE}" pid="8" name="monofontoptions">
    <vt:lpwstr>Scale=MatchLowercase,Scale=0.9</vt:lpwstr>
  </property>
  <property fmtid="{D5CDD505-2E9C-101B-9397-08002B2CF9AE}" pid="9" name="papersize">
    <vt:lpwstr>a4</vt:lpwstr>
  </property>
  <property fmtid="{D5CDD505-2E9C-101B-9397-08002B2CF9AE}" pid="10" name="polyglossia-lang">
    <vt:lpwstr/>
  </property>
  <property fmtid="{D5CDD505-2E9C-101B-9397-08002B2CF9AE}" pid="11" name="polyglossia-otherlangs">
    <vt:lpwstr/>
  </property>
  <property fmtid="{D5CDD505-2E9C-101B-9397-08002B2CF9AE}" pid="12" name="romanfont">
    <vt:lpwstr>Noto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Noto Sans</vt:lpwstr>
  </property>
  <property fmtid="{D5CDD505-2E9C-101B-9397-08002B2CF9AE}" pid="15" name="sansfontoptions">
    <vt:lpwstr>Ligatures=TeX,Scale=MatchLowercase</vt:lpwstr>
  </property>
  <property fmtid="{D5CDD505-2E9C-101B-9397-08002B2CF9AE}" pid="16" name="subtitle">
    <vt:lpwstr>Вероятностные алгоритмы проверки чисел на простоту</vt:lpwstr>
  </property>
  <property fmtid="{D5CDD505-2E9C-101B-9397-08002B2CF9AE}" pid="17" name="toc-depth">
    <vt:lpwstr>2</vt:lpwstr>
  </property>
  <property fmtid="{D5CDD505-2E9C-101B-9397-08002B2CF9AE}" pid="18" name="toc-title">
    <vt:lpwstr>Содержание</vt:lpwstr>
  </property>
</Properties>
</file>