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0F213A" w:rsidRPr="000F213A" w14:paraId="1B67F3BE" w14:textId="77777777" w:rsidTr="00A8497D">
        <w:tc>
          <w:tcPr>
            <w:tcW w:w="8505" w:type="dxa"/>
            <w:vAlign w:val="center"/>
          </w:tcPr>
          <w:p w14:paraId="732AF640" w14:textId="77777777" w:rsidR="000F213A" w:rsidRPr="000F213A" w:rsidRDefault="000F213A" w:rsidP="000F213A">
            <w:pPr>
              <w:ind w:right="899"/>
              <w:rPr>
                <w:rFonts w:ascii="Gill Sans MT" w:hAnsi="Gill Sans MT"/>
                <w:color w:val="000000" w:themeColor="text1"/>
              </w:rPr>
            </w:pPr>
            <w:bookmarkStart w:id="0" w:name="_Hlk532938025"/>
          </w:p>
          <w:p w14:paraId="5235E0EC" w14:textId="77777777" w:rsidR="000F213A" w:rsidRPr="000F213A" w:rsidRDefault="000F213A" w:rsidP="000F213A">
            <w:pPr>
              <w:tabs>
                <w:tab w:val="left" w:pos="7938"/>
              </w:tabs>
              <w:spacing w:after="240"/>
              <w:ind w:left="708" w:right="899"/>
              <w:jc w:val="center"/>
              <w:rPr>
                <w:rFonts w:ascii="Gill Sans MT" w:hAnsi="Gill Sans MT"/>
                <w:color w:val="000000" w:themeColor="text1"/>
              </w:rPr>
            </w:pPr>
            <w:bookmarkStart w:id="1" w:name="_Hlk532938089"/>
            <w:r w:rsidRPr="000F213A">
              <w:rPr>
                <w:rFonts w:ascii="Gill Sans MT" w:hAnsi="Gill Sans MT"/>
                <w:b/>
                <w:color w:val="000000" w:themeColor="text1"/>
              </w:rPr>
              <w:t>Programa de estudio de experiencia educativa</w:t>
            </w:r>
          </w:p>
          <w:p w14:paraId="7802A3DC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1. Área académica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148DEC83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18551EDE" w14:textId="77777777" w:rsidR="000F213A" w:rsidRPr="000F213A" w:rsidRDefault="000F213A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color w:val="000000" w:themeColor="text1"/>
                    </w:rPr>
                    <w:t xml:space="preserve">Área Académica Técnica </w:t>
                  </w:r>
                </w:p>
              </w:tc>
            </w:tr>
          </w:tbl>
          <w:p w14:paraId="23B72A78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2.-Programa educativo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2017B929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44E4FF02" w14:textId="77777777" w:rsidR="000F213A" w:rsidRPr="000F213A" w:rsidRDefault="00456790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Arquitectura</w:t>
                  </w:r>
                </w:p>
              </w:tc>
            </w:tr>
          </w:tbl>
          <w:p w14:paraId="49270D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3.- Campus </w:t>
            </w:r>
          </w:p>
          <w:tbl>
            <w:tblPr>
              <w:tblW w:w="0" w:type="auto"/>
              <w:tblInd w:w="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252"/>
            </w:tblGrid>
            <w:tr w:rsidR="000F213A" w:rsidRPr="000F213A" w14:paraId="2857D707" w14:textId="77777777" w:rsidTr="00A8497D">
              <w:tc>
                <w:tcPr>
                  <w:tcW w:w="8252" w:type="dxa"/>
                  <w:shd w:val="clear" w:color="auto" w:fill="auto"/>
                </w:tcPr>
                <w:p w14:paraId="7A4446AA" w14:textId="77777777" w:rsidR="000F213A" w:rsidRPr="000F213A" w:rsidRDefault="00456790" w:rsidP="000F213A">
                  <w:pPr>
                    <w:spacing w:before="80" w:after="80"/>
                    <w:rPr>
                      <w:rFonts w:ascii="Gill Sans MT" w:hAnsi="Gill Sans MT"/>
                      <w:iCs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Cs/>
                      <w:color w:val="000000" w:themeColor="text1"/>
                    </w:rPr>
                    <w:t xml:space="preserve">Xalapa</w:t>
                  </w:r>
                </w:p>
              </w:tc>
            </w:tr>
          </w:tbl>
          <w:p w14:paraId="4CE0F757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4.-Dependencia/Entidad </w:t>
            </w:r>
          </w:p>
          <w:tbl>
            <w:tblPr>
              <w:tblW w:w="8279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3"/>
              <w:gridCol w:w="3875"/>
              <w:gridCol w:w="1482"/>
              <w:gridCol w:w="1509"/>
            </w:tblGrid>
            <w:tr w:rsidR="000F213A" w:rsidRPr="000F213A" w14:paraId="09C68F79" w14:textId="77777777" w:rsidTr="00A8497D">
              <w:trPr>
                <w:trHeight w:val="256"/>
                <w:jc w:val="right"/>
              </w:trPr>
              <w:tc>
                <w:tcPr>
                  <w:tcW w:w="8269" w:type="dxa"/>
                  <w:gridSpan w:val="4"/>
                  <w:tcBorders>
                    <w:bottom w:val="single" w:sz="4" w:space="0" w:color="auto"/>
                  </w:tcBorders>
                </w:tcPr>
                <w:p w14:paraId="6D7DAF9A" w14:textId="77777777" w:rsidR="000F213A" w:rsidRPr="000F213A" w:rsidRDefault="00456790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  <w:bookmarkEnd w:id="1"/>
            <w:tr w:rsidR="000F213A" w:rsidRPr="000F213A" w14:paraId="00A70223" w14:textId="77777777" w:rsidTr="00A8497D">
              <w:trPr>
                <w:trHeight w:val="256"/>
                <w:jc w:val="right"/>
              </w:trPr>
              <w:tc>
                <w:tcPr>
                  <w:tcW w:w="8269" w:type="dxa"/>
                  <w:gridSpan w:val="4"/>
                  <w:tcBorders>
                    <w:left w:val="nil"/>
                    <w:bottom w:val="nil"/>
                    <w:right w:val="nil"/>
                  </w:tcBorders>
                </w:tcPr>
                <w:p w14:paraId="217AD76C" w14:textId="77777777" w:rsidR="000F213A" w:rsidRPr="000F213A" w:rsidRDefault="000F213A" w:rsidP="000F213A">
                  <w:pPr>
                    <w:spacing w:before="80" w:after="8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  <w:tr w:rsidR="000F213A" w:rsidRPr="000F213A" w14:paraId="0348893F" w14:textId="77777777" w:rsidTr="00A8497D">
              <w:trPr>
                <w:cantSplit/>
                <w:jc w:val="right"/>
              </w:trPr>
              <w:tc>
                <w:tcPr>
                  <w:tcW w:w="1413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22099929" w14:textId="77777777" w:rsidR="000F213A" w:rsidRPr="000F213A" w:rsidRDefault="000F213A" w:rsidP="000F213A">
                  <w:pPr>
                    <w:keepNext/>
                    <w:keepLines/>
                    <w:spacing w:before="40"/>
                    <w:jc w:val="both"/>
                    <w:outlineLvl w:val="6"/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5.- Código</w:t>
                  </w:r>
                </w:p>
              </w:tc>
              <w:tc>
                <w:tcPr>
                  <w:tcW w:w="3875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65458652" w14:textId="77777777" w:rsidR="000F213A" w:rsidRPr="000F213A" w:rsidRDefault="000F213A" w:rsidP="000F213A">
                  <w:pPr>
                    <w:keepNext/>
                    <w:keepLines/>
                    <w:spacing w:before="40"/>
                    <w:outlineLvl w:val="6"/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6.-Nombre de la experiencia educativa</w:t>
                  </w:r>
                  <w:r w:rsidRPr="000F213A"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29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3EE79F" w14:textId="77777777" w:rsidR="000F213A" w:rsidRPr="000F213A" w:rsidRDefault="000F213A" w:rsidP="000F213A">
                  <w:pPr>
                    <w:spacing w:before="40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 xml:space="preserve">7.- Área de formación </w:t>
                  </w:r>
                </w:p>
              </w:tc>
            </w:tr>
            <w:tr w:rsidR="000F213A" w:rsidRPr="000F213A" w14:paraId="4EDBBC43" w14:textId="77777777" w:rsidTr="00A8497D">
              <w:trPr>
                <w:cantSplit/>
                <w:jc w:val="right"/>
              </w:trPr>
              <w:tc>
                <w:tcPr>
                  <w:tcW w:w="1413" w:type="dxa"/>
                  <w:vMerge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10C5D822" w14:textId="77777777" w:rsidR="000F213A" w:rsidRPr="000F213A" w:rsidRDefault="000F213A" w:rsidP="000F213A">
                  <w:pPr>
                    <w:keepNext/>
                    <w:keepLines/>
                    <w:spacing w:before="40"/>
                    <w:outlineLvl w:val="6"/>
                    <w:rPr>
                      <w:rFonts w:ascii="Gill Sans MT" w:hAnsi="Gill Sans MT"/>
                      <w:b/>
                      <w:i/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87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1014435" w14:textId="77777777" w:rsidR="000F213A" w:rsidRPr="000F213A" w:rsidRDefault="000F213A" w:rsidP="000F213A">
                  <w:pPr>
                    <w:spacing w:before="40"/>
                    <w:ind w:left="708"/>
                    <w:outlineLvl w:val="5"/>
                    <w:rPr>
                      <w:rFonts w:ascii="Gill Sans MT" w:hAnsi="Gill Sans MT"/>
                      <w:b/>
                      <w:bCs/>
                      <w:i/>
                      <w:color w:val="000000" w:themeColor="text1"/>
                    </w:rPr>
                  </w:pPr>
                </w:p>
              </w:tc>
              <w:tc>
                <w:tcPr>
                  <w:tcW w:w="14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A2640A" w14:textId="77777777" w:rsidR="000F213A" w:rsidRPr="000F213A" w:rsidRDefault="000F213A" w:rsidP="000F213A">
                  <w:pPr>
                    <w:spacing w:before="40"/>
                    <w:jc w:val="center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>Principal</w:t>
                  </w:r>
                </w:p>
              </w:tc>
              <w:tc>
                <w:tcPr>
                  <w:tcW w:w="15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E4DC15" w14:textId="77777777" w:rsidR="000F213A" w:rsidRPr="000F213A" w:rsidRDefault="000F213A" w:rsidP="000F213A">
                  <w:pPr>
                    <w:spacing w:before="40"/>
                    <w:jc w:val="center"/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  <w:t>Secundaria</w:t>
                  </w:r>
                </w:p>
              </w:tc>
            </w:tr>
            <w:tr w:rsidR="000F213A" w:rsidRPr="000F213A" w14:paraId="37C86C0B" w14:textId="77777777" w:rsidTr="00A8497D">
              <w:trPr>
                <w:cantSplit/>
                <w:jc w:val="right"/>
              </w:trPr>
              <w:tc>
                <w:tcPr>
                  <w:tcW w:w="1413" w:type="dxa"/>
                  <w:tcBorders>
                    <w:top w:val="single" w:sz="4" w:space="0" w:color="auto"/>
                  </w:tcBorders>
                  <w:vAlign w:val="center"/>
                </w:tcPr>
                <w:p w14:paraId="5ED23DBD" w14:textId="76A85806" w:rsidR="000F213A" w:rsidRPr="000F213A" w:rsidRDefault="007F5F29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3875" w:type="dxa"/>
                  <w:tcBorders>
                    <w:top w:val="single" w:sz="4" w:space="0" w:color="auto"/>
                  </w:tcBorders>
                  <w:vAlign w:val="center"/>
                </w:tcPr>
                <w:p w14:paraId="42976EFA" w14:textId="15C435B2" w:rsidR="000F213A" w:rsidRPr="000F213A" w:rsidRDefault="007F5F29" w:rsidP="000F213A">
                  <w:pPr>
                    <w:jc w:val="center"/>
                    <w:rPr>
                      <w:rFonts w:ascii="Gill Sans MT" w:hAnsi="Gill Sans MT"/>
                      <w:b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/>
                      <w:i/>
                      <w:color w:val="000000" w:themeColor="text1"/>
                      <w:sz w:val="28"/>
                    </w:rPr>
                    <w:t/>
                  </w:r>
                </w:p>
              </w:tc>
              <w:tc>
                <w:tcPr>
                  <w:tcW w:w="1482" w:type="dxa"/>
                  <w:tcBorders>
                    <w:top w:val="single" w:sz="4" w:space="0" w:color="auto"/>
                  </w:tcBorders>
                  <w:vAlign w:val="center"/>
                </w:tcPr>
                <w:p w14:paraId="46893533" w14:textId="46CD3098" w:rsidR="000F213A" w:rsidRPr="000F213A" w:rsidRDefault="007F5F29" w:rsidP="007F5F29">
                  <w:pPr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AFBG</w:t>
                  </w:r>
                </w:p>
              </w:tc>
              <w:tc>
                <w:tcPr>
                  <w:tcW w:w="1509" w:type="dxa"/>
                  <w:tcBorders>
                    <w:top w:val="single" w:sz="4" w:space="0" w:color="auto"/>
                  </w:tcBorders>
                  <w:vAlign w:val="center"/>
                </w:tcPr>
                <w:p w14:paraId="18CAD134" w14:textId="48CE1F4B" w:rsidR="000F213A" w:rsidRPr="000F213A" w:rsidRDefault="007F5F29" w:rsidP="007F5F29">
                  <w:pPr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undefined</w:t>
                  </w:r>
                </w:p>
              </w:tc>
            </w:tr>
          </w:tbl>
          <w:p w14:paraId="1EE5A5A9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8.-Valores de la experiencia educativa</w:t>
            </w:r>
          </w:p>
          <w:tbl>
            <w:tblPr>
              <w:tblW w:w="8279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278"/>
              <w:gridCol w:w="1226"/>
              <w:gridCol w:w="1363"/>
              <w:gridCol w:w="241"/>
              <w:gridCol w:w="1438"/>
              <w:gridCol w:w="2733"/>
            </w:tblGrid>
            <w:tr w:rsidR="000F213A" w:rsidRPr="000F213A" w14:paraId="49746F9A" w14:textId="77777777" w:rsidTr="00A8497D">
              <w:trPr>
                <w:cantSplit/>
                <w:jc w:val="right"/>
              </w:trPr>
              <w:tc>
                <w:tcPr>
                  <w:tcW w:w="1278" w:type="dxa"/>
                  <w:shd w:val="clear" w:color="auto" w:fill="404040"/>
                </w:tcPr>
                <w:p w14:paraId="6B10F8B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Créditos </w:t>
                  </w:r>
                </w:p>
              </w:tc>
              <w:tc>
                <w:tcPr>
                  <w:tcW w:w="1226" w:type="dxa"/>
                  <w:shd w:val="clear" w:color="auto" w:fill="404040"/>
                </w:tcPr>
                <w:p w14:paraId="0521964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Teoría</w:t>
                  </w:r>
                </w:p>
                <w:p w14:paraId="748E5AD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1363" w:type="dxa"/>
                  <w:shd w:val="clear" w:color="auto" w:fill="404040"/>
                </w:tcPr>
                <w:p w14:paraId="143F9D0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Práctica</w:t>
                  </w:r>
                </w:p>
                <w:p w14:paraId="67790FB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1679" w:type="dxa"/>
                  <w:gridSpan w:val="2"/>
                  <w:shd w:val="clear" w:color="auto" w:fill="404040"/>
                </w:tcPr>
                <w:p w14:paraId="2A5C62A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Total horas</w:t>
                  </w:r>
                </w:p>
                <w:p w14:paraId="3540861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2723" w:type="dxa"/>
                  <w:shd w:val="clear" w:color="auto" w:fill="404040"/>
                </w:tcPr>
                <w:p w14:paraId="076504C3" w14:textId="77777777" w:rsidR="000F213A" w:rsidRPr="000F213A" w:rsidRDefault="000F213A" w:rsidP="00C04364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Equivalencia (s)</w:t>
                  </w:r>
                </w:p>
              </w:tc>
            </w:tr>
            <w:tr w:rsidR="000F213A" w:rsidRPr="000F213A" w14:paraId="11106E0E" w14:textId="77777777" w:rsidTr="00A8497D">
              <w:trPr>
                <w:cantSplit/>
                <w:jc w:val="right"/>
              </w:trPr>
              <w:tc>
                <w:tcPr>
                  <w:tcW w:w="1278" w:type="dxa"/>
                  <w:vAlign w:val="center"/>
                </w:tcPr>
                <w:p w14:paraId="12EA3AB8" w14:textId="2B1A03D2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/>
                  </w:r>
                </w:p>
              </w:tc>
              <w:tc>
                <w:tcPr>
                  <w:tcW w:w="1226" w:type="dxa"/>
                  <w:vAlign w:val="center"/>
                </w:tcPr>
                <w:p w14:paraId="3EDB5B2B" w14:textId="201160BD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1363" w:type="dxa"/>
                  <w:vAlign w:val="center"/>
                </w:tcPr>
                <w:p w14:paraId="00454E8D" w14:textId="55B8F725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1679" w:type="dxa"/>
                  <w:gridSpan w:val="2"/>
                  <w:vAlign w:val="center"/>
                </w:tcPr>
                <w:p w14:paraId="7DE32719" w14:textId="33EE2108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723" w:type="dxa"/>
                  <w:vAlign w:val="center"/>
                </w:tcPr>
                <w:p w14:paraId="0E5FECE9" w14:textId="5175FA89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  <w:tr w:rsidR="000F213A" w:rsidRPr="000F213A" w14:paraId="41702329" w14:textId="77777777" w:rsidTr="00A8497D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08" w:type="dxa"/>
                  <w:gridSpan w:val="4"/>
                  <w:tcBorders>
                    <w:bottom w:val="single" w:sz="4" w:space="0" w:color="auto"/>
                  </w:tcBorders>
                </w:tcPr>
                <w:p w14:paraId="3E5AC689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</w:pPr>
                </w:p>
                <w:p w14:paraId="3B7F3921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9.-Modalidad </w:t>
                  </w:r>
                </w:p>
              </w:tc>
              <w:tc>
                <w:tcPr>
                  <w:tcW w:w="4171" w:type="dxa"/>
                  <w:gridSpan w:val="2"/>
                  <w:tcBorders>
                    <w:bottom w:val="single" w:sz="4" w:space="0" w:color="auto"/>
                  </w:tcBorders>
                </w:tcPr>
                <w:p w14:paraId="1ABF8C25" w14:textId="77777777" w:rsidR="000F213A" w:rsidRPr="000F213A" w:rsidRDefault="000F213A" w:rsidP="000F213A">
                  <w:pPr>
                    <w:spacing w:before="240"/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10.-Oportunidades de evaluación </w:t>
                  </w:r>
                </w:p>
              </w:tc>
            </w:tr>
            <w:tr w:rsidR="000F213A" w:rsidRPr="000F213A" w14:paraId="50E0D07E" w14:textId="77777777" w:rsidTr="00A8497D">
              <w:tblPrEx>
                <w:tblBorders>
                  <w:insideH w:val="none" w:sz="0" w:space="0" w:color="auto"/>
                  <w:insideV w:val="none" w:sz="0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08" w:type="dxa"/>
                  <w:gridSpan w:val="4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01ACD2" w14:textId="284C67B7" w:rsidR="000F213A" w:rsidRPr="000F213A" w:rsidRDefault="00067891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Curso</w:t>
                  </w:r>
                  <w:r w:rsidR="00CB5514"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7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94FAE5D" w14:textId="7F5F3F08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  <w:sz w:val="22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  <w:sz w:val="22"/>
                    </w:rPr>
                    <w:t xml:space="preserve">ABGHJK=Todas</w:t>
                  </w:r>
                </w:p>
              </w:tc>
            </w:tr>
          </w:tbl>
          <w:p w14:paraId="5BAB602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11.-Requisitos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37"/>
              <w:gridCol w:w="4142"/>
            </w:tblGrid>
            <w:tr w:rsidR="000F213A" w:rsidRPr="00C04364" w14:paraId="29AD353A" w14:textId="77777777" w:rsidTr="00A8497D">
              <w:trPr>
                <w:jc w:val="right"/>
              </w:trPr>
              <w:tc>
                <w:tcPr>
                  <w:tcW w:w="4489" w:type="dxa"/>
                  <w:shd w:val="clear" w:color="auto" w:fill="404040"/>
                </w:tcPr>
                <w:p w14:paraId="5894344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Pre-requisitos </w:t>
                  </w:r>
                </w:p>
              </w:tc>
              <w:tc>
                <w:tcPr>
                  <w:tcW w:w="4489" w:type="dxa"/>
                  <w:shd w:val="clear" w:color="auto" w:fill="404040"/>
                </w:tcPr>
                <w:p w14:paraId="48A62A2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 xml:space="preserve">Co-requisitos </w:t>
                  </w:r>
                </w:p>
              </w:tc>
            </w:tr>
            <w:tr w:rsidR="000F213A" w:rsidRPr="000F213A" w14:paraId="6DC3A4E5" w14:textId="77777777" w:rsidTr="00A8497D">
              <w:trPr>
                <w:jc w:val="right"/>
              </w:trPr>
              <w:tc>
                <w:tcPr>
                  <w:tcW w:w="4489" w:type="dxa"/>
                  <w:vAlign w:val="center"/>
                </w:tcPr>
                <w:p w14:paraId="74DFB7FA" w14:textId="04020B2C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/>
                  </w:r>
                </w:p>
              </w:tc>
              <w:tc>
                <w:tcPr>
                  <w:tcW w:w="4489" w:type="dxa"/>
                  <w:vAlign w:val="center"/>
                </w:tcPr>
                <w:p w14:paraId="45A1DDB8" w14:textId="5D7354CC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0599E938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12.-Características del proceso de enseñanza aprendizaje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776"/>
              <w:gridCol w:w="2755"/>
              <w:gridCol w:w="2748"/>
            </w:tblGrid>
            <w:tr w:rsidR="000F213A" w:rsidRPr="000F213A" w14:paraId="29D90344" w14:textId="77777777" w:rsidTr="00C04364">
              <w:trPr>
                <w:cantSplit/>
                <w:trHeight w:val="305"/>
                <w:jc w:val="right"/>
              </w:trPr>
              <w:tc>
                <w:tcPr>
                  <w:tcW w:w="2992" w:type="dxa"/>
                  <w:shd w:val="clear" w:color="auto" w:fill="404040"/>
                </w:tcPr>
                <w:p w14:paraId="7C94BEE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Individual / Grupal</w:t>
                  </w:r>
                </w:p>
                <w:p w14:paraId="716D1256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  <w:sz w:val="22"/>
                    </w:rPr>
                    <w:t>(una o dos palabras fijas)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00656CD9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Máximo</w:t>
                  </w:r>
                </w:p>
                <w:p w14:paraId="4E0D8132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  <w:tc>
                <w:tcPr>
                  <w:tcW w:w="2993" w:type="dxa"/>
                  <w:shd w:val="clear" w:color="auto" w:fill="404040"/>
                </w:tcPr>
                <w:p w14:paraId="77223620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Mínimo</w:t>
                  </w:r>
                </w:p>
                <w:p w14:paraId="7683657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</w:p>
              </w:tc>
            </w:tr>
            <w:tr w:rsidR="000F213A" w:rsidRPr="000F213A" w14:paraId="7B969D44" w14:textId="77777777" w:rsidTr="00A8497D">
              <w:trPr>
                <w:cantSplit/>
                <w:jc w:val="right"/>
              </w:trPr>
              <w:tc>
                <w:tcPr>
                  <w:tcW w:w="2992" w:type="dxa"/>
                  <w:vAlign w:val="center"/>
                </w:tcPr>
                <w:p w14:paraId="055F0A9E" w14:textId="2C8910B2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Grupal</w:t>
                  </w:r>
                </w:p>
              </w:tc>
              <w:tc>
                <w:tcPr>
                  <w:tcW w:w="2993" w:type="dxa"/>
                  <w:vAlign w:val="center"/>
                </w:tcPr>
                <w:p w14:paraId="2A270ABE" w14:textId="21523670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25</w:t>
                  </w:r>
                </w:p>
              </w:tc>
              <w:tc>
                <w:tcPr>
                  <w:tcW w:w="2993" w:type="dxa"/>
                  <w:vAlign w:val="center"/>
                </w:tcPr>
                <w:p w14:paraId="36D3EF78" w14:textId="69FF1BE2" w:rsidR="000F213A" w:rsidRPr="000F213A" w:rsidRDefault="00CB5514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10</w:t>
                  </w:r>
                </w:p>
              </w:tc>
            </w:tr>
          </w:tbl>
          <w:p w14:paraId="5C1C2F44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color w:val="000000" w:themeColor="text1"/>
              </w:rPr>
            </w:pPr>
          </w:p>
          <w:tbl>
            <w:tblPr>
              <w:tblW w:w="0" w:type="auto"/>
              <w:jc w:val="right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78"/>
              <w:gridCol w:w="4101"/>
            </w:tblGrid>
            <w:tr w:rsidR="000F213A" w:rsidRPr="000F213A" w14:paraId="64218A3A" w14:textId="77777777" w:rsidTr="00A8497D">
              <w:trPr>
                <w:cantSplit/>
                <w:jc w:val="right"/>
              </w:trPr>
              <w:tc>
                <w:tcPr>
                  <w:tcW w:w="4178" w:type="dxa"/>
                  <w:tcBorders>
                    <w:bottom w:val="single" w:sz="4" w:space="0" w:color="auto"/>
                  </w:tcBorders>
                </w:tcPr>
                <w:p w14:paraId="404E1D65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13.-Agrupación natural de la Experiencia educativa (áreas de conocimiento, academia, ejes, módulos, departamentos)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(30)</w:t>
                  </w:r>
                </w:p>
              </w:tc>
              <w:tc>
                <w:tcPr>
                  <w:tcW w:w="4101" w:type="dxa"/>
                  <w:tcBorders>
                    <w:bottom w:val="single" w:sz="4" w:space="0" w:color="auto"/>
                  </w:tcBorders>
                  <w:vAlign w:val="bottom"/>
                </w:tcPr>
                <w:p w14:paraId="0FCA6F6E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14.-Proyecto integrador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(100)</w:t>
                  </w:r>
                </w:p>
              </w:tc>
            </w:tr>
            <w:tr w:rsidR="000F213A" w:rsidRPr="000F213A" w14:paraId="120CDCF4" w14:textId="77777777" w:rsidTr="00A8497D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17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C0C6E8" w14:textId="7ADDABF4" w:rsidR="000F213A" w:rsidRPr="000F213A" w:rsidRDefault="00CB5514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7F9BAB70" w14:textId="251A9D56" w:rsidR="000F213A" w:rsidRPr="000F213A" w:rsidRDefault="00CB5514" w:rsidP="000F213A">
                  <w:pPr>
                    <w:spacing w:before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/>
                  </w:r>
                </w:p>
              </w:tc>
            </w:tr>
          </w:tbl>
          <w:p w14:paraId="12853A7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15.-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Fecha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758"/>
              <w:gridCol w:w="2768"/>
              <w:gridCol w:w="2753"/>
            </w:tblGrid>
            <w:tr w:rsidR="000F213A" w:rsidRPr="000F213A" w14:paraId="4AE0C21C" w14:textId="77777777" w:rsidTr="00A8497D">
              <w:trPr>
                <w:jc w:val="right"/>
              </w:trPr>
              <w:tc>
                <w:tcPr>
                  <w:tcW w:w="2992" w:type="dxa"/>
                  <w:shd w:val="clear" w:color="auto" w:fill="404040"/>
                </w:tcPr>
                <w:p w14:paraId="1C206EBA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Elaboración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23448F5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Modificación</w:t>
                  </w:r>
                </w:p>
              </w:tc>
              <w:tc>
                <w:tcPr>
                  <w:tcW w:w="2993" w:type="dxa"/>
                  <w:shd w:val="clear" w:color="auto" w:fill="404040"/>
                </w:tcPr>
                <w:p w14:paraId="183BD82C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color w:val="FFFFFF" w:themeColor="background1"/>
                    </w:rPr>
                    <w:t>Aprobación</w:t>
                  </w:r>
                </w:p>
              </w:tc>
            </w:tr>
            <w:tr w:rsidR="000F213A" w:rsidRPr="000F213A" w14:paraId="72E9378A" w14:textId="77777777" w:rsidTr="00A8497D">
              <w:trPr>
                <w:jc w:val="right"/>
              </w:trPr>
              <w:tc>
                <w:tcPr>
                  <w:tcW w:w="2992" w:type="dxa"/>
                  <w:vAlign w:val="center"/>
                </w:tcPr>
                <w:p w14:paraId="2B8399DE" w14:textId="39446A1E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993" w:type="dxa"/>
                  <w:vAlign w:val="center"/>
                </w:tcPr>
                <w:p w14:paraId="72B2B07D" w14:textId="10A7E335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993" w:type="dxa"/>
                  <w:vAlign w:val="center"/>
                </w:tcPr>
                <w:p w14:paraId="4C299941" w14:textId="13C427B9" w:rsidR="000F213A" w:rsidRPr="000F213A" w:rsidRDefault="00CB5514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78049C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16.-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Nombre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de los académicos que participaron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3B35D7B1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63FB4FEB" w14:textId="424AC628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1BA07BAB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17.-Perfil 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del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docente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1987B560" w14:textId="77777777" w:rsidTr="00A8497D">
              <w:tc>
                <w:tcPr>
                  <w:tcW w:w="8978" w:type="dxa"/>
                </w:tcPr>
                <w:p w14:paraId="76B504D7" w14:textId="7BA6D923" w:rsidR="000F213A" w:rsidRPr="000F213A" w:rsidRDefault="007E2BFD" w:rsidP="00C04364">
                  <w:pPr>
                    <w:spacing w:before="60" w:after="60"/>
                    <w:jc w:val="both"/>
                    <w:rPr>
                      <w:rFonts w:ascii="Gill Sans MT" w:hAnsi="Gill Sans MT"/>
                      <w:bCs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Cs/>
                      <w:i/>
                      <w:color w:val="000000" w:themeColor="text1"/>
                    </w:rPr>
                    <w:t/>
                  </w:r>
                </w:p>
              </w:tc>
            </w:tr>
          </w:tbl>
          <w:p w14:paraId="0645F4BA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b/>
                <w:color w:val="000000" w:themeColor="text1"/>
              </w:rPr>
            </w:pPr>
          </w:p>
          <w:tbl>
            <w:tblPr>
              <w:tblW w:w="0" w:type="auto"/>
              <w:jc w:val="right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01"/>
              <w:gridCol w:w="4188"/>
            </w:tblGrid>
            <w:tr w:rsidR="000F213A" w:rsidRPr="000F213A" w14:paraId="49D18FD8" w14:textId="77777777" w:rsidTr="00A8497D">
              <w:trPr>
                <w:cantSplit/>
                <w:jc w:val="right"/>
              </w:trPr>
              <w:tc>
                <w:tcPr>
                  <w:tcW w:w="4445" w:type="dxa"/>
                  <w:tcBorders>
                    <w:bottom w:val="single" w:sz="4" w:space="0" w:color="auto"/>
                  </w:tcBorders>
                </w:tcPr>
                <w:p w14:paraId="44CA36AC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 xml:space="preserve">18.-Espacio </w:t>
                  </w:r>
                </w:p>
              </w:tc>
              <w:tc>
                <w:tcPr>
                  <w:tcW w:w="4489" w:type="dxa"/>
                  <w:tcBorders>
                    <w:bottom w:val="single" w:sz="4" w:space="0" w:color="auto"/>
                  </w:tcBorders>
                </w:tcPr>
                <w:p w14:paraId="1CA039AE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b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000000" w:themeColor="text1"/>
                    </w:rPr>
                    <w:t>19.-Relación disciplinaria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</w:rPr>
                    <w:t xml:space="preserve"> </w:t>
                  </w:r>
                  <w:r w:rsidRPr="000F213A">
                    <w:rPr>
                      <w:rFonts w:ascii="Gill Sans MT" w:hAnsi="Gill Sans MT"/>
                      <w:b/>
                      <w:color w:val="000000" w:themeColor="text1"/>
                      <w:sz w:val="22"/>
                    </w:rPr>
                    <w:t>(60)</w:t>
                  </w:r>
                </w:p>
              </w:tc>
            </w:tr>
            <w:tr w:rsidR="000F213A" w:rsidRPr="000F213A" w14:paraId="19266C96" w14:textId="77777777" w:rsidTr="00A8497D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</w:tblPrEx>
              <w:trPr>
                <w:cantSplit/>
                <w:jc w:val="right"/>
              </w:trPr>
              <w:tc>
                <w:tcPr>
                  <w:tcW w:w="444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81DD3" w14:textId="4AE51737" w:rsidR="000F213A" w:rsidRPr="000F213A" w:rsidRDefault="007E2BFD" w:rsidP="000F213A">
                  <w:pPr>
                    <w:spacing w:before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Múltiples</w:t>
                  </w:r>
                </w:p>
              </w:tc>
              <w:tc>
                <w:tcPr>
                  <w:tcW w:w="44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BECDEA7" w14:textId="51B86A6D" w:rsidR="000F213A" w:rsidRPr="000F213A" w:rsidRDefault="007E2BFD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722067A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20.-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Descripción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6D05060E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603504C6" w14:textId="2AD7C272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Esta experiencia educativa se localiza en el AFBG , cuenta con 0 horas teóricas, 0 horas prácticas y 0 créditos y tiene equivalencia con la(s) experiencia(s) educativa(s) -E- dentro del plan de estudios 2020" </w:t>
                  </w:r>
                </w:p>
              </w:tc>
            </w:tr>
          </w:tbl>
          <w:p w14:paraId="74C63707" w14:textId="77777777" w:rsidR="000F213A" w:rsidRPr="000F213A" w:rsidRDefault="000F213A" w:rsidP="000F213A">
            <w:pPr>
              <w:autoSpaceDE w:val="0"/>
              <w:autoSpaceDN w:val="0"/>
              <w:adjustRightInd w:val="0"/>
              <w:jc w:val="both"/>
              <w:rPr>
                <w:rFonts w:ascii="Gill Sans MT" w:hAnsi="Gill Sans MT"/>
                <w:color w:val="000000" w:themeColor="text1"/>
                <w:lang w:val="es-ES" w:eastAsia="es-ES"/>
              </w:rPr>
            </w:pPr>
          </w:p>
          <w:p w14:paraId="7339EFC4" w14:textId="77777777" w:rsidR="000F213A" w:rsidRPr="000F213A" w:rsidRDefault="000F213A" w:rsidP="000F213A">
            <w:pPr>
              <w:autoSpaceDE w:val="0"/>
              <w:autoSpaceDN w:val="0"/>
              <w:adjustRightInd w:val="0"/>
              <w:jc w:val="both"/>
              <w:rPr>
                <w:rFonts w:ascii="Gill Sans MT" w:hAnsi="Gill Sans MT"/>
                <w:b/>
                <w:bCs/>
                <w:color w:val="000000" w:themeColor="text1"/>
                <w:lang w:val="es-ES" w:eastAsia="es-ES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  <w:lang w:val="es-ES" w:eastAsia="es-ES"/>
              </w:rPr>
              <w:t xml:space="preserve">21.-Justificación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509C27C5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10B02585" w14:textId="324B6A01" w:rsidR="000F213A" w:rsidRPr="000F213A" w:rsidRDefault="007E2BFD" w:rsidP="000F213A">
                  <w:pPr>
                    <w:spacing w:before="60"/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11AEA33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22.-Unidad de competencia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74B0EA56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73B7FEA5" w14:textId="122E72FF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bCs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bCs/>
                      <w:color w:val="000000" w:themeColor="text1"/>
                    </w:rPr>
                    <w:t/>
                  </w:r>
                </w:p>
              </w:tc>
            </w:tr>
          </w:tbl>
          <w:p w14:paraId="421AE2BF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i/>
                <w:color w:val="000000" w:themeColor="text1"/>
              </w:rPr>
              <w:t xml:space="preserve"> </w:t>
            </w: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23.-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Articulación de los ejes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0081D931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1C799CD2" w14:textId="1AFE50D1" w:rsidR="000F213A" w:rsidRPr="000F213A" w:rsidRDefault="007E2BFD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/>
                  </w:r>
                </w:p>
              </w:tc>
            </w:tr>
          </w:tbl>
          <w:p w14:paraId="1075E96C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FFFFFF" w:themeColor="background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>24.-Saberes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732"/>
              <w:gridCol w:w="2772"/>
              <w:gridCol w:w="2775"/>
            </w:tblGrid>
            <w:tr w:rsidR="00C04364" w:rsidRPr="00C04364" w14:paraId="1A0C1AE6" w14:textId="77777777" w:rsidTr="00C04364">
              <w:trPr>
                <w:jc w:val="right"/>
              </w:trPr>
              <w:tc>
                <w:tcPr>
                  <w:tcW w:w="2732" w:type="dxa"/>
                  <w:shd w:val="clear" w:color="auto" w:fill="404040"/>
                </w:tcPr>
                <w:p w14:paraId="168885B1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Teóricos</w:t>
                  </w:r>
                </w:p>
              </w:tc>
              <w:tc>
                <w:tcPr>
                  <w:tcW w:w="2772" w:type="dxa"/>
                  <w:shd w:val="clear" w:color="auto" w:fill="404040"/>
                </w:tcPr>
                <w:p w14:paraId="0E7D91C9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Heurísticos</w:t>
                  </w:r>
                </w:p>
              </w:tc>
              <w:tc>
                <w:tcPr>
                  <w:tcW w:w="2775" w:type="dxa"/>
                  <w:shd w:val="clear" w:color="auto" w:fill="404040"/>
                </w:tcPr>
                <w:p w14:paraId="024E89E0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Axiológicos</w:t>
                  </w:r>
                </w:p>
              </w:tc>
            </w:tr>
            <w:tr w:rsidR="000F213A" w:rsidRPr="000F213A" w14:paraId="76BE009E" w14:textId="77777777" w:rsidTr="00C04364">
              <w:trPr>
                <w:cantSplit/>
                <w:trHeight w:val="112"/>
                <w:jc w:val="right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6F33E6" w14:textId="77777777" w:rsidR="000F213A" w:rsidRDefault="000F213A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</w:p>
                <w:p w14:paraId="2A26CD75" w14:textId="37B79FF8" w:rsidR="007E2BFD" w:rsidRDefault="007E2BFD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1	
    1.1	
    1.2	
    1.3	
    1.4	
    1.5	
    1.6
2	
    2.1	
    2.2	
    2.3	
    2.4	
    2.5	
    2.6 
3	
    3.1	
    3.2	
    3.3	
    3.4	
    3.5	
    3.6 
4	
    4.1	
    4.2	
    4.3	
    4.4	
    4.5	
    4.6 
5	
    5.1	
    5.2	
    5.3	
    5.4	
    5.5	
    5.6 
                    </w:t>
                  </w:r>
                </w:p>
                <w:p w14:paraId="2DA4BF3F" w14:textId="77777777" w:rsidR="007E2BFD" w:rsidRDefault="007E2BFD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</w:p>
                <w:p w14:paraId="2449A124" w14:textId="77777777" w:rsidR="007E2BFD" w:rsidRDefault="007E2BFD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</w:p>
                <w:p w14:paraId="5D70B472" w14:textId="77777777" w:rsidR="007E2BFD" w:rsidRPr="000F213A" w:rsidRDefault="007E2BFD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904E2B" w14:textId="77777777" w:rsidR="007E2BFD" w:rsidRDefault="007E2BFD" w:rsidP="000F213A">
                  <w:pPr>
                    <w:ind w:left="360" w:hanging="360"/>
                    <w:rPr>
                      <w:rFonts w:ascii="Gill Sans MT" w:hAnsi="Gill Sans MT"/>
                      <w:color w:val="000000" w:themeColor="text1"/>
                    </w:rPr>
                  </w:pPr>
                </w:p>
                <w:p w14:paraId="47C76C2B" w14:textId="1A80C849" w:rsidR="000F213A" w:rsidRPr="000F213A" w:rsidRDefault="007E2BFD" w:rsidP="000F213A">
                  <w:pPr>
                    <w:ind w:left="360" w:hanging="360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 xml:space="preserve">                        </w:t>
                  </w:r>
                </w:p>
              </w:tc>
              <w:tc>
                <w:tcPr>
                  <w:tcW w:w="2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13A390" w14:textId="77777777" w:rsidR="000F213A" w:rsidRDefault="000F213A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</w:p>
                <w:p w14:paraId="488D7B3F" w14:textId="5C7679EB" w:rsidR="007E2BFD" w:rsidRPr="000F213A" w:rsidRDefault="007E2BFD" w:rsidP="000F213A">
                  <w:pPr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3EABD3E4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25.-Estrategias metodológicas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47"/>
              <w:gridCol w:w="4132"/>
            </w:tblGrid>
            <w:tr w:rsidR="000F213A" w:rsidRPr="000F213A" w14:paraId="3DD61B04" w14:textId="77777777" w:rsidTr="00C04364">
              <w:trPr>
                <w:jc w:val="right"/>
              </w:trPr>
              <w:tc>
                <w:tcPr>
                  <w:tcW w:w="4147" w:type="dxa"/>
                  <w:shd w:val="clear" w:color="auto" w:fill="404040"/>
                </w:tcPr>
                <w:p w14:paraId="60EC988F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De aprendizaje</w:t>
                  </w:r>
                </w:p>
              </w:tc>
              <w:tc>
                <w:tcPr>
                  <w:tcW w:w="4132" w:type="dxa"/>
                  <w:shd w:val="clear" w:color="auto" w:fill="404040"/>
                </w:tcPr>
                <w:p w14:paraId="6FA591C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De enseñanza</w:t>
                  </w:r>
                </w:p>
              </w:tc>
            </w:tr>
            <w:tr w:rsidR="000F213A" w:rsidRPr="000F213A" w14:paraId="3E72A4F4" w14:textId="77777777" w:rsidTr="00C04364">
              <w:trPr>
                <w:cantSplit/>
                <w:trHeight w:val="242"/>
                <w:jc w:val="right"/>
              </w:trPr>
              <w:tc>
                <w:tcPr>
                  <w:tcW w:w="4147" w:type="dxa"/>
                  <w:tcBorders>
                    <w:bottom w:val="single" w:sz="4" w:space="0" w:color="auto"/>
                  </w:tcBorders>
                </w:tcPr>
                <w:p w14:paraId="59D74A62" w14:textId="118390F8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32" w:type="dxa"/>
                  <w:tcBorders>
                    <w:bottom w:val="single" w:sz="4" w:space="0" w:color="auto"/>
                  </w:tcBorders>
                </w:tcPr>
                <w:p w14:paraId="334D7AF4" w14:textId="7F5D29D2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4F2EF4F7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i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i/>
                <w:color w:val="000000" w:themeColor="text1"/>
              </w:rPr>
              <w:t>26.-</w:t>
            </w: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Apoyos educativos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42"/>
              <w:gridCol w:w="4137"/>
            </w:tblGrid>
            <w:tr w:rsidR="000F213A" w:rsidRPr="000F213A" w14:paraId="796D823F" w14:textId="77777777" w:rsidTr="00C04364">
              <w:trPr>
                <w:jc w:val="right"/>
              </w:trPr>
              <w:tc>
                <w:tcPr>
                  <w:tcW w:w="4142" w:type="dxa"/>
                  <w:shd w:val="clear" w:color="auto" w:fill="404040"/>
                </w:tcPr>
                <w:p w14:paraId="577876C7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Materiales didácticos</w:t>
                  </w:r>
                </w:p>
              </w:tc>
              <w:tc>
                <w:tcPr>
                  <w:tcW w:w="4137" w:type="dxa"/>
                  <w:shd w:val="clear" w:color="auto" w:fill="404040"/>
                </w:tcPr>
                <w:p w14:paraId="4371A25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Recursos didácticos</w:t>
                  </w:r>
                </w:p>
              </w:tc>
            </w:tr>
            <w:tr w:rsidR="000F213A" w:rsidRPr="000F213A" w14:paraId="40C97EB7" w14:textId="77777777" w:rsidTr="00C04364">
              <w:trPr>
                <w:cantSplit/>
                <w:trHeight w:val="221"/>
                <w:jc w:val="right"/>
              </w:trPr>
              <w:tc>
                <w:tcPr>
                  <w:tcW w:w="4142" w:type="dxa"/>
                  <w:tcBorders>
                    <w:bottom w:val="single" w:sz="4" w:space="0" w:color="auto"/>
                  </w:tcBorders>
                </w:tcPr>
                <w:p w14:paraId="792AB640" w14:textId="341A522E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4137" w:type="dxa"/>
                  <w:tcBorders>
                    <w:bottom w:val="single" w:sz="4" w:space="0" w:color="auto"/>
                  </w:tcBorders>
                </w:tcPr>
                <w:p w14:paraId="769EAFC1" w14:textId="70CF6FF9" w:rsidR="000F213A" w:rsidRPr="000F213A" w:rsidRDefault="00A8497D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</w:tbl>
          <w:p w14:paraId="0D0F1936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27.-Evaluación del desempeño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70"/>
              <w:gridCol w:w="2071"/>
              <w:gridCol w:w="2071"/>
              <w:gridCol w:w="2057"/>
            </w:tblGrid>
            <w:tr w:rsidR="000F213A" w:rsidRPr="000F213A" w14:paraId="57C788D3" w14:textId="77777777" w:rsidTr="00A8497D">
              <w:trPr>
                <w:jc w:val="right"/>
              </w:trPr>
              <w:tc>
                <w:tcPr>
                  <w:tcW w:w="2070" w:type="dxa"/>
                  <w:shd w:val="clear" w:color="auto" w:fill="404040"/>
                  <w:vAlign w:val="center"/>
                </w:tcPr>
                <w:p w14:paraId="1746E13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Evidencia (s) de desempeño</w:t>
                  </w:r>
                </w:p>
              </w:tc>
              <w:tc>
                <w:tcPr>
                  <w:tcW w:w="2071" w:type="dxa"/>
                  <w:shd w:val="clear" w:color="auto" w:fill="404040"/>
                  <w:vAlign w:val="center"/>
                </w:tcPr>
                <w:p w14:paraId="153AE874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Criterios de desempeño</w:t>
                  </w:r>
                </w:p>
              </w:tc>
              <w:tc>
                <w:tcPr>
                  <w:tcW w:w="2071" w:type="dxa"/>
                  <w:shd w:val="clear" w:color="auto" w:fill="404040"/>
                  <w:vAlign w:val="center"/>
                </w:tcPr>
                <w:p w14:paraId="0FF46C15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Ámbito(s) de aplicación</w:t>
                  </w:r>
                </w:p>
              </w:tc>
              <w:tc>
                <w:tcPr>
                  <w:tcW w:w="2057" w:type="dxa"/>
                  <w:shd w:val="clear" w:color="auto" w:fill="404040"/>
                  <w:vAlign w:val="center"/>
                </w:tcPr>
                <w:p w14:paraId="2EE30F1D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</w:pPr>
                  <w:r w:rsidRPr="000F213A">
                    <w:rPr>
                      <w:rFonts w:ascii="Gill Sans MT" w:hAnsi="Gill Sans MT"/>
                      <w:b/>
                      <w:bCs/>
                      <w:color w:val="FFFFFF" w:themeColor="background1"/>
                    </w:rPr>
                    <w:t>Porcentaje</w:t>
                  </w:r>
                </w:p>
              </w:tc>
            </w:tr>
            <w:tr w:rsidR="000F213A" w:rsidRPr="000F213A" w14:paraId="45B0FBAD" w14:textId="77777777" w:rsidTr="00A8497D">
              <w:trPr>
                <w:cantSplit/>
                <w:trHeight w:val="151"/>
                <w:jc w:val="right"/>
              </w:trPr>
              <w:tc>
                <w:tcPr>
                  <w:tcW w:w="2070" w:type="dxa"/>
                </w:tcPr>
                <w:p w14:paraId="1CD8F6D3" w14:textId="6CE97B69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071" w:type="dxa"/>
                </w:tcPr>
                <w:p w14:paraId="4A81ACE8" w14:textId="54305E75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071" w:type="dxa"/>
                </w:tcPr>
                <w:p w14:paraId="6BD31938" w14:textId="5EA49D52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  <w:tc>
                <w:tcPr>
                  <w:tcW w:w="2057" w:type="dxa"/>
                </w:tcPr>
                <w:p w14:paraId="1C7B6A7D" w14:textId="6C34456D" w:rsidR="000F213A" w:rsidRPr="000F213A" w:rsidRDefault="00335382" w:rsidP="000F213A">
                  <w:pPr>
                    <w:spacing w:before="60" w:after="60"/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color w:val="000000" w:themeColor="text1"/>
                    </w:rPr>
                    <w:t/>
                  </w:r>
                </w:p>
              </w:tc>
            </w:tr>
            <w:tr w:rsidR="000F213A" w:rsidRPr="000F213A" w14:paraId="69E14DC2" w14:textId="77777777" w:rsidTr="00A8497D">
              <w:trPr>
                <w:cantSplit/>
                <w:trHeight w:val="151"/>
                <w:jc w:val="right"/>
              </w:trPr>
              <w:tc>
                <w:tcPr>
                  <w:tcW w:w="2070" w:type="dxa"/>
                </w:tcPr>
                <w:p w14:paraId="31B3F384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071" w:type="dxa"/>
                </w:tcPr>
                <w:p w14:paraId="5F91D65C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071" w:type="dxa"/>
                </w:tcPr>
                <w:p w14:paraId="78D9653B" w14:textId="77777777" w:rsidR="000F213A" w:rsidRPr="000F213A" w:rsidRDefault="000F213A" w:rsidP="000F213A">
                  <w:pPr>
                    <w:jc w:val="both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  <w:tc>
                <w:tcPr>
                  <w:tcW w:w="2057" w:type="dxa"/>
                </w:tcPr>
                <w:p w14:paraId="470D7228" w14:textId="77777777" w:rsidR="000F213A" w:rsidRPr="000F213A" w:rsidRDefault="000F213A" w:rsidP="000F213A">
                  <w:pPr>
                    <w:jc w:val="center"/>
                    <w:rPr>
                      <w:rFonts w:ascii="Gill Sans MT" w:hAnsi="Gill Sans MT"/>
                      <w:color w:val="000000" w:themeColor="text1"/>
                    </w:rPr>
                  </w:pPr>
                </w:p>
              </w:tc>
            </w:tr>
          </w:tbl>
          <w:p w14:paraId="0370F488" w14:textId="77777777" w:rsidR="000F213A" w:rsidRPr="000F213A" w:rsidRDefault="000F213A" w:rsidP="000F213A">
            <w:pPr>
              <w:jc w:val="right"/>
              <w:rPr>
                <w:rFonts w:ascii="Gill Sans MT" w:hAnsi="Gill Sans MT"/>
                <w:color w:val="000000" w:themeColor="text1"/>
              </w:rPr>
            </w:pPr>
          </w:p>
          <w:p w14:paraId="1F61ABD9" w14:textId="77777777" w:rsidR="000F213A" w:rsidRPr="000F213A" w:rsidRDefault="000F213A" w:rsidP="000F213A">
            <w:pPr>
              <w:jc w:val="both"/>
              <w:rPr>
                <w:rFonts w:ascii="Gill Sans MT" w:hAnsi="Gill Sans MT"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28.-Acreditación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07EDE4BD" w14:textId="77777777" w:rsidTr="00A8497D">
              <w:trPr>
                <w:jc w:val="right"/>
              </w:trPr>
              <w:tc>
                <w:tcPr>
                  <w:tcW w:w="8978" w:type="dxa"/>
                </w:tcPr>
                <w:p w14:paraId="010A5E48" w14:textId="2C58635B" w:rsidR="00C04364" w:rsidRPr="000F213A" w:rsidRDefault="00335382" w:rsidP="00C04364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>
                    <w:rPr>
                      <w:rFonts w:ascii="Gill Sans MT" w:hAnsi="Gill Sans MT"/>
                      <w:i/>
                      <w:color w:val="000000" w:themeColor="text1"/>
                    </w:rPr>
                    <w:t xml:space="preserve">Para acreditar esta EE el estudiante deberá haber presentado con idoneidad y pertinencia cada evidencia de desempeño, es decir, que en cada una de ellas haya obtenido cuando menos el 60%.</w:t>
                  </w:r>
                </w:p>
                <w:p w14:paraId="05CF9759" w14:textId="77777777" w:rsidR="000F213A" w:rsidRPr="000F213A" w:rsidRDefault="000F213A" w:rsidP="000F213A">
                  <w:pPr>
                    <w:spacing w:before="60" w:after="60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</w:p>
              </w:tc>
            </w:tr>
          </w:tbl>
          <w:p w14:paraId="4C6CD67F" w14:textId="77777777" w:rsidR="000F213A" w:rsidRPr="000F213A" w:rsidRDefault="000F213A" w:rsidP="000F213A">
            <w:pPr>
              <w:spacing w:before="240" w:after="120"/>
              <w:outlineLvl w:val="5"/>
              <w:rPr>
                <w:rFonts w:ascii="Gill Sans MT" w:hAnsi="Gill Sans MT"/>
                <w:b/>
                <w:bCs/>
                <w:color w:val="000000" w:themeColor="text1"/>
              </w:rPr>
            </w:pPr>
            <w:r w:rsidRPr="000F213A">
              <w:rPr>
                <w:rFonts w:ascii="Gill Sans MT" w:hAnsi="Gill Sans MT"/>
                <w:b/>
                <w:bCs/>
                <w:color w:val="000000" w:themeColor="text1"/>
              </w:rPr>
              <w:t xml:space="preserve">29.-Fuentes de información </w:t>
            </w:r>
          </w:p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79"/>
            </w:tblGrid>
            <w:tr w:rsidR="000F213A" w:rsidRPr="000F213A" w14:paraId="3839610D" w14:textId="77777777" w:rsidTr="00A8497D">
              <w:trPr>
                <w:trHeight w:val="243"/>
                <w:jc w:val="right"/>
              </w:trPr>
              <w:tc>
                <w:tcPr>
                  <w:tcW w:w="9002" w:type="dxa"/>
                  <w:shd w:val="clear" w:color="auto" w:fill="404040"/>
                </w:tcPr>
                <w:p w14:paraId="066DAAAD" w14:textId="77777777" w:rsidR="000F213A" w:rsidRPr="000F213A" w:rsidRDefault="000F213A" w:rsidP="000F213A">
                  <w:pPr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FFFFFF" w:themeColor="background1"/>
                      <w:lang w:val="es-ES" w:eastAsia="es-ES"/>
                    </w:rPr>
                    <w:t>Básicas</w:t>
                  </w:r>
                </w:p>
              </w:tc>
            </w:tr>
            <w:tr w:rsidR="000F213A" w:rsidRPr="000F213A" w14:paraId="00B9FEE8" w14:textId="77777777" w:rsidTr="00A8497D">
              <w:trPr>
                <w:cantSplit/>
                <w:trHeight w:val="287"/>
                <w:jc w:val="right"/>
              </w:trPr>
              <w:tc>
                <w:tcPr>
                  <w:tcW w:w="9002" w:type="dxa"/>
                  <w:tcBorders>
                    <w:bottom w:val="single" w:sz="4" w:space="0" w:color="auto"/>
                  </w:tcBorders>
                </w:tcPr>
                <w:p w14:paraId="0C4CFE07" w14:textId="55E85E2B" w:rsidR="000F213A" w:rsidRPr="000F213A" w:rsidRDefault="000F213A" w:rsidP="000F213A">
                  <w:pPr>
                    <w:spacing w:before="60" w:after="60"/>
                    <w:jc w:val="both"/>
                    <w:rPr>
                      <w:rFonts w:ascii="Gill Sans MT" w:hAnsi="Gill Sans MT"/>
                      <w:i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i/>
                      <w:color w:val="000000" w:themeColor="text1"/>
                      <w:sz w:val="22"/>
                    </w:rPr>
                    <w:t xml:space="preserve"> </w:t>
                  </w:r>
                  <w:r w:rsidR="00335382">
                    <w:rPr>
                      <w:rFonts w:ascii="Gill Sans MT" w:hAnsi="Gill Sans MT"/>
                      <w:i/>
                      <w:color w:val="000000" w:themeColor="text1"/>
                      <w:sz w:val="22"/>
                    </w:rPr>
                    <w:t xml:space="preserve"> </w:t>
                  </w:r>
                </w:p>
              </w:tc>
            </w:tr>
            <w:tr w:rsidR="000F213A" w:rsidRPr="000F213A" w14:paraId="68EEAC30" w14:textId="77777777" w:rsidTr="00A8497D">
              <w:trPr>
                <w:trHeight w:val="243"/>
                <w:jc w:val="right"/>
              </w:trPr>
              <w:tc>
                <w:tcPr>
                  <w:tcW w:w="9002" w:type="dxa"/>
                  <w:shd w:val="clear" w:color="auto" w:fill="404040"/>
                </w:tcPr>
                <w:p w14:paraId="7A74ABC5" w14:textId="77777777" w:rsidR="000F213A" w:rsidRPr="000F213A" w:rsidRDefault="000F213A" w:rsidP="000F213A">
                  <w:pPr>
                    <w:outlineLvl w:val="7"/>
                    <w:rPr>
                      <w:rFonts w:ascii="Gill Sans MT" w:hAnsi="Gill Sans MT"/>
                      <w:b/>
                      <w:iCs/>
                      <w:color w:val="000000" w:themeColor="text1"/>
                      <w:lang w:val="es-ES" w:eastAsia="es-ES"/>
                    </w:rPr>
                  </w:pPr>
                  <w:r w:rsidRPr="000F213A">
                    <w:rPr>
                      <w:rFonts w:ascii="Gill Sans MT" w:hAnsi="Gill Sans MT"/>
                      <w:b/>
                      <w:iCs/>
                      <w:color w:val="FFFFFF" w:themeColor="background1"/>
                      <w:lang w:val="es-ES" w:eastAsia="es-ES"/>
                    </w:rPr>
                    <w:t>Complementarias</w:t>
                  </w:r>
                </w:p>
              </w:tc>
            </w:tr>
            <w:tr w:rsidR="000F213A" w:rsidRPr="000F213A" w14:paraId="57C9FBCF" w14:textId="77777777" w:rsidTr="00A8497D">
              <w:trPr>
                <w:cantSplit/>
                <w:trHeight w:val="154"/>
                <w:jc w:val="right"/>
              </w:trPr>
              <w:tc>
                <w:tcPr>
                  <w:tcW w:w="9002" w:type="dxa"/>
                  <w:tcBorders>
                    <w:bottom w:val="single" w:sz="4" w:space="0" w:color="auto"/>
                  </w:tcBorders>
                </w:tcPr>
                <w:p w14:paraId="275089FA" w14:textId="4E7175BB" w:rsidR="000F213A" w:rsidRPr="000F213A" w:rsidRDefault="000F213A" w:rsidP="000F213A">
                  <w:pPr>
                    <w:spacing w:before="60" w:after="60"/>
                    <w:rPr>
                      <w:rFonts w:ascii="Gill Sans MT" w:hAnsi="Gill Sans MT"/>
                      <w:color w:val="000000" w:themeColor="text1"/>
                    </w:rPr>
                  </w:pPr>
                  <w:r w:rsidRPr="000F213A">
                    <w:rPr>
                      <w:rFonts w:ascii="Gill Sans MT" w:hAnsi="Gill Sans MT"/>
                      <w:color w:val="000000" w:themeColor="text1"/>
                    </w:rPr>
                    <w:t xml:space="preserve"> </w:t>
                  </w:r>
                  <w:r w:rsidR="00335382">
                    <w:rPr>
                      <w:rFonts w:ascii="Gill Sans MT" w:hAnsi="Gill Sans MT"/>
                      <w:color w:val="000000" w:themeColor="text1"/>
                    </w:rPr>
                    <w:t xml:space="preserve"> Biblioteca Virtual</w:t>
                  </w:r>
                  <w:bookmarkStart w:id="2" w:name="_GoBack"/>
                  <w:bookmarkEnd w:id="2"/>
                </w:p>
              </w:tc>
            </w:tr>
          </w:tbl>
          <w:p w14:paraId="7ACE12AE" w14:textId="77777777" w:rsidR="000F213A" w:rsidRPr="000F213A" w:rsidRDefault="000F213A" w:rsidP="000F213A">
            <w:pPr>
              <w:ind w:left="1800"/>
              <w:jc w:val="both"/>
              <w:rPr>
                <w:rFonts w:ascii="Gill Sans MT" w:hAnsi="Gill Sans MT"/>
                <w:i/>
                <w:color w:val="000000" w:themeColor="text1"/>
              </w:rPr>
            </w:pPr>
          </w:p>
          <w:p w14:paraId="4EAF9F49" w14:textId="77777777" w:rsidR="000F213A" w:rsidRPr="000F213A" w:rsidRDefault="000F213A" w:rsidP="000F213A">
            <w:pPr>
              <w:ind w:right="899"/>
              <w:jc w:val="both"/>
              <w:rPr>
                <w:rFonts w:ascii="Gill Sans MT" w:hAnsi="Gill Sans MT"/>
                <w:color w:val="000000" w:themeColor="text1"/>
              </w:rPr>
            </w:pPr>
          </w:p>
          <w:p w14:paraId="427E99F2" w14:textId="77777777" w:rsidR="000F213A" w:rsidRPr="000F213A" w:rsidRDefault="000F213A" w:rsidP="000F213A">
            <w:pPr>
              <w:ind w:right="899"/>
              <w:jc w:val="center"/>
              <w:rPr>
                <w:rFonts w:ascii="Gill Sans MT" w:hAnsi="Gill Sans MT"/>
                <w:color w:val="000000" w:themeColor="text1"/>
              </w:rPr>
            </w:pPr>
          </w:p>
          <w:p w14:paraId="0DE4BE5F" w14:textId="77777777" w:rsidR="000F213A" w:rsidRPr="000F213A" w:rsidRDefault="000F213A" w:rsidP="000F213A">
            <w:pPr>
              <w:ind w:right="899"/>
              <w:jc w:val="center"/>
              <w:rPr>
                <w:rFonts w:ascii="Gill Sans MT" w:hAnsi="Gill Sans MT"/>
                <w:color w:val="000000" w:themeColor="text1"/>
              </w:rPr>
            </w:pPr>
          </w:p>
        </w:tc>
      </w:tr>
      <w:bookmarkEnd w:id="0"/>
    </w:tbl>
    <w:p w14:paraId="7DFE8075" w14:textId="77777777" w:rsidR="000F213A" w:rsidRPr="000F213A" w:rsidRDefault="000F213A" w:rsidP="000F213A">
      <w:pPr>
        <w:pStyle w:val="Prrafodelista"/>
        <w:spacing w:before="240" w:after="240"/>
        <w:ind w:left="0" w:firstLine="567"/>
        <w:jc w:val="both"/>
        <w:rPr>
          <w:rFonts w:ascii="Gill Sans MT" w:hAnsi="Gill Sans MT"/>
          <w:color w:val="000000" w:themeColor="text1"/>
        </w:rPr>
      </w:pPr>
    </w:p>
    <w:p w14:paraId="279310CD" w14:textId="77777777" w:rsidR="003B1895" w:rsidRPr="000F213A" w:rsidRDefault="003B1895" w:rsidP="000F213A">
      <w:pPr>
        <w:rPr>
          <w:color w:val="000000" w:themeColor="text1"/>
        </w:rPr>
      </w:pPr>
    </w:p>
    <w:sectPr w:rsidR="003B1895" w:rsidRPr="000F213A" w:rsidSect="00777359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AB01D5" w14:textId="77777777" w:rsidR="00067891" w:rsidRDefault="00067891" w:rsidP="00F57A07">
      <w:r>
        <w:separator/>
      </w:r>
    </w:p>
  </w:endnote>
  <w:endnote w:type="continuationSeparator" w:id="0">
    <w:p w14:paraId="75E17340" w14:textId="77777777" w:rsidR="00067891" w:rsidRDefault="00067891" w:rsidP="00F57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F84B88" w14:textId="77777777" w:rsidR="00067891" w:rsidRDefault="00067891" w:rsidP="00F57A07">
      <w:r>
        <w:separator/>
      </w:r>
    </w:p>
  </w:footnote>
  <w:footnote w:type="continuationSeparator" w:id="0">
    <w:p w14:paraId="76810EEC" w14:textId="77777777" w:rsidR="00067891" w:rsidRDefault="00067891" w:rsidP="00F57A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2E9ED" w14:textId="77777777" w:rsidR="00067891" w:rsidRPr="00A52A6D" w:rsidRDefault="00067891" w:rsidP="000F213A">
    <w:pPr>
      <w:jc w:val="right"/>
      <w:rPr>
        <w:rFonts w:ascii="Gill Sans MT" w:hAnsi="Gill Sans MT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4FD5B69C" wp14:editId="54CB695E">
          <wp:simplePos x="0" y="0"/>
          <wp:positionH relativeFrom="rightMargin">
            <wp:posOffset>80323</wp:posOffset>
          </wp:positionH>
          <wp:positionV relativeFrom="paragraph">
            <wp:posOffset>-305435</wp:posOffset>
          </wp:positionV>
          <wp:extent cx="804545" cy="988695"/>
          <wp:effectExtent l="0" t="0" r="0" b="1905"/>
          <wp:wrapNone/>
          <wp:docPr id="1" name="Imagen 1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98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2A6D">
      <w:rPr>
        <w:rFonts w:ascii="Gill Sans MT" w:hAnsi="Gill Sans MT"/>
      </w:rPr>
      <w:t>Universidad Veracruzana</w:t>
    </w:r>
  </w:p>
  <w:p w14:paraId="5A14EF61" w14:textId="77777777" w:rsidR="00067891" w:rsidRPr="00A52A6D" w:rsidRDefault="00067891" w:rsidP="000F213A">
    <w:pPr>
      <w:jc w:val="right"/>
      <w:rPr>
        <w:rFonts w:ascii="Gill Sans MT" w:hAnsi="Gill Sans MT"/>
      </w:rPr>
    </w:pPr>
    <w:r w:rsidRPr="00A52A6D">
      <w:rPr>
        <w:rFonts w:ascii="Gill Sans MT" w:hAnsi="Gill Sans MT"/>
      </w:rPr>
      <w:t>Dirección General del Área Académica Técnica</w:t>
    </w:r>
  </w:p>
  <w:p w14:paraId="7030449C" w14:textId="1140768A" w:rsidR="00067891" w:rsidRPr="00A52A6D" w:rsidRDefault="00067891" w:rsidP="000F213A">
    <w:pPr>
      <w:jc w:val="right"/>
      <w:rPr>
        <w:rFonts w:ascii="Gill Sans MT" w:hAnsi="Gill Sans MT"/>
      </w:rPr>
    </w:pPr>
    <w:r w:rsidRPr="00A52A6D">
      <w:rPr>
        <w:rFonts w:ascii="Gill Sans MT" w:hAnsi="Gill Sans MT"/>
      </w:rPr>
      <w:t xml:space="preserve">Licenciatura en </w:t>
    </w:r>
    <w:r>
      <w:rPr>
        <w:rFonts w:ascii="Gill Sans MT" w:hAnsi="Gill Sans MT"/>
        <w:color w:val="18529D"/>
      </w:rPr>
      <w:t xml:space="preserve">Arquitectura</w:t>
    </w:r>
  </w:p>
  <w:p w14:paraId="06C515DA" w14:textId="77777777" w:rsidR="00067891" w:rsidRPr="00F57A07" w:rsidRDefault="00067891" w:rsidP="00F57A07">
    <w:pPr>
      <w:pStyle w:val="Encabezado"/>
      <w:spacing w:after="240"/>
      <w:jc w:val="center"/>
      <w:rPr>
        <w:rFonts w:ascii="Gill Sans MT" w:hAnsi="Gill Sans MT"/>
        <w:i/>
        <w:sz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309B1"/>
    <w:multiLevelType w:val="hybridMultilevel"/>
    <w:tmpl w:val="F224DF1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05656"/>
    <w:multiLevelType w:val="hybridMultilevel"/>
    <w:tmpl w:val="71289C2E"/>
    <w:lvl w:ilvl="0" w:tplc="0774530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0248F"/>
    <w:multiLevelType w:val="hybridMultilevel"/>
    <w:tmpl w:val="5D6C59BC"/>
    <w:lvl w:ilvl="0" w:tplc="0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38C0C60"/>
    <w:multiLevelType w:val="hybridMultilevel"/>
    <w:tmpl w:val="E6EEF72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A961AD1"/>
    <w:multiLevelType w:val="hybridMultilevel"/>
    <w:tmpl w:val="ED2C3C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5A13E6C"/>
    <w:multiLevelType w:val="hybridMultilevel"/>
    <w:tmpl w:val="9774D4C8"/>
    <w:lvl w:ilvl="0" w:tplc="26C227F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8" w:hanging="360"/>
      </w:pPr>
    </w:lvl>
    <w:lvl w:ilvl="2" w:tplc="080A001B" w:tentative="1">
      <w:start w:val="1"/>
      <w:numFmt w:val="lowerRoman"/>
      <w:lvlText w:val="%3."/>
      <w:lvlJc w:val="right"/>
      <w:pPr>
        <w:ind w:left="1848" w:hanging="180"/>
      </w:pPr>
    </w:lvl>
    <w:lvl w:ilvl="3" w:tplc="080A000F" w:tentative="1">
      <w:start w:val="1"/>
      <w:numFmt w:val="decimal"/>
      <w:lvlText w:val="%4."/>
      <w:lvlJc w:val="left"/>
      <w:pPr>
        <w:ind w:left="2568" w:hanging="360"/>
      </w:pPr>
    </w:lvl>
    <w:lvl w:ilvl="4" w:tplc="080A0019" w:tentative="1">
      <w:start w:val="1"/>
      <w:numFmt w:val="lowerLetter"/>
      <w:lvlText w:val="%5."/>
      <w:lvlJc w:val="left"/>
      <w:pPr>
        <w:ind w:left="3288" w:hanging="360"/>
      </w:pPr>
    </w:lvl>
    <w:lvl w:ilvl="5" w:tplc="080A001B" w:tentative="1">
      <w:start w:val="1"/>
      <w:numFmt w:val="lowerRoman"/>
      <w:lvlText w:val="%6."/>
      <w:lvlJc w:val="right"/>
      <w:pPr>
        <w:ind w:left="4008" w:hanging="180"/>
      </w:pPr>
    </w:lvl>
    <w:lvl w:ilvl="6" w:tplc="080A000F" w:tentative="1">
      <w:start w:val="1"/>
      <w:numFmt w:val="decimal"/>
      <w:lvlText w:val="%7."/>
      <w:lvlJc w:val="left"/>
      <w:pPr>
        <w:ind w:left="4728" w:hanging="360"/>
      </w:pPr>
    </w:lvl>
    <w:lvl w:ilvl="7" w:tplc="080A0019" w:tentative="1">
      <w:start w:val="1"/>
      <w:numFmt w:val="lowerLetter"/>
      <w:lvlText w:val="%8."/>
      <w:lvlJc w:val="left"/>
      <w:pPr>
        <w:ind w:left="5448" w:hanging="360"/>
      </w:pPr>
    </w:lvl>
    <w:lvl w:ilvl="8" w:tplc="08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>
    <w:nsid w:val="73B23CDA"/>
    <w:multiLevelType w:val="hybridMultilevel"/>
    <w:tmpl w:val="90E2B63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5E22C45"/>
    <w:multiLevelType w:val="hybridMultilevel"/>
    <w:tmpl w:val="1AC2C8E6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A07"/>
    <w:rsid w:val="00003E5D"/>
    <w:rsid w:val="00004485"/>
    <w:rsid w:val="0003297C"/>
    <w:rsid w:val="00067891"/>
    <w:rsid w:val="000F213A"/>
    <w:rsid w:val="001151F4"/>
    <w:rsid w:val="001924FE"/>
    <w:rsid w:val="001A3C70"/>
    <w:rsid w:val="001B2B41"/>
    <w:rsid w:val="001F46EC"/>
    <w:rsid w:val="0021202D"/>
    <w:rsid w:val="002172FB"/>
    <w:rsid w:val="002A2CBE"/>
    <w:rsid w:val="00335382"/>
    <w:rsid w:val="00374338"/>
    <w:rsid w:val="003B1895"/>
    <w:rsid w:val="003E67A2"/>
    <w:rsid w:val="0040316C"/>
    <w:rsid w:val="004161C5"/>
    <w:rsid w:val="00456790"/>
    <w:rsid w:val="004F70D6"/>
    <w:rsid w:val="005E15E4"/>
    <w:rsid w:val="0063671B"/>
    <w:rsid w:val="006E786C"/>
    <w:rsid w:val="007168C9"/>
    <w:rsid w:val="00777359"/>
    <w:rsid w:val="007E2BFD"/>
    <w:rsid w:val="007F5F29"/>
    <w:rsid w:val="008B47E2"/>
    <w:rsid w:val="008E2E9A"/>
    <w:rsid w:val="008E445F"/>
    <w:rsid w:val="00935757"/>
    <w:rsid w:val="0096190E"/>
    <w:rsid w:val="009F513B"/>
    <w:rsid w:val="00A23266"/>
    <w:rsid w:val="00A335F6"/>
    <w:rsid w:val="00A45AAE"/>
    <w:rsid w:val="00A67403"/>
    <w:rsid w:val="00A8497D"/>
    <w:rsid w:val="00B41419"/>
    <w:rsid w:val="00BA5D70"/>
    <w:rsid w:val="00BB2418"/>
    <w:rsid w:val="00C04364"/>
    <w:rsid w:val="00C53F09"/>
    <w:rsid w:val="00CB5514"/>
    <w:rsid w:val="00D876F8"/>
    <w:rsid w:val="00D96305"/>
    <w:rsid w:val="00DB35D1"/>
    <w:rsid w:val="00E021F1"/>
    <w:rsid w:val="00E33A08"/>
    <w:rsid w:val="00E4258A"/>
    <w:rsid w:val="00E828A2"/>
    <w:rsid w:val="00E90073"/>
    <w:rsid w:val="00EE21B7"/>
    <w:rsid w:val="00F345BD"/>
    <w:rsid w:val="00F37800"/>
    <w:rsid w:val="00F5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E75D4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1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213A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0F213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qFormat/>
    <w:rsid w:val="00004485"/>
    <w:pPr>
      <w:spacing w:before="240" w:after="60"/>
      <w:outlineLvl w:val="7"/>
    </w:pPr>
    <w:rPr>
      <w:i/>
      <w:iCs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57A07"/>
  </w:style>
  <w:style w:type="paragraph" w:styleId="Piedepgina">
    <w:name w:val="footer"/>
    <w:basedOn w:val="Normal"/>
    <w:link w:val="PiedepginaCar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F57A07"/>
  </w:style>
  <w:style w:type="paragraph" w:styleId="Prrafodelista">
    <w:name w:val="List Paragraph"/>
    <w:basedOn w:val="Normal"/>
    <w:uiPriority w:val="34"/>
    <w:qFormat/>
    <w:rsid w:val="004161C5"/>
    <w:pPr>
      <w:ind w:left="708"/>
    </w:pPr>
  </w:style>
  <w:style w:type="table" w:customStyle="1" w:styleId="Tablaconcuadrcula10">
    <w:name w:val="Tabla con cuadrícula10"/>
    <w:basedOn w:val="Tablanormal"/>
    <w:next w:val="Tablaconcuadrcula"/>
    <w:uiPriority w:val="39"/>
    <w:rsid w:val="001924F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192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cuerpo2">
    <w:name w:val="Body Text 2"/>
    <w:basedOn w:val="Normal"/>
    <w:link w:val="Textodecuerpo2Car"/>
    <w:rsid w:val="00DB35D1"/>
    <w:pPr>
      <w:spacing w:after="120" w:line="480" w:lineRule="auto"/>
    </w:pPr>
    <w:rPr>
      <w:lang w:val="es-ES" w:eastAsia="es-ES"/>
    </w:rPr>
  </w:style>
  <w:style w:type="character" w:customStyle="1" w:styleId="Textodecuerpo2Car">
    <w:name w:val="Texto de cuerpo 2 Car"/>
    <w:basedOn w:val="Fuentedeprrafopredeter"/>
    <w:link w:val="Textodecuerpo2"/>
    <w:rsid w:val="00DB35D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A335F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A335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9357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7">
    <w:name w:val="Tabla con cuadrícula7"/>
    <w:basedOn w:val="Tablanormal"/>
    <w:next w:val="Tablaconcuadrcula"/>
    <w:uiPriority w:val="59"/>
    <w:rsid w:val="001F46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2A2C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2">
    <w:name w:val="Tabla con cuadrícula12"/>
    <w:basedOn w:val="Tablanormal"/>
    <w:next w:val="Tablaconcuadrcula"/>
    <w:uiPriority w:val="59"/>
    <w:rsid w:val="002172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4">
    <w:name w:val="Tabla con cuadrícula14"/>
    <w:basedOn w:val="Tablanormal"/>
    <w:next w:val="Tablaconcuadrcula"/>
    <w:uiPriority w:val="39"/>
    <w:rsid w:val="0003297C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3">
    <w:name w:val="Tabla con cuadrícula13"/>
    <w:basedOn w:val="Tablanormal"/>
    <w:next w:val="Tablaconcuadrcula"/>
    <w:uiPriority w:val="39"/>
    <w:rsid w:val="00BA5D70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8Car">
    <w:name w:val="Título 8 Car"/>
    <w:basedOn w:val="Fuentedeprrafopredeter"/>
    <w:link w:val="Ttulo8"/>
    <w:rsid w:val="00004485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table" w:customStyle="1" w:styleId="Tablaconcuadrcula15">
    <w:name w:val="Tabla con cuadrícula15"/>
    <w:basedOn w:val="Tablanormal"/>
    <w:next w:val="Tablaconcuadrcula"/>
    <w:uiPriority w:val="59"/>
    <w:rsid w:val="00D96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7">
    <w:name w:val="Tabla con cuadrícula17"/>
    <w:basedOn w:val="Tablanormal"/>
    <w:next w:val="Tablaconcuadrcula"/>
    <w:uiPriority w:val="39"/>
    <w:rsid w:val="00F345BD"/>
    <w:pPr>
      <w:spacing w:after="0" w:line="240" w:lineRule="auto"/>
    </w:pPr>
    <w:rPr>
      <w:rFonts w:ascii="Calibri" w:eastAsia="Calibri" w:hAnsi="Calibri" w:cs="Times New Roman"/>
      <w:lang w:val="uz-Cyrl-U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8">
    <w:name w:val="Tabla con cuadrícula18"/>
    <w:basedOn w:val="Tablanormal"/>
    <w:next w:val="Tablaconcuadrcula"/>
    <w:uiPriority w:val="39"/>
    <w:rsid w:val="003B1895"/>
    <w:pPr>
      <w:spacing w:after="0" w:line="240" w:lineRule="auto"/>
    </w:pPr>
    <w:rPr>
      <w:rFonts w:ascii="Calibri" w:eastAsia="Calibri" w:hAnsi="Calibri" w:cs="Times New Roman"/>
      <w:lang w:val="uz-Cyrl-U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6Car">
    <w:name w:val="Título 6 Car"/>
    <w:basedOn w:val="Fuentedeprrafopredeter"/>
    <w:link w:val="Ttulo6"/>
    <w:uiPriority w:val="9"/>
    <w:semiHidden/>
    <w:rsid w:val="000F21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semiHidden/>
    <w:rsid w:val="000F213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es-MX"/>
    </w:rPr>
  </w:style>
  <w:style w:type="paragraph" w:styleId="Epgrafe">
    <w:name w:val="caption"/>
    <w:basedOn w:val="Normal"/>
    <w:next w:val="Normal"/>
    <w:qFormat/>
    <w:rsid w:val="000F213A"/>
    <w:pPr>
      <w:autoSpaceDE w:val="0"/>
      <w:autoSpaceDN w:val="0"/>
      <w:adjustRightInd w:val="0"/>
      <w:jc w:val="both"/>
    </w:pPr>
    <w:rPr>
      <w:b/>
      <w:bCs/>
      <w:color w:val="000000"/>
      <w:szCs w:val="20"/>
      <w:lang w:val="es-ES" w:eastAsia="es-ES"/>
    </w:rPr>
  </w:style>
  <w:style w:type="table" w:customStyle="1" w:styleId="Tablaconcuadrcula16">
    <w:name w:val="Tabla con cuadrícula16"/>
    <w:basedOn w:val="Tablanormal"/>
    <w:next w:val="Tablaconcuadrcula"/>
    <w:uiPriority w:val="59"/>
    <w:rsid w:val="000F21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1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213A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0F213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qFormat/>
    <w:rsid w:val="00004485"/>
    <w:pPr>
      <w:spacing w:before="240" w:after="60"/>
      <w:outlineLvl w:val="7"/>
    </w:pPr>
    <w:rPr>
      <w:i/>
      <w:iCs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57A07"/>
  </w:style>
  <w:style w:type="paragraph" w:styleId="Piedepgina">
    <w:name w:val="footer"/>
    <w:basedOn w:val="Normal"/>
    <w:link w:val="PiedepginaCar"/>
    <w:unhideWhenUsed/>
    <w:rsid w:val="00F57A0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F57A07"/>
  </w:style>
  <w:style w:type="paragraph" w:styleId="Prrafodelista">
    <w:name w:val="List Paragraph"/>
    <w:basedOn w:val="Normal"/>
    <w:uiPriority w:val="34"/>
    <w:qFormat/>
    <w:rsid w:val="004161C5"/>
    <w:pPr>
      <w:ind w:left="708"/>
    </w:pPr>
  </w:style>
  <w:style w:type="table" w:customStyle="1" w:styleId="Tablaconcuadrcula10">
    <w:name w:val="Tabla con cuadrícula10"/>
    <w:basedOn w:val="Tablanormal"/>
    <w:next w:val="Tablaconcuadrcula"/>
    <w:uiPriority w:val="39"/>
    <w:rsid w:val="001924F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192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cuerpo2">
    <w:name w:val="Body Text 2"/>
    <w:basedOn w:val="Normal"/>
    <w:link w:val="Textodecuerpo2Car"/>
    <w:rsid w:val="00DB35D1"/>
    <w:pPr>
      <w:spacing w:after="120" w:line="480" w:lineRule="auto"/>
    </w:pPr>
    <w:rPr>
      <w:lang w:val="es-ES" w:eastAsia="es-ES"/>
    </w:rPr>
  </w:style>
  <w:style w:type="character" w:customStyle="1" w:styleId="Textodecuerpo2Car">
    <w:name w:val="Texto de cuerpo 2 Car"/>
    <w:basedOn w:val="Fuentedeprrafopredeter"/>
    <w:link w:val="Textodecuerpo2"/>
    <w:rsid w:val="00DB35D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3E67A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A335F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A335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9357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7">
    <w:name w:val="Tabla con cuadrícula7"/>
    <w:basedOn w:val="Tablanormal"/>
    <w:next w:val="Tablaconcuadrcula"/>
    <w:uiPriority w:val="59"/>
    <w:rsid w:val="001F46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2A2C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37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2">
    <w:name w:val="Tabla con cuadrícula12"/>
    <w:basedOn w:val="Tablanormal"/>
    <w:next w:val="Tablaconcuadrcula"/>
    <w:uiPriority w:val="59"/>
    <w:rsid w:val="002172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4">
    <w:name w:val="Tabla con cuadrícula14"/>
    <w:basedOn w:val="Tablanormal"/>
    <w:next w:val="Tablaconcuadrcula"/>
    <w:uiPriority w:val="39"/>
    <w:rsid w:val="0003297C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3">
    <w:name w:val="Tabla con cuadrícula13"/>
    <w:basedOn w:val="Tablanormal"/>
    <w:next w:val="Tablaconcuadrcula"/>
    <w:uiPriority w:val="39"/>
    <w:rsid w:val="00BA5D70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8Car">
    <w:name w:val="Título 8 Car"/>
    <w:basedOn w:val="Fuentedeprrafopredeter"/>
    <w:link w:val="Ttulo8"/>
    <w:rsid w:val="00004485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table" w:customStyle="1" w:styleId="Tablaconcuadrcula15">
    <w:name w:val="Tabla con cuadrícula15"/>
    <w:basedOn w:val="Tablanormal"/>
    <w:next w:val="Tablaconcuadrcula"/>
    <w:uiPriority w:val="59"/>
    <w:rsid w:val="00D963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7">
    <w:name w:val="Tabla con cuadrícula17"/>
    <w:basedOn w:val="Tablanormal"/>
    <w:next w:val="Tablaconcuadrcula"/>
    <w:uiPriority w:val="39"/>
    <w:rsid w:val="00F345BD"/>
    <w:pPr>
      <w:spacing w:after="0" w:line="240" w:lineRule="auto"/>
    </w:pPr>
    <w:rPr>
      <w:rFonts w:ascii="Calibri" w:eastAsia="Calibri" w:hAnsi="Calibri" w:cs="Times New Roman"/>
      <w:lang w:val="uz-Cyrl-U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8">
    <w:name w:val="Tabla con cuadrícula18"/>
    <w:basedOn w:val="Tablanormal"/>
    <w:next w:val="Tablaconcuadrcula"/>
    <w:uiPriority w:val="39"/>
    <w:rsid w:val="003B1895"/>
    <w:pPr>
      <w:spacing w:after="0" w:line="240" w:lineRule="auto"/>
    </w:pPr>
    <w:rPr>
      <w:rFonts w:ascii="Calibri" w:eastAsia="Calibri" w:hAnsi="Calibri" w:cs="Times New Roman"/>
      <w:lang w:val="uz-Cyrl-U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6Car">
    <w:name w:val="Título 6 Car"/>
    <w:basedOn w:val="Fuentedeprrafopredeter"/>
    <w:link w:val="Ttulo6"/>
    <w:uiPriority w:val="9"/>
    <w:semiHidden/>
    <w:rsid w:val="000F21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semiHidden/>
    <w:rsid w:val="000F213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es-MX"/>
    </w:rPr>
  </w:style>
  <w:style w:type="paragraph" w:styleId="Epgrafe">
    <w:name w:val="caption"/>
    <w:basedOn w:val="Normal"/>
    <w:next w:val="Normal"/>
    <w:qFormat/>
    <w:rsid w:val="000F213A"/>
    <w:pPr>
      <w:autoSpaceDE w:val="0"/>
      <w:autoSpaceDN w:val="0"/>
      <w:adjustRightInd w:val="0"/>
      <w:jc w:val="both"/>
    </w:pPr>
    <w:rPr>
      <w:b/>
      <w:bCs/>
      <w:color w:val="000000"/>
      <w:szCs w:val="20"/>
      <w:lang w:val="es-ES" w:eastAsia="es-ES"/>
    </w:rPr>
  </w:style>
  <w:style w:type="table" w:customStyle="1" w:styleId="Tablaconcuadrcula16">
    <w:name w:val="Tabla con cuadrícula16"/>
    <w:basedOn w:val="Tablanormal"/>
    <w:next w:val="Tablaconcuadrcula"/>
    <w:uiPriority w:val="59"/>
    <w:rsid w:val="000F21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584E13BFA2DD46A5161C85778F5987" ma:contentTypeVersion="2" ma:contentTypeDescription="Crear nuevo documento." ma:contentTypeScope="" ma:versionID="557a9409dd524553e5d7d52769a07a03">
  <xsd:schema xmlns:xsd="http://www.w3.org/2001/XMLSchema" xmlns:xs="http://www.w3.org/2001/XMLSchema" xmlns:p="http://schemas.microsoft.com/office/2006/metadata/properties" xmlns:ns2="cbfdd017-0323-4649-9602-1e92abcd55bc" targetNamespace="http://schemas.microsoft.com/office/2006/metadata/properties" ma:root="true" ma:fieldsID="13a43e8d4293b948aa713737129df65f" ns2:_="">
    <xsd:import namespace="cbfdd017-0323-4649-9602-1e92abcd55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dd017-0323-4649-9602-1e92abcd55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021D2-550D-4353-976F-9BD46E9625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fdd017-0323-4649-9602-1e92abcd55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53587B-6C58-457B-A2A3-AADC22098C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EA40A8-DC1E-4D5B-88FA-D76E0683D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B7ACEA-4EC5-0A4E-BE2B-955ABCE5E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292</Words>
  <Characters>1608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Luis Marin</cp:lastModifiedBy>
  <cp:revision>8</cp:revision>
  <dcterms:created xsi:type="dcterms:W3CDTF">2018-12-19T05:23:00Z</dcterms:created>
  <dcterms:modified xsi:type="dcterms:W3CDTF">2020-01-16T04:39:00Z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0x010100AD584E13BFA2DD46A5161C85778F5987</vt:lpwstr>
  </property>
</Properties>
</file>