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24AF793C" w:rsidR="001D498E" w:rsidRPr="003354AD" w:rsidRDefault="00750A39" w:rsidP="008B380F">
      <w:pPr>
        <w:tabs>
          <w:tab w:val="left" w:pos="851"/>
        </w:tabs>
        <w:spacing w:after="120"/>
        <w:rPr>
          <w:color w:val="000000" w:themeColor="text1"/>
          <w:sz w:val="40"/>
          <w:szCs w:val="40"/>
        </w:rPr>
      </w:pPr>
      <w:r w:rsidRPr="00750A39">
        <w:rPr>
          <w:b/>
          <w:noProof/>
          <w:color w:val="000000" w:themeColor="text1"/>
          <w:sz w:val="40"/>
          <w:szCs w:val="40"/>
          <w:lang w:val="en-US" w:eastAsia="nb-NO"/>
        </w:rPr>
        <w:t>HVVC</w:t>
      </w:r>
      <w:r w:rsidR="00D34A09">
        <w:rPr>
          <w:b/>
          <w:noProof/>
          <w:color w:val="000000" w:themeColor="text1"/>
          <w:sz w:val="40"/>
          <w:szCs w:val="40"/>
          <w:lang w:val="en-US" w:eastAsia="nb-NO"/>
        </w:rPr>
        <w:t>-</w:t>
      </w:r>
      <w:r w:rsidRPr="00750A39">
        <w:rPr>
          <w:b/>
          <w:noProof/>
          <w:color w:val="000000" w:themeColor="text1"/>
          <w:sz w:val="40"/>
          <w:szCs w:val="40"/>
          <w:lang w:val="en-US" w:eastAsia="nb-NO"/>
        </w:rPr>
        <w:t>to</w:t>
      </w:r>
      <w:r w:rsidR="00D34A09">
        <w:rPr>
          <w:b/>
          <w:noProof/>
          <w:color w:val="000000" w:themeColor="text1"/>
          <w:sz w:val="40"/>
          <w:szCs w:val="40"/>
          <w:lang w:val="en-US" w:eastAsia="nb-NO"/>
        </w:rPr>
        <w:t>-</w:t>
      </w:r>
      <w:r w:rsidRPr="00750A39">
        <w:rPr>
          <w:b/>
          <w:noProof/>
          <w:color w:val="000000" w:themeColor="text1"/>
          <w:sz w:val="40"/>
          <w:szCs w:val="40"/>
          <w:lang w:val="en-US" w:eastAsia="nb-NO"/>
        </w:rPr>
        <w:t>VVC Bridge</w:t>
      </w:r>
    </w:p>
    <w:p w14:paraId="6B52AF07" w14:textId="701D0757" w:rsidR="00DF0BE7" w:rsidRDefault="00DF0BE7" w:rsidP="00B9371E">
      <w:pPr>
        <w:widowControl w:val="0"/>
        <w:tabs>
          <w:tab w:val="left" w:pos="851"/>
        </w:tabs>
        <w:autoSpaceDE w:val="0"/>
        <w:autoSpaceDN w:val="0"/>
        <w:adjustRightInd w:val="0"/>
        <w:rPr>
          <w:b/>
        </w:rPr>
      </w:pPr>
    </w:p>
    <w:p w14:paraId="52817E08" w14:textId="197CD3B7" w:rsidR="00DF0BE7" w:rsidRDefault="00DF0BE7" w:rsidP="00B9371E">
      <w:pPr>
        <w:widowControl w:val="0"/>
        <w:tabs>
          <w:tab w:val="left" w:pos="851"/>
        </w:tabs>
        <w:autoSpaceDE w:val="0"/>
        <w:autoSpaceDN w:val="0"/>
        <w:adjustRightInd w:val="0"/>
        <w:rPr>
          <w:b/>
        </w:rPr>
      </w:pPr>
      <w:r w:rsidRPr="008E5EBA">
        <w:rPr>
          <w:b/>
        </w:rPr>
        <w:t xml:space="preserve">This guide is meant for users that want to make their own </w:t>
      </w:r>
      <w:r w:rsidR="00750A39">
        <w:rPr>
          <w:b/>
        </w:rPr>
        <w:t>HVVC</w:t>
      </w:r>
      <w:r w:rsidR="009D31EA">
        <w:rPr>
          <w:b/>
        </w:rPr>
        <w:t>-</w:t>
      </w:r>
      <w:r w:rsidR="00750A39">
        <w:rPr>
          <w:b/>
        </w:rPr>
        <w:t>to</w:t>
      </w:r>
      <w:r w:rsidR="009D31EA">
        <w:rPr>
          <w:b/>
        </w:rPr>
        <w:t>-</w:t>
      </w:r>
      <w:r w:rsidR="00750A39">
        <w:rPr>
          <w:b/>
        </w:rPr>
        <w:t>VVC bridge connect</w:t>
      </w:r>
      <w:r w:rsidRPr="008E5EBA">
        <w:rPr>
          <w:b/>
        </w:rPr>
        <w:t xml:space="preserve">. </w:t>
      </w:r>
    </w:p>
    <w:p w14:paraId="66BDC54B" w14:textId="6454D01E" w:rsidR="00B9371E" w:rsidRDefault="00DF0BE7" w:rsidP="00B9371E">
      <w:pPr>
        <w:widowControl w:val="0"/>
        <w:tabs>
          <w:tab w:val="left" w:pos="851"/>
        </w:tabs>
        <w:autoSpaceDE w:val="0"/>
        <w:autoSpaceDN w:val="0"/>
        <w:adjustRightInd w:val="0"/>
        <w:rPr>
          <w:b/>
        </w:rPr>
      </w:pPr>
      <w:r w:rsidRPr="008E5EBA">
        <w:rPr>
          <w:b/>
        </w:rPr>
        <w:t xml:space="preserve">Users that only write test cases </w:t>
      </w:r>
      <w:r>
        <w:rPr>
          <w:b/>
        </w:rPr>
        <w:t xml:space="preserve">that are </w:t>
      </w:r>
      <w:r w:rsidRPr="008E5EBA">
        <w:rPr>
          <w:b/>
        </w:rPr>
        <w:t xml:space="preserve">using the </w:t>
      </w:r>
      <w:r w:rsidR="00C82B05">
        <w:rPr>
          <w:b/>
        </w:rPr>
        <w:t xml:space="preserve">existing </w:t>
      </w:r>
      <w:r w:rsidR="00750A39">
        <w:rPr>
          <w:b/>
        </w:rPr>
        <w:t>H</w:t>
      </w:r>
      <w:r w:rsidRPr="008E5EBA">
        <w:rPr>
          <w:b/>
        </w:rPr>
        <w:t>VVCs</w:t>
      </w:r>
      <w:r w:rsidR="00C82B05">
        <w:rPr>
          <w:b/>
        </w:rPr>
        <w:t xml:space="preserve"> and interfaces</w:t>
      </w:r>
      <w:r w:rsidRPr="008E5EBA">
        <w:rPr>
          <w:b/>
        </w:rPr>
        <w:t xml:space="preserve"> do NOT need to read this guide.</w:t>
      </w:r>
    </w:p>
    <w:p w14:paraId="24C100B7" w14:textId="77777777" w:rsidR="001C053B" w:rsidRDefault="001C053B" w:rsidP="00B9371E">
      <w:pPr>
        <w:widowControl w:val="0"/>
        <w:tabs>
          <w:tab w:val="left" w:pos="851"/>
        </w:tabs>
        <w:autoSpaceDE w:val="0"/>
        <w:autoSpaceDN w:val="0"/>
        <w:adjustRightInd w:val="0"/>
        <w:rPr>
          <w:b/>
        </w:rPr>
      </w:pPr>
    </w:p>
    <w:p w14:paraId="60FBC4C3" w14:textId="297067C3" w:rsidR="00750A39" w:rsidRDefault="00750A39" w:rsidP="00015B82">
      <w:pPr>
        <w:pStyle w:val="Overskrift1"/>
        <w:rPr>
          <w:rFonts w:eastAsiaTheme="minorEastAsia"/>
        </w:rPr>
      </w:pPr>
      <w:r>
        <w:rPr>
          <w:rFonts w:eastAsiaTheme="minorEastAsia"/>
        </w:rPr>
        <w:t>Concept</w:t>
      </w:r>
    </w:p>
    <w:p w14:paraId="6716B848" w14:textId="455992E9" w:rsidR="006E5165" w:rsidRDefault="001125BE" w:rsidP="00A41EB3">
      <w:r>
        <w:t>Many protocols and applications consist of several abstraction levels, e.g. physical layer, link layer, transaction layer</w:t>
      </w:r>
      <w:r w:rsidR="00482F5A">
        <w:t>,</w:t>
      </w:r>
      <w:r>
        <w:t xml:space="preserve"> etc.</w:t>
      </w:r>
      <w:r w:rsidR="00FE0940">
        <w:t xml:space="preserve"> When writing a test</w:t>
      </w:r>
      <w:r w:rsidR="006E5165">
        <w:t xml:space="preserve"> </w:t>
      </w:r>
      <w:r w:rsidR="00FE0940">
        <w:t>case for a higher level you most likely want to ignore the underlaying l</w:t>
      </w:r>
      <w:r w:rsidR="006E5165">
        <w:t>evels</w:t>
      </w:r>
      <w:r w:rsidR="00FE0940">
        <w:t xml:space="preserve"> and only deal with the scope</w:t>
      </w:r>
      <w:r w:rsidR="006E5165">
        <w:t xml:space="preserve"> of the relevant level</w:t>
      </w:r>
      <w:r w:rsidR="00FE0940">
        <w:t>.</w:t>
      </w:r>
      <w:r w:rsidR="006E5165">
        <w:t xml:space="preserve"> The test case will be less complex and easier to both write and read.</w:t>
      </w:r>
      <w:r w:rsidR="007C647A">
        <w:t xml:space="preserve"> </w:t>
      </w:r>
      <w:r w:rsidR="007C647A" w:rsidRPr="007C647A">
        <w:t>A hierarchical VVC</w:t>
      </w:r>
      <w:r w:rsidR="007C647A">
        <w:t xml:space="preserve"> (HVVC)</w:t>
      </w:r>
      <w:r w:rsidR="007C647A" w:rsidRPr="007C647A">
        <w:t xml:space="preserve"> is a VVC of a higher protocol level than the physical layer, i.e. it has no physical connections.</w:t>
      </w:r>
      <w:r w:rsidR="007C647A">
        <w:t xml:space="preserve"> </w:t>
      </w:r>
      <w:r w:rsidR="007C647A" w:rsidRPr="007C647A">
        <w:t>The test case only communicates with the HVVC</w:t>
      </w:r>
      <w:r w:rsidR="007C647A">
        <w:t xml:space="preserve"> </w:t>
      </w:r>
      <w:r w:rsidR="007B46CC">
        <w:t>which</w:t>
      </w:r>
      <w:r w:rsidR="007C647A">
        <w:t xml:space="preserve"> communicate with the lower level. </w:t>
      </w:r>
      <w:r w:rsidR="007C647A" w:rsidRPr="007C647A">
        <w:t>Data is propagated upwards and downwards between the HVVC and DUT through a standard VVC connected to the DUT.</w:t>
      </w:r>
    </w:p>
    <w:p w14:paraId="44B093DC" w14:textId="76E019DB" w:rsidR="0021369C" w:rsidRDefault="00E661E1" w:rsidP="00A41EB3">
      <w:r>
        <w:t xml:space="preserve">The HVVC-to-VVC Bridge is the connection between </w:t>
      </w:r>
      <w:r w:rsidR="005B20F7">
        <w:t xml:space="preserve">a </w:t>
      </w:r>
      <w:r w:rsidR="005B20F7" w:rsidRPr="005B20F7">
        <w:t>hierarchical VVC (HVVC)</w:t>
      </w:r>
      <w:r>
        <w:t xml:space="preserve"> and the VVC</w:t>
      </w:r>
      <w:r w:rsidR="005B20F7">
        <w:t xml:space="preserve"> at a lower</w:t>
      </w:r>
      <w:r w:rsidR="0029225F">
        <w:t xml:space="preserve"> protocol</w:t>
      </w:r>
      <w:r w:rsidR="005B20F7">
        <w:t xml:space="preserve"> level, </w:t>
      </w:r>
      <w:r w:rsidR="005B20F7" w:rsidRPr="005B20F7">
        <w:t xml:space="preserve">in this context referred to </w:t>
      </w:r>
      <w:r w:rsidR="00BA5431">
        <w:t xml:space="preserve">only as the </w:t>
      </w:r>
      <w:r w:rsidR="005B20F7" w:rsidRPr="005B20F7">
        <w:t>VVC</w:t>
      </w:r>
      <w:r>
        <w:t>.</w:t>
      </w:r>
      <w:r w:rsidR="00DF798C">
        <w:t xml:space="preserve"> </w:t>
      </w:r>
      <w:r w:rsidR="00104CF3">
        <w:t xml:space="preserve">Communications between </w:t>
      </w:r>
      <w:r w:rsidR="00D34A09">
        <w:t>the HVVC and VVC is handled by the HVVC-to-VVC Bridge.</w:t>
      </w:r>
      <w:r w:rsidR="006B32D9">
        <w:t xml:space="preserve"> Data is transferred between the HVVC and HVVC-to-VVC Bridge on a common interface </w:t>
      </w:r>
      <w:r w:rsidR="002F011D">
        <w:t>and</w:t>
      </w:r>
      <w:r w:rsidR="006B32D9">
        <w:t xml:space="preserve"> converted </w:t>
      </w:r>
      <w:r w:rsidR="006B32D9" w:rsidRPr="006B32D9">
        <w:t>in the HVVC-to-VVC Bridge</w:t>
      </w:r>
      <w:r w:rsidR="006B32D9">
        <w:t xml:space="preserve"> to/from the specific interface of the VVC used</w:t>
      </w:r>
      <w:r w:rsidR="002F011D">
        <w:t xml:space="preserve">. </w:t>
      </w:r>
      <w:r w:rsidR="00DD7B27">
        <w:t>An example of this concept used on Ethernet is seen in</w:t>
      </w:r>
      <w:r w:rsidR="001C053B">
        <w:t xml:space="preserve"> </w:t>
      </w:r>
      <w:r w:rsidR="001C053B">
        <w:fldChar w:fldCharType="begin"/>
      </w:r>
      <w:r w:rsidR="001C053B">
        <w:instrText xml:space="preserve"> REF _Ref24541753 \h </w:instrText>
      </w:r>
      <w:r w:rsidR="001C053B">
        <w:fldChar w:fldCharType="separate"/>
      </w:r>
      <w:r w:rsidR="00B1690B">
        <w:t xml:space="preserve">Figure </w:t>
      </w:r>
      <w:r w:rsidR="00B1690B">
        <w:rPr>
          <w:noProof/>
        </w:rPr>
        <w:t>1</w:t>
      </w:r>
      <w:r w:rsidR="001C053B">
        <w:fldChar w:fldCharType="end"/>
      </w:r>
      <w:r w:rsidR="00DD7B27">
        <w:t>.</w:t>
      </w:r>
    </w:p>
    <w:p w14:paraId="2829BD6D" w14:textId="77777777" w:rsidR="001C053B" w:rsidRDefault="001C053B" w:rsidP="00A41EB3"/>
    <w:p w14:paraId="2577A5C8" w14:textId="016D953E" w:rsidR="001C053B" w:rsidRDefault="001C053B" w:rsidP="001C053B">
      <w:pPr>
        <w:keepNext/>
        <w:jc w:val="center"/>
      </w:pPr>
    </w:p>
    <w:p w14:paraId="256E7D78" w14:textId="0CB6D454" w:rsidR="001C053B" w:rsidRDefault="001C053B" w:rsidP="001C053B">
      <w:pPr>
        <w:pStyle w:val="Bildetekst"/>
        <w:keepNext/>
        <w:jc w:val="center"/>
      </w:pPr>
      <w:bookmarkStart w:id="0" w:name="_Ref24541753"/>
      <w:r>
        <w:t xml:space="preserve">Figure </w:t>
      </w:r>
      <w:r>
        <w:fldChar w:fldCharType="begin"/>
      </w:r>
      <w:r>
        <w:instrText xml:space="preserve"> SEQ Figure \* ARABIC </w:instrText>
      </w:r>
      <w:r>
        <w:fldChar w:fldCharType="separate"/>
      </w:r>
      <w:r w:rsidR="00B1690B">
        <w:rPr>
          <w:noProof/>
        </w:rPr>
        <w:t>1</w:t>
      </w:r>
      <w:r>
        <w:fldChar w:fldCharType="end"/>
      </w:r>
      <w:bookmarkEnd w:id="0"/>
      <w:r>
        <w:t xml:space="preserve"> </w:t>
      </w:r>
      <w:r w:rsidRPr="0027587D">
        <w:t>Example of HVVC-to-VVC Bridge implemented in an Ethernet HVVC.</w:t>
      </w:r>
    </w:p>
    <w:p w14:paraId="2D743EF8" w14:textId="640311CF" w:rsidR="001C053B" w:rsidRPr="001C053B" w:rsidRDefault="00095985" w:rsidP="001C053B">
      <w:pPr>
        <w:keepNext/>
        <w:jc w:val="center"/>
      </w:pPr>
      <w:r w:rsidRPr="00523A34">
        <w:rPr>
          <w:noProof/>
          <w:lang w:val="nb-NO" w:eastAsia="nb-NO"/>
        </w:rPr>
        <w:drawing>
          <wp:anchor distT="0" distB="0" distL="114300" distR="114300" simplePos="0" relativeHeight="251657728" behindDoc="0" locked="0" layoutInCell="1" allowOverlap="1" wp14:anchorId="11CE29BF" wp14:editId="484FC4B1">
            <wp:simplePos x="0" y="0"/>
            <wp:positionH relativeFrom="margin">
              <wp:posOffset>8936355</wp:posOffset>
            </wp:positionH>
            <wp:positionV relativeFrom="paragraph">
              <wp:posOffset>2881630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3A4102">
        <w:rPr>
          <w:noProof/>
        </w:rPr>
        <w:object w:dxaOrig="10801" w:dyaOrig="4860" w14:anchorId="43FA08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5.85pt;height:218.1pt;mso-width-percent:0;mso-height-percent:0;mso-width-percent:0;mso-height-percent:0" o:ole="">
            <v:imagedata r:id="rId9" o:title=""/>
          </v:shape>
          <o:OLEObject Type="Embed" ProgID="AcroExch.Document.DC" ShapeID="_x0000_i1025" DrawAspect="Content" ObjectID="_1654449091" r:id="rId10"/>
        </w:object>
      </w:r>
      <w:r w:rsidR="001C053B">
        <w:br w:type="page"/>
      </w:r>
    </w:p>
    <w:p w14:paraId="5688EEB4" w14:textId="25CC6610" w:rsidR="00015B82" w:rsidRDefault="00015B82" w:rsidP="00A41EB3">
      <w:pPr>
        <w:pStyle w:val="Overskrift2"/>
      </w:pPr>
      <w:r>
        <w:lastRenderedPageBreak/>
        <w:t>Interface</w:t>
      </w:r>
    </w:p>
    <w:p w14:paraId="0CE8CDB8" w14:textId="656826FD" w:rsidR="00015B82" w:rsidRPr="00015B82" w:rsidRDefault="007604A1">
      <w:pPr>
        <w:rPr>
          <w:rFonts w:ascii="Helvetica Light" w:eastAsiaTheme="minorEastAsia" w:hAnsi="Helvetica Light" w:cstheme="minorBidi"/>
          <w:color w:val="5A5A5A" w:themeColor="text1" w:themeTint="A5"/>
          <w:spacing w:val="15"/>
          <w:sz w:val="34"/>
          <w:szCs w:val="40"/>
        </w:rPr>
      </w:pPr>
      <w:r>
        <w:t xml:space="preserve">Communication with the bridge is done through </w:t>
      </w:r>
      <w:r w:rsidR="00015B82">
        <w:t xml:space="preserve">the ports in the </w:t>
      </w:r>
      <w:r w:rsidR="0013501E">
        <w:t>HVVC-to-VVC bridge</w:t>
      </w:r>
      <w:r w:rsidR="00015B82">
        <w:t xml:space="preserve">. </w:t>
      </w:r>
      <w:r w:rsidR="00366277">
        <w:t xml:space="preserve">All data transfer between the HVVC and bridge is in </w:t>
      </w:r>
      <w:r w:rsidR="00ED2D40">
        <w:t>std_logic_vector</w:t>
      </w:r>
      <w:r w:rsidR="00366277">
        <w:t xml:space="preserve"> array format.</w:t>
      </w:r>
      <w:r w:rsidR="00032283">
        <w:t xml:space="preserve"> One port is used for each direction. Data from HVVC to </w:t>
      </w:r>
      <w:r w:rsidR="00F21F59">
        <w:t>HVVC-to-VVC Bridge is of type t_hvvc_to_bridge, and data from HVVC-to-VVC Bridge to HVVC is of type t_bridge_to_hvvc.</w:t>
      </w:r>
    </w:p>
    <w:p w14:paraId="143FCD9A" w14:textId="77777777" w:rsidR="00293F03" w:rsidRPr="00BB0388" w:rsidRDefault="00293F03">
      <w:pPr>
        <w:rPr>
          <w:sz w:val="8"/>
          <w:szCs w:val="14"/>
        </w:rPr>
      </w:pPr>
    </w:p>
    <w:tbl>
      <w:tblPr>
        <w:tblW w:w="0" w:type="auto"/>
        <w:tblCellMar>
          <w:left w:w="0" w:type="dxa"/>
          <w:right w:w="0" w:type="dxa"/>
        </w:tblCellMar>
        <w:tblLook w:val="0000" w:firstRow="0" w:lastRow="0" w:firstColumn="0" w:lastColumn="0" w:noHBand="0" w:noVBand="0"/>
      </w:tblPr>
      <w:tblGrid>
        <w:gridCol w:w="1985"/>
        <w:gridCol w:w="1417"/>
        <w:gridCol w:w="4395"/>
      </w:tblGrid>
      <w:tr w:rsidR="00947509" w:rsidRPr="0042320D" w14:paraId="3A3EF10C" w14:textId="77777777" w:rsidTr="00BC41AD">
        <w:trPr>
          <w:trHeight w:val="314"/>
        </w:trPr>
        <w:tc>
          <w:tcPr>
            <w:tcW w:w="7797" w:type="dxa"/>
            <w:gridSpan w:val="3"/>
            <w:shd w:val="clear" w:color="auto" w:fill="FFFFFF" w:themeFill="background1"/>
            <w:vAlign w:val="center"/>
          </w:tcPr>
          <w:p w14:paraId="750E2218" w14:textId="61E73F5F" w:rsidR="00947509" w:rsidRPr="0042320D" w:rsidRDefault="00947509" w:rsidP="003E2F68">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r>
              <w:rPr>
                <w:b/>
                <w:szCs w:val="16"/>
              </w:rPr>
              <w:t>t_hvvc_to_bridge</w:t>
            </w:r>
            <w:r w:rsidRPr="0042320D">
              <w:rPr>
                <w:b/>
                <w:szCs w:val="16"/>
              </w:rPr>
              <w:t>´</w:t>
            </w:r>
          </w:p>
        </w:tc>
      </w:tr>
      <w:tr w:rsidR="00947509" w:rsidRPr="0042320D" w14:paraId="55D92D8D" w14:textId="77777777" w:rsidTr="000661A1">
        <w:trPr>
          <w:trHeight w:val="255"/>
        </w:trPr>
        <w:tc>
          <w:tcPr>
            <w:tcW w:w="1985" w:type="dxa"/>
            <w:shd w:val="clear" w:color="auto" w:fill="000000"/>
            <w:vAlign w:val="bottom"/>
          </w:tcPr>
          <w:p w14:paraId="1BB23CCB" w14:textId="77777777" w:rsidR="00947509" w:rsidRPr="0042320D" w:rsidRDefault="00947509" w:rsidP="003E2F68">
            <w:pPr>
              <w:widowControl w:val="0"/>
              <w:tabs>
                <w:tab w:val="left" w:pos="851"/>
              </w:tabs>
              <w:autoSpaceDE w:val="0"/>
              <w:autoSpaceDN w:val="0"/>
              <w:adjustRightInd w:val="0"/>
              <w:ind w:left="122"/>
            </w:pPr>
            <w:r>
              <w:rPr>
                <w:rFonts w:cs="Helvetica"/>
                <w:b/>
                <w:bCs/>
                <w:color w:val="FFFFFF"/>
                <w:szCs w:val="32"/>
              </w:rPr>
              <w:t>Record element</w:t>
            </w:r>
          </w:p>
        </w:tc>
        <w:tc>
          <w:tcPr>
            <w:tcW w:w="1417" w:type="dxa"/>
            <w:shd w:val="clear" w:color="auto" w:fill="000000"/>
            <w:vAlign w:val="bottom"/>
          </w:tcPr>
          <w:p w14:paraId="1FD2ECA6" w14:textId="77777777" w:rsidR="00947509" w:rsidRPr="0042320D" w:rsidRDefault="00947509" w:rsidP="003E2F68">
            <w:pPr>
              <w:widowControl w:val="0"/>
              <w:tabs>
                <w:tab w:val="left" w:pos="851"/>
              </w:tabs>
              <w:autoSpaceDE w:val="0"/>
              <w:autoSpaceDN w:val="0"/>
              <w:adjustRightInd w:val="0"/>
            </w:pPr>
            <w:r w:rsidRPr="0042320D">
              <w:rPr>
                <w:rFonts w:cs="Helvetica"/>
                <w:b/>
                <w:bCs/>
                <w:color w:val="FFFFFF"/>
                <w:szCs w:val="32"/>
              </w:rPr>
              <w:t>Type</w:t>
            </w:r>
          </w:p>
        </w:tc>
        <w:tc>
          <w:tcPr>
            <w:tcW w:w="4395" w:type="dxa"/>
            <w:shd w:val="clear" w:color="auto" w:fill="000000"/>
            <w:vAlign w:val="bottom"/>
          </w:tcPr>
          <w:p w14:paraId="79CD58EB" w14:textId="57123ADA" w:rsidR="00947509" w:rsidRPr="0042320D" w:rsidRDefault="00C03246" w:rsidP="003E2F68">
            <w:pPr>
              <w:widowControl w:val="0"/>
              <w:tabs>
                <w:tab w:val="left" w:pos="851"/>
              </w:tabs>
              <w:autoSpaceDE w:val="0"/>
              <w:autoSpaceDN w:val="0"/>
              <w:adjustRightInd w:val="0"/>
            </w:pPr>
            <w:r>
              <w:rPr>
                <w:rFonts w:cs="Helvetica"/>
                <w:b/>
                <w:bCs/>
                <w:color w:val="FFFFFF"/>
                <w:szCs w:val="32"/>
              </w:rPr>
              <w:t>Description</w:t>
            </w:r>
          </w:p>
        </w:tc>
      </w:tr>
      <w:tr w:rsidR="00947509" w:rsidRPr="002E30D7" w14:paraId="69B193BF" w14:textId="77777777" w:rsidTr="000661A1">
        <w:trPr>
          <w:trHeight w:val="36"/>
        </w:trPr>
        <w:tc>
          <w:tcPr>
            <w:tcW w:w="1985" w:type="dxa"/>
            <w:vAlign w:val="bottom"/>
          </w:tcPr>
          <w:p w14:paraId="07B54F92" w14:textId="053AAC25" w:rsidR="00947509" w:rsidRPr="002E30D7" w:rsidRDefault="00175FDC" w:rsidP="003E2F68">
            <w:pPr>
              <w:widowControl w:val="0"/>
              <w:tabs>
                <w:tab w:val="left" w:pos="851"/>
              </w:tabs>
              <w:autoSpaceDE w:val="0"/>
              <w:autoSpaceDN w:val="0"/>
              <w:adjustRightInd w:val="0"/>
              <w:spacing w:line="276" w:lineRule="auto"/>
              <w:ind w:left="122"/>
              <w:rPr>
                <w:sz w:val="15"/>
              </w:rPr>
            </w:pPr>
            <w:r>
              <w:rPr>
                <w:rFonts w:cs="Helvetica"/>
                <w:bCs/>
                <w:sz w:val="15"/>
              </w:rPr>
              <w:t>trigger</w:t>
            </w:r>
          </w:p>
        </w:tc>
        <w:tc>
          <w:tcPr>
            <w:tcW w:w="1417" w:type="dxa"/>
            <w:vAlign w:val="bottom"/>
          </w:tcPr>
          <w:p w14:paraId="51BA433E" w14:textId="63E4A999" w:rsidR="00947509" w:rsidRPr="002E30D7" w:rsidRDefault="00175FDC" w:rsidP="003E2F68">
            <w:pPr>
              <w:widowControl w:val="0"/>
              <w:tabs>
                <w:tab w:val="left" w:pos="851"/>
              </w:tabs>
              <w:autoSpaceDE w:val="0"/>
              <w:autoSpaceDN w:val="0"/>
              <w:adjustRightInd w:val="0"/>
              <w:spacing w:line="276" w:lineRule="auto"/>
              <w:rPr>
                <w:sz w:val="15"/>
              </w:rPr>
            </w:pPr>
            <w:r>
              <w:rPr>
                <w:sz w:val="15"/>
              </w:rPr>
              <w:t>boolean</w:t>
            </w:r>
          </w:p>
        </w:tc>
        <w:tc>
          <w:tcPr>
            <w:tcW w:w="4395" w:type="dxa"/>
            <w:vAlign w:val="bottom"/>
          </w:tcPr>
          <w:p w14:paraId="71B28BFE" w14:textId="68A35253" w:rsidR="00947509" w:rsidRPr="002E30D7" w:rsidRDefault="003B272C" w:rsidP="003E2F68">
            <w:pPr>
              <w:widowControl w:val="0"/>
              <w:tabs>
                <w:tab w:val="left" w:pos="851"/>
              </w:tabs>
              <w:autoSpaceDE w:val="0"/>
              <w:autoSpaceDN w:val="0"/>
              <w:adjustRightInd w:val="0"/>
              <w:spacing w:line="276" w:lineRule="auto"/>
              <w:rPr>
                <w:sz w:val="15"/>
              </w:rPr>
            </w:pPr>
            <w:r>
              <w:rPr>
                <w:sz w:val="15"/>
              </w:rPr>
              <w:t>Trigger signal</w:t>
            </w:r>
            <w:r w:rsidR="00BC41AD">
              <w:rPr>
                <w:sz w:val="15"/>
              </w:rPr>
              <w:t>.</w:t>
            </w:r>
          </w:p>
        </w:tc>
      </w:tr>
      <w:tr w:rsidR="00947509" w:rsidRPr="002E30D7" w14:paraId="71147B54" w14:textId="77777777" w:rsidTr="000661A1">
        <w:trPr>
          <w:trHeight w:val="36"/>
        </w:trPr>
        <w:tc>
          <w:tcPr>
            <w:tcW w:w="1985" w:type="dxa"/>
            <w:shd w:val="clear" w:color="auto" w:fill="E7E6E6" w:themeFill="background2"/>
            <w:vAlign w:val="bottom"/>
          </w:tcPr>
          <w:p w14:paraId="5C7DE59F" w14:textId="04C5329F" w:rsidR="00947509" w:rsidRPr="002E30D7" w:rsidRDefault="003B272C"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operation</w:t>
            </w:r>
          </w:p>
        </w:tc>
        <w:tc>
          <w:tcPr>
            <w:tcW w:w="1417" w:type="dxa"/>
            <w:shd w:val="clear" w:color="auto" w:fill="E7E6E6" w:themeFill="background2"/>
            <w:vAlign w:val="bottom"/>
          </w:tcPr>
          <w:p w14:paraId="64DED96E" w14:textId="11E11F93" w:rsidR="00947509" w:rsidRPr="002E30D7" w:rsidRDefault="003B272C" w:rsidP="003E2F68">
            <w:pPr>
              <w:widowControl w:val="0"/>
              <w:tabs>
                <w:tab w:val="left" w:pos="851"/>
              </w:tabs>
              <w:autoSpaceDE w:val="0"/>
              <w:autoSpaceDN w:val="0"/>
              <w:adjustRightInd w:val="0"/>
              <w:spacing w:line="276" w:lineRule="auto"/>
              <w:rPr>
                <w:rFonts w:cs="Helvetica"/>
                <w:bCs/>
                <w:sz w:val="15"/>
              </w:rPr>
            </w:pPr>
            <w:r>
              <w:rPr>
                <w:rFonts w:cs="Helvetica"/>
                <w:bCs/>
                <w:sz w:val="15"/>
              </w:rPr>
              <w:t>t_</w:t>
            </w:r>
            <w:r w:rsidR="00ED2D40">
              <w:rPr>
                <w:rFonts w:cs="Helvetica"/>
                <w:bCs/>
                <w:sz w:val="15"/>
              </w:rPr>
              <w:t>v</w:t>
            </w:r>
            <w:r>
              <w:rPr>
                <w:rFonts w:cs="Helvetica"/>
                <w:bCs/>
                <w:sz w:val="15"/>
              </w:rPr>
              <w:t>vc_operation</w:t>
            </w:r>
          </w:p>
        </w:tc>
        <w:tc>
          <w:tcPr>
            <w:tcW w:w="4395" w:type="dxa"/>
            <w:shd w:val="clear" w:color="auto" w:fill="E7E6E6" w:themeFill="background2"/>
            <w:vAlign w:val="bottom"/>
          </w:tcPr>
          <w:p w14:paraId="5448348A" w14:textId="5F3093E1" w:rsidR="00947509" w:rsidRPr="002E30D7" w:rsidRDefault="00BC41AD" w:rsidP="003E2F68">
            <w:pPr>
              <w:widowControl w:val="0"/>
              <w:tabs>
                <w:tab w:val="left" w:pos="851"/>
              </w:tabs>
              <w:autoSpaceDE w:val="0"/>
              <w:autoSpaceDN w:val="0"/>
              <w:adjustRightInd w:val="0"/>
              <w:spacing w:line="276" w:lineRule="auto"/>
              <w:rPr>
                <w:rFonts w:cs="Helvetica"/>
                <w:bCs/>
                <w:sz w:val="15"/>
              </w:rPr>
            </w:pPr>
            <w:r>
              <w:rPr>
                <w:rFonts w:cs="Helvetica"/>
                <w:bCs/>
                <w:sz w:val="15"/>
              </w:rPr>
              <w:t>O</w:t>
            </w:r>
            <w:r w:rsidR="003B272C">
              <w:rPr>
                <w:rFonts w:cs="Helvetica"/>
                <w:bCs/>
                <w:sz w:val="15"/>
              </w:rPr>
              <w:t>peration of the VVC, e.g. RECEIVE or TRANSMIT</w:t>
            </w:r>
            <w:r>
              <w:rPr>
                <w:rFonts w:cs="Helvetica"/>
                <w:bCs/>
                <w:sz w:val="15"/>
              </w:rPr>
              <w:t>.</w:t>
            </w:r>
          </w:p>
        </w:tc>
      </w:tr>
      <w:tr w:rsidR="00947509" w:rsidRPr="002E30D7" w14:paraId="3A2484AB" w14:textId="77777777" w:rsidTr="000661A1">
        <w:trPr>
          <w:trHeight w:val="36"/>
        </w:trPr>
        <w:tc>
          <w:tcPr>
            <w:tcW w:w="1985" w:type="dxa"/>
            <w:vAlign w:val="bottom"/>
          </w:tcPr>
          <w:p w14:paraId="39CC469E" w14:textId="6AE0508B" w:rsidR="00947509" w:rsidRPr="002E30D7" w:rsidRDefault="00366277"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num_data_</w:t>
            </w:r>
            <w:r w:rsidR="00ED2D40">
              <w:rPr>
                <w:rFonts w:cs="Helvetica"/>
                <w:bCs/>
                <w:sz w:val="15"/>
              </w:rPr>
              <w:t>words</w:t>
            </w:r>
          </w:p>
        </w:tc>
        <w:tc>
          <w:tcPr>
            <w:tcW w:w="1417" w:type="dxa"/>
            <w:vAlign w:val="bottom"/>
          </w:tcPr>
          <w:p w14:paraId="6CBDF409" w14:textId="3234F736" w:rsidR="00947509" w:rsidRPr="002E30D7" w:rsidRDefault="00366277" w:rsidP="003E2F68">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4395" w:type="dxa"/>
            <w:vAlign w:val="bottom"/>
          </w:tcPr>
          <w:p w14:paraId="4E47F8E7" w14:textId="0FE50B8B" w:rsidR="00947509" w:rsidRPr="002E30D7" w:rsidRDefault="00BC41AD" w:rsidP="003E2F68">
            <w:pPr>
              <w:widowControl w:val="0"/>
              <w:tabs>
                <w:tab w:val="left" w:pos="851"/>
              </w:tabs>
              <w:autoSpaceDE w:val="0"/>
              <w:autoSpaceDN w:val="0"/>
              <w:adjustRightInd w:val="0"/>
              <w:spacing w:line="276" w:lineRule="auto"/>
              <w:rPr>
                <w:rFonts w:cs="Helvetica"/>
                <w:bCs/>
                <w:sz w:val="15"/>
              </w:rPr>
            </w:pPr>
            <w:r>
              <w:rPr>
                <w:rFonts w:cs="Helvetica"/>
                <w:bCs/>
                <w:sz w:val="15"/>
              </w:rPr>
              <w:t>N</w:t>
            </w:r>
            <w:r w:rsidR="00366277">
              <w:rPr>
                <w:rFonts w:cs="Helvetica"/>
                <w:bCs/>
                <w:sz w:val="15"/>
              </w:rPr>
              <w:t xml:space="preserve">umber of </w:t>
            </w:r>
            <w:r>
              <w:rPr>
                <w:rFonts w:cs="Helvetica"/>
                <w:bCs/>
                <w:sz w:val="15"/>
              </w:rPr>
              <w:t xml:space="preserve">data </w:t>
            </w:r>
            <w:r w:rsidR="00ED2D40">
              <w:rPr>
                <w:rFonts w:cs="Helvetica"/>
                <w:bCs/>
                <w:sz w:val="15"/>
              </w:rPr>
              <w:t xml:space="preserve">words </w:t>
            </w:r>
            <w:r w:rsidR="00366277">
              <w:rPr>
                <w:rFonts w:cs="Helvetica"/>
                <w:bCs/>
                <w:sz w:val="15"/>
              </w:rPr>
              <w:t>transferred.</w:t>
            </w:r>
          </w:p>
        </w:tc>
      </w:tr>
      <w:tr w:rsidR="00947509" w:rsidRPr="002E30D7" w14:paraId="02483779" w14:textId="77777777" w:rsidTr="000661A1">
        <w:trPr>
          <w:trHeight w:val="36"/>
        </w:trPr>
        <w:tc>
          <w:tcPr>
            <w:tcW w:w="1985" w:type="dxa"/>
            <w:shd w:val="clear" w:color="auto" w:fill="E7E6E6" w:themeFill="background2"/>
            <w:vAlign w:val="bottom"/>
          </w:tcPr>
          <w:p w14:paraId="26026A4A" w14:textId="5821F7CA" w:rsidR="00947509" w:rsidRPr="002E30D7" w:rsidRDefault="00366277"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data</w:t>
            </w:r>
            <w:r w:rsidR="00BC41AD">
              <w:rPr>
                <w:rFonts w:cs="Helvetica"/>
                <w:bCs/>
                <w:sz w:val="15"/>
              </w:rPr>
              <w:t>_words</w:t>
            </w:r>
          </w:p>
        </w:tc>
        <w:tc>
          <w:tcPr>
            <w:tcW w:w="1417" w:type="dxa"/>
            <w:shd w:val="clear" w:color="auto" w:fill="E7E6E6" w:themeFill="background2"/>
            <w:vAlign w:val="bottom"/>
          </w:tcPr>
          <w:p w14:paraId="45B46E60" w14:textId="3BF573FF" w:rsidR="00947509" w:rsidRPr="002E30D7" w:rsidRDefault="00366277" w:rsidP="003E2F68">
            <w:pPr>
              <w:widowControl w:val="0"/>
              <w:tabs>
                <w:tab w:val="left" w:pos="851"/>
              </w:tabs>
              <w:autoSpaceDE w:val="0"/>
              <w:autoSpaceDN w:val="0"/>
              <w:adjustRightInd w:val="0"/>
              <w:spacing w:line="276" w:lineRule="auto"/>
              <w:rPr>
                <w:rFonts w:cs="Helvetica"/>
                <w:bCs/>
                <w:sz w:val="15"/>
              </w:rPr>
            </w:pPr>
            <w:r>
              <w:rPr>
                <w:rFonts w:cs="Helvetica"/>
                <w:bCs/>
                <w:sz w:val="15"/>
              </w:rPr>
              <w:t>t_</w:t>
            </w:r>
            <w:r w:rsidR="00BC41AD">
              <w:rPr>
                <w:rFonts w:cs="Helvetica"/>
                <w:bCs/>
                <w:sz w:val="15"/>
              </w:rPr>
              <w:t>slv</w:t>
            </w:r>
            <w:r>
              <w:rPr>
                <w:rFonts w:cs="Helvetica"/>
                <w:bCs/>
                <w:sz w:val="15"/>
              </w:rPr>
              <w:t>_array</w:t>
            </w:r>
          </w:p>
        </w:tc>
        <w:tc>
          <w:tcPr>
            <w:tcW w:w="4395" w:type="dxa"/>
            <w:shd w:val="clear" w:color="auto" w:fill="E7E6E6" w:themeFill="background2"/>
            <w:vAlign w:val="bottom"/>
          </w:tcPr>
          <w:p w14:paraId="35FB3C61" w14:textId="2E715604" w:rsidR="00947509" w:rsidRPr="002E30D7" w:rsidRDefault="00AF7712" w:rsidP="003E2F68">
            <w:pPr>
              <w:widowControl w:val="0"/>
              <w:tabs>
                <w:tab w:val="left" w:pos="851"/>
              </w:tabs>
              <w:autoSpaceDE w:val="0"/>
              <w:autoSpaceDN w:val="0"/>
              <w:adjustRightInd w:val="0"/>
              <w:spacing w:line="276" w:lineRule="auto"/>
              <w:rPr>
                <w:rFonts w:cs="Helvetica"/>
                <w:bCs/>
                <w:sz w:val="15"/>
              </w:rPr>
            </w:pPr>
            <w:r>
              <w:rPr>
                <w:rFonts w:cs="Helvetica"/>
                <w:bCs/>
                <w:sz w:val="15"/>
              </w:rPr>
              <w:t xml:space="preserve">Data sent to </w:t>
            </w:r>
            <w:r w:rsidR="0081702A">
              <w:rPr>
                <w:rFonts w:cs="Helvetica"/>
                <w:bCs/>
                <w:sz w:val="15"/>
              </w:rPr>
              <w:t xml:space="preserve">the </w:t>
            </w:r>
            <w:r>
              <w:rPr>
                <w:rFonts w:cs="Helvetica"/>
                <w:bCs/>
                <w:sz w:val="15"/>
              </w:rPr>
              <w:t>VVC.</w:t>
            </w:r>
          </w:p>
        </w:tc>
      </w:tr>
      <w:tr w:rsidR="00947509" w:rsidRPr="002E30D7" w14:paraId="3E847BA7" w14:textId="77777777" w:rsidTr="000661A1">
        <w:trPr>
          <w:trHeight w:val="36"/>
        </w:trPr>
        <w:tc>
          <w:tcPr>
            <w:tcW w:w="1985" w:type="dxa"/>
            <w:vAlign w:val="bottom"/>
          </w:tcPr>
          <w:p w14:paraId="2784D574" w14:textId="57CACE46" w:rsidR="00947509" w:rsidRPr="002E30D7" w:rsidRDefault="00AF7712"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d</w:t>
            </w:r>
            <w:r w:rsidR="00437D98">
              <w:rPr>
                <w:rFonts w:cs="Helvetica"/>
                <w:bCs/>
                <w:sz w:val="15"/>
              </w:rPr>
              <w:t>u</w:t>
            </w:r>
            <w:r>
              <w:rPr>
                <w:rFonts w:cs="Helvetica"/>
                <w:bCs/>
                <w:sz w:val="15"/>
              </w:rPr>
              <w:t>t_if_field_idx</w:t>
            </w:r>
          </w:p>
        </w:tc>
        <w:tc>
          <w:tcPr>
            <w:tcW w:w="1417" w:type="dxa"/>
            <w:vAlign w:val="bottom"/>
          </w:tcPr>
          <w:p w14:paraId="2DFD9B56" w14:textId="1C771787" w:rsidR="00947509" w:rsidRPr="002E30D7" w:rsidRDefault="00BC41AD" w:rsidP="003E2F68">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4395" w:type="dxa"/>
            <w:vAlign w:val="bottom"/>
          </w:tcPr>
          <w:p w14:paraId="753CF4B3" w14:textId="12391047" w:rsidR="00947509" w:rsidRPr="002E30D7" w:rsidRDefault="00BC41AD" w:rsidP="003E2F68">
            <w:pPr>
              <w:widowControl w:val="0"/>
              <w:tabs>
                <w:tab w:val="left" w:pos="851"/>
              </w:tabs>
              <w:autoSpaceDE w:val="0"/>
              <w:autoSpaceDN w:val="0"/>
              <w:adjustRightInd w:val="0"/>
              <w:spacing w:line="276" w:lineRule="auto"/>
              <w:rPr>
                <w:rFonts w:cs="Helvetica"/>
                <w:bCs/>
                <w:sz w:val="15"/>
              </w:rPr>
            </w:pPr>
            <w:r>
              <w:rPr>
                <w:rFonts w:cs="Helvetica"/>
                <w:bCs/>
                <w:sz w:val="15"/>
              </w:rPr>
              <w:t>I</w:t>
            </w:r>
            <w:r w:rsidR="00AF7712">
              <w:rPr>
                <w:rFonts w:cs="Helvetica"/>
                <w:bCs/>
                <w:sz w:val="15"/>
              </w:rPr>
              <w:t>ndex of the interface field.</w:t>
            </w:r>
          </w:p>
        </w:tc>
      </w:tr>
      <w:tr w:rsidR="00177D4A" w:rsidRPr="002E30D7" w14:paraId="0CBAAC6F" w14:textId="77777777" w:rsidTr="00177D4A">
        <w:trPr>
          <w:trHeight w:val="36"/>
        </w:trPr>
        <w:tc>
          <w:tcPr>
            <w:tcW w:w="1985" w:type="dxa"/>
            <w:shd w:val="clear" w:color="auto" w:fill="E7E6E6" w:themeFill="background2"/>
            <w:vAlign w:val="bottom"/>
          </w:tcPr>
          <w:p w14:paraId="5786C529" w14:textId="6E5EBDAD" w:rsidR="00177D4A" w:rsidRDefault="00177D4A"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dut_if_field_pos</w:t>
            </w:r>
          </w:p>
        </w:tc>
        <w:tc>
          <w:tcPr>
            <w:tcW w:w="1417" w:type="dxa"/>
            <w:shd w:val="clear" w:color="auto" w:fill="E7E6E6" w:themeFill="background2"/>
            <w:vAlign w:val="bottom"/>
          </w:tcPr>
          <w:p w14:paraId="6846A503" w14:textId="278FE6A7" w:rsidR="00177D4A" w:rsidRDefault="00177D4A" w:rsidP="003E2F68">
            <w:pPr>
              <w:widowControl w:val="0"/>
              <w:tabs>
                <w:tab w:val="left" w:pos="851"/>
              </w:tabs>
              <w:autoSpaceDE w:val="0"/>
              <w:autoSpaceDN w:val="0"/>
              <w:adjustRightInd w:val="0"/>
              <w:spacing w:line="276" w:lineRule="auto"/>
              <w:rPr>
                <w:rFonts w:cs="Helvetica"/>
                <w:bCs/>
                <w:sz w:val="15"/>
              </w:rPr>
            </w:pPr>
            <w:r>
              <w:rPr>
                <w:rFonts w:cs="Helvetica"/>
                <w:bCs/>
                <w:sz w:val="15"/>
              </w:rPr>
              <w:t>t_field_position</w:t>
            </w:r>
          </w:p>
        </w:tc>
        <w:tc>
          <w:tcPr>
            <w:tcW w:w="4395" w:type="dxa"/>
            <w:shd w:val="clear" w:color="auto" w:fill="E7E6E6" w:themeFill="background2"/>
            <w:vAlign w:val="bottom"/>
          </w:tcPr>
          <w:p w14:paraId="79354C3D" w14:textId="60E2FD48" w:rsidR="00177D4A" w:rsidRDefault="00177D4A" w:rsidP="003E2F68">
            <w:pPr>
              <w:widowControl w:val="0"/>
              <w:tabs>
                <w:tab w:val="left" w:pos="851"/>
              </w:tabs>
              <w:autoSpaceDE w:val="0"/>
              <w:autoSpaceDN w:val="0"/>
              <w:adjustRightInd w:val="0"/>
              <w:spacing w:line="276" w:lineRule="auto"/>
              <w:rPr>
                <w:rFonts w:cs="Helvetica"/>
                <w:bCs/>
                <w:sz w:val="15"/>
              </w:rPr>
            </w:pPr>
            <w:r>
              <w:rPr>
                <w:rFonts w:cs="Helvetica"/>
                <w:bCs/>
                <w:sz w:val="15"/>
              </w:rPr>
              <w:t>Position of the interface field within the packet.</w:t>
            </w:r>
          </w:p>
        </w:tc>
      </w:tr>
      <w:tr w:rsidR="00947509" w:rsidRPr="002E30D7" w14:paraId="60CB5E42" w14:textId="77777777" w:rsidTr="00177D4A">
        <w:trPr>
          <w:trHeight w:val="24"/>
        </w:trPr>
        <w:tc>
          <w:tcPr>
            <w:tcW w:w="1985" w:type="dxa"/>
            <w:shd w:val="clear" w:color="auto" w:fill="auto"/>
            <w:vAlign w:val="center"/>
          </w:tcPr>
          <w:p w14:paraId="240798A1" w14:textId="58025217" w:rsidR="00947509" w:rsidRPr="002E30D7" w:rsidRDefault="009D3BD0" w:rsidP="00BA23FD">
            <w:pPr>
              <w:widowControl w:val="0"/>
              <w:tabs>
                <w:tab w:val="left" w:pos="851"/>
              </w:tabs>
              <w:autoSpaceDE w:val="0"/>
              <w:autoSpaceDN w:val="0"/>
              <w:adjustRightInd w:val="0"/>
              <w:spacing w:line="276" w:lineRule="auto"/>
              <w:ind w:left="122"/>
              <w:rPr>
                <w:sz w:val="15"/>
              </w:rPr>
            </w:pPr>
            <w:r>
              <w:rPr>
                <w:rFonts w:cs="Helvetica"/>
                <w:bCs/>
                <w:sz w:val="15"/>
              </w:rPr>
              <w:t>msg_id_panel</w:t>
            </w:r>
          </w:p>
        </w:tc>
        <w:tc>
          <w:tcPr>
            <w:tcW w:w="1417" w:type="dxa"/>
            <w:shd w:val="clear" w:color="auto" w:fill="auto"/>
            <w:vAlign w:val="center"/>
          </w:tcPr>
          <w:p w14:paraId="52770C56" w14:textId="66AAE2E7" w:rsidR="00947509" w:rsidRPr="002E30D7" w:rsidRDefault="009D3BD0" w:rsidP="00BA23FD">
            <w:pPr>
              <w:widowControl w:val="0"/>
              <w:tabs>
                <w:tab w:val="left" w:pos="851"/>
              </w:tabs>
              <w:autoSpaceDE w:val="0"/>
              <w:autoSpaceDN w:val="0"/>
              <w:adjustRightInd w:val="0"/>
              <w:spacing w:line="276" w:lineRule="auto"/>
              <w:rPr>
                <w:sz w:val="15"/>
              </w:rPr>
            </w:pPr>
            <w:r>
              <w:rPr>
                <w:rFonts w:cs="Helvetica"/>
                <w:bCs/>
                <w:sz w:val="15"/>
              </w:rPr>
              <w:t>t_msg_id_panel</w:t>
            </w:r>
          </w:p>
        </w:tc>
        <w:tc>
          <w:tcPr>
            <w:tcW w:w="4395" w:type="dxa"/>
            <w:shd w:val="clear" w:color="auto" w:fill="auto"/>
            <w:vAlign w:val="center"/>
          </w:tcPr>
          <w:p w14:paraId="2CB77553" w14:textId="2E00294F" w:rsidR="000661A1" w:rsidRDefault="009D3BD0" w:rsidP="00BA23FD">
            <w:pPr>
              <w:widowControl w:val="0"/>
              <w:tabs>
                <w:tab w:val="left" w:pos="851"/>
              </w:tabs>
              <w:autoSpaceDE w:val="0"/>
              <w:autoSpaceDN w:val="0"/>
              <w:adjustRightInd w:val="0"/>
              <w:spacing w:line="276" w:lineRule="auto"/>
              <w:rPr>
                <w:rFonts w:cs="Helvetica"/>
                <w:sz w:val="15"/>
                <w:szCs w:val="18"/>
              </w:rPr>
            </w:pPr>
            <w:r>
              <w:rPr>
                <w:rFonts w:cs="Helvetica"/>
                <w:bCs/>
                <w:sz w:val="15"/>
              </w:rPr>
              <w:t>Message ID panel</w:t>
            </w:r>
            <w:r w:rsidR="00BC41AD">
              <w:rPr>
                <w:rFonts w:cs="Helvetica"/>
                <w:bCs/>
                <w:sz w:val="15"/>
              </w:rPr>
              <w:t xml:space="preserve"> of the HVVC.</w:t>
            </w:r>
            <w:r w:rsidR="000661A1">
              <w:rPr>
                <w:rFonts w:cs="Helvetica"/>
                <w:bCs/>
                <w:sz w:val="15"/>
              </w:rPr>
              <w:t xml:space="preserve"> </w:t>
            </w:r>
            <w:r w:rsidR="000661A1">
              <w:rPr>
                <w:rFonts w:cs="Helvetica"/>
                <w:sz w:val="15"/>
                <w:szCs w:val="18"/>
              </w:rPr>
              <w:t>See section 16 of uvvm_vvc_framework/doc/UVVM_VVC_Framework_</w:t>
            </w:r>
          </w:p>
          <w:p w14:paraId="3C2133C2" w14:textId="03E61D56" w:rsidR="00947509" w:rsidRPr="002E30D7" w:rsidRDefault="000661A1" w:rsidP="00BA23FD">
            <w:pPr>
              <w:widowControl w:val="0"/>
              <w:tabs>
                <w:tab w:val="left" w:pos="851"/>
              </w:tabs>
              <w:autoSpaceDE w:val="0"/>
              <w:autoSpaceDN w:val="0"/>
              <w:adjustRightInd w:val="0"/>
              <w:spacing w:line="276" w:lineRule="auto"/>
              <w:rPr>
                <w:sz w:val="15"/>
              </w:rPr>
            </w:pPr>
            <w:r>
              <w:rPr>
                <w:rFonts w:cs="Helvetica"/>
                <w:sz w:val="15"/>
                <w:szCs w:val="18"/>
              </w:rPr>
              <w:t>Essential_Mechanisms.pdf for how to use verbosity control.</w:t>
            </w:r>
          </w:p>
        </w:tc>
      </w:tr>
    </w:tbl>
    <w:tbl>
      <w:tblPr>
        <w:tblpPr w:leftFromText="141" w:rightFromText="141" w:vertAnchor="text" w:horzAnchor="margin" w:tblpXSpec="right" w:tblpY="-2141"/>
        <w:tblW w:w="0" w:type="auto"/>
        <w:tblCellMar>
          <w:left w:w="0" w:type="dxa"/>
          <w:right w:w="0" w:type="dxa"/>
        </w:tblCellMar>
        <w:tblLook w:val="0000" w:firstRow="0" w:lastRow="0" w:firstColumn="0" w:lastColumn="0" w:noHBand="0" w:noVBand="0"/>
      </w:tblPr>
      <w:tblGrid>
        <w:gridCol w:w="2317"/>
        <w:gridCol w:w="1281"/>
        <w:gridCol w:w="2893"/>
      </w:tblGrid>
      <w:tr w:rsidR="000661A1" w:rsidRPr="0042320D" w14:paraId="500A6D70" w14:textId="77777777" w:rsidTr="000661A1">
        <w:trPr>
          <w:trHeight w:val="301"/>
        </w:trPr>
        <w:tc>
          <w:tcPr>
            <w:tcW w:w="6491" w:type="dxa"/>
            <w:gridSpan w:val="3"/>
            <w:shd w:val="clear" w:color="auto" w:fill="FFFFFF" w:themeFill="background1"/>
          </w:tcPr>
          <w:p w14:paraId="44BE352A" w14:textId="77777777" w:rsidR="000661A1" w:rsidRPr="0042320D" w:rsidRDefault="000661A1" w:rsidP="000661A1">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r>
              <w:rPr>
                <w:b/>
                <w:szCs w:val="16"/>
              </w:rPr>
              <w:t>t_bridge_to_hvvc</w:t>
            </w:r>
            <w:r w:rsidRPr="0042320D">
              <w:rPr>
                <w:b/>
                <w:szCs w:val="16"/>
              </w:rPr>
              <w:t>´</w:t>
            </w:r>
          </w:p>
        </w:tc>
      </w:tr>
      <w:tr w:rsidR="000661A1" w:rsidRPr="0042320D" w14:paraId="59182A45" w14:textId="77777777" w:rsidTr="000661A1">
        <w:trPr>
          <w:trHeight w:val="255"/>
        </w:trPr>
        <w:tc>
          <w:tcPr>
            <w:tcW w:w="2317" w:type="dxa"/>
            <w:shd w:val="clear" w:color="auto" w:fill="000000"/>
            <w:vAlign w:val="bottom"/>
          </w:tcPr>
          <w:p w14:paraId="3B155215" w14:textId="77777777" w:rsidR="000661A1" w:rsidRPr="0042320D" w:rsidRDefault="000661A1" w:rsidP="000661A1">
            <w:pPr>
              <w:widowControl w:val="0"/>
              <w:tabs>
                <w:tab w:val="left" w:pos="851"/>
              </w:tabs>
              <w:autoSpaceDE w:val="0"/>
              <w:autoSpaceDN w:val="0"/>
              <w:adjustRightInd w:val="0"/>
              <w:ind w:left="122"/>
            </w:pPr>
            <w:r>
              <w:rPr>
                <w:rFonts w:cs="Helvetica"/>
                <w:b/>
                <w:bCs/>
                <w:color w:val="FFFFFF"/>
                <w:szCs w:val="32"/>
              </w:rPr>
              <w:t>Record element</w:t>
            </w:r>
          </w:p>
        </w:tc>
        <w:tc>
          <w:tcPr>
            <w:tcW w:w="1281" w:type="dxa"/>
            <w:shd w:val="clear" w:color="auto" w:fill="000000"/>
            <w:vAlign w:val="bottom"/>
          </w:tcPr>
          <w:p w14:paraId="3BFAB4CA" w14:textId="77777777" w:rsidR="000661A1" w:rsidRPr="0042320D" w:rsidRDefault="000661A1" w:rsidP="000661A1">
            <w:pPr>
              <w:widowControl w:val="0"/>
              <w:tabs>
                <w:tab w:val="left" w:pos="851"/>
              </w:tabs>
              <w:autoSpaceDE w:val="0"/>
              <w:autoSpaceDN w:val="0"/>
              <w:adjustRightInd w:val="0"/>
            </w:pPr>
            <w:r w:rsidRPr="0042320D">
              <w:rPr>
                <w:rFonts w:cs="Helvetica"/>
                <w:b/>
                <w:bCs/>
                <w:color w:val="FFFFFF"/>
                <w:szCs w:val="32"/>
              </w:rPr>
              <w:t>Type</w:t>
            </w:r>
          </w:p>
        </w:tc>
        <w:tc>
          <w:tcPr>
            <w:tcW w:w="2893" w:type="dxa"/>
            <w:shd w:val="clear" w:color="auto" w:fill="000000"/>
            <w:vAlign w:val="bottom"/>
          </w:tcPr>
          <w:p w14:paraId="1BF675F6" w14:textId="77777777" w:rsidR="000661A1" w:rsidRPr="0042320D" w:rsidRDefault="000661A1" w:rsidP="000661A1">
            <w:pPr>
              <w:widowControl w:val="0"/>
              <w:tabs>
                <w:tab w:val="left" w:pos="851"/>
              </w:tabs>
              <w:autoSpaceDE w:val="0"/>
              <w:autoSpaceDN w:val="0"/>
              <w:adjustRightInd w:val="0"/>
            </w:pPr>
            <w:r>
              <w:rPr>
                <w:rFonts w:cs="Helvetica"/>
                <w:b/>
                <w:bCs/>
                <w:color w:val="FFFFFF"/>
                <w:szCs w:val="32"/>
              </w:rPr>
              <w:t>Description</w:t>
            </w:r>
          </w:p>
        </w:tc>
      </w:tr>
      <w:tr w:rsidR="000661A1" w:rsidRPr="002E30D7" w14:paraId="63FB0A55" w14:textId="77777777" w:rsidTr="000661A1">
        <w:trPr>
          <w:trHeight w:val="35"/>
        </w:trPr>
        <w:tc>
          <w:tcPr>
            <w:tcW w:w="2317" w:type="dxa"/>
          </w:tcPr>
          <w:p w14:paraId="0F1A72FC" w14:textId="77777777" w:rsidR="000661A1" w:rsidRPr="002E30D7" w:rsidRDefault="000661A1" w:rsidP="000661A1">
            <w:pPr>
              <w:widowControl w:val="0"/>
              <w:tabs>
                <w:tab w:val="left" w:pos="851"/>
              </w:tabs>
              <w:autoSpaceDE w:val="0"/>
              <w:autoSpaceDN w:val="0"/>
              <w:adjustRightInd w:val="0"/>
              <w:spacing w:line="276" w:lineRule="auto"/>
              <w:ind w:left="122"/>
              <w:rPr>
                <w:sz w:val="15"/>
              </w:rPr>
            </w:pPr>
            <w:r>
              <w:rPr>
                <w:rFonts w:cs="Helvetica"/>
                <w:bCs/>
                <w:sz w:val="15"/>
              </w:rPr>
              <w:t>trigger</w:t>
            </w:r>
          </w:p>
        </w:tc>
        <w:tc>
          <w:tcPr>
            <w:tcW w:w="1281" w:type="dxa"/>
          </w:tcPr>
          <w:p w14:paraId="04B9DFD4" w14:textId="77777777" w:rsidR="000661A1" w:rsidRPr="002E30D7" w:rsidRDefault="000661A1" w:rsidP="000661A1">
            <w:pPr>
              <w:widowControl w:val="0"/>
              <w:tabs>
                <w:tab w:val="left" w:pos="851"/>
              </w:tabs>
              <w:autoSpaceDE w:val="0"/>
              <w:autoSpaceDN w:val="0"/>
              <w:adjustRightInd w:val="0"/>
              <w:spacing w:line="276" w:lineRule="auto"/>
              <w:rPr>
                <w:sz w:val="15"/>
              </w:rPr>
            </w:pPr>
            <w:r>
              <w:rPr>
                <w:sz w:val="15"/>
              </w:rPr>
              <w:t>boolean</w:t>
            </w:r>
          </w:p>
        </w:tc>
        <w:tc>
          <w:tcPr>
            <w:tcW w:w="2893" w:type="dxa"/>
          </w:tcPr>
          <w:p w14:paraId="69CC76EB" w14:textId="77777777" w:rsidR="000661A1" w:rsidRPr="002E30D7" w:rsidRDefault="000661A1" w:rsidP="000661A1">
            <w:pPr>
              <w:widowControl w:val="0"/>
              <w:tabs>
                <w:tab w:val="left" w:pos="851"/>
              </w:tabs>
              <w:autoSpaceDE w:val="0"/>
              <w:autoSpaceDN w:val="0"/>
              <w:adjustRightInd w:val="0"/>
              <w:spacing w:line="276" w:lineRule="auto"/>
              <w:rPr>
                <w:sz w:val="15"/>
              </w:rPr>
            </w:pPr>
            <w:r>
              <w:rPr>
                <w:sz w:val="15"/>
              </w:rPr>
              <w:t>Trigger signal</w:t>
            </w:r>
          </w:p>
        </w:tc>
      </w:tr>
      <w:tr w:rsidR="000661A1" w:rsidRPr="002E30D7" w14:paraId="27A0DF5D" w14:textId="77777777" w:rsidTr="000661A1">
        <w:trPr>
          <w:trHeight w:val="35"/>
        </w:trPr>
        <w:tc>
          <w:tcPr>
            <w:tcW w:w="2317" w:type="dxa"/>
            <w:shd w:val="clear" w:color="auto" w:fill="E7E6E6" w:themeFill="background2"/>
          </w:tcPr>
          <w:p w14:paraId="30C84D79" w14:textId="77777777" w:rsidR="000661A1" w:rsidRPr="002E30D7" w:rsidRDefault="000661A1" w:rsidP="000661A1">
            <w:pPr>
              <w:widowControl w:val="0"/>
              <w:tabs>
                <w:tab w:val="left" w:pos="851"/>
              </w:tabs>
              <w:autoSpaceDE w:val="0"/>
              <w:autoSpaceDN w:val="0"/>
              <w:adjustRightInd w:val="0"/>
              <w:spacing w:line="276" w:lineRule="auto"/>
              <w:ind w:left="122"/>
              <w:rPr>
                <w:rFonts w:cs="Helvetica"/>
                <w:bCs/>
                <w:sz w:val="15"/>
              </w:rPr>
            </w:pPr>
            <w:r>
              <w:rPr>
                <w:rFonts w:cs="Helvetica"/>
                <w:bCs/>
                <w:sz w:val="15"/>
              </w:rPr>
              <w:t>data_words</w:t>
            </w:r>
          </w:p>
        </w:tc>
        <w:tc>
          <w:tcPr>
            <w:tcW w:w="1281" w:type="dxa"/>
            <w:shd w:val="clear" w:color="auto" w:fill="E7E6E6" w:themeFill="background2"/>
          </w:tcPr>
          <w:p w14:paraId="0F50F8B2" w14:textId="77777777" w:rsidR="000661A1" w:rsidRPr="002E30D7" w:rsidRDefault="000661A1" w:rsidP="000661A1">
            <w:pPr>
              <w:widowControl w:val="0"/>
              <w:tabs>
                <w:tab w:val="left" w:pos="851"/>
              </w:tabs>
              <w:autoSpaceDE w:val="0"/>
              <w:autoSpaceDN w:val="0"/>
              <w:adjustRightInd w:val="0"/>
              <w:spacing w:line="276" w:lineRule="auto"/>
              <w:rPr>
                <w:rFonts w:cs="Helvetica"/>
                <w:bCs/>
                <w:sz w:val="15"/>
              </w:rPr>
            </w:pPr>
            <w:r>
              <w:rPr>
                <w:rFonts w:cs="Helvetica"/>
                <w:bCs/>
                <w:sz w:val="15"/>
              </w:rPr>
              <w:t>t_slv_array</w:t>
            </w:r>
          </w:p>
        </w:tc>
        <w:tc>
          <w:tcPr>
            <w:tcW w:w="2893" w:type="dxa"/>
            <w:shd w:val="clear" w:color="auto" w:fill="E7E6E6" w:themeFill="background2"/>
          </w:tcPr>
          <w:p w14:paraId="3061810F" w14:textId="77777777" w:rsidR="000661A1" w:rsidRPr="002E30D7" w:rsidRDefault="000661A1" w:rsidP="000661A1">
            <w:pPr>
              <w:widowControl w:val="0"/>
              <w:tabs>
                <w:tab w:val="left" w:pos="851"/>
              </w:tabs>
              <w:autoSpaceDE w:val="0"/>
              <w:autoSpaceDN w:val="0"/>
              <w:adjustRightInd w:val="0"/>
              <w:spacing w:line="276" w:lineRule="auto"/>
              <w:rPr>
                <w:rFonts w:cs="Helvetica"/>
                <w:bCs/>
                <w:sz w:val="15"/>
              </w:rPr>
            </w:pPr>
            <w:r>
              <w:rPr>
                <w:rFonts w:cs="Helvetica"/>
                <w:bCs/>
                <w:sz w:val="15"/>
              </w:rPr>
              <w:t>Data received from the VVC.</w:t>
            </w:r>
          </w:p>
        </w:tc>
      </w:tr>
    </w:tbl>
    <w:p w14:paraId="76B5F191" w14:textId="36564D83" w:rsidR="004C65B4" w:rsidRDefault="004C65B4" w:rsidP="00004949">
      <w:pPr>
        <w:pStyle w:val="Overskrift2"/>
      </w:pPr>
      <w:r>
        <w:t>Generic</w:t>
      </w:r>
    </w:p>
    <w:tbl>
      <w:tblPr>
        <w:tblW w:w="14742" w:type="dxa"/>
        <w:tblCellMar>
          <w:left w:w="0" w:type="dxa"/>
          <w:right w:w="0" w:type="dxa"/>
        </w:tblCellMar>
        <w:tblLook w:val="0000" w:firstRow="0" w:lastRow="0" w:firstColumn="0" w:lastColumn="0" w:noHBand="0" w:noVBand="0"/>
      </w:tblPr>
      <w:tblGrid>
        <w:gridCol w:w="3071"/>
        <w:gridCol w:w="2509"/>
        <w:gridCol w:w="9162"/>
      </w:tblGrid>
      <w:tr w:rsidR="004C65B4" w:rsidRPr="0042320D" w14:paraId="16611167" w14:textId="77777777" w:rsidTr="00BA23FD">
        <w:trPr>
          <w:trHeight w:val="57"/>
        </w:trPr>
        <w:tc>
          <w:tcPr>
            <w:tcW w:w="14742" w:type="dxa"/>
            <w:gridSpan w:val="3"/>
            <w:shd w:val="clear" w:color="auto" w:fill="FFFFFF" w:themeFill="background1"/>
            <w:vAlign w:val="center"/>
          </w:tcPr>
          <w:p w14:paraId="3619C9D7" w14:textId="79BD15B0" w:rsidR="004C65B4" w:rsidRPr="00293F03" w:rsidRDefault="004C65B4" w:rsidP="003E2F68">
            <w:pPr>
              <w:widowControl w:val="0"/>
              <w:tabs>
                <w:tab w:val="left" w:pos="851"/>
              </w:tabs>
              <w:autoSpaceDE w:val="0"/>
              <w:autoSpaceDN w:val="0"/>
              <w:adjustRightInd w:val="0"/>
              <w:rPr>
                <w:rFonts w:cs="Helvetica"/>
                <w:b/>
                <w:bCs/>
                <w:color w:val="FFFFFF"/>
                <w:sz w:val="15"/>
                <w:szCs w:val="15"/>
              </w:rPr>
            </w:pPr>
          </w:p>
        </w:tc>
      </w:tr>
      <w:tr w:rsidR="004C65B4" w:rsidRPr="0042320D" w14:paraId="129526F7" w14:textId="77777777" w:rsidTr="001E226A">
        <w:trPr>
          <w:trHeight w:val="255"/>
        </w:trPr>
        <w:tc>
          <w:tcPr>
            <w:tcW w:w="3071" w:type="dxa"/>
            <w:shd w:val="clear" w:color="auto" w:fill="000000"/>
            <w:vAlign w:val="bottom"/>
          </w:tcPr>
          <w:p w14:paraId="24E55D28" w14:textId="2E5E9DBC" w:rsidR="004C65B4" w:rsidRPr="0042320D" w:rsidRDefault="004C65B4" w:rsidP="003E2F68">
            <w:pPr>
              <w:widowControl w:val="0"/>
              <w:tabs>
                <w:tab w:val="left" w:pos="851"/>
              </w:tabs>
              <w:autoSpaceDE w:val="0"/>
              <w:autoSpaceDN w:val="0"/>
              <w:adjustRightInd w:val="0"/>
              <w:ind w:left="122"/>
            </w:pPr>
            <w:r>
              <w:rPr>
                <w:rFonts w:cs="Helvetica"/>
                <w:b/>
                <w:bCs/>
                <w:color w:val="FFFFFF"/>
                <w:szCs w:val="32"/>
              </w:rPr>
              <w:t>Generic element</w:t>
            </w:r>
          </w:p>
        </w:tc>
        <w:tc>
          <w:tcPr>
            <w:tcW w:w="2509" w:type="dxa"/>
            <w:shd w:val="clear" w:color="auto" w:fill="000000"/>
            <w:vAlign w:val="bottom"/>
          </w:tcPr>
          <w:p w14:paraId="0E339EFA" w14:textId="77777777" w:rsidR="004C65B4" w:rsidRPr="0042320D" w:rsidRDefault="004C65B4" w:rsidP="003E2F68">
            <w:pPr>
              <w:widowControl w:val="0"/>
              <w:tabs>
                <w:tab w:val="left" w:pos="851"/>
              </w:tabs>
              <w:autoSpaceDE w:val="0"/>
              <w:autoSpaceDN w:val="0"/>
              <w:adjustRightInd w:val="0"/>
            </w:pPr>
            <w:r w:rsidRPr="0042320D">
              <w:rPr>
                <w:rFonts w:cs="Helvetica"/>
                <w:b/>
                <w:bCs/>
                <w:color w:val="FFFFFF"/>
                <w:szCs w:val="32"/>
              </w:rPr>
              <w:t>Type</w:t>
            </w:r>
          </w:p>
        </w:tc>
        <w:tc>
          <w:tcPr>
            <w:tcW w:w="9162" w:type="dxa"/>
            <w:shd w:val="clear" w:color="auto" w:fill="000000"/>
            <w:vAlign w:val="bottom"/>
          </w:tcPr>
          <w:p w14:paraId="6D668F52" w14:textId="77777777" w:rsidR="004C65B4" w:rsidRPr="0042320D" w:rsidRDefault="004C65B4" w:rsidP="003E2F68">
            <w:pPr>
              <w:widowControl w:val="0"/>
              <w:tabs>
                <w:tab w:val="left" w:pos="851"/>
              </w:tabs>
              <w:autoSpaceDE w:val="0"/>
              <w:autoSpaceDN w:val="0"/>
              <w:adjustRightInd w:val="0"/>
            </w:pPr>
            <w:r>
              <w:rPr>
                <w:rFonts w:cs="Helvetica"/>
                <w:b/>
                <w:bCs/>
                <w:color w:val="FFFFFF"/>
                <w:szCs w:val="32"/>
              </w:rPr>
              <w:t>Description</w:t>
            </w:r>
          </w:p>
        </w:tc>
      </w:tr>
      <w:tr w:rsidR="004C65B4" w:rsidRPr="002E30D7" w14:paraId="56ADEBC4" w14:textId="77777777" w:rsidTr="001E226A">
        <w:trPr>
          <w:trHeight w:val="30"/>
        </w:trPr>
        <w:tc>
          <w:tcPr>
            <w:tcW w:w="3071" w:type="dxa"/>
            <w:shd w:val="clear" w:color="auto" w:fill="E7E6E6" w:themeFill="background2"/>
            <w:vAlign w:val="center"/>
          </w:tcPr>
          <w:p w14:paraId="7E26D4E5" w14:textId="26D80D42" w:rsidR="004C65B4" w:rsidRPr="002E30D7" w:rsidRDefault="004C65B4"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GC_INSTANCE_IDX</w:t>
            </w:r>
          </w:p>
        </w:tc>
        <w:tc>
          <w:tcPr>
            <w:tcW w:w="2509" w:type="dxa"/>
            <w:shd w:val="clear" w:color="auto" w:fill="E7E6E6" w:themeFill="background2"/>
            <w:vAlign w:val="center"/>
          </w:tcPr>
          <w:p w14:paraId="32C25C70" w14:textId="24A42878" w:rsidR="004C65B4" w:rsidRPr="002E30D7" w:rsidRDefault="004C65B4" w:rsidP="001E226A">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9162" w:type="dxa"/>
            <w:shd w:val="clear" w:color="auto" w:fill="E7E6E6" w:themeFill="background2"/>
            <w:vAlign w:val="center"/>
          </w:tcPr>
          <w:p w14:paraId="65610948" w14:textId="3B5665E8" w:rsidR="004C65B4" w:rsidRPr="002E30D7" w:rsidRDefault="00004949" w:rsidP="001E226A">
            <w:pPr>
              <w:widowControl w:val="0"/>
              <w:tabs>
                <w:tab w:val="left" w:pos="851"/>
              </w:tabs>
              <w:autoSpaceDE w:val="0"/>
              <w:autoSpaceDN w:val="0"/>
              <w:adjustRightInd w:val="0"/>
              <w:spacing w:line="276" w:lineRule="auto"/>
              <w:rPr>
                <w:rFonts w:cs="Helvetica"/>
                <w:bCs/>
                <w:sz w:val="15"/>
              </w:rPr>
            </w:pPr>
            <w:r>
              <w:rPr>
                <w:rFonts w:cs="Helvetica"/>
                <w:bCs/>
                <w:sz w:val="15"/>
              </w:rPr>
              <w:t>Instance i</w:t>
            </w:r>
            <w:r w:rsidR="0078553F">
              <w:rPr>
                <w:rFonts w:cs="Helvetica"/>
                <w:bCs/>
                <w:sz w:val="15"/>
              </w:rPr>
              <w:t>ndex</w:t>
            </w:r>
            <w:r>
              <w:rPr>
                <w:rFonts w:cs="Helvetica"/>
                <w:bCs/>
                <w:sz w:val="15"/>
              </w:rPr>
              <w:t xml:space="preserve"> of the VVC.</w:t>
            </w:r>
          </w:p>
        </w:tc>
      </w:tr>
      <w:tr w:rsidR="00004949" w:rsidRPr="002E30D7" w14:paraId="69D36CCA" w14:textId="77777777" w:rsidTr="001E226A">
        <w:trPr>
          <w:trHeight w:val="30"/>
        </w:trPr>
        <w:tc>
          <w:tcPr>
            <w:tcW w:w="3071" w:type="dxa"/>
            <w:shd w:val="clear" w:color="auto" w:fill="FFFFFF" w:themeFill="background1"/>
            <w:vAlign w:val="center"/>
          </w:tcPr>
          <w:p w14:paraId="674AE989" w14:textId="3FB238FE" w:rsidR="00004949" w:rsidRDefault="00004949"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GC_DUT_IF_FIELD_CONFIG</w:t>
            </w:r>
          </w:p>
        </w:tc>
        <w:tc>
          <w:tcPr>
            <w:tcW w:w="2509" w:type="dxa"/>
            <w:shd w:val="clear" w:color="auto" w:fill="FFFFFF" w:themeFill="background1"/>
            <w:vAlign w:val="center"/>
          </w:tcPr>
          <w:p w14:paraId="3FEE18D1" w14:textId="52C512B3" w:rsidR="00004949" w:rsidRDefault="00004949" w:rsidP="001E226A">
            <w:pPr>
              <w:widowControl w:val="0"/>
              <w:tabs>
                <w:tab w:val="left" w:pos="851"/>
              </w:tabs>
              <w:autoSpaceDE w:val="0"/>
              <w:autoSpaceDN w:val="0"/>
              <w:adjustRightInd w:val="0"/>
              <w:spacing w:line="276" w:lineRule="auto"/>
              <w:rPr>
                <w:rFonts w:cs="Helvetica"/>
                <w:bCs/>
                <w:sz w:val="15"/>
              </w:rPr>
            </w:pPr>
            <w:r>
              <w:rPr>
                <w:rFonts w:cs="Helvetica"/>
                <w:bCs/>
                <w:sz w:val="15"/>
              </w:rPr>
              <w:t>t_dut_if_field_config_</w:t>
            </w:r>
            <w:r w:rsidR="008E7E36">
              <w:rPr>
                <w:rFonts w:cs="Helvetica"/>
                <w:bCs/>
                <w:sz w:val="15"/>
              </w:rPr>
              <w:t>direction</w:t>
            </w:r>
            <w:r>
              <w:rPr>
                <w:rFonts w:cs="Helvetica"/>
                <w:bCs/>
                <w:sz w:val="15"/>
              </w:rPr>
              <w:t>_array</w:t>
            </w:r>
          </w:p>
        </w:tc>
        <w:tc>
          <w:tcPr>
            <w:tcW w:w="9162" w:type="dxa"/>
            <w:shd w:val="clear" w:color="auto" w:fill="FFFFFF" w:themeFill="background1"/>
            <w:vAlign w:val="center"/>
          </w:tcPr>
          <w:p w14:paraId="2C3AE0EB" w14:textId="0C44F114" w:rsidR="00004949" w:rsidRDefault="00004949" w:rsidP="001E226A">
            <w:pPr>
              <w:widowControl w:val="0"/>
              <w:tabs>
                <w:tab w:val="left" w:pos="851"/>
              </w:tabs>
              <w:autoSpaceDE w:val="0"/>
              <w:autoSpaceDN w:val="0"/>
              <w:adjustRightInd w:val="0"/>
              <w:spacing w:line="276" w:lineRule="auto"/>
              <w:rPr>
                <w:rFonts w:cs="Helvetica"/>
                <w:bCs/>
                <w:sz w:val="15"/>
              </w:rPr>
            </w:pPr>
            <w:r>
              <w:rPr>
                <w:rFonts w:cs="Helvetica"/>
                <w:bCs/>
                <w:sz w:val="15"/>
              </w:rPr>
              <w:t>Array of IF field configurations</w:t>
            </w:r>
            <w:r w:rsidR="0093446F">
              <w:rPr>
                <w:rFonts w:cs="Helvetica"/>
                <w:bCs/>
                <w:sz w:val="15"/>
              </w:rPr>
              <w:t>, see section 1.3</w:t>
            </w:r>
            <w:r>
              <w:rPr>
                <w:rFonts w:cs="Helvetica"/>
                <w:bCs/>
                <w:sz w:val="15"/>
              </w:rPr>
              <w:t>.</w:t>
            </w:r>
          </w:p>
        </w:tc>
      </w:tr>
      <w:tr w:rsidR="008E7E36" w:rsidRPr="002E30D7" w14:paraId="0037D27F" w14:textId="77777777" w:rsidTr="001E226A">
        <w:trPr>
          <w:trHeight w:val="30"/>
        </w:trPr>
        <w:tc>
          <w:tcPr>
            <w:tcW w:w="3071" w:type="dxa"/>
            <w:shd w:val="clear" w:color="auto" w:fill="E7E6E6" w:themeFill="background2"/>
            <w:vAlign w:val="center"/>
          </w:tcPr>
          <w:p w14:paraId="2121C240" w14:textId="29259349" w:rsidR="008E7E36" w:rsidRDefault="008E7E36"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GC_MAX_NUM_WORDS</w:t>
            </w:r>
          </w:p>
        </w:tc>
        <w:tc>
          <w:tcPr>
            <w:tcW w:w="2509" w:type="dxa"/>
            <w:shd w:val="clear" w:color="auto" w:fill="E7E6E6" w:themeFill="background2"/>
            <w:vAlign w:val="center"/>
          </w:tcPr>
          <w:p w14:paraId="2725E1CD" w14:textId="0C13CB8F" w:rsidR="008E7E36" w:rsidRDefault="008E7E36" w:rsidP="001E226A">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9162" w:type="dxa"/>
            <w:shd w:val="clear" w:color="auto" w:fill="E7E6E6" w:themeFill="background2"/>
            <w:vAlign w:val="center"/>
          </w:tcPr>
          <w:p w14:paraId="73543310" w14:textId="6C5890EF" w:rsidR="008E7E36" w:rsidRDefault="001E226A" w:rsidP="001E226A">
            <w:pPr>
              <w:widowControl w:val="0"/>
              <w:tabs>
                <w:tab w:val="left" w:pos="851"/>
              </w:tabs>
              <w:autoSpaceDE w:val="0"/>
              <w:autoSpaceDN w:val="0"/>
              <w:adjustRightInd w:val="0"/>
              <w:spacing w:line="276" w:lineRule="auto"/>
              <w:rPr>
                <w:rFonts w:cs="Helvetica"/>
                <w:bCs/>
                <w:sz w:val="15"/>
              </w:rPr>
            </w:pPr>
            <w:r>
              <w:rPr>
                <w:rFonts w:cs="Helvetica"/>
                <w:bCs/>
                <w:sz w:val="15"/>
              </w:rPr>
              <w:t>Maximum number of data words transferred in one operation.</w:t>
            </w:r>
          </w:p>
        </w:tc>
      </w:tr>
      <w:tr w:rsidR="008E7E36" w:rsidRPr="002E30D7" w14:paraId="0238592C" w14:textId="77777777" w:rsidTr="001E226A">
        <w:trPr>
          <w:trHeight w:val="30"/>
        </w:trPr>
        <w:tc>
          <w:tcPr>
            <w:tcW w:w="3071" w:type="dxa"/>
            <w:shd w:val="clear" w:color="auto" w:fill="FFFFFF" w:themeFill="background1"/>
            <w:vAlign w:val="center"/>
          </w:tcPr>
          <w:p w14:paraId="2FF7B961" w14:textId="2F76BCDD" w:rsidR="008E7E36" w:rsidRDefault="008E7E36"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GC_PHY_MAX_ACCESS_TIME</w:t>
            </w:r>
          </w:p>
        </w:tc>
        <w:tc>
          <w:tcPr>
            <w:tcW w:w="2509" w:type="dxa"/>
            <w:shd w:val="clear" w:color="auto" w:fill="FFFFFF" w:themeFill="background1"/>
            <w:vAlign w:val="center"/>
          </w:tcPr>
          <w:p w14:paraId="4D8F94EE" w14:textId="563149FE" w:rsidR="008E7E36" w:rsidRDefault="008E7E36" w:rsidP="001E226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9162" w:type="dxa"/>
            <w:shd w:val="clear" w:color="auto" w:fill="FFFFFF" w:themeFill="background1"/>
            <w:vAlign w:val="center"/>
          </w:tcPr>
          <w:p w14:paraId="18514E5F" w14:textId="37E9D47E" w:rsidR="008E7E36" w:rsidRDefault="001E226A" w:rsidP="001E226A">
            <w:pPr>
              <w:widowControl w:val="0"/>
              <w:tabs>
                <w:tab w:val="left" w:pos="851"/>
              </w:tabs>
              <w:autoSpaceDE w:val="0"/>
              <w:autoSpaceDN w:val="0"/>
              <w:adjustRightInd w:val="0"/>
              <w:spacing w:line="276" w:lineRule="auto"/>
              <w:rPr>
                <w:rFonts w:cs="Helvetica"/>
                <w:bCs/>
                <w:sz w:val="15"/>
              </w:rPr>
            </w:pPr>
            <w:r w:rsidRPr="001E226A">
              <w:rPr>
                <w:rFonts w:cs="Helvetica"/>
                <w:bCs/>
                <w:sz w:val="15"/>
              </w:rPr>
              <w:t>Maximum time that the PHY interface</w:t>
            </w:r>
            <w:r>
              <w:rPr>
                <w:rFonts w:cs="Helvetica"/>
                <w:bCs/>
                <w:sz w:val="15"/>
              </w:rPr>
              <w:t xml:space="preserve"> (lowest protocol level)</w:t>
            </w:r>
            <w:r w:rsidRPr="001E226A">
              <w:rPr>
                <w:rFonts w:cs="Helvetica"/>
                <w:bCs/>
                <w:sz w:val="15"/>
              </w:rPr>
              <w:t xml:space="preserve"> takes to execute an access</w:t>
            </w:r>
            <w:r>
              <w:rPr>
                <w:rFonts w:cs="Helvetica"/>
                <w:bCs/>
                <w:sz w:val="15"/>
              </w:rPr>
              <w:t xml:space="preserve">, </w:t>
            </w:r>
            <w:r w:rsidRPr="001E226A">
              <w:rPr>
                <w:rFonts w:cs="Helvetica"/>
                <w:bCs/>
                <w:sz w:val="15"/>
              </w:rPr>
              <w:t>e.g. GMII writ</w:t>
            </w:r>
            <w:r>
              <w:rPr>
                <w:rFonts w:cs="Helvetica"/>
                <w:bCs/>
                <w:sz w:val="15"/>
              </w:rPr>
              <w:t>ing</w:t>
            </w:r>
            <w:r w:rsidRPr="001E226A">
              <w:rPr>
                <w:rFonts w:cs="Helvetica"/>
                <w:bCs/>
                <w:sz w:val="15"/>
              </w:rPr>
              <w:t xml:space="preserve"> 1 byte</w:t>
            </w:r>
            <w:r>
              <w:rPr>
                <w:rFonts w:cs="Helvetica"/>
                <w:bCs/>
                <w:sz w:val="15"/>
              </w:rPr>
              <w:t>. I</w:t>
            </w:r>
            <w:r w:rsidRPr="001E226A">
              <w:rPr>
                <w:rFonts w:cs="Helvetica"/>
                <w:bCs/>
                <w:sz w:val="15"/>
              </w:rPr>
              <w:t>t should account also for any margin it needs</w:t>
            </w:r>
            <w:r>
              <w:rPr>
                <w:rFonts w:cs="Helvetica"/>
                <w:bCs/>
                <w:sz w:val="15"/>
              </w:rPr>
              <w:t>, e.g. receiver not ready.</w:t>
            </w:r>
          </w:p>
        </w:tc>
      </w:tr>
      <w:tr w:rsidR="00004949" w:rsidRPr="002E30D7" w14:paraId="6B0F6EC7" w14:textId="77777777" w:rsidTr="001E226A">
        <w:trPr>
          <w:trHeight w:val="30"/>
        </w:trPr>
        <w:tc>
          <w:tcPr>
            <w:tcW w:w="3071" w:type="dxa"/>
            <w:shd w:val="clear" w:color="auto" w:fill="E7E6E6" w:themeFill="background2"/>
            <w:vAlign w:val="center"/>
          </w:tcPr>
          <w:p w14:paraId="758FBA61" w14:textId="49F92FBD" w:rsidR="00004949" w:rsidRDefault="00004949"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GC_SCOPE</w:t>
            </w:r>
          </w:p>
        </w:tc>
        <w:tc>
          <w:tcPr>
            <w:tcW w:w="2509" w:type="dxa"/>
            <w:shd w:val="clear" w:color="auto" w:fill="E7E6E6" w:themeFill="background2"/>
            <w:vAlign w:val="center"/>
          </w:tcPr>
          <w:p w14:paraId="25EE1A8B" w14:textId="636933F9" w:rsidR="00004949" w:rsidRDefault="00004949" w:rsidP="001E226A">
            <w:pPr>
              <w:widowControl w:val="0"/>
              <w:tabs>
                <w:tab w:val="left" w:pos="851"/>
              </w:tabs>
              <w:autoSpaceDE w:val="0"/>
              <w:autoSpaceDN w:val="0"/>
              <w:adjustRightInd w:val="0"/>
              <w:spacing w:line="276" w:lineRule="auto"/>
              <w:rPr>
                <w:rFonts w:cs="Helvetica"/>
                <w:bCs/>
                <w:sz w:val="15"/>
              </w:rPr>
            </w:pPr>
            <w:r>
              <w:rPr>
                <w:rFonts w:cs="Helvetica"/>
                <w:bCs/>
                <w:sz w:val="15"/>
              </w:rPr>
              <w:t>string</w:t>
            </w:r>
          </w:p>
        </w:tc>
        <w:tc>
          <w:tcPr>
            <w:tcW w:w="9162" w:type="dxa"/>
            <w:shd w:val="clear" w:color="auto" w:fill="E7E6E6" w:themeFill="background2"/>
            <w:vAlign w:val="center"/>
          </w:tcPr>
          <w:p w14:paraId="3A7D115A" w14:textId="5C36BD6A" w:rsidR="00004949" w:rsidRDefault="00004949" w:rsidP="001E226A">
            <w:pPr>
              <w:widowControl w:val="0"/>
              <w:tabs>
                <w:tab w:val="left" w:pos="851"/>
              </w:tabs>
              <w:autoSpaceDE w:val="0"/>
              <w:autoSpaceDN w:val="0"/>
              <w:adjustRightInd w:val="0"/>
              <w:spacing w:line="276" w:lineRule="auto"/>
              <w:rPr>
                <w:rFonts w:cs="Helvetica"/>
                <w:bCs/>
                <w:sz w:val="15"/>
              </w:rPr>
            </w:pPr>
            <w:r>
              <w:rPr>
                <w:rFonts w:cs="Helvetica"/>
                <w:bCs/>
                <w:sz w:val="15"/>
              </w:rPr>
              <w:t>Scope of the HVVC-to-VVC Bridge.</w:t>
            </w:r>
          </w:p>
        </w:tc>
      </w:tr>
      <w:tr w:rsidR="008E7E36" w:rsidRPr="002E30D7" w14:paraId="1AA42B3B" w14:textId="77777777" w:rsidTr="001E226A">
        <w:trPr>
          <w:trHeight w:val="30"/>
        </w:trPr>
        <w:tc>
          <w:tcPr>
            <w:tcW w:w="3071" w:type="dxa"/>
            <w:shd w:val="clear" w:color="auto" w:fill="FFFFFF" w:themeFill="background1"/>
            <w:vAlign w:val="center"/>
          </w:tcPr>
          <w:p w14:paraId="0DE0FA32" w14:textId="076CF459" w:rsidR="008E7E36" w:rsidRDefault="008E7E36" w:rsidP="001E226A">
            <w:pPr>
              <w:widowControl w:val="0"/>
              <w:tabs>
                <w:tab w:val="left" w:pos="851"/>
              </w:tabs>
              <w:autoSpaceDE w:val="0"/>
              <w:autoSpaceDN w:val="0"/>
              <w:adjustRightInd w:val="0"/>
              <w:spacing w:line="276" w:lineRule="auto"/>
              <w:ind w:left="122"/>
              <w:rPr>
                <w:rFonts w:cs="Helvetica"/>
                <w:bCs/>
                <w:sz w:val="15"/>
              </w:rPr>
            </w:pPr>
            <w:r>
              <w:rPr>
                <w:rFonts w:cs="Helvetica"/>
                <w:bCs/>
                <w:sz w:val="15"/>
              </w:rPr>
              <w:t>GC_WORD_ENDIANNESS</w:t>
            </w:r>
          </w:p>
        </w:tc>
        <w:tc>
          <w:tcPr>
            <w:tcW w:w="2509" w:type="dxa"/>
            <w:shd w:val="clear" w:color="auto" w:fill="FFFFFF" w:themeFill="background1"/>
            <w:vAlign w:val="center"/>
          </w:tcPr>
          <w:p w14:paraId="0AEAF6E8" w14:textId="5CCDB9A2" w:rsidR="008E7E36" w:rsidRDefault="008E7E36" w:rsidP="001E226A">
            <w:pPr>
              <w:widowControl w:val="0"/>
              <w:tabs>
                <w:tab w:val="left" w:pos="851"/>
              </w:tabs>
              <w:autoSpaceDE w:val="0"/>
              <w:autoSpaceDN w:val="0"/>
              <w:adjustRightInd w:val="0"/>
              <w:spacing w:line="276" w:lineRule="auto"/>
              <w:rPr>
                <w:rFonts w:cs="Helvetica"/>
                <w:bCs/>
                <w:sz w:val="15"/>
              </w:rPr>
            </w:pPr>
            <w:r>
              <w:rPr>
                <w:rFonts w:cs="Helvetica"/>
                <w:bCs/>
                <w:sz w:val="15"/>
              </w:rPr>
              <w:t>t_word_endianness</w:t>
            </w:r>
          </w:p>
        </w:tc>
        <w:tc>
          <w:tcPr>
            <w:tcW w:w="9162" w:type="dxa"/>
            <w:shd w:val="clear" w:color="auto" w:fill="FFFFFF" w:themeFill="background1"/>
            <w:vAlign w:val="center"/>
          </w:tcPr>
          <w:p w14:paraId="730ED23C" w14:textId="7747072F" w:rsidR="008E7E36" w:rsidRDefault="00B84333" w:rsidP="001E226A">
            <w:pPr>
              <w:widowControl w:val="0"/>
              <w:tabs>
                <w:tab w:val="left" w:pos="851"/>
              </w:tabs>
              <w:autoSpaceDE w:val="0"/>
              <w:autoSpaceDN w:val="0"/>
              <w:adjustRightInd w:val="0"/>
              <w:spacing w:line="276" w:lineRule="auto"/>
              <w:rPr>
                <w:rFonts w:cs="Helvetica"/>
                <w:bCs/>
                <w:sz w:val="15"/>
              </w:rPr>
            </w:pPr>
            <w:r>
              <w:rPr>
                <w:rFonts w:cs="Helvetica"/>
                <w:bCs/>
                <w:sz w:val="15"/>
              </w:rPr>
              <w:t>Word endianness when converting between different slv array widths, e.g. LOWER_WORD_LEFT</w:t>
            </w:r>
            <w:r w:rsidR="00FC1B00">
              <w:rPr>
                <w:rFonts w:cs="Helvetica"/>
                <w:bCs/>
                <w:sz w:val="15"/>
              </w:rPr>
              <w:t>.</w:t>
            </w:r>
          </w:p>
        </w:tc>
      </w:tr>
    </w:tbl>
    <w:p w14:paraId="7CAD8D23" w14:textId="53539876" w:rsidR="00004949" w:rsidRDefault="00706AC5" w:rsidP="00706AC5">
      <w:pPr>
        <w:pStyle w:val="Overskrift2"/>
      </w:pPr>
      <w:r>
        <w:t xml:space="preserve">DUT </w:t>
      </w:r>
      <w:r w:rsidR="0087784D">
        <w:t>interface</w:t>
      </w:r>
      <w:r>
        <w:t xml:space="preserve"> field config</w:t>
      </w:r>
      <w:r w:rsidR="006C344F">
        <w:t>uration</w:t>
      </w:r>
    </w:p>
    <w:p w14:paraId="462A0D88" w14:textId="51BE3A1C" w:rsidR="006C344F" w:rsidRDefault="006C344F" w:rsidP="006C344F">
      <w:r>
        <w:t>If the interface of the VVC is address</w:t>
      </w:r>
      <w:r w:rsidR="0096081D">
        <w:t>-</w:t>
      </w:r>
      <w:r>
        <w:t>based</w:t>
      </w:r>
      <w:r w:rsidR="009F3218">
        <w:t xml:space="preserve"> there need</w:t>
      </w:r>
      <w:r w:rsidR="00FC1B00">
        <w:t>s</w:t>
      </w:r>
      <w:r w:rsidR="009F3218">
        <w:t xml:space="preserve"> to be a way to control which address to send the data to.</w:t>
      </w:r>
      <w:r>
        <w:t xml:space="preserve"> </w:t>
      </w:r>
      <w:r w:rsidR="009F3218">
        <w:t>This is done</w:t>
      </w:r>
      <w:r>
        <w:t xml:space="preserve"> </w:t>
      </w:r>
      <w:r w:rsidR="00943B34">
        <w:t>with</w:t>
      </w:r>
      <w:r>
        <w:t xml:space="preserve"> the DUT IF field configuration</w:t>
      </w:r>
      <w:r w:rsidR="004C00DB">
        <w:t>s</w:t>
      </w:r>
      <w:r>
        <w:t xml:space="preserve">. An array of t_dut_if_field_config </w:t>
      </w:r>
      <w:r w:rsidR="00A7313D">
        <w:t>records is defined by the user and</w:t>
      </w:r>
      <w:r w:rsidR="0096081D">
        <w:t xml:space="preserve"> passed to the </w:t>
      </w:r>
      <w:r w:rsidR="0096081D" w:rsidRPr="0096081D">
        <w:t>HVVC-to-VVC Bridge</w:t>
      </w:r>
      <w:r w:rsidR="00A7313D">
        <w:t xml:space="preserve"> </w:t>
      </w:r>
      <w:r w:rsidR="0096081D">
        <w:t>through the generic of the HVVC and HVVC-to-VVC Bridge.</w:t>
      </w:r>
      <w:r w:rsidR="009F3218">
        <w:t xml:space="preserve"> When a transmit or receive operation is sent to the HVVC-to-VVC Bridge the index of the DUT IF field config is specified in </w:t>
      </w:r>
      <w:r w:rsidR="009F3218" w:rsidRPr="009F3218">
        <w:t>d</w:t>
      </w:r>
      <w:r w:rsidR="00437D98">
        <w:t>u</w:t>
      </w:r>
      <w:r w:rsidR="009F3218" w:rsidRPr="009F3218">
        <w:t>t_if_field_idx</w:t>
      </w:r>
      <w:r w:rsidR="008E5567">
        <w:t xml:space="preserve"> </w:t>
      </w:r>
      <w:r w:rsidR="00AD522A">
        <w:t xml:space="preserve">in the </w:t>
      </w:r>
      <w:r w:rsidR="00AD522A" w:rsidRPr="00AD522A">
        <w:t>hvvc_to_bridge</w:t>
      </w:r>
      <w:r w:rsidR="00AD522A">
        <w:t xml:space="preserve"> port</w:t>
      </w:r>
      <w:r w:rsidR="00437D98">
        <w:t>. The</w:t>
      </w:r>
      <w:r w:rsidR="00771CB6">
        <w:t xml:space="preserve"> specified</w:t>
      </w:r>
      <w:r w:rsidR="00437D98">
        <w:t xml:space="preserve"> DUT IF field config states the address that shall be accessed.</w:t>
      </w:r>
      <w:r w:rsidR="0037503B">
        <w:t xml:space="preserve"> </w:t>
      </w:r>
      <w:r w:rsidR="00986D4A">
        <w:t>The address associated with each field can easily be changed by changing the DUT IF configuration.</w:t>
      </w:r>
    </w:p>
    <w:p w14:paraId="5F8C6435" w14:textId="77777777" w:rsidR="006C344F" w:rsidRPr="0028262E" w:rsidRDefault="006C344F" w:rsidP="006C344F">
      <w:pPr>
        <w:rPr>
          <w:sz w:val="10"/>
          <w:szCs w:val="10"/>
        </w:rPr>
      </w:pPr>
    </w:p>
    <w:tbl>
      <w:tblPr>
        <w:tblW w:w="0" w:type="auto"/>
        <w:tblCellMar>
          <w:left w:w="0" w:type="dxa"/>
          <w:right w:w="0" w:type="dxa"/>
        </w:tblCellMar>
        <w:tblLook w:val="0000" w:firstRow="0" w:lastRow="0" w:firstColumn="0" w:lastColumn="0" w:noHBand="0" w:noVBand="0"/>
      </w:tblPr>
      <w:tblGrid>
        <w:gridCol w:w="3071"/>
        <w:gridCol w:w="1699"/>
        <w:gridCol w:w="8100"/>
      </w:tblGrid>
      <w:tr w:rsidR="008C68E8" w:rsidRPr="0042320D" w14:paraId="61C4E0B0" w14:textId="77777777" w:rsidTr="00B03DD0">
        <w:trPr>
          <w:trHeight w:val="255"/>
        </w:trPr>
        <w:tc>
          <w:tcPr>
            <w:tcW w:w="12870" w:type="dxa"/>
            <w:gridSpan w:val="3"/>
            <w:shd w:val="clear" w:color="auto" w:fill="FFFFFF" w:themeFill="background1"/>
            <w:vAlign w:val="center"/>
          </w:tcPr>
          <w:p w14:paraId="18ADE207" w14:textId="06FFEC75" w:rsidR="008C68E8" w:rsidRPr="0042320D" w:rsidRDefault="008C68E8" w:rsidP="003E2F68">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r>
              <w:rPr>
                <w:b/>
                <w:szCs w:val="16"/>
              </w:rPr>
              <w:t>t_dut_if_field_config</w:t>
            </w:r>
            <w:r w:rsidRPr="0042320D">
              <w:rPr>
                <w:b/>
                <w:szCs w:val="16"/>
              </w:rPr>
              <w:t>´</w:t>
            </w:r>
          </w:p>
        </w:tc>
      </w:tr>
      <w:tr w:rsidR="008C68E8" w:rsidRPr="0042320D" w14:paraId="2ECD2F9F" w14:textId="77777777" w:rsidTr="00B03DD0">
        <w:trPr>
          <w:trHeight w:val="255"/>
        </w:trPr>
        <w:tc>
          <w:tcPr>
            <w:tcW w:w="3071" w:type="dxa"/>
            <w:shd w:val="clear" w:color="auto" w:fill="000000"/>
            <w:vAlign w:val="bottom"/>
          </w:tcPr>
          <w:p w14:paraId="58EC97FA" w14:textId="77777777" w:rsidR="008C68E8" w:rsidRPr="0042320D" w:rsidRDefault="008C68E8" w:rsidP="003E2F68">
            <w:pPr>
              <w:widowControl w:val="0"/>
              <w:tabs>
                <w:tab w:val="left" w:pos="851"/>
              </w:tabs>
              <w:autoSpaceDE w:val="0"/>
              <w:autoSpaceDN w:val="0"/>
              <w:adjustRightInd w:val="0"/>
              <w:ind w:left="122"/>
            </w:pPr>
            <w:r>
              <w:rPr>
                <w:rFonts w:cs="Helvetica"/>
                <w:b/>
                <w:bCs/>
                <w:color w:val="FFFFFF"/>
                <w:szCs w:val="32"/>
              </w:rPr>
              <w:t>Record element</w:t>
            </w:r>
          </w:p>
        </w:tc>
        <w:tc>
          <w:tcPr>
            <w:tcW w:w="1699" w:type="dxa"/>
            <w:shd w:val="clear" w:color="auto" w:fill="000000"/>
            <w:vAlign w:val="bottom"/>
          </w:tcPr>
          <w:p w14:paraId="078F3C13" w14:textId="77777777" w:rsidR="008C68E8" w:rsidRPr="0042320D" w:rsidRDefault="008C68E8" w:rsidP="003E2F68">
            <w:pPr>
              <w:widowControl w:val="0"/>
              <w:tabs>
                <w:tab w:val="left" w:pos="851"/>
              </w:tabs>
              <w:autoSpaceDE w:val="0"/>
              <w:autoSpaceDN w:val="0"/>
              <w:adjustRightInd w:val="0"/>
            </w:pPr>
            <w:r w:rsidRPr="0042320D">
              <w:rPr>
                <w:rFonts w:cs="Helvetica"/>
                <w:b/>
                <w:bCs/>
                <w:color w:val="FFFFFF"/>
                <w:szCs w:val="32"/>
              </w:rPr>
              <w:t>Type</w:t>
            </w:r>
          </w:p>
        </w:tc>
        <w:tc>
          <w:tcPr>
            <w:tcW w:w="8100" w:type="dxa"/>
            <w:shd w:val="clear" w:color="auto" w:fill="000000"/>
            <w:vAlign w:val="bottom"/>
          </w:tcPr>
          <w:p w14:paraId="1D0047BF" w14:textId="77777777" w:rsidR="008C68E8" w:rsidRPr="0042320D" w:rsidRDefault="008C68E8" w:rsidP="003E2F68">
            <w:pPr>
              <w:widowControl w:val="0"/>
              <w:tabs>
                <w:tab w:val="left" w:pos="851"/>
              </w:tabs>
              <w:autoSpaceDE w:val="0"/>
              <w:autoSpaceDN w:val="0"/>
              <w:adjustRightInd w:val="0"/>
            </w:pPr>
            <w:r>
              <w:rPr>
                <w:rFonts w:cs="Helvetica"/>
                <w:b/>
                <w:bCs/>
                <w:color w:val="FFFFFF"/>
                <w:szCs w:val="32"/>
              </w:rPr>
              <w:t>Description</w:t>
            </w:r>
          </w:p>
        </w:tc>
      </w:tr>
      <w:tr w:rsidR="008C68E8" w:rsidRPr="002E30D7" w14:paraId="61D4FD93" w14:textId="77777777" w:rsidTr="00B03DD0">
        <w:trPr>
          <w:trHeight w:val="30"/>
        </w:trPr>
        <w:tc>
          <w:tcPr>
            <w:tcW w:w="3071" w:type="dxa"/>
            <w:vAlign w:val="bottom"/>
          </w:tcPr>
          <w:p w14:paraId="10A8BA4F" w14:textId="155846A2" w:rsidR="008C68E8" w:rsidRPr="002E30D7" w:rsidRDefault="008C68E8" w:rsidP="003E2F68">
            <w:pPr>
              <w:widowControl w:val="0"/>
              <w:tabs>
                <w:tab w:val="left" w:pos="851"/>
              </w:tabs>
              <w:autoSpaceDE w:val="0"/>
              <w:autoSpaceDN w:val="0"/>
              <w:adjustRightInd w:val="0"/>
              <w:spacing w:line="276" w:lineRule="auto"/>
              <w:ind w:left="122"/>
              <w:rPr>
                <w:sz w:val="15"/>
              </w:rPr>
            </w:pPr>
            <w:r>
              <w:rPr>
                <w:rFonts w:cs="Helvetica"/>
                <w:bCs/>
                <w:sz w:val="15"/>
              </w:rPr>
              <w:t>dut_address</w:t>
            </w:r>
          </w:p>
        </w:tc>
        <w:tc>
          <w:tcPr>
            <w:tcW w:w="1699" w:type="dxa"/>
            <w:vAlign w:val="bottom"/>
          </w:tcPr>
          <w:p w14:paraId="3400307B" w14:textId="32C75025" w:rsidR="008C68E8" w:rsidRPr="002E30D7" w:rsidRDefault="008C68E8" w:rsidP="003E2F68">
            <w:pPr>
              <w:widowControl w:val="0"/>
              <w:tabs>
                <w:tab w:val="left" w:pos="851"/>
              </w:tabs>
              <w:autoSpaceDE w:val="0"/>
              <w:autoSpaceDN w:val="0"/>
              <w:adjustRightInd w:val="0"/>
              <w:spacing w:line="276" w:lineRule="auto"/>
              <w:rPr>
                <w:sz w:val="15"/>
              </w:rPr>
            </w:pPr>
            <w:r>
              <w:rPr>
                <w:sz w:val="15"/>
              </w:rPr>
              <w:t>unsigned</w:t>
            </w:r>
          </w:p>
        </w:tc>
        <w:tc>
          <w:tcPr>
            <w:tcW w:w="8100" w:type="dxa"/>
            <w:vAlign w:val="bottom"/>
          </w:tcPr>
          <w:p w14:paraId="0650B8FA" w14:textId="6676A36C" w:rsidR="008C68E8" w:rsidRPr="002E30D7" w:rsidRDefault="008C68E8" w:rsidP="003E2F68">
            <w:pPr>
              <w:widowControl w:val="0"/>
              <w:tabs>
                <w:tab w:val="left" w:pos="851"/>
              </w:tabs>
              <w:autoSpaceDE w:val="0"/>
              <w:autoSpaceDN w:val="0"/>
              <w:adjustRightInd w:val="0"/>
              <w:spacing w:line="276" w:lineRule="auto"/>
              <w:rPr>
                <w:sz w:val="15"/>
              </w:rPr>
            </w:pPr>
            <w:r>
              <w:rPr>
                <w:sz w:val="15"/>
              </w:rPr>
              <w:t>Address of the DUT IF field.</w:t>
            </w:r>
          </w:p>
        </w:tc>
      </w:tr>
      <w:tr w:rsidR="008C68E8" w:rsidRPr="002E30D7" w14:paraId="2112C293" w14:textId="77777777" w:rsidTr="00B03DD0">
        <w:trPr>
          <w:trHeight w:val="30"/>
        </w:trPr>
        <w:tc>
          <w:tcPr>
            <w:tcW w:w="3071" w:type="dxa"/>
            <w:shd w:val="clear" w:color="auto" w:fill="E7E6E6" w:themeFill="background2"/>
            <w:vAlign w:val="bottom"/>
          </w:tcPr>
          <w:p w14:paraId="4310D76E" w14:textId="0DD98403" w:rsidR="008C68E8" w:rsidRPr="002E30D7" w:rsidRDefault="008C68E8"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dut_address_increment</w:t>
            </w:r>
          </w:p>
        </w:tc>
        <w:tc>
          <w:tcPr>
            <w:tcW w:w="1699" w:type="dxa"/>
            <w:shd w:val="clear" w:color="auto" w:fill="E7E6E6" w:themeFill="background2"/>
            <w:vAlign w:val="bottom"/>
          </w:tcPr>
          <w:p w14:paraId="7825676E" w14:textId="71A874F3" w:rsidR="008C68E8" w:rsidRPr="002E30D7" w:rsidRDefault="008C68E8" w:rsidP="003E2F68">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8100" w:type="dxa"/>
            <w:shd w:val="clear" w:color="auto" w:fill="E7E6E6" w:themeFill="background2"/>
            <w:vAlign w:val="bottom"/>
          </w:tcPr>
          <w:p w14:paraId="4DFDEA4F" w14:textId="629688FE" w:rsidR="008C68E8" w:rsidRPr="002E30D7"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B03DD0" w:rsidRPr="002E30D7" w14:paraId="3ACDB2AD" w14:textId="77777777" w:rsidTr="00B03DD0">
        <w:trPr>
          <w:trHeight w:val="30"/>
        </w:trPr>
        <w:tc>
          <w:tcPr>
            <w:tcW w:w="3071" w:type="dxa"/>
            <w:shd w:val="clear" w:color="auto" w:fill="FFFFFF" w:themeFill="background1"/>
            <w:vAlign w:val="bottom"/>
          </w:tcPr>
          <w:p w14:paraId="78C9D559" w14:textId="6574B153" w:rsidR="00B03DD0" w:rsidRDefault="00B03DD0"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data_width</w:t>
            </w:r>
          </w:p>
        </w:tc>
        <w:tc>
          <w:tcPr>
            <w:tcW w:w="1699" w:type="dxa"/>
            <w:shd w:val="clear" w:color="auto" w:fill="FFFFFF" w:themeFill="background1"/>
            <w:vAlign w:val="bottom"/>
          </w:tcPr>
          <w:p w14:paraId="720AB1C3" w14:textId="5436172B" w:rsidR="00B03DD0" w:rsidRDefault="00B03DD0" w:rsidP="003E2F68">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8100" w:type="dxa"/>
            <w:shd w:val="clear" w:color="auto" w:fill="FFFFFF" w:themeFill="background1"/>
            <w:vAlign w:val="bottom"/>
          </w:tcPr>
          <w:p w14:paraId="1F527E8D" w14:textId="2747C3D9" w:rsidR="00B03DD0" w:rsidRDefault="005B60EB" w:rsidP="003E2F68">
            <w:pPr>
              <w:widowControl w:val="0"/>
              <w:tabs>
                <w:tab w:val="left" w:pos="851"/>
              </w:tabs>
              <w:autoSpaceDE w:val="0"/>
              <w:autoSpaceDN w:val="0"/>
              <w:adjustRightInd w:val="0"/>
              <w:spacing w:line="276" w:lineRule="auto"/>
              <w:rPr>
                <w:rFonts w:cs="Helvetica"/>
                <w:bCs/>
                <w:sz w:val="15"/>
              </w:rPr>
            </w:pPr>
            <w:r>
              <w:rPr>
                <w:rFonts w:cs="Helvetica"/>
                <w:bCs/>
                <w:sz w:val="15"/>
              </w:rPr>
              <w:t>W</w:t>
            </w:r>
            <w:r w:rsidR="00B03DD0">
              <w:rPr>
                <w:rFonts w:cs="Helvetica"/>
                <w:bCs/>
                <w:sz w:val="15"/>
              </w:rPr>
              <w:t>idth of the data</w:t>
            </w:r>
            <w:r w:rsidR="00FF5C79">
              <w:rPr>
                <w:rFonts w:cs="Helvetica"/>
                <w:bCs/>
                <w:sz w:val="15"/>
              </w:rPr>
              <w:t xml:space="preserve"> per transfer, must be &lt;= bus</w:t>
            </w:r>
            <w:r w:rsidR="0097566F">
              <w:rPr>
                <w:rFonts w:cs="Helvetica"/>
                <w:bCs/>
                <w:sz w:val="15"/>
              </w:rPr>
              <w:t xml:space="preserve"> </w:t>
            </w:r>
            <w:r w:rsidR="00FF5C79">
              <w:rPr>
                <w:rFonts w:cs="Helvetica"/>
                <w:bCs/>
                <w:sz w:val="15"/>
              </w:rPr>
              <w:t>width</w:t>
            </w:r>
            <w:r w:rsidR="00B03DD0">
              <w:rPr>
                <w:rFonts w:cs="Helvetica"/>
                <w:bCs/>
                <w:sz w:val="15"/>
              </w:rPr>
              <w:t>.</w:t>
            </w:r>
          </w:p>
        </w:tc>
      </w:tr>
      <w:tr w:rsidR="005B60EB" w:rsidRPr="002E30D7" w14:paraId="3C773A2C" w14:textId="77777777" w:rsidTr="005B60EB">
        <w:trPr>
          <w:trHeight w:val="30"/>
        </w:trPr>
        <w:tc>
          <w:tcPr>
            <w:tcW w:w="3071" w:type="dxa"/>
            <w:shd w:val="clear" w:color="auto" w:fill="E7E6E6" w:themeFill="background2"/>
            <w:vAlign w:val="bottom"/>
          </w:tcPr>
          <w:p w14:paraId="7A55529C" w14:textId="1344F2C9" w:rsidR="005B60EB" w:rsidRDefault="005B60EB"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use_field</w:t>
            </w:r>
          </w:p>
        </w:tc>
        <w:tc>
          <w:tcPr>
            <w:tcW w:w="1699" w:type="dxa"/>
            <w:shd w:val="clear" w:color="auto" w:fill="E7E6E6" w:themeFill="background2"/>
            <w:vAlign w:val="bottom"/>
          </w:tcPr>
          <w:p w14:paraId="364F17FE" w14:textId="302A0B56" w:rsidR="005B60EB" w:rsidRDefault="005B60EB" w:rsidP="003E2F68">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8100" w:type="dxa"/>
            <w:shd w:val="clear" w:color="auto" w:fill="E7E6E6" w:themeFill="background2"/>
            <w:vAlign w:val="bottom"/>
          </w:tcPr>
          <w:p w14:paraId="135845B7" w14:textId="37B98E7A" w:rsidR="005B60EB" w:rsidRDefault="00843685" w:rsidP="003E2F68">
            <w:pPr>
              <w:widowControl w:val="0"/>
              <w:tabs>
                <w:tab w:val="left" w:pos="851"/>
              </w:tabs>
              <w:autoSpaceDE w:val="0"/>
              <w:autoSpaceDN w:val="0"/>
              <w:adjustRightInd w:val="0"/>
              <w:spacing w:line="276" w:lineRule="auto"/>
              <w:rPr>
                <w:rFonts w:cs="Helvetica"/>
                <w:bCs/>
                <w:sz w:val="15"/>
              </w:rPr>
            </w:pPr>
            <w:r>
              <w:rPr>
                <w:rFonts w:cs="Helvetica"/>
                <w:bCs/>
                <w:sz w:val="15"/>
              </w:rPr>
              <w:t xml:space="preserve">Used by the HVVC to send/request fields to/from the </w:t>
            </w:r>
            <w:r w:rsidR="005B60EB" w:rsidRPr="005B60EB">
              <w:rPr>
                <w:rFonts w:cs="Helvetica"/>
                <w:bCs/>
                <w:sz w:val="15"/>
              </w:rPr>
              <w:t>bridge</w:t>
            </w:r>
            <w:r>
              <w:rPr>
                <w:rFonts w:cs="Helvetica"/>
                <w:bCs/>
                <w:sz w:val="15"/>
              </w:rPr>
              <w:t xml:space="preserve"> or ignore them when not </w:t>
            </w:r>
            <w:r w:rsidR="00FB4141">
              <w:rPr>
                <w:rFonts w:cs="Helvetica"/>
                <w:bCs/>
                <w:sz w:val="15"/>
              </w:rPr>
              <w:t>applicable</w:t>
            </w:r>
            <w:r w:rsidR="005B60EB" w:rsidRPr="005B60EB">
              <w:rPr>
                <w:rFonts w:cs="Helvetica"/>
                <w:bCs/>
                <w:sz w:val="15"/>
              </w:rPr>
              <w:t xml:space="preserve"> (e.g. preamble in SBI)</w:t>
            </w:r>
            <w:r>
              <w:rPr>
                <w:rFonts w:cs="Helvetica"/>
                <w:bCs/>
                <w:sz w:val="15"/>
              </w:rPr>
              <w:t>.</w:t>
            </w:r>
          </w:p>
        </w:tc>
      </w:tr>
      <w:tr w:rsidR="006C344F" w:rsidRPr="002E30D7" w14:paraId="3E95A6F7" w14:textId="77777777" w:rsidTr="005B60EB">
        <w:trPr>
          <w:trHeight w:val="30"/>
        </w:trPr>
        <w:tc>
          <w:tcPr>
            <w:tcW w:w="3071" w:type="dxa"/>
            <w:shd w:val="clear" w:color="auto" w:fill="FFFFFF" w:themeFill="background1"/>
            <w:vAlign w:val="bottom"/>
          </w:tcPr>
          <w:p w14:paraId="57AA8B24" w14:textId="22B0FD05" w:rsidR="006C344F" w:rsidRDefault="006C344F"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field_description</w:t>
            </w:r>
          </w:p>
        </w:tc>
        <w:tc>
          <w:tcPr>
            <w:tcW w:w="1699" w:type="dxa"/>
            <w:shd w:val="clear" w:color="auto" w:fill="FFFFFF" w:themeFill="background1"/>
            <w:vAlign w:val="bottom"/>
          </w:tcPr>
          <w:p w14:paraId="44A8DAFD" w14:textId="6A51D0E3" w:rsidR="006C344F"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string</w:t>
            </w:r>
          </w:p>
        </w:tc>
        <w:tc>
          <w:tcPr>
            <w:tcW w:w="8100" w:type="dxa"/>
            <w:shd w:val="clear" w:color="auto" w:fill="FFFFFF" w:themeFill="background1"/>
            <w:vAlign w:val="bottom"/>
          </w:tcPr>
          <w:p w14:paraId="1CE5FFDE" w14:textId="19F85166" w:rsidR="006C344F"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Description of the DUT IF field.</w:t>
            </w:r>
          </w:p>
        </w:tc>
      </w:tr>
    </w:tbl>
    <w:p w14:paraId="279C0AB2" w14:textId="77777777" w:rsidR="004518F4" w:rsidRDefault="004518F4" w:rsidP="004518F4">
      <w:pPr>
        <w:pStyle w:val="Overskrift1"/>
      </w:pPr>
      <w:r>
        <w:lastRenderedPageBreak/>
        <w:t>User-implementation</w:t>
      </w:r>
    </w:p>
    <w:p w14:paraId="31AA87F6" w14:textId="0A685A85" w:rsidR="0063251F" w:rsidRPr="00596C99" w:rsidRDefault="004518F4" w:rsidP="004518F4">
      <w:pPr>
        <w:rPr>
          <w:lang w:val="en-US"/>
        </w:rPr>
      </w:pPr>
      <w:r>
        <w:t>The bridge is implemented as an entity and is instantiated inside the HVVC.</w:t>
      </w:r>
      <w:r w:rsidR="004C65B4">
        <w:t xml:space="preserve"> </w:t>
      </w:r>
      <w:r w:rsidR="00EC665F">
        <w:t>The different</w:t>
      </w:r>
      <w:r w:rsidR="00FB4141">
        <w:t xml:space="preserve"> VVC</w:t>
      </w:r>
      <w:r w:rsidR="00EC665F">
        <w:t xml:space="preserve"> interfaces </w:t>
      </w:r>
      <w:r w:rsidR="00537830">
        <w:t>are</w:t>
      </w:r>
      <w:r w:rsidR="00EC665F">
        <w:t xml:space="preserve"> implemented </w:t>
      </w:r>
      <w:r w:rsidR="00FB4141">
        <w:t xml:space="preserve">as independent </w:t>
      </w:r>
      <w:r w:rsidR="00EC665F">
        <w:t>architecture</w:t>
      </w:r>
      <w:r w:rsidR="00FB4141">
        <w:t xml:space="preserve">s due to </w:t>
      </w:r>
      <w:r w:rsidR="00FF13ED">
        <w:t xml:space="preserve">better </w:t>
      </w:r>
      <w:r w:rsidR="00FB4141">
        <w:t>readability and extensibility</w:t>
      </w:r>
      <w:r w:rsidR="00364BF7">
        <w:t>.</w:t>
      </w:r>
      <w:r w:rsidR="00596C99" w:rsidRPr="00596C99">
        <w:rPr>
          <w:rFonts w:cs="Helvetica"/>
          <w:color w:val="4472C4"/>
          <w:szCs w:val="18"/>
          <w:lang w:val="en-US" w:eastAsia="nb-NO"/>
        </w:rPr>
        <w:t xml:space="preserve"> </w:t>
      </w:r>
      <w:r w:rsidR="00596C99" w:rsidRPr="00596C99">
        <w:rPr>
          <w:lang w:val="en-US"/>
        </w:rPr>
        <w:t xml:space="preserve">When adding a new architecture remember to update </w:t>
      </w:r>
      <w:r w:rsidR="00596C99" w:rsidRPr="00596C99">
        <w:rPr>
          <w:i/>
          <w:iCs/>
          <w:lang w:val="en-US"/>
        </w:rPr>
        <w:t>t_interface</w:t>
      </w:r>
      <w:r w:rsidR="00596C99" w:rsidRPr="00596C99">
        <w:rPr>
          <w:lang w:val="en-US"/>
        </w:rPr>
        <w:t xml:space="preserve"> </w:t>
      </w:r>
      <w:r w:rsidR="00596C99">
        <w:rPr>
          <w:lang w:val="en-US"/>
        </w:rPr>
        <w:t xml:space="preserve">type </w:t>
      </w:r>
      <w:r w:rsidR="00596C99" w:rsidRPr="00596C99">
        <w:rPr>
          <w:lang w:val="en-US"/>
        </w:rPr>
        <w:t>in uvvm_util/src/adaptations_pkg.vhd with the new VVC interface name.</w:t>
      </w:r>
    </w:p>
    <w:p w14:paraId="3DBD6996" w14:textId="23A24814" w:rsidR="00947509" w:rsidRDefault="00A17FBB" w:rsidP="00C82193">
      <w:pPr>
        <w:pStyle w:val="Overskrift2"/>
      </w:pPr>
      <w:r>
        <w:t>Example</w:t>
      </w:r>
      <w:r w:rsidR="00C82193">
        <w:t xml:space="preserve"> of implementation of </w:t>
      </w:r>
      <w:r w:rsidR="00A00B4D">
        <w:t>GMII</w:t>
      </w:r>
      <w:r w:rsidR="00C82193">
        <w:t xml:space="preserve"> interface</w:t>
      </w:r>
    </w:p>
    <w:p w14:paraId="6DB38B20" w14:textId="70CED18C" w:rsidR="00C82193" w:rsidRDefault="00BD0EAD" w:rsidP="00C82193">
      <w:r>
        <w:t>A snippet of the</w:t>
      </w:r>
      <w:r w:rsidR="00C82193" w:rsidRPr="00C82193">
        <w:t xml:space="preserve"> implementation of </w:t>
      </w:r>
      <w:r w:rsidR="00A00B4D">
        <w:t>GMII</w:t>
      </w:r>
      <w:r w:rsidR="00C82193" w:rsidRPr="00C82193">
        <w:t xml:space="preserve"> is shown as an example bellow.</w:t>
      </w:r>
    </w:p>
    <w:p w14:paraId="2C39348E" w14:textId="29A1EAE7" w:rsidR="00C82193" w:rsidRDefault="00C82193" w:rsidP="00C82193"/>
    <w:p w14:paraId="447B8366" w14:textId="77777777" w:rsidR="00A17FBB" w:rsidRDefault="00A17FBB" w:rsidP="00492C4C">
      <w:pPr>
        <w:rPr>
          <w:rFonts w:ascii="Courier New" w:hAnsi="Courier New" w:cs="Courier New"/>
          <w:szCs w:val="18"/>
        </w:rPr>
      </w:pPr>
      <w:r>
        <w:rPr>
          <w:rFonts w:ascii="Courier New" w:hAnsi="Courier New" w:cs="Courier New"/>
          <w:szCs w:val="18"/>
        </w:rPr>
        <w:t>...</w:t>
      </w:r>
    </w:p>
    <w:p w14:paraId="511EEF24" w14:textId="31FF8F14" w:rsidR="00A17FBB" w:rsidRDefault="00A17FBB" w:rsidP="00492C4C">
      <w:pPr>
        <w:rPr>
          <w:rFonts w:ascii="Courier New" w:hAnsi="Courier New" w:cs="Courier New"/>
          <w:szCs w:val="18"/>
        </w:rPr>
      </w:pPr>
    </w:p>
    <w:p w14:paraId="2BAA781F"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Execute command</w:t>
      </w:r>
    </w:p>
    <w:p w14:paraId="45CEFA07"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case hvvc_to_bridge.operation is</w:t>
      </w:r>
    </w:p>
    <w:p w14:paraId="305AC44C" w14:textId="77777777" w:rsidR="00BD0EAD" w:rsidRPr="00BD0EAD" w:rsidRDefault="00BD0EAD" w:rsidP="00BD0EAD">
      <w:pPr>
        <w:rPr>
          <w:rFonts w:ascii="Courier New" w:hAnsi="Courier New" w:cs="Courier New"/>
          <w:szCs w:val="18"/>
        </w:rPr>
      </w:pPr>
    </w:p>
    <w:p w14:paraId="252964B6"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when TRANSMIT =&gt;</w:t>
      </w:r>
    </w:p>
    <w:p w14:paraId="4009706F"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 Convert from t_slv_array to t_byte_array</w:t>
      </w:r>
    </w:p>
    <w:p w14:paraId="452B35C1" w14:textId="51747975"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v_data_bytes(0 to v_num_data_bytes-1) := convert_slv_array_to_byte_array(hvvc_to_bridge.data_words(0 to </w:t>
      </w:r>
      <w:r>
        <w:rPr>
          <w:rFonts w:ascii="Courier New" w:hAnsi="Courier New" w:cs="Courier New"/>
          <w:szCs w:val="18"/>
        </w:rPr>
        <w:tab/>
      </w:r>
      <w:r w:rsidRPr="00BD0EAD">
        <w:rPr>
          <w:rFonts w:ascii="Courier New" w:hAnsi="Courier New" w:cs="Courier New"/>
          <w:szCs w:val="18"/>
        </w:rPr>
        <w:t>hvvc_to_bridge.num_data_words-1), v_byte_endianness);</w:t>
      </w:r>
    </w:p>
    <w:p w14:paraId="25BA0861" w14:textId="7C6452D8"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gmii_write(GMII_VVCT, GC_INSTANCE_IDX, TX, v_data_bytes(0 to v_num_data_bytes-1), "Send data over GMII", GC_SCOPE, </w:t>
      </w:r>
      <w:r>
        <w:rPr>
          <w:rFonts w:ascii="Courier New" w:hAnsi="Courier New" w:cs="Courier New"/>
          <w:szCs w:val="18"/>
        </w:rPr>
        <w:tab/>
      </w:r>
      <w:r w:rsidRPr="00BD0EAD">
        <w:rPr>
          <w:rFonts w:ascii="Courier New" w:hAnsi="Courier New" w:cs="Courier New"/>
          <w:szCs w:val="18"/>
        </w:rPr>
        <w:t>hvvc_to_bridge.msg_id_panel);</w:t>
      </w:r>
    </w:p>
    <w:p w14:paraId="6CE02DDA"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v_cmd_idx := get_last_received_cmd_idx(GMII_VVCT, GC_INSTANCE_IDX, TX, GC_SCOPE);</w:t>
      </w:r>
    </w:p>
    <w:p w14:paraId="6F4C025F" w14:textId="2FCB246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await_completion(GMII_VVCT, GC_INSTANCE_IDX, TX, v_cmd_idx, v_num_transfers*GC_PHY_MAX_ACCESS_TIME, "Wait for write to finish.", </w:t>
      </w:r>
      <w:r>
        <w:rPr>
          <w:rFonts w:ascii="Courier New" w:hAnsi="Courier New" w:cs="Courier New"/>
          <w:szCs w:val="18"/>
        </w:rPr>
        <w:tab/>
      </w:r>
      <w:r w:rsidRPr="00BD0EAD">
        <w:rPr>
          <w:rFonts w:ascii="Courier New" w:hAnsi="Courier New" w:cs="Courier New"/>
          <w:szCs w:val="18"/>
        </w:rPr>
        <w:t>GC_SCOPE, hvvc_to_bridge.msg_id_panel);</w:t>
      </w:r>
    </w:p>
    <w:p w14:paraId="5203F238" w14:textId="77777777" w:rsidR="00BD0EAD" w:rsidRPr="00BD0EAD" w:rsidRDefault="00BD0EAD" w:rsidP="00BD0EAD">
      <w:pPr>
        <w:rPr>
          <w:rFonts w:ascii="Courier New" w:hAnsi="Courier New" w:cs="Courier New"/>
          <w:szCs w:val="18"/>
        </w:rPr>
      </w:pPr>
    </w:p>
    <w:p w14:paraId="7C7023FC"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when RECEIVE =&gt;</w:t>
      </w:r>
    </w:p>
    <w:p w14:paraId="75216BFC"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gmii_read(GMII_VVCT, GC_INSTANCE_IDX, RX, v_num_data_bytes, "Read data over GMII", GC_SCOPE, hvvc_to_bridge.msg_id_panel);</w:t>
      </w:r>
    </w:p>
    <w:p w14:paraId="1E38A30D"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v_cmd_idx := get_last_received_cmd_idx(GMII_VVCT, GC_INSTANCE_IDX, RX, GC_SCOPE);</w:t>
      </w:r>
    </w:p>
    <w:p w14:paraId="7DD3F0FA" w14:textId="1F4047AE"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await_completion(GMII_VVCT, GC_INSTANCE_IDX, RX, v_cmd_idx, v_num_transfers*GC_PHY_MAX_ACCESS_TIME, "Wait for read to finish.", </w:t>
      </w:r>
      <w:r>
        <w:rPr>
          <w:rFonts w:ascii="Courier New" w:hAnsi="Courier New" w:cs="Courier New"/>
          <w:szCs w:val="18"/>
        </w:rPr>
        <w:tab/>
      </w:r>
      <w:r w:rsidRPr="00BD0EAD">
        <w:rPr>
          <w:rFonts w:ascii="Courier New" w:hAnsi="Courier New" w:cs="Courier New"/>
          <w:szCs w:val="18"/>
        </w:rPr>
        <w:t>GC_SCOPE, hvvc_to_bridge.msg_id_panel);</w:t>
      </w:r>
    </w:p>
    <w:p w14:paraId="46D09D0F" w14:textId="000AA3E6"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fetch_result(GMII_VVCT, GC_INSTANCE_IDX, RX, v_cmd_idx, v_gmii_received_data, "Fetching received data.", TB_ERROR, GC_SCOPE, </w:t>
      </w:r>
      <w:r>
        <w:rPr>
          <w:rFonts w:ascii="Courier New" w:hAnsi="Courier New" w:cs="Courier New"/>
          <w:szCs w:val="18"/>
        </w:rPr>
        <w:tab/>
      </w:r>
      <w:r w:rsidRPr="00BD0EAD">
        <w:rPr>
          <w:rFonts w:ascii="Courier New" w:hAnsi="Courier New" w:cs="Courier New"/>
          <w:szCs w:val="18"/>
        </w:rPr>
        <w:t>hvvc_to_bridge.msg_id_panel);</w:t>
      </w:r>
    </w:p>
    <w:p w14:paraId="4C261434"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 Convert from t_byte_array back to t_slv_array</w:t>
      </w:r>
    </w:p>
    <w:p w14:paraId="6BE1DADE" w14:textId="7AD6637E"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bridge_to_hvvc.data_words(0 to hvvc_to_bridge.num_data_words-1) &lt;= </w:t>
      </w:r>
      <w:r>
        <w:rPr>
          <w:rFonts w:ascii="Courier New" w:hAnsi="Courier New" w:cs="Courier New"/>
          <w:szCs w:val="18"/>
        </w:rPr>
        <w:tab/>
      </w:r>
      <w:r w:rsidRPr="00BD0EAD">
        <w:rPr>
          <w:rFonts w:ascii="Courier New" w:hAnsi="Courier New" w:cs="Courier New"/>
          <w:szCs w:val="18"/>
        </w:rPr>
        <w:t xml:space="preserve">convert_byte_array_to_slv_array(v_gmii_received_data.data_array(0 to v_num_data_bytes-1), c_data_words_width/8, </w:t>
      </w:r>
      <w:r>
        <w:rPr>
          <w:rFonts w:ascii="Courier New" w:hAnsi="Courier New" w:cs="Courier New"/>
          <w:szCs w:val="18"/>
        </w:rPr>
        <w:tab/>
      </w:r>
      <w:r w:rsidRPr="00BD0EAD">
        <w:rPr>
          <w:rFonts w:ascii="Courier New" w:hAnsi="Courier New" w:cs="Courier New"/>
          <w:szCs w:val="18"/>
        </w:rPr>
        <w:t>v_byte_endianness);</w:t>
      </w:r>
    </w:p>
    <w:p w14:paraId="52965788" w14:textId="77777777" w:rsidR="00BD0EAD" w:rsidRPr="00BD0EAD" w:rsidRDefault="00BD0EAD" w:rsidP="00BD0EAD">
      <w:pPr>
        <w:rPr>
          <w:rFonts w:ascii="Courier New" w:hAnsi="Courier New" w:cs="Courier New"/>
          <w:szCs w:val="18"/>
        </w:rPr>
      </w:pPr>
    </w:p>
    <w:p w14:paraId="6CA8D0FF"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when others =&gt;</w:t>
      </w:r>
    </w:p>
    <w:p w14:paraId="2366C99D" w14:textId="77777777" w:rsidR="00BD0EAD" w:rsidRPr="00BD0EAD" w:rsidRDefault="00BD0EAD" w:rsidP="00BD0EAD">
      <w:pPr>
        <w:rPr>
          <w:rFonts w:ascii="Courier New" w:hAnsi="Courier New" w:cs="Courier New"/>
          <w:szCs w:val="18"/>
        </w:rPr>
      </w:pPr>
      <w:r w:rsidRPr="00BD0EAD">
        <w:rPr>
          <w:rFonts w:ascii="Courier New" w:hAnsi="Courier New" w:cs="Courier New"/>
          <w:szCs w:val="18"/>
        </w:rPr>
        <w:t xml:space="preserve">    alert(TB_ERROR, "Unsupported operation");</w:t>
      </w:r>
    </w:p>
    <w:p w14:paraId="395152FE" w14:textId="77777777" w:rsidR="00BD0EAD" w:rsidRPr="00BD0EAD" w:rsidRDefault="00BD0EAD" w:rsidP="00BD0EAD">
      <w:pPr>
        <w:rPr>
          <w:rFonts w:ascii="Courier New" w:hAnsi="Courier New" w:cs="Courier New"/>
          <w:szCs w:val="18"/>
        </w:rPr>
      </w:pPr>
    </w:p>
    <w:p w14:paraId="23F08FB0" w14:textId="7FE9B4A2" w:rsidR="00BD0EAD" w:rsidRDefault="00BD0EAD" w:rsidP="00BD0EAD">
      <w:pPr>
        <w:rPr>
          <w:rFonts w:ascii="Courier New" w:hAnsi="Courier New" w:cs="Courier New"/>
          <w:szCs w:val="18"/>
        </w:rPr>
      </w:pPr>
      <w:r w:rsidRPr="00BD0EAD">
        <w:rPr>
          <w:rFonts w:ascii="Courier New" w:hAnsi="Courier New" w:cs="Courier New"/>
          <w:szCs w:val="18"/>
        </w:rPr>
        <w:t>end case;</w:t>
      </w:r>
    </w:p>
    <w:p w14:paraId="44DC45F4" w14:textId="77777777" w:rsidR="00BD0EAD" w:rsidRDefault="00BD0EAD" w:rsidP="00492C4C">
      <w:pPr>
        <w:rPr>
          <w:rFonts w:ascii="Courier New" w:hAnsi="Courier New" w:cs="Courier New"/>
          <w:szCs w:val="18"/>
        </w:rPr>
      </w:pPr>
    </w:p>
    <w:p w14:paraId="0DF4E0F4" w14:textId="43C3AD4D" w:rsidR="00A17FBB" w:rsidRDefault="00A17FBB" w:rsidP="00492C4C">
      <w:pPr>
        <w:rPr>
          <w:rFonts w:ascii="Courier New" w:hAnsi="Courier New" w:cs="Courier New"/>
          <w:szCs w:val="18"/>
        </w:rPr>
      </w:pPr>
      <w:r>
        <w:rPr>
          <w:rFonts w:ascii="Courier New" w:hAnsi="Courier New" w:cs="Courier New"/>
          <w:szCs w:val="18"/>
        </w:rPr>
        <w:t>...</w:t>
      </w:r>
    </w:p>
    <w:p w14:paraId="49A7E470" w14:textId="48F3673E" w:rsidR="00A00B4D" w:rsidRDefault="00A00B4D" w:rsidP="00492C4C">
      <w:pPr>
        <w:rPr>
          <w:rFonts w:ascii="Courier New" w:hAnsi="Courier New" w:cs="Courier New"/>
          <w:szCs w:val="18"/>
        </w:rPr>
      </w:pPr>
    </w:p>
    <w:p w14:paraId="26AE3514" w14:textId="41EB0CA7" w:rsidR="00C82193" w:rsidRDefault="00C82193" w:rsidP="00C82193">
      <w:pPr>
        <w:pStyle w:val="Overskrift2"/>
      </w:pPr>
      <w:r>
        <w:lastRenderedPageBreak/>
        <w:t>Example of instantiation in HVVC</w:t>
      </w:r>
    </w:p>
    <w:p w14:paraId="715135E9" w14:textId="7145B8E4" w:rsidR="00C82193" w:rsidRDefault="00C82193" w:rsidP="00C82193">
      <w:r>
        <w:t>The example bellow shows an instantiation of the HVVC-to-VVC Bridge</w:t>
      </w:r>
      <w:r w:rsidR="004C56BD">
        <w:t xml:space="preserve"> for GMII</w:t>
      </w:r>
      <w:r>
        <w:t xml:space="preserve"> in an HVVC. </w:t>
      </w:r>
      <w:r w:rsidR="00C04A1E">
        <w:t>The generics that might change in each instantiation of the HVVC, in this example the ones named GC_* on the right hand side of the generic map, are passed on through the HVVC from the test harness/testbench.</w:t>
      </w:r>
      <w:r w:rsidR="003B325D">
        <w:t xml:space="preserve"> Additional interfaces can be added by using the generate statement for each architecture.</w:t>
      </w:r>
    </w:p>
    <w:p w14:paraId="15D9D3EE" w14:textId="60A3FC05" w:rsidR="00C82193" w:rsidRDefault="00C82193" w:rsidP="00C82193"/>
    <w:p w14:paraId="3C680A16" w14:textId="77777777" w:rsidR="00C82193" w:rsidRDefault="00C82193" w:rsidP="00C82193">
      <w:pPr>
        <w:rPr>
          <w:rFonts w:ascii="Courier New" w:hAnsi="Courier New" w:cs="Courier New"/>
          <w:szCs w:val="18"/>
        </w:rPr>
      </w:pPr>
      <w:r>
        <w:rPr>
          <w:rFonts w:ascii="Courier New" w:hAnsi="Courier New" w:cs="Courier New"/>
          <w:szCs w:val="18"/>
        </w:rPr>
        <w:t>...</w:t>
      </w:r>
    </w:p>
    <w:p w14:paraId="7E57C49B" w14:textId="4581FDB5" w:rsidR="00C82193" w:rsidRDefault="00C82193" w:rsidP="00C82193">
      <w:pPr>
        <w:rPr>
          <w:rFonts w:ascii="Courier New" w:hAnsi="Courier New" w:cs="Courier New"/>
          <w:szCs w:val="18"/>
        </w:rPr>
      </w:pPr>
    </w:p>
    <w:p w14:paraId="26EEF494" w14:textId="6EE44AA7" w:rsidR="003B325D" w:rsidRDefault="003B325D" w:rsidP="00C82193">
      <w:pPr>
        <w:rPr>
          <w:rFonts w:ascii="Courier New" w:hAnsi="Courier New" w:cs="Courier New"/>
          <w:szCs w:val="18"/>
        </w:rPr>
      </w:pPr>
      <w:r>
        <w:rPr>
          <w:rFonts w:ascii="Courier New" w:hAnsi="Courier New" w:cs="Courier New"/>
          <w:szCs w:val="18"/>
        </w:rPr>
        <w:t>gen_hvvc_bridge : if GC_PHY_INTERFACE = GMII generate</w:t>
      </w:r>
    </w:p>
    <w:p w14:paraId="05E11883"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i_hvvc_to_vvc_bridge : entity bitvis_vip_hvvc_to_vvc_bridge.hvvc_to_vvc_bridge(GMII)</w:t>
      </w:r>
    </w:p>
    <w:p w14:paraId="2776068D"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generic map(</w:t>
      </w:r>
    </w:p>
    <w:p w14:paraId="75E61917" w14:textId="7A72F819"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GC_INSTANCE_IDX        =&gt; GC_</w:t>
      </w:r>
      <w:r w:rsidR="004E7020">
        <w:rPr>
          <w:rFonts w:ascii="Courier New" w:hAnsi="Courier New" w:cs="Courier New"/>
          <w:szCs w:val="18"/>
        </w:rPr>
        <w:t>PHY_</w:t>
      </w:r>
      <w:r w:rsidRPr="003B325D">
        <w:rPr>
          <w:rFonts w:ascii="Courier New" w:hAnsi="Courier New" w:cs="Courier New"/>
          <w:szCs w:val="18"/>
        </w:rPr>
        <w:t>VVC_INSTANCE_IDX,</w:t>
      </w:r>
    </w:p>
    <w:p w14:paraId="175D7C0F"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GC_DUT_IF_FIELD_CONFIG =&gt; GC_DUT_IF_FIELD_CONFIG,</w:t>
      </w:r>
    </w:p>
    <w:p w14:paraId="786D0E82"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GC_MAX_NUM_WORDS       =&gt; C_MAX_PACKET_LENGTH,</w:t>
      </w:r>
    </w:p>
    <w:p w14:paraId="0AD280E0"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GC_PHY_MAX_ACCESS_TIME =&gt; GC_PHY_MAX_ACCESS_TIME,</w:t>
      </w:r>
    </w:p>
    <w:p w14:paraId="48A6B75D"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GC_SCOPE               =&gt; C_SCOPE</w:t>
      </w:r>
    </w:p>
    <w:p w14:paraId="3ED54825"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w:t>
      </w:r>
    </w:p>
    <w:p w14:paraId="173D99B9"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port map(</w:t>
      </w:r>
    </w:p>
    <w:p w14:paraId="313EFF5C"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hvvc_to_bridge =&gt; hvvc_to_bridge,</w:t>
      </w:r>
    </w:p>
    <w:p w14:paraId="58D74C41" w14:textId="77777777" w:rsidR="003B325D" w:rsidRPr="003B325D" w:rsidRDefault="003B325D" w:rsidP="003B325D">
      <w:pPr>
        <w:rPr>
          <w:rFonts w:ascii="Courier New" w:hAnsi="Courier New" w:cs="Courier New"/>
          <w:szCs w:val="18"/>
        </w:rPr>
      </w:pPr>
      <w:r w:rsidRPr="003B325D">
        <w:rPr>
          <w:rFonts w:ascii="Courier New" w:hAnsi="Courier New" w:cs="Courier New"/>
          <w:szCs w:val="18"/>
        </w:rPr>
        <w:t xml:space="preserve">      bridge_to_hvvc =&gt; bridge_to_hvvc</w:t>
      </w:r>
    </w:p>
    <w:p w14:paraId="56580321" w14:textId="77777777" w:rsidR="003B325D" w:rsidRDefault="003B325D" w:rsidP="003B325D">
      <w:pPr>
        <w:rPr>
          <w:rFonts w:ascii="Courier New" w:hAnsi="Courier New" w:cs="Courier New"/>
          <w:szCs w:val="18"/>
        </w:rPr>
      </w:pPr>
      <w:r w:rsidRPr="003B325D">
        <w:rPr>
          <w:rFonts w:ascii="Courier New" w:hAnsi="Courier New" w:cs="Courier New"/>
          <w:szCs w:val="18"/>
        </w:rPr>
        <w:t xml:space="preserve">    );</w:t>
      </w:r>
    </w:p>
    <w:p w14:paraId="0CDFAAE9" w14:textId="36B845BC" w:rsidR="00C82193" w:rsidRDefault="003B325D" w:rsidP="003B325D">
      <w:pPr>
        <w:rPr>
          <w:rFonts w:ascii="Courier New" w:hAnsi="Courier New" w:cs="Courier New"/>
          <w:szCs w:val="18"/>
        </w:rPr>
      </w:pPr>
      <w:r>
        <w:rPr>
          <w:rFonts w:ascii="Courier New" w:hAnsi="Courier New" w:cs="Courier New"/>
          <w:szCs w:val="18"/>
        </w:rPr>
        <w:t>end generate gen_hvvc_bridge;</w:t>
      </w:r>
    </w:p>
    <w:p w14:paraId="6B90B996" w14:textId="77777777" w:rsidR="003B325D" w:rsidRDefault="003B325D" w:rsidP="00C82193">
      <w:pPr>
        <w:rPr>
          <w:rFonts w:ascii="Courier New" w:hAnsi="Courier New" w:cs="Courier New"/>
          <w:szCs w:val="18"/>
        </w:rPr>
      </w:pPr>
    </w:p>
    <w:p w14:paraId="69FB0E1E" w14:textId="77777777" w:rsidR="00C82193" w:rsidRDefault="00C82193" w:rsidP="00C82193">
      <w:pPr>
        <w:rPr>
          <w:rFonts w:ascii="Courier New" w:hAnsi="Courier New" w:cs="Courier New"/>
          <w:szCs w:val="18"/>
        </w:rPr>
      </w:pPr>
      <w:r>
        <w:rPr>
          <w:rFonts w:ascii="Courier New" w:hAnsi="Courier New" w:cs="Courier New"/>
          <w:szCs w:val="18"/>
        </w:rPr>
        <w:t>...</w:t>
      </w:r>
    </w:p>
    <w:p w14:paraId="0E082C41" w14:textId="77777777" w:rsidR="00C82193" w:rsidRPr="00C82193" w:rsidRDefault="00C82193" w:rsidP="00C82193"/>
    <w:p w14:paraId="1193474E" w14:textId="4DA3F988" w:rsidR="00FF6320" w:rsidRDefault="00FF6320" w:rsidP="00492C4C">
      <w:pPr>
        <w:rPr>
          <w:rFonts w:ascii="Courier New" w:hAnsi="Courier New" w:cs="Courier New"/>
          <w:szCs w:val="18"/>
        </w:rPr>
      </w:pPr>
    </w:p>
    <w:p w14:paraId="26A8A7C8" w14:textId="2F39612C" w:rsidR="00A63FBF" w:rsidRDefault="00A63FBF" w:rsidP="00492C4C">
      <w:pPr>
        <w:rPr>
          <w:rFonts w:ascii="Courier New" w:hAnsi="Courier New" w:cs="Courier New"/>
          <w:szCs w:val="18"/>
        </w:rPr>
      </w:pPr>
    </w:p>
    <w:p w14:paraId="4751B3B2" w14:textId="24677DEC" w:rsidR="00A63FBF" w:rsidRDefault="00A63FBF" w:rsidP="00492C4C">
      <w:pPr>
        <w:rPr>
          <w:rFonts w:ascii="Courier New" w:hAnsi="Courier New" w:cs="Courier New"/>
          <w:szCs w:val="18"/>
        </w:rPr>
      </w:pPr>
    </w:p>
    <w:p w14:paraId="31567A70" w14:textId="5DA3DAE6" w:rsidR="00A63FBF" w:rsidRDefault="00A63FBF" w:rsidP="00492C4C">
      <w:pPr>
        <w:rPr>
          <w:rFonts w:ascii="Courier New" w:hAnsi="Courier New" w:cs="Courier New"/>
          <w:szCs w:val="18"/>
        </w:rPr>
      </w:pPr>
    </w:p>
    <w:p w14:paraId="72119CF1" w14:textId="28BEBF44" w:rsidR="00A63FBF" w:rsidRDefault="00A63FBF" w:rsidP="00492C4C">
      <w:pPr>
        <w:rPr>
          <w:rFonts w:ascii="Courier New" w:hAnsi="Courier New" w:cs="Courier New"/>
          <w:szCs w:val="18"/>
        </w:rPr>
      </w:pPr>
    </w:p>
    <w:p w14:paraId="38BC54F7" w14:textId="2C146997" w:rsidR="00A63FBF" w:rsidRDefault="00A63FBF" w:rsidP="00492C4C">
      <w:pPr>
        <w:rPr>
          <w:rFonts w:ascii="Courier New" w:hAnsi="Courier New" w:cs="Courier New"/>
          <w:szCs w:val="18"/>
        </w:rPr>
      </w:pPr>
    </w:p>
    <w:p w14:paraId="262381E0" w14:textId="3B3A34CF" w:rsidR="00A63FBF" w:rsidRDefault="00A63FBF" w:rsidP="00492C4C">
      <w:pPr>
        <w:rPr>
          <w:rFonts w:ascii="Courier New" w:hAnsi="Courier New" w:cs="Courier New"/>
          <w:szCs w:val="18"/>
        </w:rPr>
      </w:pPr>
    </w:p>
    <w:p w14:paraId="4308B926" w14:textId="40B3B960" w:rsidR="00A63FBF" w:rsidRDefault="00A63FBF" w:rsidP="00492C4C">
      <w:pPr>
        <w:rPr>
          <w:rFonts w:ascii="Courier New" w:hAnsi="Courier New" w:cs="Courier New"/>
          <w:szCs w:val="18"/>
        </w:rPr>
      </w:pPr>
    </w:p>
    <w:p w14:paraId="49DB7828" w14:textId="039D8009" w:rsidR="00A63FBF" w:rsidRDefault="00A63FBF" w:rsidP="00492C4C">
      <w:pPr>
        <w:rPr>
          <w:rFonts w:ascii="Courier New" w:hAnsi="Courier New" w:cs="Courier New"/>
          <w:szCs w:val="18"/>
        </w:rPr>
      </w:pPr>
    </w:p>
    <w:p w14:paraId="4C458327" w14:textId="21C55D9D" w:rsidR="00A63FBF" w:rsidRDefault="00A63FBF" w:rsidP="00492C4C">
      <w:pPr>
        <w:rPr>
          <w:rFonts w:ascii="Courier New" w:hAnsi="Courier New" w:cs="Courier New"/>
          <w:szCs w:val="18"/>
        </w:rPr>
      </w:pPr>
    </w:p>
    <w:p w14:paraId="2BA51FD6" w14:textId="78C31960" w:rsidR="00A63FBF" w:rsidRDefault="00A63FBF" w:rsidP="00492C4C">
      <w:pPr>
        <w:rPr>
          <w:rFonts w:ascii="Courier New" w:hAnsi="Courier New" w:cs="Courier New"/>
          <w:szCs w:val="18"/>
        </w:rPr>
      </w:pPr>
    </w:p>
    <w:p w14:paraId="6FB16066" w14:textId="02CC11E2" w:rsidR="00A63FBF" w:rsidRDefault="00A63FBF" w:rsidP="00492C4C">
      <w:pPr>
        <w:rPr>
          <w:rFonts w:ascii="Courier New" w:hAnsi="Courier New" w:cs="Courier New"/>
          <w:szCs w:val="18"/>
        </w:rPr>
      </w:pPr>
    </w:p>
    <w:p w14:paraId="69D6C312" w14:textId="6F067DAD" w:rsidR="00A63FBF" w:rsidRDefault="00A63FBF" w:rsidP="00492C4C">
      <w:pPr>
        <w:rPr>
          <w:rFonts w:ascii="Courier New" w:hAnsi="Courier New" w:cs="Courier New"/>
          <w:szCs w:val="18"/>
        </w:rPr>
      </w:pPr>
    </w:p>
    <w:p w14:paraId="67105B85" w14:textId="7993D8F3" w:rsidR="00A63FBF" w:rsidRDefault="00A63FBF" w:rsidP="00492C4C">
      <w:pPr>
        <w:rPr>
          <w:rFonts w:ascii="Courier New" w:hAnsi="Courier New" w:cs="Courier New"/>
          <w:szCs w:val="18"/>
        </w:rPr>
      </w:pPr>
    </w:p>
    <w:p w14:paraId="37F6E81A" w14:textId="1632F0CF" w:rsidR="00A63FBF" w:rsidRDefault="00A63FBF" w:rsidP="00492C4C">
      <w:pPr>
        <w:rPr>
          <w:rFonts w:ascii="Courier New" w:hAnsi="Courier New" w:cs="Courier New"/>
          <w:szCs w:val="18"/>
        </w:rPr>
      </w:pPr>
    </w:p>
    <w:p w14:paraId="3B4CF3FD" w14:textId="123912FF" w:rsidR="00A63FBF" w:rsidRDefault="00A63FBF" w:rsidP="00492C4C">
      <w:pPr>
        <w:rPr>
          <w:rFonts w:ascii="Courier New" w:hAnsi="Courier New" w:cs="Courier New"/>
          <w:szCs w:val="18"/>
        </w:rPr>
      </w:pPr>
    </w:p>
    <w:p w14:paraId="329A6B32" w14:textId="690F3D98" w:rsidR="00A63FBF" w:rsidRDefault="00A63FBF" w:rsidP="00492C4C">
      <w:pPr>
        <w:rPr>
          <w:rFonts w:ascii="Courier New" w:hAnsi="Courier New" w:cs="Courier New"/>
          <w:szCs w:val="18"/>
        </w:rPr>
      </w:pPr>
    </w:p>
    <w:p w14:paraId="08BAE7A8" w14:textId="0555E00B" w:rsidR="00A63FBF" w:rsidRDefault="00A63FBF" w:rsidP="00492C4C">
      <w:pPr>
        <w:rPr>
          <w:rFonts w:ascii="Courier New" w:hAnsi="Courier New" w:cs="Courier New"/>
          <w:szCs w:val="18"/>
        </w:rPr>
      </w:pPr>
    </w:p>
    <w:p w14:paraId="2EB17995" w14:textId="38FD3640" w:rsidR="00B80646" w:rsidRDefault="00B80646" w:rsidP="00B80646">
      <w:pPr>
        <w:pStyle w:val="Overskrift1"/>
      </w:pPr>
      <w:r>
        <w:lastRenderedPageBreak/>
        <w:t>Procedures</w:t>
      </w:r>
    </w:p>
    <w:p w14:paraId="6516F670" w14:textId="2970B58E" w:rsidR="0047320C" w:rsidRDefault="0047320C" w:rsidP="0047320C">
      <w:r>
        <w:t xml:space="preserve">The following procedures are used </w:t>
      </w:r>
      <w:r w:rsidR="00B455C9">
        <w:t>by</w:t>
      </w:r>
      <w:r>
        <w:t xml:space="preserve"> the HVVC </w:t>
      </w:r>
      <w:r w:rsidR="00B455C9">
        <w:t>when transmitting or re</w:t>
      </w:r>
      <w:r w:rsidR="00660F60">
        <w:t>questing</w:t>
      </w:r>
      <w:r w:rsidR="00B455C9">
        <w:t xml:space="preserve"> data from</w:t>
      </w:r>
      <w:r w:rsidR="00660F60">
        <w:t xml:space="preserve"> the</w:t>
      </w:r>
      <w:r w:rsidR="00B455C9">
        <w:t xml:space="preserve"> HVVC-to-VVC Bridge.</w:t>
      </w:r>
    </w:p>
    <w:p w14:paraId="05D75322" w14:textId="77777777" w:rsidR="0047320C" w:rsidRPr="0047320C" w:rsidRDefault="0047320C" w:rsidP="004732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11919"/>
      </w:tblGrid>
      <w:tr w:rsidR="00B80646" w:rsidRPr="0042320D" w14:paraId="01B3CE6C" w14:textId="77777777" w:rsidTr="00660F60">
        <w:trPr>
          <w:trHeight w:val="156"/>
        </w:trPr>
        <w:tc>
          <w:tcPr>
            <w:tcW w:w="2822" w:type="dxa"/>
            <w:tcBorders>
              <w:bottom w:val="single" w:sz="4" w:space="0" w:color="auto"/>
            </w:tcBorders>
            <w:shd w:val="clear" w:color="auto" w:fill="000000" w:themeFill="text1"/>
            <w:vAlign w:val="center"/>
          </w:tcPr>
          <w:p w14:paraId="1FE48DA5" w14:textId="77777777" w:rsidR="00B80646" w:rsidRPr="0042320D" w:rsidRDefault="00B80646" w:rsidP="003E2F68">
            <w:pPr>
              <w:tabs>
                <w:tab w:val="right" w:pos="1877"/>
                <w:tab w:val="left" w:pos="4820"/>
              </w:tabs>
              <w:rPr>
                <w:b/>
              </w:rPr>
            </w:pPr>
            <w:r w:rsidRPr="0042320D">
              <w:rPr>
                <w:b/>
              </w:rPr>
              <w:t>Procedure</w:t>
            </w:r>
          </w:p>
        </w:tc>
        <w:tc>
          <w:tcPr>
            <w:tcW w:w="12074" w:type="dxa"/>
            <w:tcBorders>
              <w:bottom w:val="single" w:sz="4" w:space="0" w:color="auto"/>
            </w:tcBorders>
            <w:shd w:val="clear" w:color="auto" w:fill="000000" w:themeFill="text1"/>
            <w:vAlign w:val="center"/>
          </w:tcPr>
          <w:p w14:paraId="1E1AB58E" w14:textId="77777777" w:rsidR="00B80646" w:rsidRPr="0042320D" w:rsidRDefault="00B80646" w:rsidP="003E2F68">
            <w:pPr>
              <w:tabs>
                <w:tab w:val="left" w:pos="4820"/>
              </w:tabs>
              <w:rPr>
                <w:b/>
              </w:rPr>
            </w:pPr>
            <w:r w:rsidRPr="0042320D">
              <w:rPr>
                <w:b/>
              </w:rPr>
              <w:t>Description</w:t>
            </w:r>
          </w:p>
        </w:tc>
      </w:tr>
      <w:tr w:rsidR="00B80646" w:rsidRPr="00575C41" w14:paraId="28FB26D8" w14:textId="77777777" w:rsidTr="00660F60">
        <w:trPr>
          <w:cantSplit/>
        </w:trPr>
        <w:tc>
          <w:tcPr>
            <w:tcW w:w="2822" w:type="dxa"/>
            <w:tcBorders>
              <w:left w:val="nil"/>
              <w:right w:val="nil"/>
            </w:tcBorders>
            <w:shd w:val="clear" w:color="auto" w:fill="auto"/>
          </w:tcPr>
          <w:p w14:paraId="1BDBB33C" w14:textId="660815C6" w:rsidR="00B80646" w:rsidRPr="0042320D" w:rsidRDefault="00660F60" w:rsidP="003E2F68">
            <w:pPr>
              <w:tabs>
                <w:tab w:val="left" w:pos="4820"/>
              </w:tabs>
              <w:spacing w:line="276" w:lineRule="auto"/>
              <w:rPr>
                <w:b/>
                <w:sz w:val="14"/>
                <w:szCs w:val="14"/>
              </w:rPr>
            </w:pPr>
            <w:r>
              <w:rPr>
                <w:b/>
                <w:szCs w:val="14"/>
              </w:rPr>
              <w:t>blocking_</w:t>
            </w:r>
            <w:r w:rsidR="00B80646">
              <w:rPr>
                <w:b/>
                <w:szCs w:val="14"/>
              </w:rPr>
              <w:t>send_to_</w:t>
            </w:r>
            <w:r w:rsidR="00A63FBF">
              <w:rPr>
                <w:b/>
                <w:szCs w:val="14"/>
              </w:rPr>
              <w:t>bridge</w:t>
            </w:r>
            <w:r w:rsidR="00B80646" w:rsidRPr="002D5690">
              <w:rPr>
                <w:b/>
                <w:szCs w:val="14"/>
              </w:rPr>
              <w:t>()</w:t>
            </w:r>
          </w:p>
        </w:tc>
        <w:tc>
          <w:tcPr>
            <w:tcW w:w="12074" w:type="dxa"/>
            <w:tcBorders>
              <w:left w:val="nil"/>
              <w:right w:val="nil"/>
            </w:tcBorders>
            <w:shd w:val="clear" w:color="auto" w:fill="auto"/>
            <w:vAlign w:val="center"/>
          </w:tcPr>
          <w:p w14:paraId="5677C862" w14:textId="77777777" w:rsidR="00B80646" w:rsidRDefault="00B80646" w:rsidP="003E2F68">
            <w:pPr>
              <w:tabs>
                <w:tab w:val="left" w:pos="4820"/>
              </w:tabs>
              <w:spacing w:line="276" w:lineRule="auto"/>
              <w:rPr>
                <w:rFonts w:cs="Courier New"/>
                <w:b/>
                <w:sz w:val="14"/>
              </w:rPr>
            </w:pPr>
          </w:p>
          <w:p w14:paraId="4C4F2B4C" w14:textId="33495B10" w:rsidR="00B80646" w:rsidRPr="008D52E5" w:rsidRDefault="00660F60" w:rsidP="003E2F68">
            <w:pPr>
              <w:tabs>
                <w:tab w:val="left" w:pos="4820"/>
              </w:tabs>
              <w:spacing w:line="276" w:lineRule="auto"/>
              <w:rPr>
                <w:rFonts w:cs="Courier New"/>
                <w:b/>
                <w:sz w:val="16"/>
              </w:rPr>
            </w:pPr>
            <w:r>
              <w:rPr>
                <w:rFonts w:cs="Courier New"/>
                <w:b/>
                <w:sz w:val="16"/>
              </w:rPr>
              <w:t>blocking_</w:t>
            </w:r>
            <w:r w:rsidR="008237C2">
              <w:rPr>
                <w:rFonts w:cs="Courier New"/>
                <w:b/>
                <w:sz w:val="16"/>
              </w:rPr>
              <w:t>send_to_</w:t>
            </w:r>
            <w:r w:rsidR="00A63FBF">
              <w:rPr>
                <w:rFonts w:cs="Courier New"/>
                <w:b/>
                <w:sz w:val="16"/>
              </w:rPr>
              <w:t>bridge</w:t>
            </w:r>
            <w:r w:rsidR="00B80646" w:rsidRPr="008D52E5">
              <w:rPr>
                <w:rFonts w:cs="Courier New"/>
                <w:b/>
                <w:sz w:val="16"/>
              </w:rPr>
              <w:t>(</w:t>
            </w:r>
            <w:r w:rsidR="003E2F68">
              <w:rPr>
                <w:rFonts w:cs="Courier New"/>
                <w:b/>
                <w:sz w:val="16"/>
              </w:rPr>
              <w:t>hvvc_to_bridge,</w:t>
            </w:r>
            <w:r>
              <w:rPr>
                <w:rFonts w:cs="Courier New"/>
                <w:b/>
                <w:sz w:val="16"/>
              </w:rPr>
              <w:t xml:space="preserve"> bridge_to_hvvc,</w:t>
            </w:r>
            <w:r w:rsidR="003E2F68">
              <w:rPr>
                <w:rFonts w:cs="Courier New"/>
                <w:b/>
                <w:sz w:val="16"/>
              </w:rPr>
              <w:t xml:space="preserve"> data_</w:t>
            </w:r>
            <w:r>
              <w:rPr>
                <w:rFonts w:cs="Courier New"/>
                <w:b/>
                <w:sz w:val="16"/>
              </w:rPr>
              <w:t>words</w:t>
            </w:r>
            <w:r w:rsidR="003E2F68">
              <w:rPr>
                <w:rFonts w:cs="Courier New"/>
                <w:b/>
                <w:sz w:val="16"/>
              </w:rPr>
              <w:t>, dut_if_field_idx,</w:t>
            </w:r>
            <w:r w:rsidR="003E6B7C">
              <w:rPr>
                <w:rFonts w:cs="Courier New"/>
                <w:b/>
                <w:sz w:val="16"/>
              </w:rPr>
              <w:t xml:space="preserve"> dut_if_field_pos,</w:t>
            </w:r>
            <w:r w:rsidR="003E2F68">
              <w:rPr>
                <w:rFonts w:cs="Courier New"/>
                <w:b/>
                <w:sz w:val="16"/>
              </w:rPr>
              <w:t xml:space="preserve"> </w:t>
            </w:r>
            <w:r>
              <w:rPr>
                <w:rFonts w:cs="Courier New"/>
                <w:b/>
                <w:sz w:val="16"/>
              </w:rPr>
              <w:t>scope</w:t>
            </w:r>
            <w:r w:rsidR="003E2F68">
              <w:rPr>
                <w:rFonts w:cs="Courier New"/>
                <w:b/>
                <w:sz w:val="16"/>
              </w:rPr>
              <w:t>, msg_id_panel</w:t>
            </w:r>
            <w:r w:rsidR="00B80646" w:rsidRPr="008D52E5">
              <w:rPr>
                <w:rFonts w:cs="Courier New"/>
                <w:b/>
                <w:sz w:val="16"/>
              </w:rPr>
              <w:t>)</w:t>
            </w:r>
          </w:p>
          <w:p w14:paraId="63C494C4" w14:textId="77777777" w:rsidR="003E2F68" w:rsidRDefault="003E2F68" w:rsidP="003E2F68">
            <w:pPr>
              <w:tabs>
                <w:tab w:val="left" w:pos="4820"/>
              </w:tabs>
              <w:spacing w:line="276" w:lineRule="auto"/>
              <w:rPr>
                <w:sz w:val="14"/>
                <w:szCs w:val="16"/>
              </w:rPr>
            </w:pPr>
          </w:p>
          <w:p w14:paraId="7D43E08F" w14:textId="22C9E6BF" w:rsidR="00B80646" w:rsidRDefault="003E2F68" w:rsidP="003E2F68">
            <w:pPr>
              <w:tabs>
                <w:tab w:val="left" w:pos="4820"/>
              </w:tabs>
              <w:spacing w:line="276" w:lineRule="auto"/>
              <w:rPr>
                <w:sz w:val="15"/>
                <w:szCs w:val="15"/>
              </w:rPr>
            </w:pPr>
            <w:r>
              <w:rPr>
                <w:sz w:val="15"/>
                <w:szCs w:val="15"/>
              </w:rPr>
              <w:t xml:space="preserve">Sends </w:t>
            </w:r>
            <w:r w:rsidR="00660F60">
              <w:rPr>
                <w:sz w:val="15"/>
                <w:szCs w:val="15"/>
              </w:rPr>
              <w:t>a data</w:t>
            </w:r>
            <w:r w:rsidR="008237C2">
              <w:rPr>
                <w:sz w:val="15"/>
                <w:szCs w:val="15"/>
              </w:rPr>
              <w:t xml:space="preserve"> </w:t>
            </w:r>
            <w:r w:rsidR="00660F60">
              <w:rPr>
                <w:sz w:val="15"/>
                <w:szCs w:val="15"/>
              </w:rPr>
              <w:t xml:space="preserve">array </w:t>
            </w:r>
            <w:r w:rsidR="008237C2">
              <w:rPr>
                <w:sz w:val="15"/>
                <w:szCs w:val="15"/>
              </w:rPr>
              <w:t>to</w:t>
            </w:r>
            <w:r w:rsidR="00660F60">
              <w:rPr>
                <w:sz w:val="15"/>
                <w:szCs w:val="15"/>
              </w:rPr>
              <w:t xml:space="preserve"> the</w:t>
            </w:r>
            <w:r w:rsidR="008237C2">
              <w:rPr>
                <w:sz w:val="15"/>
                <w:szCs w:val="15"/>
              </w:rPr>
              <w:t xml:space="preserve"> HVVC-to-VVC Bridge</w:t>
            </w:r>
            <w:r w:rsidR="00660F60">
              <w:rPr>
                <w:sz w:val="15"/>
                <w:szCs w:val="15"/>
              </w:rPr>
              <w:t xml:space="preserve"> and </w:t>
            </w:r>
            <w:r w:rsidR="00BD1E61">
              <w:rPr>
                <w:sz w:val="15"/>
                <w:szCs w:val="15"/>
              </w:rPr>
              <w:t>waits</w:t>
            </w:r>
            <w:r w:rsidR="00660F60">
              <w:rPr>
                <w:sz w:val="15"/>
                <w:szCs w:val="15"/>
              </w:rPr>
              <w:t xml:space="preserve"> </w:t>
            </w:r>
            <w:r w:rsidR="00BD1E61">
              <w:rPr>
                <w:sz w:val="15"/>
                <w:szCs w:val="15"/>
              </w:rPr>
              <w:t xml:space="preserve">for a </w:t>
            </w:r>
            <w:r w:rsidR="00660F60">
              <w:rPr>
                <w:sz w:val="15"/>
                <w:szCs w:val="15"/>
              </w:rPr>
              <w:t>trigger</w:t>
            </w:r>
            <w:r w:rsidR="00BD1E61">
              <w:rPr>
                <w:sz w:val="15"/>
                <w:szCs w:val="15"/>
              </w:rPr>
              <w:t xml:space="preserve"> signalling the bridge has finished. This procedure blocks the sequencer until it is done.</w:t>
            </w:r>
          </w:p>
          <w:p w14:paraId="05C5BCAD" w14:textId="0DE3E13D" w:rsidR="00FF6320" w:rsidRDefault="00FF6320" w:rsidP="003E2F68">
            <w:pPr>
              <w:tabs>
                <w:tab w:val="left" w:pos="4820"/>
              </w:tabs>
              <w:spacing w:line="276" w:lineRule="auto"/>
              <w:rPr>
                <w:sz w:val="15"/>
                <w:szCs w:val="15"/>
              </w:rPr>
            </w:pPr>
          </w:p>
          <w:p w14:paraId="7158A1C9" w14:textId="77777777" w:rsidR="00FF6320" w:rsidRDefault="00FF6320" w:rsidP="00FF6320">
            <w:pPr>
              <w:tabs>
                <w:tab w:val="left" w:pos="4820"/>
              </w:tabs>
              <w:spacing w:line="276" w:lineRule="auto"/>
              <w:rPr>
                <w:rFonts w:cs="Helvetica"/>
                <w:sz w:val="15"/>
                <w:szCs w:val="15"/>
              </w:rPr>
            </w:pPr>
            <w:r>
              <w:rPr>
                <w:rFonts w:cs="Helvetica"/>
                <w:sz w:val="15"/>
                <w:szCs w:val="15"/>
              </w:rPr>
              <w:t>Examples:</w:t>
            </w:r>
            <w:r w:rsidRPr="009C4146">
              <w:rPr>
                <w:rFonts w:cs="Helvetica"/>
                <w:sz w:val="15"/>
                <w:szCs w:val="15"/>
              </w:rPr>
              <w:t xml:space="preserve">  </w:t>
            </w:r>
          </w:p>
          <w:p w14:paraId="730F139D" w14:textId="77777777" w:rsidR="00226760" w:rsidRDefault="00FF6320" w:rsidP="00FF63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6760">
              <w:rPr>
                <w:rFonts w:ascii="Courier New" w:hAnsi="Courier New" w:cs="Courier New"/>
                <w:sz w:val="15"/>
                <w:szCs w:val="15"/>
              </w:rPr>
              <w:t xml:space="preserve">   </w:t>
            </w:r>
            <w:r w:rsidR="00660F60">
              <w:rPr>
                <w:rFonts w:ascii="Courier New" w:hAnsi="Courier New" w:cs="Courier New"/>
                <w:sz w:val="15"/>
                <w:szCs w:val="15"/>
              </w:rPr>
              <w:t>blocking_</w:t>
            </w:r>
            <w:r w:rsidRPr="00B55F73">
              <w:rPr>
                <w:rFonts w:ascii="Courier New" w:hAnsi="Courier New" w:cs="Courier New"/>
                <w:sz w:val="15"/>
                <w:szCs w:val="15"/>
              </w:rPr>
              <w:t>s</w:t>
            </w:r>
            <w:r>
              <w:rPr>
                <w:rFonts w:ascii="Courier New" w:hAnsi="Courier New" w:cs="Courier New"/>
                <w:sz w:val="15"/>
                <w:szCs w:val="15"/>
              </w:rPr>
              <w:t>end_to_</w:t>
            </w:r>
            <w:r w:rsidR="00A63FBF">
              <w:rPr>
                <w:rFonts w:ascii="Courier New" w:hAnsi="Courier New" w:cs="Courier New"/>
                <w:sz w:val="15"/>
                <w:szCs w:val="15"/>
              </w:rPr>
              <w:t>bridge</w:t>
            </w:r>
            <w:r w:rsidRPr="00B55F73">
              <w:rPr>
                <w:rFonts w:ascii="Courier New" w:hAnsi="Courier New" w:cs="Courier New"/>
                <w:sz w:val="15"/>
                <w:szCs w:val="15"/>
              </w:rPr>
              <w:t>(</w:t>
            </w:r>
            <w:r>
              <w:rPr>
                <w:rFonts w:ascii="Courier New" w:hAnsi="Courier New" w:cs="Courier New"/>
                <w:sz w:val="15"/>
                <w:szCs w:val="15"/>
              </w:rPr>
              <w:t>hvvc_to_bridge</w:t>
            </w:r>
            <w:r w:rsidRPr="00B55F73">
              <w:rPr>
                <w:rFonts w:ascii="Courier New" w:hAnsi="Courier New" w:cs="Courier New"/>
                <w:sz w:val="15"/>
                <w:szCs w:val="15"/>
              </w:rPr>
              <w:t>,</w:t>
            </w:r>
            <w:r w:rsidR="00660F60">
              <w:rPr>
                <w:rFonts w:ascii="Courier New" w:hAnsi="Courier New" w:cs="Courier New"/>
                <w:sz w:val="15"/>
                <w:szCs w:val="15"/>
              </w:rPr>
              <w:t xml:space="preserve"> bridge_to_hvvc</w:t>
            </w:r>
            <w:r w:rsidRPr="00B55F73">
              <w:rPr>
                <w:rFonts w:ascii="Courier New" w:hAnsi="Courier New" w:cs="Courier New"/>
                <w:sz w:val="15"/>
                <w:szCs w:val="15"/>
              </w:rPr>
              <w:t xml:space="preserve">, </w:t>
            </w:r>
            <w:r>
              <w:rPr>
                <w:rFonts w:ascii="Courier New" w:hAnsi="Courier New" w:cs="Courier New"/>
                <w:sz w:val="15"/>
                <w:szCs w:val="15"/>
              </w:rPr>
              <w:t>v_</w:t>
            </w:r>
            <w:r w:rsidR="00660F60">
              <w:rPr>
                <w:rFonts w:ascii="Courier New" w:hAnsi="Courier New" w:cs="Courier New"/>
                <w:sz w:val="15"/>
                <w:szCs w:val="15"/>
              </w:rPr>
              <w:t>data</w:t>
            </w:r>
            <w:r>
              <w:rPr>
                <w:rFonts w:ascii="Courier New" w:hAnsi="Courier New" w:cs="Courier New"/>
                <w:sz w:val="15"/>
                <w:szCs w:val="15"/>
              </w:rPr>
              <w:t>_</w:t>
            </w:r>
            <w:r w:rsidR="00660F60">
              <w:rPr>
                <w:rFonts w:ascii="Courier New" w:hAnsi="Courier New" w:cs="Courier New"/>
                <w:sz w:val="15"/>
                <w:szCs w:val="15"/>
              </w:rPr>
              <w:t>array(0 to 9)</w:t>
            </w:r>
            <w:r w:rsidRPr="00B55F73">
              <w:rPr>
                <w:rFonts w:ascii="Courier New" w:hAnsi="Courier New" w:cs="Courier New"/>
                <w:sz w:val="15"/>
                <w:szCs w:val="15"/>
              </w:rPr>
              <w:t xml:space="preserve">, </w:t>
            </w:r>
            <w:r w:rsidR="00660F60">
              <w:rPr>
                <w:rFonts w:ascii="Courier New" w:hAnsi="Courier New" w:cs="Courier New"/>
                <w:sz w:val="15"/>
                <w:szCs w:val="15"/>
              </w:rPr>
              <w:t>C_FIELD_IDX_PAYLOAD</w:t>
            </w:r>
            <w:r w:rsidRPr="00B55F73">
              <w:rPr>
                <w:rFonts w:ascii="Courier New" w:hAnsi="Courier New" w:cs="Courier New"/>
                <w:sz w:val="15"/>
                <w:szCs w:val="15"/>
              </w:rPr>
              <w:t>,</w:t>
            </w:r>
            <w:r w:rsidR="00226760">
              <w:rPr>
                <w:rFonts w:ascii="Courier New" w:hAnsi="Courier New" w:cs="Courier New"/>
                <w:sz w:val="15"/>
                <w:szCs w:val="15"/>
              </w:rPr>
              <w:t xml:space="preserve"> FIRST,</w:t>
            </w:r>
            <w:r w:rsidRPr="00B55F73">
              <w:rPr>
                <w:rFonts w:ascii="Courier New" w:hAnsi="Courier New" w:cs="Courier New"/>
                <w:sz w:val="15"/>
                <w:szCs w:val="15"/>
              </w:rPr>
              <w:t xml:space="preserve"> </w:t>
            </w:r>
            <w:r w:rsidR="00660F60">
              <w:rPr>
                <w:rFonts w:ascii="Courier New" w:hAnsi="Courier New" w:cs="Courier New"/>
                <w:sz w:val="15"/>
                <w:szCs w:val="15"/>
              </w:rPr>
              <w:t>C_SCOPE</w:t>
            </w:r>
            <w:r>
              <w:rPr>
                <w:rFonts w:ascii="Courier New" w:hAnsi="Courier New" w:cs="Courier New"/>
                <w:sz w:val="15"/>
                <w:szCs w:val="15"/>
              </w:rPr>
              <w:t>,</w:t>
            </w:r>
          </w:p>
          <w:p w14:paraId="70438E6F" w14:textId="0DF96742" w:rsidR="00FF6320" w:rsidRPr="00B55F73" w:rsidRDefault="00226760" w:rsidP="00FF63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F6320">
              <w:rPr>
                <w:rFonts w:ascii="Courier New" w:hAnsi="Courier New" w:cs="Courier New"/>
                <w:sz w:val="15"/>
                <w:szCs w:val="15"/>
              </w:rPr>
              <w:t>v_msg_id_panel</w:t>
            </w:r>
            <w:r w:rsidR="00FF6320" w:rsidRPr="00B55F73">
              <w:rPr>
                <w:rFonts w:ascii="Courier New" w:hAnsi="Courier New" w:cs="Courier New"/>
                <w:sz w:val="15"/>
                <w:szCs w:val="15"/>
              </w:rPr>
              <w:t>);</w:t>
            </w:r>
          </w:p>
          <w:p w14:paraId="300ACA2E" w14:textId="76C42BF5" w:rsidR="00FF6320" w:rsidRPr="00575C41" w:rsidRDefault="00FF6320" w:rsidP="00660F60">
            <w:pPr>
              <w:rPr>
                <w:sz w:val="14"/>
                <w:szCs w:val="14"/>
              </w:rPr>
            </w:pPr>
          </w:p>
        </w:tc>
      </w:tr>
      <w:tr w:rsidR="00B80646" w:rsidRPr="0042320D" w14:paraId="071AB057" w14:textId="77777777" w:rsidTr="003668B5">
        <w:tc>
          <w:tcPr>
            <w:tcW w:w="2822" w:type="dxa"/>
            <w:tcBorders>
              <w:left w:val="nil"/>
              <w:right w:val="nil"/>
            </w:tcBorders>
            <w:shd w:val="clear" w:color="auto" w:fill="auto"/>
          </w:tcPr>
          <w:p w14:paraId="460E0808" w14:textId="38F5E04B" w:rsidR="00B80646" w:rsidRPr="0042320D" w:rsidRDefault="008237C2" w:rsidP="003E2F68">
            <w:pPr>
              <w:tabs>
                <w:tab w:val="left" w:pos="4820"/>
              </w:tabs>
              <w:spacing w:line="276" w:lineRule="auto"/>
              <w:rPr>
                <w:b/>
                <w:sz w:val="14"/>
                <w:szCs w:val="14"/>
              </w:rPr>
            </w:pPr>
            <w:r>
              <w:rPr>
                <w:b/>
                <w:szCs w:val="14"/>
              </w:rPr>
              <w:t>blocking_</w:t>
            </w:r>
            <w:r w:rsidR="00660F60">
              <w:rPr>
                <w:b/>
                <w:szCs w:val="14"/>
              </w:rPr>
              <w:t>request_from</w:t>
            </w:r>
            <w:r>
              <w:rPr>
                <w:b/>
                <w:szCs w:val="14"/>
              </w:rPr>
              <w:t>_</w:t>
            </w:r>
            <w:r w:rsidR="00A63FBF">
              <w:rPr>
                <w:b/>
                <w:szCs w:val="14"/>
              </w:rPr>
              <w:t>bridge</w:t>
            </w:r>
            <w:r w:rsidR="00B80646" w:rsidRPr="002D5690">
              <w:rPr>
                <w:b/>
                <w:szCs w:val="14"/>
              </w:rPr>
              <w:t>()</w:t>
            </w:r>
          </w:p>
        </w:tc>
        <w:tc>
          <w:tcPr>
            <w:tcW w:w="12074" w:type="dxa"/>
            <w:tcBorders>
              <w:left w:val="nil"/>
              <w:right w:val="nil"/>
            </w:tcBorders>
            <w:shd w:val="clear" w:color="auto" w:fill="auto"/>
            <w:vAlign w:val="center"/>
          </w:tcPr>
          <w:p w14:paraId="2356F366" w14:textId="77777777" w:rsidR="00B80646" w:rsidRDefault="00B80646" w:rsidP="003E2F68">
            <w:pPr>
              <w:tabs>
                <w:tab w:val="left" w:pos="4820"/>
              </w:tabs>
              <w:spacing w:line="276" w:lineRule="auto"/>
              <w:rPr>
                <w:sz w:val="14"/>
                <w:szCs w:val="14"/>
              </w:rPr>
            </w:pPr>
          </w:p>
          <w:p w14:paraId="4BC36B19" w14:textId="2FD1014B" w:rsidR="008237C2" w:rsidRPr="008D52E5" w:rsidRDefault="008237C2" w:rsidP="008237C2">
            <w:pPr>
              <w:tabs>
                <w:tab w:val="left" w:pos="4820"/>
              </w:tabs>
              <w:spacing w:line="276" w:lineRule="auto"/>
              <w:rPr>
                <w:rFonts w:cs="Courier New"/>
                <w:b/>
                <w:sz w:val="16"/>
              </w:rPr>
            </w:pPr>
            <w:r>
              <w:rPr>
                <w:rFonts w:cs="Courier New"/>
                <w:b/>
                <w:sz w:val="16"/>
              </w:rPr>
              <w:t>blocking_</w:t>
            </w:r>
            <w:r w:rsidR="00660F60">
              <w:rPr>
                <w:rFonts w:cs="Courier New"/>
                <w:b/>
                <w:sz w:val="16"/>
              </w:rPr>
              <w:t>request_from</w:t>
            </w:r>
            <w:r w:rsidRPr="008237C2">
              <w:rPr>
                <w:rFonts w:cs="Courier New"/>
                <w:b/>
                <w:sz w:val="16"/>
              </w:rPr>
              <w:t>_</w:t>
            </w:r>
            <w:r w:rsidR="00A63FBF">
              <w:rPr>
                <w:rFonts w:cs="Courier New"/>
                <w:b/>
                <w:sz w:val="16"/>
              </w:rPr>
              <w:t>bridge</w:t>
            </w:r>
            <w:r w:rsidRPr="008D52E5">
              <w:rPr>
                <w:rFonts w:cs="Courier New"/>
                <w:b/>
                <w:sz w:val="16"/>
              </w:rPr>
              <w:t>(</w:t>
            </w:r>
            <w:r>
              <w:rPr>
                <w:rFonts w:cs="Courier New"/>
                <w:b/>
                <w:sz w:val="16"/>
              </w:rPr>
              <w:t xml:space="preserve">hvvc_to_bridge, </w:t>
            </w:r>
            <w:r w:rsidR="00341EFB">
              <w:rPr>
                <w:rFonts w:cs="Courier New"/>
                <w:b/>
                <w:sz w:val="16"/>
              </w:rPr>
              <w:t xml:space="preserve">bridge_to_hvvc, </w:t>
            </w:r>
            <w:r>
              <w:rPr>
                <w:rFonts w:cs="Courier New"/>
                <w:b/>
                <w:sz w:val="16"/>
              </w:rPr>
              <w:t>num_data_</w:t>
            </w:r>
            <w:r w:rsidR="00660F60">
              <w:rPr>
                <w:rFonts w:cs="Courier New"/>
                <w:b/>
                <w:sz w:val="16"/>
              </w:rPr>
              <w:t>words</w:t>
            </w:r>
            <w:r>
              <w:rPr>
                <w:rFonts w:cs="Courier New"/>
                <w:b/>
                <w:sz w:val="16"/>
              </w:rPr>
              <w:t>, dut_if_field_idx,</w:t>
            </w:r>
            <w:r w:rsidR="00226760">
              <w:rPr>
                <w:rFonts w:cs="Courier New"/>
                <w:b/>
                <w:sz w:val="16"/>
              </w:rPr>
              <w:t xml:space="preserve"> dut_if_field_pos,</w:t>
            </w:r>
            <w:r>
              <w:rPr>
                <w:rFonts w:cs="Courier New"/>
                <w:b/>
                <w:sz w:val="16"/>
              </w:rPr>
              <w:t xml:space="preserve"> </w:t>
            </w:r>
            <w:r w:rsidR="00660F60">
              <w:rPr>
                <w:rFonts w:cs="Courier New"/>
                <w:b/>
                <w:sz w:val="16"/>
              </w:rPr>
              <w:t>scope</w:t>
            </w:r>
            <w:r>
              <w:rPr>
                <w:rFonts w:cs="Courier New"/>
                <w:b/>
                <w:sz w:val="16"/>
              </w:rPr>
              <w:t>, msg_id_panel</w:t>
            </w:r>
            <w:r w:rsidRPr="008D52E5">
              <w:rPr>
                <w:rFonts w:cs="Courier New"/>
                <w:b/>
                <w:sz w:val="16"/>
              </w:rPr>
              <w:t>)</w:t>
            </w:r>
          </w:p>
          <w:p w14:paraId="5C5947CE" w14:textId="77777777" w:rsidR="00B80646" w:rsidRDefault="00B80646" w:rsidP="003E2F68">
            <w:pPr>
              <w:tabs>
                <w:tab w:val="left" w:pos="4820"/>
              </w:tabs>
              <w:spacing w:line="276" w:lineRule="auto"/>
              <w:rPr>
                <w:sz w:val="14"/>
                <w:szCs w:val="14"/>
              </w:rPr>
            </w:pPr>
          </w:p>
          <w:p w14:paraId="1FC63AE3" w14:textId="1A9D15BF" w:rsidR="00BD3776" w:rsidRDefault="00660F60" w:rsidP="003E2F68">
            <w:pPr>
              <w:tabs>
                <w:tab w:val="left" w:pos="4820"/>
              </w:tabs>
              <w:spacing w:line="276" w:lineRule="auto"/>
              <w:rPr>
                <w:sz w:val="15"/>
                <w:szCs w:val="15"/>
              </w:rPr>
            </w:pPr>
            <w:r w:rsidRPr="00660F60">
              <w:rPr>
                <w:sz w:val="15"/>
                <w:szCs w:val="15"/>
              </w:rPr>
              <w:t>Requests data from the</w:t>
            </w:r>
            <w:r w:rsidR="00341EFB" w:rsidRPr="00660F60">
              <w:rPr>
                <w:sz w:val="15"/>
                <w:szCs w:val="15"/>
              </w:rPr>
              <w:t xml:space="preserve"> HVVC-to-VVC Bridge and </w:t>
            </w:r>
            <w:r w:rsidR="00BD1E61">
              <w:rPr>
                <w:sz w:val="15"/>
                <w:szCs w:val="15"/>
              </w:rPr>
              <w:t>waits for a trigger signalling the bridge has finished. This procedure blocks the sequencer until it is done.</w:t>
            </w:r>
          </w:p>
          <w:p w14:paraId="0BDA140C" w14:textId="77777777" w:rsidR="00BD1E61" w:rsidRDefault="00BD1E61" w:rsidP="003E2F68">
            <w:pPr>
              <w:tabs>
                <w:tab w:val="left" w:pos="4820"/>
              </w:tabs>
              <w:spacing w:line="276" w:lineRule="auto"/>
              <w:rPr>
                <w:sz w:val="14"/>
                <w:szCs w:val="14"/>
              </w:rPr>
            </w:pPr>
          </w:p>
          <w:p w14:paraId="58739814" w14:textId="77777777" w:rsidR="00BD3776" w:rsidRDefault="00BD3776" w:rsidP="00BD3776">
            <w:pPr>
              <w:tabs>
                <w:tab w:val="left" w:pos="4820"/>
              </w:tabs>
              <w:spacing w:line="276" w:lineRule="auto"/>
              <w:rPr>
                <w:rFonts w:cs="Helvetica"/>
                <w:sz w:val="15"/>
                <w:szCs w:val="15"/>
              </w:rPr>
            </w:pPr>
            <w:r>
              <w:rPr>
                <w:rFonts w:cs="Helvetica"/>
                <w:sz w:val="15"/>
                <w:szCs w:val="15"/>
              </w:rPr>
              <w:t>Examples:</w:t>
            </w:r>
            <w:r w:rsidRPr="009C4146">
              <w:rPr>
                <w:rFonts w:cs="Helvetica"/>
                <w:sz w:val="15"/>
                <w:szCs w:val="15"/>
              </w:rPr>
              <w:t xml:space="preserve">  </w:t>
            </w:r>
          </w:p>
          <w:p w14:paraId="7C78E52D" w14:textId="2594AA63" w:rsidR="00BD3776" w:rsidRDefault="00BD3776" w:rsidP="00BD3776">
            <w:pPr>
              <w:rPr>
                <w:rFonts w:ascii="Courier New" w:hAnsi="Courier New" w:cs="Courier New"/>
                <w:sz w:val="15"/>
                <w:szCs w:val="15"/>
              </w:rPr>
            </w:pPr>
            <w:r w:rsidRPr="00FF6320">
              <w:rPr>
                <w:rFonts w:ascii="Courier New" w:hAnsi="Courier New" w:cs="Courier New"/>
                <w:sz w:val="15"/>
                <w:szCs w:val="15"/>
              </w:rPr>
              <w:t xml:space="preserve">    </w:t>
            </w:r>
            <w:r w:rsidRPr="00BD3776">
              <w:rPr>
                <w:rFonts w:ascii="Courier New" w:hAnsi="Courier New" w:cs="Courier New"/>
                <w:sz w:val="15"/>
                <w:szCs w:val="15"/>
              </w:rPr>
              <w:t>blocking_</w:t>
            </w:r>
            <w:r w:rsidR="00660F60">
              <w:rPr>
                <w:rFonts w:ascii="Courier New" w:hAnsi="Courier New" w:cs="Courier New"/>
                <w:sz w:val="15"/>
                <w:szCs w:val="15"/>
              </w:rPr>
              <w:t>request_from</w:t>
            </w:r>
            <w:r w:rsidRPr="00FF6320">
              <w:rPr>
                <w:rFonts w:ascii="Courier New" w:hAnsi="Courier New" w:cs="Courier New"/>
                <w:sz w:val="15"/>
                <w:szCs w:val="15"/>
              </w:rPr>
              <w:t>_</w:t>
            </w:r>
            <w:r w:rsidR="00A63FBF">
              <w:rPr>
                <w:rFonts w:ascii="Courier New" w:hAnsi="Courier New" w:cs="Courier New"/>
                <w:sz w:val="15"/>
                <w:szCs w:val="15"/>
              </w:rPr>
              <w:t>bridge</w:t>
            </w:r>
            <w:r w:rsidRPr="00FF6320">
              <w:rPr>
                <w:rFonts w:ascii="Courier New" w:hAnsi="Courier New" w:cs="Courier New"/>
                <w:sz w:val="15"/>
                <w:szCs w:val="15"/>
              </w:rPr>
              <w:t xml:space="preserve">(hvvc_to_bridge, </w:t>
            </w:r>
            <w:r>
              <w:rPr>
                <w:rFonts w:ascii="Courier New" w:hAnsi="Courier New" w:cs="Courier New"/>
                <w:sz w:val="15"/>
                <w:szCs w:val="15"/>
              </w:rPr>
              <w:t>bridge_to_hvvc, 10</w:t>
            </w:r>
            <w:r w:rsidRPr="00FF6320">
              <w:rPr>
                <w:rFonts w:ascii="Courier New" w:hAnsi="Courier New" w:cs="Courier New"/>
                <w:sz w:val="15"/>
                <w:szCs w:val="15"/>
              </w:rPr>
              <w:t xml:space="preserve">, </w:t>
            </w:r>
            <w:r w:rsidR="00660F60">
              <w:rPr>
                <w:rFonts w:ascii="Courier New" w:hAnsi="Courier New" w:cs="Courier New"/>
                <w:sz w:val="15"/>
                <w:szCs w:val="15"/>
              </w:rPr>
              <w:t>C_FIELD_IDX_PAYLOAD</w:t>
            </w:r>
            <w:r w:rsidRPr="00FF6320">
              <w:rPr>
                <w:rFonts w:ascii="Courier New" w:hAnsi="Courier New" w:cs="Courier New"/>
                <w:sz w:val="15"/>
                <w:szCs w:val="15"/>
              </w:rPr>
              <w:t>,</w:t>
            </w:r>
            <w:r w:rsidR="00226760">
              <w:rPr>
                <w:rFonts w:ascii="Courier New" w:hAnsi="Courier New" w:cs="Courier New"/>
                <w:sz w:val="15"/>
                <w:szCs w:val="15"/>
              </w:rPr>
              <w:t xml:space="preserve"> LAST,</w:t>
            </w:r>
            <w:r w:rsidR="00660F60">
              <w:rPr>
                <w:rFonts w:ascii="Courier New" w:hAnsi="Courier New" w:cs="Courier New"/>
                <w:sz w:val="15"/>
                <w:szCs w:val="15"/>
              </w:rPr>
              <w:t xml:space="preserve"> C_SCOPE,</w:t>
            </w:r>
            <w:r w:rsidRPr="00FF6320">
              <w:rPr>
                <w:rFonts w:ascii="Courier New" w:hAnsi="Courier New" w:cs="Courier New"/>
                <w:sz w:val="15"/>
                <w:szCs w:val="15"/>
              </w:rPr>
              <w:t xml:space="preserve"> v_msg_id_panel);</w:t>
            </w:r>
          </w:p>
          <w:p w14:paraId="200AED34" w14:textId="2C8CEEA9" w:rsidR="00B455C9" w:rsidRDefault="00B455C9" w:rsidP="00BD3776">
            <w:pPr>
              <w:rPr>
                <w:rFonts w:ascii="Courier New" w:hAnsi="Courier New" w:cs="Courier New"/>
                <w:sz w:val="15"/>
                <w:szCs w:val="15"/>
              </w:rPr>
            </w:pPr>
            <w:r>
              <w:rPr>
                <w:rFonts w:ascii="Courier New" w:hAnsi="Courier New" w:cs="Courier New"/>
                <w:sz w:val="15"/>
                <w:szCs w:val="15"/>
              </w:rPr>
              <w:t xml:space="preserve">    v_receive_</w:t>
            </w:r>
            <w:r w:rsidR="00660F60">
              <w:rPr>
                <w:rFonts w:ascii="Courier New" w:hAnsi="Courier New" w:cs="Courier New"/>
                <w:sz w:val="15"/>
                <w:szCs w:val="15"/>
              </w:rPr>
              <w:t xml:space="preserve">words </w:t>
            </w:r>
            <w:r>
              <w:rPr>
                <w:rFonts w:ascii="Courier New" w:hAnsi="Courier New" w:cs="Courier New"/>
                <w:sz w:val="15"/>
                <w:szCs w:val="15"/>
              </w:rPr>
              <w:t>:= bridge_to_hvvc.</w:t>
            </w:r>
            <w:r w:rsidR="00215447">
              <w:rPr>
                <w:rFonts w:ascii="Courier New" w:hAnsi="Courier New" w:cs="Courier New"/>
                <w:sz w:val="15"/>
                <w:szCs w:val="15"/>
              </w:rPr>
              <w:t>data_</w:t>
            </w:r>
            <w:r w:rsidR="00660F60">
              <w:rPr>
                <w:rFonts w:ascii="Courier New" w:hAnsi="Courier New" w:cs="Courier New"/>
                <w:sz w:val="15"/>
                <w:szCs w:val="15"/>
              </w:rPr>
              <w:t>words</w:t>
            </w:r>
            <w:r w:rsidR="00215447">
              <w:rPr>
                <w:rFonts w:ascii="Courier New" w:hAnsi="Courier New" w:cs="Courier New"/>
                <w:sz w:val="15"/>
                <w:szCs w:val="15"/>
              </w:rPr>
              <w:t>(0 to 9); -- Save the received data</w:t>
            </w:r>
          </w:p>
          <w:p w14:paraId="7E2D38AC" w14:textId="77777777" w:rsidR="00BD3776" w:rsidRPr="0042320D" w:rsidRDefault="00BD3776" w:rsidP="003E2F68">
            <w:pPr>
              <w:tabs>
                <w:tab w:val="left" w:pos="4820"/>
              </w:tabs>
              <w:spacing w:line="276" w:lineRule="auto"/>
              <w:rPr>
                <w:sz w:val="14"/>
                <w:szCs w:val="14"/>
              </w:rPr>
            </w:pPr>
          </w:p>
          <w:p w14:paraId="44FF0975" w14:textId="77777777" w:rsidR="00B80646" w:rsidRPr="0042320D" w:rsidRDefault="00B80646" w:rsidP="003E2F68">
            <w:pPr>
              <w:tabs>
                <w:tab w:val="left" w:pos="4820"/>
              </w:tabs>
              <w:spacing w:line="276" w:lineRule="auto"/>
              <w:rPr>
                <w:sz w:val="14"/>
                <w:szCs w:val="14"/>
              </w:rPr>
            </w:pPr>
          </w:p>
        </w:tc>
      </w:tr>
      <w:tr w:rsidR="003668B5" w:rsidRPr="0042320D" w14:paraId="7B6DB1ED" w14:textId="77777777" w:rsidTr="00660F60">
        <w:tc>
          <w:tcPr>
            <w:tcW w:w="2822" w:type="dxa"/>
            <w:tcBorders>
              <w:left w:val="nil"/>
              <w:bottom w:val="nil"/>
              <w:right w:val="nil"/>
            </w:tcBorders>
            <w:shd w:val="clear" w:color="auto" w:fill="auto"/>
          </w:tcPr>
          <w:p w14:paraId="0B5B81F2" w14:textId="77777777" w:rsidR="003668B5" w:rsidRDefault="003668B5" w:rsidP="003E2F68">
            <w:pPr>
              <w:tabs>
                <w:tab w:val="left" w:pos="4820"/>
              </w:tabs>
              <w:spacing w:line="276" w:lineRule="auto"/>
              <w:rPr>
                <w:b/>
                <w:szCs w:val="14"/>
              </w:rPr>
            </w:pPr>
          </w:p>
        </w:tc>
        <w:tc>
          <w:tcPr>
            <w:tcW w:w="12074" w:type="dxa"/>
            <w:tcBorders>
              <w:left w:val="nil"/>
              <w:bottom w:val="nil"/>
              <w:right w:val="nil"/>
            </w:tcBorders>
            <w:shd w:val="clear" w:color="auto" w:fill="auto"/>
            <w:vAlign w:val="center"/>
          </w:tcPr>
          <w:p w14:paraId="5094E6F9" w14:textId="77777777" w:rsidR="003668B5" w:rsidRDefault="003668B5" w:rsidP="003E2F68">
            <w:pPr>
              <w:tabs>
                <w:tab w:val="left" w:pos="4820"/>
              </w:tabs>
              <w:spacing w:line="276" w:lineRule="auto"/>
              <w:rPr>
                <w:sz w:val="14"/>
                <w:szCs w:val="14"/>
              </w:rPr>
            </w:pPr>
          </w:p>
        </w:tc>
      </w:tr>
    </w:tbl>
    <w:p w14:paraId="2C881A86" w14:textId="3CF67BBF" w:rsidR="00CC37DA" w:rsidRPr="009C4146" w:rsidRDefault="00CC37DA" w:rsidP="00E61652">
      <w:pPr>
        <w:pStyle w:val="Overskrift1"/>
        <w:rPr>
          <w:rFonts w:cs="Helvetica"/>
        </w:rPr>
      </w:pPr>
      <w:r w:rsidRPr="009C4146">
        <w:rPr>
          <w:rFonts w:cs="Helvetica"/>
        </w:rPr>
        <w:t>Additional Documentation</w:t>
      </w:r>
    </w:p>
    <w:p w14:paraId="6E826F1F" w14:textId="77455A28" w:rsidR="004C1FA9" w:rsidRDefault="00604608" w:rsidP="00532952">
      <w:pPr>
        <w:rPr>
          <w:rFonts w:ascii="Verdana" w:hAnsi="Verdana"/>
          <w:szCs w:val="22"/>
        </w:rPr>
      </w:pPr>
      <w:r>
        <w:t>Additional documentation about UVVM and it</w:t>
      </w:r>
      <w:r w:rsidR="00EA166B">
        <w:t>s features can be found under “</w:t>
      </w:r>
      <w:r>
        <w:t xml:space="preserve">uvvm_vvc_framework/doc/”. </w:t>
      </w:r>
    </w:p>
    <w:p w14:paraId="2FDFEF92" w14:textId="069EB864" w:rsidR="00A65631" w:rsidRPr="00C066B5" w:rsidRDefault="00A65631" w:rsidP="002F3699">
      <w:pPr>
        <w:rPr>
          <w:rFonts w:ascii="Helvetica Neue Thin" w:hAnsi="Helvetica Neue Thin"/>
          <w:sz w:val="14"/>
          <w:szCs w:val="16"/>
        </w:rPr>
      </w:pPr>
    </w:p>
    <w:p w14:paraId="0EF8579C" w14:textId="49B5C0CB" w:rsidR="00C066B5" w:rsidRDefault="00C066B5" w:rsidP="002F3699">
      <w:pPr>
        <w:rPr>
          <w:rFonts w:ascii="Helvetica Neue Thin" w:hAnsi="Helvetica Neue Thin"/>
          <w:sz w:val="14"/>
          <w:szCs w:val="16"/>
        </w:rPr>
      </w:pPr>
    </w:p>
    <w:p w14:paraId="5CB20D3A" w14:textId="35B24FF9" w:rsidR="00CB3A98" w:rsidRDefault="00CB3A98" w:rsidP="002F3699">
      <w:pPr>
        <w:rPr>
          <w:rFonts w:ascii="Helvetica Neue Thin" w:hAnsi="Helvetica Neue Thin"/>
          <w:sz w:val="14"/>
          <w:szCs w:val="16"/>
        </w:rPr>
      </w:pPr>
    </w:p>
    <w:p w14:paraId="14B2DE7F" w14:textId="2D0E7C37" w:rsidR="00CB3A98" w:rsidRDefault="00CB3A98" w:rsidP="002F3699">
      <w:pPr>
        <w:rPr>
          <w:rFonts w:ascii="Helvetica Neue Thin" w:hAnsi="Helvetica Neue Thin"/>
          <w:sz w:val="14"/>
          <w:szCs w:val="16"/>
        </w:rPr>
      </w:pPr>
    </w:p>
    <w:p w14:paraId="1FC007CC" w14:textId="24F7F155" w:rsidR="00CB3A98" w:rsidRDefault="00CB3A98" w:rsidP="002F3699">
      <w:pPr>
        <w:rPr>
          <w:rFonts w:ascii="Helvetica Neue Thin" w:hAnsi="Helvetica Neue Thin"/>
          <w:sz w:val="14"/>
          <w:szCs w:val="16"/>
        </w:rPr>
      </w:pPr>
    </w:p>
    <w:p w14:paraId="56F203A6" w14:textId="1D82D2DF" w:rsidR="00CB3A98" w:rsidRDefault="00CB3A98" w:rsidP="002F3699">
      <w:pPr>
        <w:rPr>
          <w:rFonts w:ascii="Helvetica Neue Thin" w:hAnsi="Helvetica Neue Thin"/>
          <w:sz w:val="14"/>
          <w:szCs w:val="16"/>
        </w:rPr>
      </w:pPr>
    </w:p>
    <w:p w14:paraId="3EE06724" w14:textId="77777777" w:rsidR="00CB3A98" w:rsidRDefault="00CB3A98" w:rsidP="002F3699">
      <w:pPr>
        <w:rPr>
          <w:rFonts w:ascii="Helvetica Neue Thin" w:hAnsi="Helvetica Neue Thin"/>
          <w:sz w:val="14"/>
          <w:szCs w:val="16"/>
        </w:rPr>
      </w:pPr>
    </w:p>
    <w:p w14:paraId="56B8BB51" w14:textId="07F6FCC1" w:rsidR="00C066B5" w:rsidRDefault="00C066B5" w:rsidP="002F3699">
      <w:pPr>
        <w:rPr>
          <w:rFonts w:ascii="Helvetica Neue Thin" w:hAnsi="Helvetica Neue Thin"/>
          <w:sz w:val="14"/>
          <w:szCs w:val="16"/>
        </w:rPr>
      </w:pPr>
    </w:p>
    <w:p w14:paraId="294B21ED" w14:textId="42614236" w:rsidR="00C066B5" w:rsidRDefault="00C066B5" w:rsidP="002F3699">
      <w:pPr>
        <w:rPr>
          <w:rFonts w:ascii="Helvetica Neue Thin" w:hAnsi="Helvetica Neue Thin"/>
          <w:sz w:val="14"/>
          <w:szCs w:val="16"/>
        </w:rPr>
      </w:pPr>
    </w:p>
    <w:p w14:paraId="2835E58A" w14:textId="77777777" w:rsidR="00C066B5" w:rsidRPr="00C066B5" w:rsidRDefault="00C066B5" w:rsidP="002F3699">
      <w:pPr>
        <w:rPr>
          <w:rFonts w:ascii="Helvetica Neue Thin" w:hAnsi="Helvetica Neue Thin"/>
          <w:sz w:val="14"/>
          <w:szCs w:val="16"/>
        </w:rPr>
      </w:pPr>
    </w:p>
    <w:p w14:paraId="7B79EFB5" w14:textId="06755924"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704"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64BF7" w:rsidRPr="009902B2" w:rsidRDefault="00364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364BF7" w:rsidRPr="009902B2" w:rsidRDefault="00364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364BF7" w:rsidRPr="000B3A3B" w:rsidRDefault="00364BF7" w:rsidP="0058685D">
                            <w:pPr>
                              <w:rPr>
                                <w:rFonts w:eastAsia="MS Mincho" w:cs="MS Mincho"/>
                                <w:b/>
                                <w:sz w:val="16"/>
                              </w:rPr>
                            </w:pPr>
                            <w:r w:rsidRPr="000B3A3B">
                              <w:rPr>
                                <w:b/>
                                <w:sz w:val="16"/>
                              </w:rPr>
                              <w:t>INTELLECTUAL</w:t>
                            </w:r>
                          </w:p>
                          <w:p w14:paraId="27EC7A63" w14:textId="23C6B24A" w:rsidR="00364BF7" w:rsidRPr="000B3A3B" w:rsidRDefault="00364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364BF7" w:rsidRPr="000B3A3B" w:rsidRDefault="00364BF7" w:rsidP="0058685D">
                      <w:pPr>
                        <w:rPr>
                          <w:rFonts w:eastAsia="MS Mincho" w:cs="MS Mincho"/>
                          <w:b/>
                          <w:sz w:val="16"/>
                        </w:rPr>
                      </w:pPr>
                      <w:r w:rsidRPr="000B3A3B">
                        <w:rPr>
                          <w:b/>
                          <w:sz w:val="16"/>
                        </w:rPr>
                        <w:t>INTELLECTUAL</w:t>
                      </w:r>
                    </w:p>
                    <w:p w14:paraId="27EC7A63" w14:textId="23C6B24A" w:rsidR="00364BF7" w:rsidRPr="000B3A3B" w:rsidRDefault="00364BF7" w:rsidP="0058685D">
                      <w:pPr>
                        <w:rPr>
                          <w:b/>
                          <w:sz w:val="22"/>
                        </w:rPr>
                      </w:pPr>
                      <w:r w:rsidRPr="000B3A3B">
                        <w:rPr>
                          <w:b/>
                          <w:sz w:val="22"/>
                        </w:rPr>
                        <w:t>PROPERTY</w:t>
                      </w:r>
                    </w:p>
                  </w:txbxContent>
                </v:textbox>
                <w10:wrap type="square"/>
              </v:shape>
            </w:pict>
          </mc:Fallback>
        </mc:AlternateContent>
      </w:r>
    </w:p>
    <w:sectPr w:rsidR="002F3699" w:rsidRPr="00F26B83" w:rsidSect="000E61A6">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440" w:right="1080" w:bottom="1440" w:left="108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C381E" w14:textId="77777777" w:rsidR="003A4102" w:rsidRPr="009F58C4" w:rsidRDefault="003A4102">
      <w:pPr>
        <w:rPr>
          <w:rFonts w:ascii="Arial" w:hAnsi="Arial" w:cs="Arial"/>
          <w:lang w:val="sq-AL"/>
        </w:rPr>
      </w:pPr>
      <w:r w:rsidRPr="009F58C4">
        <w:rPr>
          <w:rFonts w:ascii="Arial" w:hAnsi="Arial" w:cs="Arial"/>
          <w:lang w:val="sq-AL"/>
        </w:rPr>
        <w:separator/>
      </w:r>
    </w:p>
  </w:endnote>
  <w:endnote w:type="continuationSeparator" w:id="0">
    <w:p w14:paraId="4A1CA779" w14:textId="77777777" w:rsidR="003A4102" w:rsidRPr="009F58C4" w:rsidRDefault="003A410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364BF7" w:rsidRDefault="00364BF7"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364BF7" w:rsidRDefault="00364BF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CD830" w14:textId="01B82D35" w:rsidR="00364BF7" w:rsidRPr="00E01170" w:rsidRDefault="00E01170" w:rsidP="00510784">
    <w:pPr>
      <w:pStyle w:val="Bunntekst"/>
      <w:framePr w:wrap="none" w:vAnchor="text" w:hAnchor="margin" w:xAlign="right" w:y="1"/>
      <w:rPr>
        <w:rStyle w:val="Sidetall"/>
        <w:rFonts w:ascii="Helvetica" w:hAnsi="Helvetica" w:cs="Helvetica"/>
        <w:color w:val="1381C4"/>
        <w:sz w:val="14"/>
        <w:szCs w:val="22"/>
      </w:rPr>
    </w:pPr>
    <w:r w:rsidRPr="00E01170">
      <w:rPr>
        <w:rStyle w:val="Sidetall"/>
        <w:rFonts w:ascii="Helvetica" w:hAnsi="Helvetica" w:cs="Helvetica"/>
        <w:color w:val="1381C4"/>
        <w:sz w:val="14"/>
        <w:szCs w:val="22"/>
      </w:rPr>
      <w:fldChar w:fldCharType="begin"/>
    </w:r>
    <w:r w:rsidRPr="00E01170">
      <w:rPr>
        <w:rStyle w:val="Sidetall"/>
        <w:rFonts w:ascii="Helvetica" w:hAnsi="Helvetica" w:cs="Helvetica"/>
        <w:color w:val="1381C4"/>
        <w:sz w:val="14"/>
        <w:szCs w:val="22"/>
      </w:rPr>
      <w:instrText xml:space="preserve"> PAGE   \* MERGEFORMAT </w:instrText>
    </w:r>
    <w:r w:rsidRPr="00E01170">
      <w:rPr>
        <w:rStyle w:val="Sidetall"/>
        <w:rFonts w:ascii="Helvetica" w:hAnsi="Helvetica" w:cs="Helvetica"/>
        <w:color w:val="1381C4"/>
        <w:sz w:val="14"/>
        <w:szCs w:val="22"/>
      </w:rPr>
      <w:fldChar w:fldCharType="separate"/>
    </w:r>
    <w:r w:rsidRPr="00E01170">
      <w:rPr>
        <w:rStyle w:val="Sidetall"/>
        <w:rFonts w:ascii="Helvetica" w:hAnsi="Helvetica" w:cs="Helvetica"/>
        <w:noProof/>
        <w:color w:val="1381C4"/>
        <w:sz w:val="14"/>
        <w:szCs w:val="22"/>
      </w:rPr>
      <w:t>2</w:t>
    </w:r>
    <w:r w:rsidRPr="00E01170">
      <w:rPr>
        <w:rStyle w:val="Sidetall"/>
        <w:rFonts w:ascii="Helvetica" w:hAnsi="Helvetica" w:cs="Helvetica"/>
        <w:color w:val="1381C4"/>
        <w:sz w:val="14"/>
        <w:szCs w:val="22"/>
      </w:rPr>
      <w:fldChar w:fldCharType="end"/>
    </w:r>
    <w:r w:rsidR="00364BF7" w:rsidRPr="00E01170">
      <w:rPr>
        <w:rStyle w:val="Sidetall"/>
        <w:rFonts w:ascii="Helvetica" w:hAnsi="Helvetica" w:cs="Helvetica"/>
        <w:color w:val="1381C4"/>
        <w:sz w:val="14"/>
        <w:szCs w:val="22"/>
      </w:rPr>
      <w:t xml:space="preserve"> (</w:t>
    </w:r>
    <w:r w:rsidRPr="00E01170">
      <w:rPr>
        <w:rStyle w:val="Sidetall"/>
        <w:rFonts w:ascii="Helvetica" w:hAnsi="Helvetica" w:cs="Helvetica"/>
        <w:color w:val="1381C4"/>
        <w:sz w:val="14"/>
        <w:szCs w:val="22"/>
      </w:rPr>
      <w:fldChar w:fldCharType="begin"/>
    </w:r>
    <w:r w:rsidRPr="00E01170">
      <w:rPr>
        <w:rStyle w:val="Sidetall"/>
        <w:rFonts w:ascii="Helvetica" w:hAnsi="Helvetica" w:cs="Helvetica"/>
        <w:color w:val="1381C4"/>
        <w:sz w:val="14"/>
        <w:szCs w:val="22"/>
      </w:rPr>
      <w:instrText xml:space="preserve"> NUMPAGES   \* MERGEFORMAT </w:instrText>
    </w:r>
    <w:r w:rsidRPr="00E01170">
      <w:rPr>
        <w:rStyle w:val="Sidetall"/>
        <w:rFonts w:ascii="Helvetica" w:hAnsi="Helvetica" w:cs="Helvetica"/>
        <w:color w:val="1381C4"/>
        <w:sz w:val="14"/>
        <w:szCs w:val="22"/>
      </w:rPr>
      <w:fldChar w:fldCharType="separate"/>
    </w:r>
    <w:r w:rsidRPr="00E01170">
      <w:rPr>
        <w:rStyle w:val="Sidetall"/>
        <w:rFonts w:ascii="Helvetica" w:hAnsi="Helvetica" w:cs="Helvetica"/>
        <w:noProof/>
        <w:color w:val="1381C4"/>
        <w:sz w:val="14"/>
        <w:szCs w:val="22"/>
      </w:rPr>
      <w:t>5</w:t>
    </w:r>
    <w:r w:rsidRPr="00E01170">
      <w:rPr>
        <w:rStyle w:val="Sidetall"/>
        <w:rFonts w:ascii="Helvetica" w:hAnsi="Helvetica" w:cs="Helvetica"/>
        <w:color w:val="1381C4"/>
        <w:sz w:val="14"/>
        <w:szCs w:val="22"/>
      </w:rPr>
      <w:fldChar w:fldCharType="end"/>
    </w:r>
    <w:r w:rsidR="00364BF7" w:rsidRPr="00E01170">
      <w:rPr>
        <w:rStyle w:val="Sidetall"/>
        <w:rFonts w:ascii="Helvetica" w:hAnsi="Helvetica" w:cs="Helvetica"/>
        <w:color w:val="1381C4"/>
        <w:sz w:val="14"/>
        <w:szCs w:val="22"/>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64BF7" w:rsidRPr="001F1097" w14:paraId="35168E3E" w14:textId="77777777" w:rsidTr="004D74A3">
      <w:trPr>
        <w:trHeight w:val="214"/>
        <w:jc w:val="center"/>
      </w:trPr>
      <w:tc>
        <w:tcPr>
          <w:tcW w:w="3918" w:type="dxa"/>
          <w:vAlign w:val="center"/>
        </w:tcPr>
        <w:p w14:paraId="78424532" w14:textId="7DC9199C" w:rsidR="00364BF7" w:rsidRPr="00493329" w:rsidRDefault="00C82B05"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H</w:t>
          </w:r>
          <w:r w:rsidR="00364BF7">
            <w:rPr>
              <w:rFonts w:ascii="Helvetica" w:hAnsi="Helvetica" w:cs="Arial"/>
              <w:b/>
              <w:color w:val="1381C4"/>
              <w:sz w:val="14"/>
              <w:lang w:val="sq-AL"/>
            </w:rPr>
            <w:t>VVC</w:t>
          </w:r>
          <w:r>
            <w:rPr>
              <w:rFonts w:ascii="Helvetica" w:hAnsi="Helvetica" w:cs="Arial"/>
              <w:b/>
              <w:color w:val="1381C4"/>
              <w:sz w:val="14"/>
              <w:lang w:val="sq-AL"/>
            </w:rPr>
            <w:t>-to-VVC Bridge</w:t>
          </w:r>
          <w:r w:rsidR="00364BF7">
            <w:rPr>
              <w:rFonts w:ascii="Helvetica" w:hAnsi="Helvetica" w:cs="Arial"/>
              <w:b/>
              <w:color w:val="1381C4"/>
              <w:sz w:val="14"/>
              <w:lang w:val="sq-AL"/>
            </w:rPr>
            <w:t xml:space="preserve"> Implementation Guide</w:t>
          </w:r>
        </w:p>
      </w:tc>
      <w:tc>
        <w:tcPr>
          <w:tcW w:w="3919" w:type="dxa"/>
          <w:vAlign w:val="center"/>
        </w:tcPr>
        <w:p w14:paraId="216579DD" w14:textId="29929FC3" w:rsidR="00364BF7" w:rsidRPr="00493329" w:rsidRDefault="00DC0904" w:rsidP="00CC0BBC">
          <w:pPr>
            <w:pStyle w:val="Bunntekst"/>
            <w:tabs>
              <w:tab w:val="clear" w:pos="4153"/>
              <w:tab w:val="clear" w:pos="8306"/>
            </w:tabs>
            <w:spacing w:line="276" w:lineRule="auto"/>
            <w:rPr>
              <w:rFonts w:ascii="Helvetica" w:hAnsi="Helvetica" w:cs="Arial"/>
              <w:color w:val="1381C4"/>
              <w:sz w:val="14"/>
              <w:lang w:val="sq-AL"/>
            </w:rPr>
          </w:pPr>
          <w:r w:rsidRPr="00DC0904">
            <w:rPr>
              <w:rFonts w:ascii="Helvetica" w:hAnsi="Helvetica" w:cs="Arial"/>
              <w:b/>
              <w:bCs/>
              <w:color w:val="1381C4"/>
              <w:sz w:val="14"/>
              <w:lang w:val="sq-AL"/>
            </w:rPr>
            <w:t>Version 0.1.</w:t>
          </w:r>
          <w:r w:rsidR="001F1097">
            <w:rPr>
              <w:rFonts w:ascii="Helvetica" w:hAnsi="Helvetica" w:cs="Arial"/>
              <w:b/>
              <w:bCs/>
              <w:color w:val="1381C4"/>
              <w:sz w:val="14"/>
              <w:lang w:val="sq-AL"/>
            </w:rPr>
            <w:t>x</w:t>
          </w:r>
          <w:r>
            <w:rPr>
              <w:rFonts w:ascii="Helvetica" w:hAnsi="Helvetica" w:cs="Arial"/>
              <w:color w:val="1381C4"/>
              <w:sz w:val="14"/>
              <w:lang w:val="sq-AL"/>
            </w:rPr>
            <w:t xml:space="preserve"> - </w:t>
          </w:r>
          <w:r w:rsidR="00364BF7" w:rsidRPr="00493329">
            <w:rPr>
              <w:rFonts w:ascii="Helvetica" w:hAnsi="Helvetica" w:cs="Arial"/>
              <w:color w:val="1381C4"/>
              <w:sz w:val="14"/>
              <w:lang w:val="sq-AL"/>
            </w:rPr>
            <w:t xml:space="preserve">Last update: </w:t>
          </w:r>
          <w:r w:rsidR="00364BF7">
            <w:rPr>
              <w:rFonts w:ascii="Helvetica" w:hAnsi="Helvetica" w:cs="Arial"/>
              <w:color w:val="1381C4"/>
              <w:sz w:val="14"/>
              <w:lang w:val="sq-AL"/>
            </w:rPr>
            <w:fldChar w:fldCharType="begin"/>
          </w:r>
          <w:r w:rsidR="00364BF7">
            <w:rPr>
              <w:rFonts w:ascii="Helvetica" w:hAnsi="Helvetica" w:cs="Arial"/>
              <w:color w:val="1381C4"/>
              <w:sz w:val="14"/>
              <w:lang w:val="en-US"/>
            </w:rPr>
            <w:instrText xml:space="preserve"> DATE  \@ "yyyy-MM-dd" </w:instrText>
          </w:r>
          <w:r w:rsidR="00364BF7">
            <w:rPr>
              <w:rFonts w:ascii="Helvetica" w:hAnsi="Helvetica" w:cs="Arial"/>
              <w:color w:val="1381C4"/>
              <w:sz w:val="14"/>
              <w:lang w:val="sq-AL"/>
            </w:rPr>
            <w:fldChar w:fldCharType="separate"/>
          </w:r>
          <w:r w:rsidR="001F1097">
            <w:rPr>
              <w:rFonts w:ascii="Helvetica" w:hAnsi="Helvetica" w:cs="Arial"/>
              <w:noProof/>
              <w:color w:val="1381C4"/>
              <w:sz w:val="14"/>
              <w:lang w:val="en-US"/>
            </w:rPr>
            <w:t>2020-06-23</w:t>
          </w:r>
          <w:r w:rsidR="00364BF7">
            <w:rPr>
              <w:rFonts w:ascii="Helvetica" w:hAnsi="Helvetica" w:cs="Arial"/>
              <w:color w:val="1381C4"/>
              <w:sz w:val="14"/>
              <w:lang w:val="sq-AL"/>
            </w:rPr>
            <w:fldChar w:fldCharType="end"/>
          </w:r>
        </w:p>
      </w:tc>
      <w:tc>
        <w:tcPr>
          <w:tcW w:w="3929" w:type="dxa"/>
          <w:vAlign w:val="center"/>
        </w:tcPr>
        <w:p w14:paraId="4D00DFF0" w14:textId="5E63FBF4" w:rsidR="00364BF7" w:rsidRPr="00493329" w:rsidRDefault="003A4102" w:rsidP="00615DBA">
          <w:pPr>
            <w:pStyle w:val="Bunntekst"/>
            <w:tabs>
              <w:tab w:val="clear" w:pos="4153"/>
              <w:tab w:val="clear" w:pos="8306"/>
            </w:tabs>
            <w:spacing w:line="276" w:lineRule="auto"/>
            <w:rPr>
              <w:rFonts w:ascii="Helvetica" w:hAnsi="Helvetica"/>
              <w:color w:val="0000FF"/>
              <w:u w:val="single"/>
              <w:lang w:val="sq-AL"/>
            </w:rPr>
          </w:pPr>
          <w:hyperlink r:id="rId1" w:history="1">
            <w:r w:rsidR="00364BF7" w:rsidRPr="00493329">
              <w:rPr>
                <w:rStyle w:val="Hyperkobling"/>
                <w:rFonts w:ascii="Helvetica" w:hAnsi="Helvetica" w:cs="Arial"/>
                <w:color w:val="1381C4"/>
                <w:sz w:val="14"/>
                <w:lang w:val="sq-AL"/>
              </w:rPr>
              <w:t>support@bitvis.no</w:t>
            </w:r>
          </w:hyperlink>
          <w:r w:rsidR="00364BF7" w:rsidRPr="00493329">
            <w:rPr>
              <w:rFonts w:ascii="Helvetica" w:hAnsi="Helvetica" w:cs="Arial"/>
              <w:color w:val="1381C4"/>
              <w:sz w:val="14"/>
              <w:lang w:val="sq-AL"/>
            </w:rPr>
            <w:t xml:space="preserve">   +47 66 98 87 59   </w:t>
          </w:r>
          <w:r w:rsidR="00364BF7" w:rsidRPr="00493329">
            <w:rPr>
              <w:rFonts w:ascii="Helvetica" w:hAnsi="Helvetica" w:cs="Arial"/>
              <w:color w:val="1381C4"/>
              <w:sz w:val="14"/>
              <w:u w:val="single"/>
              <w:lang w:val="sq-AL"/>
            </w:rPr>
            <w:t>www.bitvis.no</w:t>
          </w:r>
          <w:r w:rsidR="00364BF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364BF7" w:rsidRPr="00493329" w:rsidRDefault="00364BF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364BF7" w:rsidRPr="00FB1499" w:rsidRDefault="00364BF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62A03213" w:rsidR="00364BF7" w:rsidRPr="003354AD" w:rsidRDefault="00364BF7" w:rsidP="002050A7">
    <w:pPr>
      <w:rPr>
        <w:iCs/>
        <w:color w:val="000000" w:themeColor="text1"/>
        <w:sz w:val="14"/>
        <w:szCs w:val="16"/>
      </w:rPr>
    </w:pP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520DBC">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364BF7" w:rsidRDefault="00364BF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88FEF" w14:textId="77777777" w:rsidR="003A4102" w:rsidRPr="009F58C4" w:rsidRDefault="003A4102">
      <w:pPr>
        <w:rPr>
          <w:rFonts w:ascii="Arial" w:hAnsi="Arial" w:cs="Arial"/>
          <w:lang w:val="sq-AL"/>
        </w:rPr>
      </w:pPr>
      <w:r w:rsidRPr="009F58C4">
        <w:rPr>
          <w:rFonts w:ascii="Arial" w:hAnsi="Arial" w:cs="Arial"/>
          <w:lang w:val="sq-AL"/>
        </w:rPr>
        <w:separator/>
      </w:r>
    </w:p>
  </w:footnote>
  <w:footnote w:type="continuationSeparator" w:id="0">
    <w:p w14:paraId="6F1E6913" w14:textId="77777777" w:rsidR="003A4102" w:rsidRPr="009F58C4" w:rsidRDefault="003A410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53190" w14:textId="542216B9" w:rsidR="00D9168B" w:rsidRDefault="003A4102">
    <w:pPr>
      <w:pStyle w:val="Topptekst"/>
    </w:pPr>
    <w:r>
      <w:rPr>
        <w:noProof/>
      </w:rPr>
      <w:pict w14:anchorId="3ACE98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78122" o:spid="_x0000_s2051" type="#_x0000_t136" alt="" style="position:absolute;margin-left:0;margin-top:0;width:477.3pt;height:159.1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2969587F" w:rsidR="00364BF7" w:rsidRDefault="003A4102" w:rsidP="000308F1">
    <w:pPr>
      <w:pStyle w:val="Topptekst"/>
      <w:jc w:val="right"/>
    </w:pPr>
    <w:r>
      <w:rPr>
        <w:noProof/>
      </w:rPr>
      <w:pict w14:anchorId="4974D5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78123" o:spid="_x0000_s2050" type="#_x0000_t136" alt="" style="position:absolute;left:0;text-align:left;margin-left:0;margin-top:0;width:477.3pt;height:159.1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364BF7">
      <w:rPr>
        <w:rFonts w:ascii="Verdana" w:hAnsi="Verdana"/>
        <w:noProof/>
        <w:sz w:val="22"/>
        <w:lang w:val="nb-NO" w:eastAsia="nb-NO"/>
      </w:rPr>
      <w:drawing>
        <wp:inline distT="0" distB="0" distL="0" distR="0" wp14:anchorId="55667DAA" wp14:editId="57EFB8A0">
          <wp:extent cx="1424940" cy="535940"/>
          <wp:effectExtent l="0" t="0" r="0" b="0"/>
          <wp:docPr id="26"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DE5E30F" w14:textId="77777777" w:rsidR="00364BF7" w:rsidRDefault="00364BF7" w:rsidP="000308F1">
    <w:pPr>
      <w:pStyle w:val="Top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5B27E85E" w:rsidR="00364BF7" w:rsidRDefault="003A4102" w:rsidP="000308F1">
    <w:pPr>
      <w:pStyle w:val="Topptekst"/>
      <w:jc w:val="right"/>
    </w:pPr>
    <w:r>
      <w:rPr>
        <w:noProof/>
      </w:rPr>
      <w:pict w14:anchorId="250A53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878121" o:spid="_x0000_s2049" type="#_x0000_t136" alt="" style="position:absolute;left:0;text-align:left;margin-left:0;margin-top:0;width:477.3pt;height:159.1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364BF7">
      <w:rPr>
        <w:rFonts w:ascii="Verdana" w:hAnsi="Verdana"/>
        <w:noProof/>
        <w:sz w:val="22"/>
        <w:lang w:val="nb-NO" w:eastAsia="nb-NO"/>
      </w:rPr>
      <w:drawing>
        <wp:inline distT="0" distB="0" distL="0" distR="0" wp14:anchorId="228AB21C" wp14:editId="3DDFA9CC">
          <wp:extent cx="1424940" cy="535940"/>
          <wp:effectExtent l="0" t="0" r="0" b="0"/>
          <wp:docPr id="27"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364BF7" w:rsidRDefault="00364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4F1F4D"/>
    <w:multiLevelType w:val="hybridMultilevel"/>
    <w:tmpl w:val="4FE0B674"/>
    <w:lvl w:ilvl="0" w:tplc="DB4C8CCC">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A0E2F"/>
    <w:multiLevelType w:val="hybridMultilevel"/>
    <w:tmpl w:val="147C2AE2"/>
    <w:lvl w:ilvl="0" w:tplc="DB4C8CCC">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B682A55"/>
    <w:multiLevelType w:val="hybridMultilevel"/>
    <w:tmpl w:val="5156C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543E4C"/>
    <w:multiLevelType w:val="hybridMultilevel"/>
    <w:tmpl w:val="56C6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0264A"/>
    <w:multiLevelType w:val="hybridMultilevel"/>
    <w:tmpl w:val="35A2E0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92522"/>
    <w:multiLevelType w:val="hybridMultilevel"/>
    <w:tmpl w:val="9886E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106368"/>
    <w:multiLevelType w:val="hybridMultilevel"/>
    <w:tmpl w:val="FC9219BC"/>
    <w:lvl w:ilvl="0" w:tplc="D2DCEDA2">
      <w:start w:val="4"/>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0"/>
  </w:num>
  <w:num w:numId="3">
    <w:abstractNumId w:val="10"/>
  </w:num>
  <w:num w:numId="4">
    <w:abstractNumId w:val="3"/>
  </w:num>
  <w:num w:numId="5">
    <w:abstractNumId w:val="4"/>
  </w:num>
  <w:num w:numId="6">
    <w:abstractNumId w:val="7"/>
  </w:num>
  <w:num w:numId="7">
    <w:abstractNumId w:val="6"/>
  </w:num>
  <w:num w:numId="8">
    <w:abstractNumId w:val="2"/>
  </w:num>
  <w:num w:numId="9">
    <w:abstractNumId w:val="8"/>
  </w:num>
  <w:num w:numId="10">
    <w:abstractNumId w:val="5"/>
  </w:num>
  <w:num w:numId="11">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949"/>
    <w:rsid w:val="00004B02"/>
    <w:rsid w:val="00007144"/>
    <w:rsid w:val="000111C5"/>
    <w:rsid w:val="00012DCE"/>
    <w:rsid w:val="00012E31"/>
    <w:rsid w:val="00013750"/>
    <w:rsid w:val="00013ED7"/>
    <w:rsid w:val="00014FB9"/>
    <w:rsid w:val="00015AE4"/>
    <w:rsid w:val="00015B82"/>
    <w:rsid w:val="00015BD2"/>
    <w:rsid w:val="00015ECD"/>
    <w:rsid w:val="00016BD2"/>
    <w:rsid w:val="00016CD0"/>
    <w:rsid w:val="000172D3"/>
    <w:rsid w:val="00017510"/>
    <w:rsid w:val="00020948"/>
    <w:rsid w:val="00025C10"/>
    <w:rsid w:val="00025C7E"/>
    <w:rsid w:val="00027694"/>
    <w:rsid w:val="000308F1"/>
    <w:rsid w:val="00030A26"/>
    <w:rsid w:val="00031BCA"/>
    <w:rsid w:val="00032283"/>
    <w:rsid w:val="00032387"/>
    <w:rsid w:val="00032DBE"/>
    <w:rsid w:val="00033167"/>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46F8"/>
    <w:rsid w:val="00056E44"/>
    <w:rsid w:val="000604DF"/>
    <w:rsid w:val="00061B56"/>
    <w:rsid w:val="00063F1B"/>
    <w:rsid w:val="000661A1"/>
    <w:rsid w:val="000675B2"/>
    <w:rsid w:val="0007033A"/>
    <w:rsid w:val="00070692"/>
    <w:rsid w:val="00071788"/>
    <w:rsid w:val="00077B67"/>
    <w:rsid w:val="0008046A"/>
    <w:rsid w:val="000810E2"/>
    <w:rsid w:val="00082620"/>
    <w:rsid w:val="00084148"/>
    <w:rsid w:val="00087C22"/>
    <w:rsid w:val="0009082C"/>
    <w:rsid w:val="00095985"/>
    <w:rsid w:val="00097BE5"/>
    <w:rsid w:val="000A1467"/>
    <w:rsid w:val="000A288C"/>
    <w:rsid w:val="000A2A20"/>
    <w:rsid w:val="000A3B4E"/>
    <w:rsid w:val="000A5C20"/>
    <w:rsid w:val="000B0FF0"/>
    <w:rsid w:val="000B1007"/>
    <w:rsid w:val="000B2268"/>
    <w:rsid w:val="000B2B19"/>
    <w:rsid w:val="000B3A3B"/>
    <w:rsid w:val="000B6E7F"/>
    <w:rsid w:val="000B7345"/>
    <w:rsid w:val="000C0876"/>
    <w:rsid w:val="000C4A2D"/>
    <w:rsid w:val="000C71D0"/>
    <w:rsid w:val="000D415F"/>
    <w:rsid w:val="000D607E"/>
    <w:rsid w:val="000D61BE"/>
    <w:rsid w:val="000D72F1"/>
    <w:rsid w:val="000E2A5F"/>
    <w:rsid w:val="000E61A6"/>
    <w:rsid w:val="000E6E0F"/>
    <w:rsid w:val="000F1D70"/>
    <w:rsid w:val="000F1E5D"/>
    <w:rsid w:val="000F5759"/>
    <w:rsid w:val="0010010D"/>
    <w:rsid w:val="0010142D"/>
    <w:rsid w:val="00103A8C"/>
    <w:rsid w:val="00104CF3"/>
    <w:rsid w:val="00104DB7"/>
    <w:rsid w:val="00107D69"/>
    <w:rsid w:val="00107F2E"/>
    <w:rsid w:val="001125BE"/>
    <w:rsid w:val="00112CAA"/>
    <w:rsid w:val="001137BF"/>
    <w:rsid w:val="00113C2F"/>
    <w:rsid w:val="0011495C"/>
    <w:rsid w:val="00120C03"/>
    <w:rsid w:val="001223FB"/>
    <w:rsid w:val="00122BE8"/>
    <w:rsid w:val="00123B3A"/>
    <w:rsid w:val="0012457D"/>
    <w:rsid w:val="00125AB4"/>
    <w:rsid w:val="00125DE6"/>
    <w:rsid w:val="001302EC"/>
    <w:rsid w:val="00130FAC"/>
    <w:rsid w:val="0013501E"/>
    <w:rsid w:val="0013505C"/>
    <w:rsid w:val="00135C8E"/>
    <w:rsid w:val="00135E17"/>
    <w:rsid w:val="00137078"/>
    <w:rsid w:val="001377A8"/>
    <w:rsid w:val="00142426"/>
    <w:rsid w:val="001451F6"/>
    <w:rsid w:val="00147965"/>
    <w:rsid w:val="00147AEF"/>
    <w:rsid w:val="00147AFD"/>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37BA"/>
    <w:rsid w:val="00164E47"/>
    <w:rsid w:val="001652DC"/>
    <w:rsid w:val="00167219"/>
    <w:rsid w:val="00172140"/>
    <w:rsid w:val="00174267"/>
    <w:rsid w:val="00175FDC"/>
    <w:rsid w:val="00177244"/>
    <w:rsid w:val="00177A10"/>
    <w:rsid w:val="00177D4A"/>
    <w:rsid w:val="001805F4"/>
    <w:rsid w:val="00181FCA"/>
    <w:rsid w:val="00186277"/>
    <w:rsid w:val="00186A27"/>
    <w:rsid w:val="001901DE"/>
    <w:rsid w:val="00191318"/>
    <w:rsid w:val="0019208D"/>
    <w:rsid w:val="00192258"/>
    <w:rsid w:val="0019226F"/>
    <w:rsid w:val="0019740A"/>
    <w:rsid w:val="00197A11"/>
    <w:rsid w:val="001A0E53"/>
    <w:rsid w:val="001A135A"/>
    <w:rsid w:val="001A6539"/>
    <w:rsid w:val="001A66AD"/>
    <w:rsid w:val="001A6796"/>
    <w:rsid w:val="001A6E3A"/>
    <w:rsid w:val="001A7F85"/>
    <w:rsid w:val="001B01F9"/>
    <w:rsid w:val="001B1459"/>
    <w:rsid w:val="001B1E37"/>
    <w:rsid w:val="001B2FF8"/>
    <w:rsid w:val="001B3132"/>
    <w:rsid w:val="001B33AA"/>
    <w:rsid w:val="001B3CF4"/>
    <w:rsid w:val="001B4D1F"/>
    <w:rsid w:val="001C01D6"/>
    <w:rsid w:val="001C053B"/>
    <w:rsid w:val="001C71FA"/>
    <w:rsid w:val="001D006A"/>
    <w:rsid w:val="001D0AD1"/>
    <w:rsid w:val="001D0E4B"/>
    <w:rsid w:val="001D10FE"/>
    <w:rsid w:val="001D498E"/>
    <w:rsid w:val="001D4D13"/>
    <w:rsid w:val="001D58DD"/>
    <w:rsid w:val="001D7AC6"/>
    <w:rsid w:val="001E202C"/>
    <w:rsid w:val="001E226A"/>
    <w:rsid w:val="001E42EA"/>
    <w:rsid w:val="001E655E"/>
    <w:rsid w:val="001E6A07"/>
    <w:rsid w:val="001F0C55"/>
    <w:rsid w:val="001F0C98"/>
    <w:rsid w:val="001F0CC0"/>
    <w:rsid w:val="001F1097"/>
    <w:rsid w:val="001F3B5D"/>
    <w:rsid w:val="001F3E9F"/>
    <w:rsid w:val="001F6473"/>
    <w:rsid w:val="001F64A7"/>
    <w:rsid w:val="001F69A7"/>
    <w:rsid w:val="00200E8F"/>
    <w:rsid w:val="002023E1"/>
    <w:rsid w:val="002050A7"/>
    <w:rsid w:val="002057A4"/>
    <w:rsid w:val="00205D5A"/>
    <w:rsid w:val="00205ECB"/>
    <w:rsid w:val="00210D7B"/>
    <w:rsid w:val="0021369C"/>
    <w:rsid w:val="00214C47"/>
    <w:rsid w:val="00215447"/>
    <w:rsid w:val="0021608D"/>
    <w:rsid w:val="0021717D"/>
    <w:rsid w:val="002174BA"/>
    <w:rsid w:val="00220780"/>
    <w:rsid w:val="00221B24"/>
    <w:rsid w:val="0022238D"/>
    <w:rsid w:val="002229D8"/>
    <w:rsid w:val="002241C2"/>
    <w:rsid w:val="00224383"/>
    <w:rsid w:val="00225726"/>
    <w:rsid w:val="00226760"/>
    <w:rsid w:val="002277CE"/>
    <w:rsid w:val="0023064A"/>
    <w:rsid w:val="002349D7"/>
    <w:rsid w:val="00235DBF"/>
    <w:rsid w:val="002424BD"/>
    <w:rsid w:val="00243418"/>
    <w:rsid w:val="0024346C"/>
    <w:rsid w:val="002439AB"/>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668CC"/>
    <w:rsid w:val="0027157B"/>
    <w:rsid w:val="00272A5B"/>
    <w:rsid w:val="00272DE8"/>
    <w:rsid w:val="002731D5"/>
    <w:rsid w:val="002736F0"/>
    <w:rsid w:val="00274E73"/>
    <w:rsid w:val="002755CC"/>
    <w:rsid w:val="002779A7"/>
    <w:rsid w:val="00280ECD"/>
    <w:rsid w:val="0028262E"/>
    <w:rsid w:val="00283B29"/>
    <w:rsid w:val="0028424E"/>
    <w:rsid w:val="002860FD"/>
    <w:rsid w:val="002912EA"/>
    <w:rsid w:val="00291594"/>
    <w:rsid w:val="00291A6E"/>
    <w:rsid w:val="00291EB8"/>
    <w:rsid w:val="00291F22"/>
    <w:rsid w:val="0029225F"/>
    <w:rsid w:val="00292350"/>
    <w:rsid w:val="0029397A"/>
    <w:rsid w:val="00293F03"/>
    <w:rsid w:val="00294756"/>
    <w:rsid w:val="0029503F"/>
    <w:rsid w:val="002A119C"/>
    <w:rsid w:val="002A2F57"/>
    <w:rsid w:val="002A532C"/>
    <w:rsid w:val="002A6CB9"/>
    <w:rsid w:val="002B0054"/>
    <w:rsid w:val="002B06DB"/>
    <w:rsid w:val="002B4B7D"/>
    <w:rsid w:val="002B5B3D"/>
    <w:rsid w:val="002B7E27"/>
    <w:rsid w:val="002C5C03"/>
    <w:rsid w:val="002C6713"/>
    <w:rsid w:val="002D1C1F"/>
    <w:rsid w:val="002D3479"/>
    <w:rsid w:val="002D670F"/>
    <w:rsid w:val="002D7DCB"/>
    <w:rsid w:val="002E023F"/>
    <w:rsid w:val="002E1D01"/>
    <w:rsid w:val="002E3B1A"/>
    <w:rsid w:val="002E5DED"/>
    <w:rsid w:val="002E7E50"/>
    <w:rsid w:val="002F011D"/>
    <w:rsid w:val="002F0591"/>
    <w:rsid w:val="002F3699"/>
    <w:rsid w:val="002F46B9"/>
    <w:rsid w:val="002F53C1"/>
    <w:rsid w:val="002F5BAF"/>
    <w:rsid w:val="00301F9A"/>
    <w:rsid w:val="00304956"/>
    <w:rsid w:val="00304BFA"/>
    <w:rsid w:val="00307AD9"/>
    <w:rsid w:val="003118EF"/>
    <w:rsid w:val="003160D7"/>
    <w:rsid w:val="00316F8B"/>
    <w:rsid w:val="00323B4D"/>
    <w:rsid w:val="0032558B"/>
    <w:rsid w:val="00325BB7"/>
    <w:rsid w:val="00326B19"/>
    <w:rsid w:val="0032791D"/>
    <w:rsid w:val="00327CAE"/>
    <w:rsid w:val="00327E31"/>
    <w:rsid w:val="00330C63"/>
    <w:rsid w:val="00331501"/>
    <w:rsid w:val="003320EF"/>
    <w:rsid w:val="003336F0"/>
    <w:rsid w:val="003354AD"/>
    <w:rsid w:val="0033623A"/>
    <w:rsid w:val="0033671E"/>
    <w:rsid w:val="00337457"/>
    <w:rsid w:val="00341EFB"/>
    <w:rsid w:val="00342CF4"/>
    <w:rsid w:val="003437D0"/>
    <w:rsid w:val="00343F86"/>
    <w:rsid w:val="0034590A"/>
    <w:rsid w:val="00347A7B"/>
    <w:rsid w:val="0035002B"/>
    <w:rsid w:val="00351043"/>
    <w:rsid w:val="00351223"/>
    <w:rsid w:val="0035190D"/>
    <w:rsid w:val="00356047"/>
    <w:rsid w:val="00356678"/>
    <w:rsid w:val="00360D8E"/>
    <w:rsid w:val="003626CE"/>
    <w:rsid w:val="00364507"/>
    <w:rsid w:val="00364BF7"/>
    <w:rsid w:val="0036525A"/>
    <w:rsid w:val="00366277"/>
    <w:rsid w:val="00366834"/>
    <w:rsid w:val="003668B5"/>
    <w:rsid w:val="003676F3"/>
    <w:rsid w:val="003724FC"/>
    <w:rsid w:val="00374E6A"/>
    <w:rsid w:val="0037503B"/>
    <w:rsid w:val="00376949"/>
    <w:rsid w:val="003805A2"/>
    <w:rsid w:val="0038117B"/>
    <w:rsid w:val="003851F7"/>
    <w:rsid w:val="00386AB3"/>
    <w:rsid w:val="0038731A"/>
    <w:rsid w:val="00392003"/>
    <w:rsid w:val="00394D7E"/>
    <w:rsid w:val="003A3A67"/>
    <w:rsid w:val="003A3C33"/>
    <w:rsid w:val="003A40B5"/>
    <w:rsid w:val="003A4102"/>
    <w:rsid w:val="003A5543"/>
    <w:rsid w:val="003A58AF"/>
    <w:rsid w:val="003A61C9"/>
    <w:rsid w:val="003A62AF"/>
    <w:rsid w:val="003A749C"/>
    <w:rsid w:val="003A75A3"/>
    <w:rsid w:val="003B0B55"/>
    <w:rsid w:val="003B13F1"/>
    <w:rsid w:val="003B2256"/>
    <w:rsid w:val="003B272C"/>
    <w:rsid w:val="003B325D"/>
    <w:rsid w:val="003B383F"/>
    <w:rsid w:val="003B3A4A"/>
    <w:rsid w:val="003B4A9E"/>
    <w:rsid w:val="003B5991"/>
    <w:rsid w:val="003B5FEF"/>
    <w:rsid w:val="003B710F"/>
    <w:rsid w:val="003B73EC"/>
    <w:rsid w:val="003B7C89"/>
    <w:rsid w:val="003C1B13"/>
    <w:rsid w:val="003C3813"/>
    <w:rsid w:val="003C548A"/>
    <w:rsid w:val="003C728A"/>
    <w:rsid w:val="003D1878"/>
    <w:rsid w:val="003D2F27"/>
    <w:rsid w:val="003D3189"/>
    <w:rsid w:val="003D461F"/>
    <w:rsid w:val="003E1493"/>
    <w:rsid w:val="003E16E5"/>
    <w:rsid w:val="003E2973"/>
    <w:rsid w:val="003E2CD0"/>
    <w:rsid w:val="003E2EA7"/>
    <w:rsid w:val="003E2F68"/>
    <w:rsid w:val="003E56EB"/>
    <w:rsid w:val="003E5A44"/>
    <w:rsid w:val="003E6433"/>
    <w:rsid w:val="003E6B7C"/>
    <w:rsid w:val="003F11A4"/>
    <w:rsid w:val="003F53F9"/>
    <w:rsid w:val="003F6FD5"/>
    <w:rsid w:val="00402381"/>
    <w:rsid w:val="004026B3"/>
    <w:rsid w:val="00402B87"/>
    <w:rsid w:val="00404314"/>
    <w:rsid w:val="00406D56"/>
    <w:rsid w:val="004111F6"/>
    <w:rsid w:val="00411DAD"/>
    <w:rsid w:val="0041624B"/>
    <w:rsid w:val="00420468"/>
    <w:rsid w:val="00421FC8"/>
    <w:rsid w:val="00426275"/>
    <w:rsid w:val="00426B90"/>
    <w:rsid w:val="004304EA"/>
    <w:rsid w:val="00431C13"/>
    <w:rsid w:val="004330E4"/>
    <w:rsid w:val="00433727"/>
    <w:rsid w:val="00433D7A"/>
    <w:rsid w:val="004374AB"/>
    <w:rsid w:val="00437D98"/>
    <w:rsid w:val="00440CF8"/>
    <w:rsid w:val="00442050"/>
    <w:rsid w:val="00442EB6"/>
    <w:rsid w:val="004437D9"/>
    <w:rsid w:val="004475B1"/>
    <w:rsid w:val="00447669"/>
    <w:rsid w:val="00451652"/>
    <w:rsid w:val="004518F4"/>
    <w:rsid w:val="00451AD8"/>
    <w:rsid w:val="00454239"/>
    <w:rsid w:val="00455D51"/>
    <w:rsid w:val="004560DD"/>
    <w:rsid w:val="0045751F"/>
    <w:rsid w:val="00457941"/>
    <w:rsid w:val="00457A1E"/>
    <w:rsid w:val="004611D4"/>
    <w:rsid w:val="00467944"/>
    <w:rsid w:val="004703A4"/>
    <w:rsid w:val="00472524"/>
    <w:rsid w:val="0047320C"/>
    <w:rsid w:val="00473A4E"/>
    <w:rsid w:val="00474AD1"/>
    <w:rsid w:val="00474B57"/>
    <w:rsid w:val="00475351"/>
    <w:rsid w:val="0047572F"/>
    <w:rsid w:val="00476231"/>
    <w:rsid w:val="00482556"/>
    <w:rsid w:val="00482F5A"/>
    <w:rsid w:val="004830FD"/>
    <w:rsid w:val="00483C58"/>
    <w:rsid w:val="00484BE9"/>
    <w:rsid w:val="004876CE"/>
    <w:rsid w:val="00487CF4"/>
    <w:rsid w:val="004907E6"/>
    <w:rsid w:val="00491BFA"/>
    <w:rsid w:val="00492C4C"/>
    <w:rsid w:val="00493329"/>
    <w:rsid w:val="0049509F"/>
    <w:rsid w:val="0049560D"/>
    <w:rsid w:val="004A2121"/>
    <w:rsid w:val="004A230F"/>
    <w:rsid w:val="004A2635"/>
    <w:rsid w:val="004A2C1A"/>
    <w:rsid w:val="004A6673"/>
    <w:rsid w:val="004A7A99"/>
    <w:rsid w:val="004B22F1"/>
    <w:rsid w:val="004B38E3"/>
    <w:rsid w:val="004B41B8"/>
    <w:rsid w:val="004B566C"/>
    <w:rsid w:val="004C00DB"/>
    <w:rsid w:val="004C1056"/>
    <w:rsid w:val="004C1A60"/>
    <w:rsid w:val="004C1FA9"/>
    <w:rsid w:val="004C2688"/>
    <w:rsid w:val="004C56BD"/>
    <w:rsid w:val="004C61D2"/>
    <w:rsid w:val="004C65B4"/>
    <w:rsid w:val="004C7201"/>
    <w:rsid w:val="004D0367"/>
    <w:rsid w:val="004D03E8"/>
    <w:rsid w:val="004D0F0C"/>
    <w:rsid w:val="004D20C5"/>
    <w:rsid w:val="004D2DD8"/>
    <w:rsid w:val="004D4623"/>
    <w:rsid w:val="004D50C6"/>
    <w:rsid w:val="004D6992"/>
    <w:rsid w:val="004D6BE8"/>
    <w:rsid w:val="004D73E5"/>
    <w:rsid w:val="004D74A3"/>
    <w:rsid w:val="004D7CCB"/>
    <w:rsid w:val="004E016F"/>
    <w:rsid w:val="004E0362"/>
    <w:rsid w:val="004E0C70"/>
    <w:rsid w:val="004E7020"/>
    <w:rsid w:val="004E713F"/>
    <w:rsid w:val="004E76A6"/>
    <w:rsid w:val="004F12FD"/>
    <w:rsid w:val="004F23C1"/>
    <w:rsid w:val="004F44C2"/>
    <w:rsid w:val="0050389F"/>
    <w:rsid w:val="0050412F"/>
    <w:rsid w:val="00505826"/>
    <w:rsid w:val="005060BC"/>
    <w:rsid w:val="0050615B"/>
    <w:rsid w:val="00506EF6"/>
    <w:rsid w:val="00510784"/>
    <w:rsid w:val="00511130"/>
    <w:rsid w:val="00511A3E"/>
    <w:rsid w:val="00511F1E"/>
    <w:rsid w:val="00513CB7"/>
    <w:rsid w:val="0051597F"/>
    <w:rsid w:val="00517455"/>
    <w:rsid w:val="00517CE5"/>
    <w:rsid w:val="00520DBC"/>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41B2"/>
    <w:rsid w:val="00537830"/>
    <w:rsid w:val="00544C79"/>
    <w:rsid w:val="00544EFE"/>
    <w:rsid w:val="00544F24"/>
    <w:rsid w:val="005517B1"/>
    <w:rsid w:val="00552429"/>
    <w:rsid w:val="00552463"/>
    <w:rsid w:val="00552F6D"/>
    <w:rsid w:val="00556893"/>
    <w:rsid w:val="0055749B"/>
    <w:rsid w:val="00557A5E"/>
    <w:rsid w:val="005656D7"/>
    <w:rsid w:val="00565B94"/>
    <w:rsid w:val="00570129"/>
    <w:rsid w:val="00570470"/>
    <w:rsid w:val="005715C5"/>
    <w:rsid w:val="00571C97"/>
    <w:rsid w:val="0057247C"/>
    <w:rsid w:val="00573252"/>
    <w:rsid w:val="00575487"/>
    <w:rsid w:val="00577B5D"/>
    <w:rsid w:val="00577BB5"/>
    <w:rsid w:val="00580409"/>
    <w:rsid w:val="005805FC"/>
    <w:rsid w:val="00584F63"/>
    <w:rsid w:val="00585124"/>
    <w:rsid w:val="00585867"/>
    <w:rsid w:val="0058685D"/>
    <w:rsid w:val="005944DE"/>
    <w:rsid w:val="005950DA"/>
    <w:rsid w:val="00596C99"/>
    <w:rsid w:val="0059755A"/>
    <w:rsid w:val="00597618"/>
    <w:rsid w:val="005A123E"/>
    <w:rsid w:val="005A20CE"/>
    <w:rsid w:val="005A2CB9"/>
    <w:rsid w:val="005A3D4B"/>
    <w:rsid w:val="005A3EB4"/>
    <w:rsid w:val="005A73DC"/>
    <w:rsid w:val="005B02FB"/>
    <w:rsid w:val="005B0F30"/>
    <w:rsid w:val="005B17FF"/>
    <w:rsid w:val="005B20F7"/>
    <w:rsid w:val="005B23A4"/>
    <w:rsid w:val="005B3274"/>
    <w:rsid w:val="005B4692"/>
    <w:rsid w:val="005B46CE"/>
    <w:rsid w:val="005B4EC2"/>
    <w:rsid w:val="005B60EB"/>
    <w:rsid w:val="005B7B99"/>
    <w:rsid w:val="005C00B3"/>
    <w:rsid w:val="005C085E"/>
    <w:rsid w:val="005C1EA2"/>
    <w:rsid w:val="005C45EF"/>
    <w:rsid w:val="005D0993"/>
    <w:rsid w:val="005D152E"/>
    <w:rsid w:val="005D5411"/>
    <w:rsid w:val="005D5466"/>
    <w:rsid w:val="005D7118"/>
    <w:rsid w:val="005E033E"/>
    <w:rsid w:val="005E1ABE"/>
    <w:rsid w:val="005E1AF5"/>
    <w:rsid w:val="005E425D"/>
    <w:rsid w:val="005E47F7"/>
    <w:rsid w:val="005E6564"/>
    <w:rsid w:val="005E6A1C"/>
    <w:rsid w:val="005F028E"/>
    <w:rsid w:val="005F167A"/>
    <w:rsid w:val="005F2674"/>
    <w:rsid w:val="005F391C"/>
    <w:rsid w:val="005F4377"/>
    <w:rsid w:val="005F5943"/>
    <w:rsid w:val="0060094E"/>
    <w:rsid w:val="00600CAB"/>
    <w:rsid w:val="00601D72"/>
    <w:rsid w:val="006038EB"/>
    <w:rsid w:val="00603BB0"/>
    <w:rsid w:val="00604608"/>
    <w:rsid w:val="0060537D"/>
    <w:rsid w:val="00606855"/>
    <w:rsid w:val="00607246"/>
    <w:rsid w:val="006079DE"/>
    <w:rsid w:val="0061020A"/>
    <w:rsid w:val="00613A0D"/>
    <w:rsid w:val="00614288"/>
    <w:rsid w:val="00614E5A"/>
    <w:rsid w:val="00615DBA"/>
    <w:rsid w:val="00616D97"/>
    <w:rsid w:val="00617A11"/>
    <w:rsid w:val="00617ABB"/>
    <w:rsid w:val="00620FA5"/>
    <w:rsid w:val="00623A91"/>
    <w:rsid w:val="006250A0"/>
    <w:rsid w:val="00631EF1"/>
    <w:rsid w:val="0063251F"/>
    <w:rsid w:val="0063374A"/>
    <w:rsid w:val="00634CDC"/>
    <w:rsid w:val="00635180"/>
    <w:rsid w:val="006354F8"/>
    <w:rsid w:val="006376CE"/>
    <w:rsid w:val="00641DCE"/>
    <w:rsid w:val="006421DE"/>
    <w:rsid w:val="006432AB"/>
    <w:rsid w:val="006455A7"/>
    <w:rsid w:val="00647093"/>
    <w:rsid w:val="00654778"/>
    <w:rsid w:val="006549DD"/>
    <w:rsid w:val="00654F94"/>
    <w:rsid w:val="00655952"/>
    <w:rsid w:val="00656592"/>
    <w:rsid w:val="00660F60"/>
    <w:rsid w:val="00662D0D"/>
    <w:rsid w:val="00662DF1"/>
    <w:rsid w:val="00664008"/>
    <w:rsid w:val="00666072"/>
    <w:rsid w:val="006665E1"/>
    <w:rsid w:val="00666C39"/>
    <w:rsid w:val="00674A4A"/>
    <w:rsid w:val="00676A80"/>
    <w:rsid w:val="006772F2"/>
    <w:rsid w:val="00680673"/>
    <w:rsid w:val="00680AFE"/>
    <w:rsid w:val="00690F4C"/>
    <w:rsid w:val="00691330"/>
    <w:rsid w:val="006913B0"/>
    <w:rsid w:val="00691B6A"/>
    <w:rsid w:val="006924CA"/>
    <w:rsid w:val="0069282F"/>
    <w:rsid w:val="00694A35"/>
    <w:rsid w:val="00694E91"/>
    <w:rsid w:val="00695BA6"/>
    <w:rsid w:val="00695EC0"/>
    <w:rsid w:val="00696269"/>
    <w:rsid w:val="006A1515"/>
    <w:rsid w:val="006A2239"/>
    <w:rsid w:val="006A32BC"/>
    <w:rsid w:val="006A3E2E"/>
    <w:rsid w:val="006A7AEC"/>
    <w:rsid w:val="006B32D9"/>
    <w:rsid w:val="006B4C0B"/>
    <w:rsid w:val="006B66AB"/>
    <w:rsid w:val="006B684B"/>
    <w:rsid w:val="006B6DF1"/>
    <w:rsid w:val="006C01C3"/>
    <w:rsid w:val="006C241A"/>
    <w:rsid w:val="006C344F"/>
    <w:rsid w:val="006C353B"/>
    <w:rsid w:val="006C3E42"/>
    <w:rsid w:val="006C4AEC"/>
    <w:rsid w:val="006C5DBB"/>
    <w:rsid w:val="006C5FB6"/>
    <w:rsid w:val="006C6B0B"/>
    <w:rsid w:val="006D13BD"/>
    <w:rsid w:val="006D221A"/>
    <w:rsid w:val="006D4CBE"/>
    <w:rsid w:val="006D6B9D"/>
    <w:rsid w:val="006E20A2"/>
    <w:rsid w:val="006E4C9A"/>
    <w:rsid w:val="006E5165"/>
    <w:rsid w:val="006E5894"/>
    <w:rsid w:val="006E7277"/>
    <w:rsid w:val="006F2975"/>
    <w:rsid w:val="006F4D13"/>
    <w:rsid w:val="006F505A"/>
    <w:rsid w:val="006F57DA"/>
    <w:rsid w:val="006F72E7"/>
    <w:rsid w:val="0070069C"/>
    <w:rsid w:val="00702802"/>
    <w:rsid w:val="00702DA3"/>
    <w:rsid w:val="00704F58"/>
    <w:rsid w:val="00706AC5"/>
    <w:rsid w:val="00707DE3"/>
    <w:rsid w:val="00707E80"/>
    <w:rsid w:val="00713114"/>
    <w:rsid w:val="007169AC"/>
    <w:rsid w:val="00717014"/>
    <w:rsid w:val="00720543"/>
    <w:rsid w:val="00720CA8"/>
    <w:rsid w:val="00722468"/>
    <w:rsid w:val="00723667"/>
    <w:rsid w:val="007240D8"/>
    <w:rsid w:val="00724EA0"/>
    <w:rsid w:val="00726989"/>
    <w:rsid w:val="00730CE3"/>
    <w:rsid w:val="00731C4A"/>
    <w:rsid w:val="00732ACE"/>
    <w:rsid w:val="007333A6"/>
    <w:rsid w:val="00733C21"/>
    <w:rsid w:val="00735745"/>
    <w:rsid w:val="00736678"/>
    <w:rsid w:val="00736A2C"/>
    <w:rsid w:val="007374B7"/>
    <w:rsid w:val="00740D28"/>
    <w:rsid w:val="00741AE0"/>
    <w:rsid w:val="00744039"/>
    <w:rsid w:val="0075079D"/>
    <w:rsid w:val="00750A39"/>
    <w:rsid w:val="00750FF7"/>
    <w:rsid w:val="007510CD"/>
    <w:rsid w:val="00755814"/>
    <w:rsid w:val="007563C1"/>
    <w:rsid w:val="00760328"/>
    <w:rsid w:val="007604A1"/>
    <w:rsid w:val="00761D19"/>
    <w:rsid w:val="007644F4"/>
    <w:rsid w:val="00764DFC"/>
    <w:rsid w:val="00765E95"/>
    <w:rsid w:val="00766C66"/>
    <w:rsid w:val="00770DE0"/>
    <w:rsid w:val="007714B8"/>
    <w:rsid w:val="00771CB6"/>
    <w:rsid w:val="00776ED7"/>
    <w:rsid w:val="007829A6"/>
    <w:rsid w:val="00784284"/>
    <w:rsid w:val="00784DC0"/>
    <w:rsid w:val="0078553F"/>
    <w:rsid w:val="007907CF"/>
    <w:rsid w:val="007918B5"/>
    <w:rsid w:val="00794670"/>
    <w:rsid w:val="007A0050"/>
    <w:rsid w:val="007A1086"/>
    <w:rsid w:val="007A1C7D"/>
    <w:rsid w:val="007A7D84"/>
    <w:rsid w:val="007B054A"/>
    <w:rsid w:val="007B1097"/>
    <w:rsid w:val="007B1B2E"/>
    <w:rsid w:val="007B46CC"/>
    <w:rsid w:val="007B5C72"/>
    <w:rsid w:val="007B6B6C"/>
    <w:rsid w:val="007C1650"/>
    <w:rsid w:val="007C1874"/>
    <w:rsid w:val="007C28B2"/>
    <w:rsid w:val="007C3BE5"/>
    <w:rsid w:val="007C647A"/>
    <w:rsid w:val="007C6EA5"/>
    <w:rsid w:val="007C74C4"/>
    <w:rsid w:val="007D009A"/>
    <w:rsid w:val="007D3EED"/>
    <w:rsid w:val="007D424F"/>
    <w:rsid w:val="007D5B19"/>
    <w:rsid w:val="007D792D"/>
    <w:rsid w:val="007E107C"/>
    <w:rsid w:val="007E19AE"/>
    <w:rsid w:val="007E334C"/>
    <w:rsid w:val="007E5EAD"/>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1DDD"/>
    <w:rsid w:val="00812161"/>
    <w:rsid w:val="0081702A"/>
    <w:rsid w:val="00817362"/>
    <w:rsid w:val="008214CC"/>
    <w:rsid w:val="008237C2"/>
    <w:rsid w:val="00826E82"/>
    <w:rsid w:val="00827C64"/>
    <w:rsid w:val="00830F1B"/>
    <w:rsid w:val="00832E99"/>
    <w:rsid w:val="00833643"/>
    <w:rsid w:val="00834E97"/>
    <w:rsid w:val="00836B80"/>
    <w:rsid w:val="00837878"/>
    <w:rsid w:val="008401D8"/>
    <w:rsid w:val="008412A2"/>
    <w:rsid w:val="00843685"/>
    <w:rsid w:val="0084544D"/>
    <w:rsid w:val="008467A0"/>
    <w:rsid w:val="008468F2"/>
    <w:rsid w:val="0085036D"/>
    <w:rsid w:val="00851A7A"/>
    <w:rsid w:val="00854471"/>
    <w:rsid w:val="00854D9F"/>
    <w:rsid w:val="008576E9"/>
    <w:rsid w:val="00857BCE"/>
    <w:rsid w:val="00861083"/>
    <w:rsid w:val="008625FF"/>
    <w:rsid w:val="0086307A"/>
    <w:rsid w:val="00870491"/>
    <w:rsid w:val="00871A34"/>
    <w:rsid w:val="008722EE"/>
    <w:rsid w:val="00872C9B"/>
    <w:rsid w:val="008755B0"/>
    <w:rsid w:val="0087784D"/>
    <w:rsid w:val="00877E2F"/>
    <w:rsid w:val="00880239"/>
    <w:rsid w:val="00884CA8"/>
    <w:rsid w:val="008852FF"/>
    <w:rsid w:val="00885624"/>
    <w:rsid w:val="00887B48"/>
    <w:rsid w:val="00887D65"/>
    <w:rsid w:val="00890531"/>
    <w:rsid w:val="00892F0E"/>
    <w:rsid w:val="00894BEE"/>
    <w:rsid w:val="00895F70"/>
    <w:rsid w:val="00896F99"/>
    <w:rsid w:val="008A3179"/>
    <w:rsid w:val="008A6320"/>
    <w:rsid w:val="008A762E"/>
    <w:rsid w:val="008A7EF4"/>
    <w:rsid w:val="008B0903"/>
    <w:rsid w:val="008B1716"/>
    <w:rsid w:val="008B380F"/>
    <w:rsid w:val="008B63EC"/>
    <w:rsid w:val="008B7316"/>
    <w:rsid w:val="008B7AA4"/>
    <w:rsid w:val="008C03ED"/>
    <w:rsid w:val="008C4FE0"/>
    <w:rsid w:val="008C68E8"/>
    <w:rsid w:val="008D18F2"/>
    <w:rsid w:val="008D1B50"/>
    <w:rsid w:val="008D2C44"/>
    <w:rsid w:val="008D38A5"/>
    <w:rsid w:val="008D504B"/>
    <w:rsid w:val="008D59DA"/>
    <w:rsid w:val="008D7983"/>
    <w:rsid w:val="008E154A"/>
    <w:rsid w:val="008E5567"/>
    <w:rsid w:val="008E5EBA"/>
    <w:rsid w:val="008E5F8D"/>
    <w:rsid w:val="008E6880"/>
    <w:rsid w:val="008E7E36"/>
    <w:rsid w:val="008F0DDF"/>
    <w:rsid w:val="008F1C8A"/>
    <w:rsid w:val="008F7B97"/>
    <w:rsid w:val="00900328"/>
    <w:rsid w:val="00902625"/>
    <w:rsid w:val="00906066"/>
    <w:rsid w:val="00906DA0"/>
    <w:rsid w:val="00907C62"/>
    <w:rsid w:val="009114F0"/>
    <w:rsid w:val="00912B49"/>
    <w:rsid w:val="0091377D"/>
    <w:rsid w:val="009153CF"/>
    <w:rsid w:val="00915B4A"/>
    <w:rsid w:val="009200E0"/>
    <w:rsid w:val="00920B63"/>
    <w:rsid w:val="0092213F"/>
    <w:rsid w:val="0092522D"/>
    <w:rsid w:val="00930265"/>
    <w:rsid w:val="0093446F"/>
    <w:rsid w:val="009348A7"/>
    <w:rsid w:val="00936B3E"/>
    <w:rsid w:val="0093720D"/>
    <w:rsid w:val="00937914"/>
    <w:rsid w:val="009408BE"/>
    <w:rsid w:val="00940D47"/>
    <w:rsid w:val="0094153A"/>
    <w:rsid w:val="00942303"/>
    <w:rsid w:val="00943B34"/>
    <w:rsid w:val="00945E4B"/>
    <w:rsid w:val="00947509"/>
    <w:rsid w:val="00951810"/>
    <w:rsid w:val="00951AA6"/>
    <w:rsid w:val="00952A1E"/>
    <w:rsid w:val="009533A3"/>
    <w:rsid w:val="00953572"/>
    <w:rsid w:val="00954457"/>
    <w:rsid w:val="00954F44"/>
    <w:rsid w:val="00954F8F"/>
    <w:rsid w:val="00956398"/>
    <w:rsid w:val="009572B4"/>
    <w:rsid w:val="00957831"/>
    <w:rsid w:val="0096081D"/>
    <w:rsid w:val="00960950"/>
    <w:rsid w:val="00960F47"/>
    <w:rsid w:val="00962600"/>
    <w:rsid w:val="00965B7E"/>
    <w:rsid w:val="00966C89"/>
    <w:rsid w:val="00967848"/>
    <w:rsid w:val="00970359"/>
    <w:rsid w:val="00970D80"/>
    <w:rsid w:val="00971126"/>
    <w:rsid w:val="009727B9"/>
    <w:rsid w:val="00973D67"/>
    <w:rsid w:val="009742C3"/>
    <w:rsid w:val="0097566F"/>
    <w:rsid w:val="00975A24"/>
    <w:rsid w:val="00977F3E"/>
    <w:rsid w:val="00980953"/>
    <w:rsid w:val="0098341C"/>
    <w:rsid w:val="00983634"/>
    <w:rsid w:val="00984625"/>
    <w:rsid w:val="00984D47"/>
    <w:rsid w:val="0098549E"/>
    <w:rsid w:val="00986AA1"/>
    <w:rsid w:val="00986D4A"/>
    <w:rsid w:val="009902B2"/>
    <w:rsid w:val="00990462"/>
    <w:rsid w:val="00990C08"/>
    <w:rsid w:val="00990F9A"/>
    <w:rsid w:val="009921EA"/>
    <w:rsid w:val="009943DE"/>
    <w:rsid w:val="00997528"/>
    <w:rsid w:val="009A002D"/>
    <w:rsid w:val="009A1543"/>
    <w:rsid w:val="009A3A13"/>
    <w:rsid w:val="009B0098"/>
    <w:rsid w:val="009B0801"/>
    <w:rsid w:val="009B3315"/>
    <w:rsid w:val="009B38B2"/>
    <w:rsid w:val="009B4BA9"/>
    <w:rsid w:val="009B5A1E"/>
    <w:rsid w:val="009B6826"/>
    <w:rsid w:val="009B7971"/>
    <w:rsid w:val="009B7DC8"/>
    <w:rsid w:val="009C1748"/>
    <w:rsid w:val="009C332E"/>
    <w:rsid w:val="009C3510"/>
    <w:rsid w:val="009C39EE"/>
    <w:rsid w:val="009C4146"/>
    <w:rsid w:val="009C49B6"/>
    <w:rsid w:val="009C627F"/>
    <w:rsid w:val="009D087B"/>
    <w:rsid w:val="009D11CF"/>
    <w:rsid w:val="009D31EA"/>
    <w:rsid w:val="009D3BD0"/>
    <w:rsid w:val="009E0FF7"/>
    <w:rsid w:val="009E3DE2"/>
    <w:rsid w:val="009E619E"/>
    <w:rsid w:val="009F05F0"/>
    <w:rsid w:val="009F0C1B"/>
    <w:rsid w:val="009F0CAE"/>
    <w:rsid w:val="009F1400"/>
    <w:rsid w:val="009F16B3"/>
    <w:rsid w:val="009F1B80"/>
    <w:rsid w:val="009F1B85"/>
    <w:rsid w:val="009F3218"/>
    <w:rsid w:val="009F3A56"/>
    <w:rsid w:val="009F4CA8"/>
    <w:rsid w:val="009F5372"/>
    <w:rsid w:val="009F5881"/>
    <w:rsid w:val="009F58C4"/>
    <w:rsid w:val="009F5D79"/>
    <w:rsid w:val="00A00B4D"/>
    <w:rsid w:val="00A015F7"/>
    <w:rsid w:val="00A02EC3"/>
    <w:rsid w:val="00A044A9"/>
    <w:rsid w:val="00A05AA5"/>
    <w:rsid w:val="00A06B73"/>
    <w:rsid w:val="00A07253"/>
    <w:rsid w:val="00A07A95"/>
    <w:rsid w:val="00A104F5"/>
    <w:rsid w:val="00A11120"/>
    <w:rsid w:val="00A1183C"/>
    <w:rsid w:val="00A12B35"/>
    <w:rsid w:val="00A14FC8"/>
    <w:rsid w:val="00A17A16"/>
    <w:rsid w:val="00A17FBB"/>
    <w:rsid w:val="00A21ACE"/>
    <w:rsid w:val="00A220FE"/>
    <w:rsid w:val="00A23A14"/>
    <w:rsid w:val="00A25ACB"/>
    <w:rsid w:val="00A332A9"/>
    <w:rsid w:val="00A3706A"/>
    <w:rsid w:val="00A41EB3"/>
    <w:rsid w:val="00A42539"/>
    <w:rsid w:val="00A42964"/>
    <w:rsid w:val="00A42B86"/>
    <w:rsid w:val="00A4330E"/>
    <w:rsid w:val="00A45381"/>
    <w:rsid w:val="00A46E23"/>
    <w:rsid w:val="00A50977"/>
    <w:rsid w:val="00A5248E"/>
    <w:rsid w:val="00A5489B"/>
    <w:rsid w:val="00A563C4"/>
    <w:rsid w:val="00A6009C"/>
    <w:rsid w:val="00A62411"/>
    <w:rsid w:val="00A62CB3"/>
    <w:rsid w:val="00A638AD"/>
    <w:rsid w:val="00A63FBF"/>
    <w:rsid w:val="00A65631"/>
    <w:rsid w:val="00A6685B"/>
    <w:rsid w:val="00A70C4C"/>
    <w:rsid w:val="00A71388"/>
    <w:rsid w:val="00A71D3B"/>
    <w:rsid w:val="00A7313D"/>
    <w:rsid w:val="00A731C1"/>
    <w:rsid w:val="00A7348A"/>
    <w:rsid w:val="00A74377"/>
    <w:rsid w:val="00A7558F"/>
    <w:rsid w:val="00A7632E"/>
    <w:rsid w:val="00A76E13"/>
    <w:rsid w:val="00A7757E"/>
    <w:rsid w:val="00A77BC4"/>
    <w:rsid w:val="00A80976"/>
    <w:rsid w:val="00A83147"/>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006D"/>
    <w:rsid w:val="00AC1780"/>
    <w:rsid w:val="00AC21CC"/>
    <w:rsid w:val="00AC6250"/>
    <w:rsid w:val="00AD3264"/>
    <w:rsid w:val="00AD36AB"/>
    <w:rsid w:val="00AD522A"/>
    <w:rsid w:val="00AD573B"/>
    <w:rsid w:val="00AD60BA"/>
    <w:rsid w:val="00AE2E1D"/>
    <w:rsid w:val="00AE4D1E"/>
    <w:rsid w:val="00AE60F3"/>
    <w:rsid w:val="00AF2A08"/>
    <w:rsid w:val="00AF330F"/>
    <w:rsid w:val="00AF3789"/>
    <w:rsid w:val="00AF5E6C"/>
    <w:rsid w:val="00AF7712"/>
    <w:rsid w:val="00B003EF"/>
    <w:rsid w:val="00B00EF1"/>
    <w:rsid w:val="00B01AF0"/>
    <w:rsid w:val="00B03BB3"/>
    <w:rsid w:val="00B03DD0"/>
    <w:rsid w:val="00B04218"/>
    <w:rsid w:val="00B0483E"/>
    <w:rsid w:val="00B10373"/>
    <w:rsid w:val="00B13995"/>
    <w:rsid w:val="00B13ABD"/>
    <w:rsid w:val="00B153DF"/>
    <w:rsid w:val="00B15500"/>
    <w:rsid w:val="00B15CB4"/>
    <w:rsid w:val="00B15D75"/>
    <w:rsid w:val="00B1690B"/>
    <w:rsid w:val="00B24F04"/>
    <w:rsid w:val="00B26CF6"/>
    <w:rsid w:val="00B2708F"/>
    <w:rsid w:val="00B32453"/>
    <w:rsid w:val="00B378B5"/>
    <w:rsid w:val="00B410E6"/>
    <w:rsid w:val="00B419D9"/>
    <w:rsid w:val="00B41EB8"/>
    <w:rsid w:val="00B42373"/>
    <w:rsid w:val="00B42F86"/>
    <w:rsid w:val="00B4315B"/>
    <w:rsid w:val="00B43EA6"/>
    <w:rsid w:val="00B455C9"/>
    <w:rsid w:val="00B45B00"/>
    <w:rsid w:val="00B464CC"/>
    <w:rsid w:val="00B475B9"/>
    <w:rsid w:val="00B50D87"/>
    <w:rsid w:val="00B51399"/>
    <w:rsid w:val="00B522F3"/>
    <w:rsid w:val="00B53B7F"/>
    <w:rsid w:val="00B545FE"/>
    <w:rsid w:val="00B55531"/>
    <w:rsid w:val="00B556F3"/>
    <w:rsid w:val="00B55F56"/>
    <w:rsid w:val="00B55F67"/>
    <w:rsid w:val="00B576E3"/>
    <w:rsid w:val="00B65C98"/>
    <w:rsid w:val="00B65F9E"/>
    <w:rsid w:val="00B66AF5"/>
    <w:rsid w:val="00B674AA"/>
    <w:rsid w:val="00B6792A"/>
    <w:rsid w:val="00B6796E"/>
    <w:rsid w:val="00B701AB"/>
    <w:rsid w:val="00B711F4"/>
    <w:rsid w:val="00B729A8"/>
    <w:rsid w:val="00B74E9E"/>
    <w:rsid w:val="00B80646"/>
    <w:rsid w:val="00B82065"/>
    <w:rsid w:val="00B83FAE"/>
    <w:rsid w:val="00B841E0"/>
    <w:rsid w:val="00B84333"/>
    <w:rsid w:val="00B84D53"/>
    <w:rsid w:val="00B84DDA"/>
    <w:rsid w:val="00B86D55"/>
    <w:rsid w:val="00B912B4"/>
    <w:rsid w:val="00B91664"/>
    <w:rsid w:val="00B92C71"/>
    <w:rsid w:val="00B9371E"/>
    <w:rsid w:val="00B97327"/>
    <w:rsid w:val="00BA2110"/>
    <w:rsid w:val="00BA23FD"/>
    <w:rsid w:val="00BA2BAD"/>
    <w:rsid w:val="00BA443B"/>
    <w:rsid w:val="00BA5431"/>
    <w:rsid w:val="00BA6213"/>
    <w:rsid w:val="00BA7593"/>
    <w:rsid w:val="00BB0388"/>
    <w:rsid w:val="00BB142D"/>
    <w:rsid w:val="00BB28B5"/>
    <w:rsid w:val="00BB70D2"/>
    <w:rsid w:val="00BB7B24"/>
    <w:rsid w:val="00BC0D7A"/>
    <w:rsid w:val="00BC0ED7"/>
    <w:rsid w:val="00BC1032"/>
    <w:rsid w:val="00BC16D0"/>
    <w:rsid w:val="00BC41AD"/>
    <w:rsid w:val="00BC67B9"/>
    <w:rsid w:val="00BC6998"/>
    <w:rsid w:val="00BD0EAD"/>
    <w:rsid w:val="00BD11AF"/>
    <w:rsid w:val="00BD1E61"/>
    <w:rsid w:val="00BD2145"/>
    <w:rsid w:val="00BD3388"/>
    <w:rsid w:val="00BD3776"/>
    <w:rsid w:val="00BD61A2"/>
    <w:rsid w:val="00BD70D6"/>
    <w:rsid w:val="00BE02A7"/>
    <w:rsid w:val="00BF0825"/>
    <w:rsid w:val="00BF091C"/>
    <w:rsid w:val="00BF6005"/>
    <w:rsid w:val="00C00B13"/>
    <w:rsid w:val="00C011A5"/>
    <w:rsid w:val="00C01A50"/>
    <w:rsid w:val="00C0240E"/>
    <w:rsid w:val="00C02960"/>
    <w:rsid w:val="00C03246"/>
    <w:rsid w:val="00C0381B"/>
    <w:rsid w:val="00C04A1E"/>
    <w:rsid w:val="00C04B89"/>
    <w:rsid w:val="00C05781"/>
    <w:rsid w:val="00C066B5"/>
    <w:rsid w:val="00C10797"/>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A1C"/>
    <w:rsid w:val="00C33706"/>
    <w:rsid w:val="00C33E05"/>
    <w:rsid w:val="00C4009B"/>
    <w:rsid w:val="00C402D0"/>
    <w:rsid w:val="00C40787"/>
    <w:rsid w:val="00C43461"/>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031"/>
    <w:rsid w:val="00C63AA3"/>
    <w:rsid w:val="00C6479E"/>
    <w:rsid w:val="00C64E87"/>
    <w:rsid w:val="00C67E8E"/>
    <w:rsid w:val="00C718D3"/>
    <w:rsid w:val="00C7551A"/>
    <w:rsid w:val="00C82193"/>
    <w:rsid w:val="00C82B05"/>
    <w:rsid w:val="00C82F33"/>
    <w:rsid w:val="00C835F2"/>
    <w:rsid w:val="00C853A7"/>
    <w:rsid w:val="00C85B04"/>
    <w:rsid w:val="00C86AD9"/>
    <w:rsid w:val="00C8791B"/>
    <w:rsid w:val="00C87E6C"/>
    <w:rsid w:val="00C90622"/>
    <w:rsid w:val="00C9112C"/>
    <w:rsid w:val="00C943B8"/>
    <w:rsid w:val="00C94E9D"/>
    <w:rsid w:val="00CA2547"/>
    <w:rsid w:val="00CA338C"/>
    <w:rsid w:val="00CA52C0"/>
    <w:rsid w:val="00CA7664"/>
    <w:rsid w:val="00CA7EBB"/>
    <w:rsid w:val="00CB010E"/>
    <w:rsid w:val="00CB3A98"/>
    <w:rsid w:val="00CB44E4"/>
    <w:rsid w:val="00CB523C"/>
    <w:rsid w:val="00CB540C"/>
    <w:rsid w:val="00CB6C23"/>
    <w:rsid w:val="00CB74DD"/>
    <w:rsid w:val="00CC0BBC"/>
    <w:rsid w:val="00CC1122"/>
    <w:rsid w:val="00CC1F84"/>
    <w:rsid w:val="00CC2221"/>
    <w:rsid w:val="00CC2383"/>
    <w:rsid w:val="00CC25AC"/>
    <w:rsid w:val="00CC32E3"/>
    <w:rsid w:val="00CC37DA"/>
    <w:rsid w:val="00CC3DA3"/>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D0106E"/>
    <w:rsid w:val="00D01C09"/>
    <w:rsid w:val="00D0255A"/>
    <w:rsid w:val="00D03198"/>
    <w:rsid w:val="00D0368E"/>
    <w:rsid w:val="00D03E93"/>
    <w:rsid w:val="00D05608"/>
    <w:rsid w:val="00D07B04"/>
    <w:rsid w:val="00D12576"/>
    <w:rsid w:val="00D138DF"/>
    <w:rsid w:val="00D13E16"/>
    <w:rsid w:val="00D143DF"/>
    <w:rsid w:val="00D17E89"/>
    <w:rsid w:val="00D216C0"/>
    <w:rsid w:val="00D21A31"/>
    <w:rsid w:val="00D27711"/>
    <w:rsid w:val="00D3048C"/>
    <w:rsid w:val="00D30CEF"/>
    <w:rsid w:val="00D32DA1"/>
    <w:rsid w:val="00D33C95"/>
    <w:rsid w:val="00D34190"/>
    <w:rsid w:val="00D3450E"/>
    <w:rsid w:val="00D34A09"/>
    <w:rsid w:val="00D34DFC"/>
    <w:rsid w:val="00D35666"/>
    <w:rsid w:val="00D35F8B"/>
    <w:rsid w:val="00D4219F"/>
    <w:rsid w:val="00D42346"/>
    <w:rsid w:val="00D4612C"/>
    <w:rsid w:val="00D46F64"/>
    <w:rsid w:val="00D50FF7"/>
    <w:rsid w:val="00D52000"/>
    <w:rsid w:val="00D5340E"/>
    <w:rsid w:val="00D53BB0"/>
    <w:rsid w:val="00D54BBF"/>
    <w:rsid w:val="00D6132E"/>
    <w:rsid w:val="00D646E4"/>
    <w:rsid w:val="00D64A4F"/>
    <w:rsid w:val="00D669D3"/>
    <w:rsid w:val="00D74DC5"/>
    <w:rsid w:val="00D77EB9"/>
    <w:rsid w:val="00D811AB"/>
    <w:rsid w:val="00D845C3"/>
    <w:rsid w:val="00D87475"/>
    <w:rsid w:val="00D90159"/>
    <w:rsid w:val="00D9168B"/>
    <w:rsid w:val="00D92E7A"/>
    <w:rsid w:val="00D93383"/>
    <w:rsid w:val="00D93BAF"/>
    <w:rsid w:val="00D9524C"/>
    <w:rsid w:val="00DA4EA3"/>
    <w:rsid w:val="00DA5F6B"/>
    <w:rsid w:val="00DA6821"/>
    <w:rsid w:val="00DB050C"/>
    <w:rsid w:val="00DB083D"/>
    <w:rsid w:val="00DB17F2"/>
    <w:rsid w:val="00DB33FB"/>
    <w:rsid w:val="00DB77B9"/>
    <w:rsid w:val="00DC0467"/>
    <w:rsid w:val="00DC0904"/>
    <w:rsid w:val="00DC1CB5"/>
    <w:rsid w:val="00DC238A"/>
    <w:rsid w:val="00DC307B"/>
    <w:rsid w:val="00DC39F8"/>
    <w:rsid w:val="00DC53EB"/>
    <w:rsid w:val="00DC588E"/>
    <w:rsid w:val="00DC7067"/>
    <w:rsid w:val="00DC7950"/>
    <w:rsid w:val="00DD0EBA"/>
    <w:rsid w:val="00DD38B1"/>
    <w:rsid w:val="00DD7B27"/>
    <w:rsid w:val="00DD7D3A"/>
    <w:rsid w:val="00DE0E94"/>
    <w:rsid w:val="00DE1F4D"/>
    <w:rsid w:val="00DE3659"/>
    <w:rsid w:val="00DE773E"/>
    <w:rsid w:val="00DE7BA1"/>
    <w:rsid w:val="00DF0BE7"/>
    <w:rsid w:val="00DF0D22"/>
    <w:rsid w:val="00DF185F"/>
    <w:rsid w:val="00DF1CB1"/>
    <w:rsid w:val="00DF24CC"/>
    <w:rsid w:val="00DF2E3D"/>
    <w:rsid w:val="00DF4407"/>
    <w:rsid w:val="00DF50AC"/>
    <w:rsid w:val="00DF5804"/>
    <w:rsid w:val="00DF787B"/>
    <w:rsid w:val="00DF78EE"/>
    <w:rsid w:val="00DF798C"/>
    <w:rsid w:val="00E01170"/>
    <w:rsid w:val="00E0127F"/>
    <w:rsid w:val="00E030A8"/>
    <w:rsid w:val="00E031CF"/>
    <w:rsid w:val="00E035C1"/>
    <w:rsid w:val="00E06380"/>
    <w:rsid w:val="00E079AB"/>
    <w:rsid w:val="00E07F54"/>
    <w:rsid w:val="00E13C4A"/>
    <w:rsid w:val="00E13D51"/>
    <w:rsid w:val="00E13FE5"/>
    <w:rsid w:val="00E15369"/>
    <w:rsid w:val="00E15E81"/>
    <w:rsid w:val="00E15EC2"/>
    <w:rsid w:val="00E15FD3"/>
    <w:rsid w:val="00E2092C"/>
    <w:rsid w:val="00E2206C"/>
    <w:rsid w:val="00E221D6"/>
    <w:rsid w:val="00E22993"/>
    <w:rsid w:val="00E22AF8"/>
    <w:rsid w:val="00E239DC"/>
    <w:rsid w:val="00E258C3"/>
    <w:rsid w:val="00E30FB4"/>
    <w:rsid w:val="00E31A38"/>
    <w:rsid w:val="00E326C4"/>
    <w:rsid w:val="00E32F57"/>
    <w:rsid w:val="00E334BB"/>
    <w:rsid w:val="00E342BE"/>
    <w:rsid w:val="00E35454"/>
    <w:rsid w:val="00E357FB"/>
    <w:rsid w:val="00E36424"/>
    <w:rsid w:val="00E4063E"/>
    <w:rsid w:val="00E4149A"/>
    <w:rsid w:val="00E42068"/>
    <w:rsid w:val="00E4216E"/>
    <w:rsid w:val="00E4270E"/>
    <w:rsid w:val="00E448A2"/>
    <w:rsid w:val="00E47801"/>
    <w:rsid w:val="00E5040A"/>
    <w:rsid w:val="00E50E5B"/>
    <w:rsid w:val="00E51D02"/>
    <w:rsid w:val="00E606DE"/>
    <w:rsid w:val="00E61652"/>
    <w:rsid w:val="00E6170C"/>
    <w:rsid w:val="00E645D1"/>
    <w:rsid w:val="00E661E1"/>
    <w:rsid w:val="00E66B74"/>
    <w:rsid w:val="00E6715B"/>
    <w:rsid w:val="00E7014C"/>
    <w:rsid w:val="00E74494"/>
    <w:rsid w:val="00E74509"/>
    <w:rsid w:val="00E74929"/>
    <w:rsid w:val="00E751A6"/>
    <w:rsid w:val="00E85186"/>
    <w:rsid w:val="00E85D84"/>
    <w:rsid w:val="00E86489"/>
    <w:rsid w:val="00E868D2"/>
    <w:rsid w:val="00E90FE8"/>
    <w:rsid w:val="00E91EF7"/>
    <w:rsid w:val="00E92D3B"/>
    <w:rsid w:val="00E9348B"/>
    <w:rsid w:val="00E93623"/>
    <w:rsid w:val="00E93E17"/>
    <w:rsid w:val="00E94FB1"/>
    <w:rsid w:val="00E962CB"/>
    <w:rsid w:val="00EA02D8"/>
    <w:rsid w:val="00EA166B"/>
    <w:rsid w:val="00EA1F50"/>
    <w:rsid w:val="00EA43D7"/>
    <w:rsid w:val="00EA4C9A"/>
    <w:rsid w:val="00EA64C3"/>
    <w:rsid w:val="00EB0598"/>
    <w:rsid w:val="00EB2775"/>
    <w:rsid w:val="00EB70C9"/>
    <w:rsid w:val="00EB785A"/>
    <w:rsid w:val="00EC11F2"/>
    <w:rsid w:val="00EC1D48"/>
    <w:rsid w:val="00EC57A5"/>
    <w:rsid w:val="00EC5DD3"/>
    <w:rsid w:val="00EC65AA"/>
    <w:rsid w:val="00EC665F"/>
    <w:rsid w:val="00EC69F5"/>
    <w:rsid w:val="00ED0A53"/>
    <w:rsid w:val="00ED2D40"/>
    <w:rsid w:val="00ED4624"/>
    <w:rsid w:val="00ED4C67"/>
    <w:rsid w:val="00ED565B"/>
    <w:rsid w:val="00EE31D4"/>
    <w:rsid w:val="00EE4223"/>
    <w:rsid w:val="00EF5841"/>
    <w:rsid w:val="00EF6DA5"/>
    <w:rsid w:val="00F011A4"/>
    <w:rsid w:val="00F01632"/>
    <w:rsid w:val="00F04638"/>
    <w:rsid w:val="00F04BEC"/>
    <w:rsid w:val="00F074B3"/>
    <w:rsid w:val="00F10481"/>
    <w:rsid w:val="00F10676"/>
    <w:rsid w:val="00F11214"/>
    <w:rsid w:val="00F117AD"/>
    <w:rsid w:val="00F129DD"/>
    <w:rsid w:val="00F14C7A"/>
    <w:rsid w:val="00F15514"/>
    <w:rsid w:val="00F15863"/>
    <w:rsid w:val="00F15E22"/>
    <w:rsid w:val="00F162C9"/>
    <w:rsid w:val="00F17963"/>
    <w:rsid w:val="00F2152C"/>
    <w:rsid w:val="00F21F59"/>
    <w:rsid w:val="00F2299A"/>
    <w:rsid w:val="00F23C6C"/>
    <w:rsid w:val="00F2428A"/>
    <w:rsid w:val="00F25C39"/>
    <w:rsid w:val="00F26B44"/>
    <w:rsid w:val="00F26B6C"/>
    <w:rsid w:val="00F26B83"/>
    <w:rsid w:val="00F336E1"/>
    <w:rsid w:val="00F3442D"/>
    <w:rsid w:val="00F35929"/>
    <w:rsid w:val="00F359E2"/>
    <w:rsid w:val="00F364F5"/>
    <w:rsid w:val="00F37E94"/>
    <w:rsid w:val="00F42F29"/>
    <w:rsid w:val="00F519C5"/>
    <w:rsid w:val="00F52029"/>
    <w:rsid w:val="00F520BC"/>
    <w:rsid w:val="00F520FF"/>
    <w:rsid w:val="00F5350E"/>
    <w:rsid w:val="00F554BE"/>
    <w:rsid w:val="00F56828"/>
    <w:rsid w:val="00F62FF1"/>
    <w:rsid w:val="00F630AA"/>
    <w:rsid w:val="00F63C7D"/>
    <w:rsid w:val="00F63F47"/>
    <w:rsid w:val="00F66C58"/>
    <w:rsid w:val="00F6704D"/>
    <w:rsid w:val="00F7078D"/>
    <w:rsid w:val="00F70FE9"/>
    <w:rsid w:val="00F7158C"/>
    <w:rsid w:val="00F715AB"/>
    <w:rsid w:val="00F7163C"/>
    <w:rsid w:val="00F73EFC"/>
    <w:rsid w:val="00F7416C"/>
    <w:rsid w:val="00F75738"/>
    <w:rsid w:val="00F763DF"/>
    <w:rsid w:val="00F80AD1"/>
    <w:rsid w:val="00F80B32"/>
    <w:rsid w:val="00F80DFD"/>
    <w:rsid w:val="00F81D9C"/>
    <w:rsid w:val="00F82E1B"/>
    <w:rsid w:val="00F8451A"/>
    <w:rsid w:val="00F85475"/>
    <w:rsid w:val="00F85B0A"/>
    <w:rsid w:val="00F878F9"/>
    <w:rsid w:val="00F904F0"/>
    <w:rsid w:val="00F91A6B"/>
    <w:rsid w:val="00F932B4"/>
    <w:rsid w:val="00F94A54"/>
    <w:rsid w:val="00F9721B"/>
    <w:rsid w:val="00F97818"/>
    <w:rsid w:val="00F9793E"/>
    <w:rsid w:val="00FA11B3"/>
    <w:rsid w:val="00FA265F"/>
    <w:rsid w:val="00FA55B9"/>
    <w:rsid w:val="00FA79E1"/>
    <w:rsid w:val="00FB1499"/>
    <w:rsid w:val="00FB38FA"/>
    <w:rsid w:val="00FB4141"/>
    <w:rsid w:val="00FB5221"/>
    <w:rsid w:val="00FB5D07"/>
    <w:rsid w:val="00FB61B6"/>
    <w:rsid w:val="00FB6312"/>
    <w:rsid w:val="00FC085D"/>
    <w:rsid w:val="00FC1B00"/>
    <w:rsid w:val="00FC2549"/>
    <w:rsid w:val="00FC290B"/>
    <w:rsid w:val="00FC2F09"/>
    <w:rsid w:val="00FC743D"/>
    <w:rsid w:val="00FD06DE"/>
    <w:rsid w:val="00FD28F2"/>
    <w:rsid w:val="00FD44B5"/>
    <w:rsid w:val="00FD4C59"/>
    <w:rsid w:val="00FE0940"/>
    <w:rsid w:val="00FE0EDE"/>
    <w:rsid w:val="00FE25EE"/>
    <w:rsid w:val="00FE26B7"/>
    <w:rsid w:val="00FE2ED0"/>
    <w:rsid w:val="00FE4027"/>
    <w:rsid w:val="00FE481F"/>
    <w:rsid w:val="00FE5818"/>
    <w:rsid w:val="00FE67C0"/>
    <w:rsid w:val="00FE77D8"/>
    <w:rsid w:val="00FE7E49"/>
    <w:rsid w:val="00FF13ED"/>
    <w:rsid w:val="00FF21CC"/>
    <w:rsid w:val="00FF247E"/>
    <w:rsid w:val="00FF3C80"/>
    <w:rsid w:val="00FF5C79"/>
    <w:rsid w:val="00FF632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2193"/>
    <w:rPr>
      <w:rFonts w:ascii="Helvetica" w:hAnsi="Helvetica"/>
      <w:sz w:val="18"/>
      <w:lang w:val="en-GB" w:eastAsia="en-US"/>
    </w:rPr>
  </w:style>
  <w:style w:type="paragraph" w:styleId="Overskrift1">
    <w:name w:val="heading 1"/>
    <w:basedOn w:val="Normal"/>
    <w:next w:val="Normal"/>
    <w:qFormat/>
    <w:rsid w:val="004518F4"/>
    <w:pPr>
      <w:numPr>
        <w:numId w:val="1"/>
      </w:numPr>
      <w:spacing w:before="240" w:after="60"/>
      <w:outlineLvl w:val="0"/>
    </w:pPr>
    <w:rPr>
      <w:b/>
      <w:kern w:val="28"/>
      <w:sz w:val="24"/>
    </w:rPr>
  </w:style>
  <w:style w:type="paragraph" w:styleId="Overskrift2">
    <w:name w:val="heading 2"/>
    <w:basedOn w:val="Normal"/>
    <w:next w:val="Normal"/>
    <w:qFormat/>
    <w:rsid w:val="004518F4"/>
    <w:pPr>
      <w:keepNext/>
      <w:numPr>
        <w:ilvl w:val="1"/>
        <w:numId w:val="1"/>
      </w:numPr>
      <w:spacing w:before="240" w:after="60"/>
      <w:outlineLvl w:val="1"/>
    </w:pPr>
    <w:rPr>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13964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7EDBA-5895-486A-94FC-BDA9CAAEA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1405</Words>
  <Characters>7449</Characters>
  <Application>Microsoft Office Word</Application>
  <DocSecurity>0</DocSecurity>
  <Lines>62</Lines>
  <Paragraphs>17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8837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2020-05-19T08:03:00Z</dcterms:created>
  <dcterms:modified xsi:type="dcterms:W3CDTF">2020-06-23T18:25:00Z</dcterms:modified>
</cp:coreProperties>
</file>