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w:t>
      </w:r>
      <w:proofErr w:type="spellStart"/>
      <w:r w:rsidRPr="00171F04">
        <w:t>UVVM</w:t>
      </w:r>
      <w:proofErr w:type="spellEnd"/>
      <w:r w:rsidRPr="00171F04">
        <w:t xml:space="preserve"> </w:t>
      </w:r>
      <w:proofErr w:type="spellStart"/>
      <w:r w:rsidR="00FF26DA">
        <w:t>VVC</w:t>
      </w:r>
      <w:proofErr w:type="spellEnd"/>
      <w:r w:rsidR="00FF26DA">
        <w:t xml:space="preserve">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BD3388" w:rsidRPr="00662DF1">
              <w:rPr>
                <w:rFonts w:cs="Helvetica"/>
                <w:b w:val="0"/>
                <w:bCs w:val="0"/>
                <w:sz w:val="15"/>
                <w:szCs w:val="28"/>
              </w:rPr>
              <w:t>AXILITE_VVCT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sidR="00433727">
              <w:rPr>
                <w:rFonts w:cs="Helvetica"/>
                <w:color w:val="FFFFFF"/>
                <w:szCs w:val="30"/>
              </w:rPr>
              <w:t>T</w:t>
            </w:r>
            <w:proofErr w:type="spellEnd"/>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w:t>
            </w:r>
            <w:proofErr w:type="spellStart"/>
            <w:r w:rsidR="00DF7417" w:rsidRPr="002F43AD">
              <w:rPr>
                <w:rFonts w:cs="Helvetica"/>
                <w:color w:val="7F7F7F" w:themeColor="text1" w:themeTint="80"/>
                <w:szCs w:val="30"/>
              </w:rPr>
              <w:t>TO_SB</w:t>
            </w:r>
            <w:proofErr w:type="spellEnd"/>
            <w:proofErr w:type="gramStart"/>
            <w:r w:rsidR="00DF7417" w:rsidRPr="002F43AD">
              <w:rPr>
                <w:rFonts w:cs="Helvetica"/>
                <w:color w:val="7F7F7F" w:themeColor="text1" w:themeTint="80"/>
                <w:szCs w:val="30"/>
              </w:rPr>
              <w:t xml:space="preserve">,]  </w:t>
            </w:r>
            <w:r w:rsidR="00FB1499" w:rsidRPr="002F43AD">
              <w:rPr>
                <w:rFonts w:cs="Helvetica"/>
                <w:color w:val="7F7F7F" w:themeColor="text1" w:themeTint="80"/>
                <w:szCs w:val="30"/>
              </w:rPr>
              <w:t xml:space="preserve"> </w:t>
            </w:r>
            <w:proofErr w:type="spellStart"/>
            <w:proofErr w:type="gramEnd"/>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w:t>
            </w:r>
            <w:proofErr w:type="spellStart"/>
            <w:r w:rsidR="00A62B3C">
              <w:rPr>
                <w:rFonts w:cs="Helvetica"/>
                <w:b w:val="0"/>
                <w:bCs w:val="0"/>
                <w:sz w:val="15"/>
                <w:szCs w:val="28"/>
              </w:rPr>
              <w:t>VVC</w:t>
            </w:r>
            <w:proofErr w:type="spellEnd"/>
            <w:r w:rsidR="00A62B3C">
              <w:rPr>
                <w:rFonts w:cs="Helvetica"/>
                <w:b w:val="0"/>
                <w:bCs w:val="0"/>
                <w:sz w:val="15"/>
                <w:szCs w:val="28"/>
              </w:rPr>
              <w:t>.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2F43AD">
              <w:rPr>
                <w:rFonts w:cs="Helvetica"/>
                <w:b w:val="0"/>
                <w:bCs w:val="0"/>
                <w:color w:val="000000" w:themeColor="text1"/>
                <w:sz w:val="15"/>
                <w:szCs w:val="28"/>
                <w:highlight w:val="darkGray"/>
              </w:rPr>
              <w:t>axilite_</w:t>
            </w:r>
            <w:proofErr w:type="gramStart"/>
            <w:r w:rsidRPr="002F43AD">
              <w:rPr>
                <w:rFonts w:cs="Helvetica"/>
                <w:b w:val="0"/>
                <w:bCs w:val="0"/>
                <w:color w:val="000000" w:themeColor="text1"/>
                <w:sz w:val="15"/>
                <w:szCs w:val="28"/>
                <w:highlight w:val="darkGray"/>
              </w:rPr>
              <w:t>read</w:t>
            </w:r>
            <w:proofErr w:type="spellEnd"/>
            <w:r w:rsidRPr="002F43AD">
              <w:rPr>
                <w:rFonts w:cs="Helvetica"/>
                <w:b w:val="0"/>
                <w:bCs w:val="0"/>
                <w:color w:val="000000" w:themeColor="text1"/>
                <w:sz w:val="15"/>
                <w:szCs w:val="28"/>
                <w:highlight w:val="darkGray"/>
              </w:rPr>
              <w:t>(</w:t>
            </w:r>
            <w:proofErr w:type="spellStart"/>
            <w:proofErr w:type="gramEnd"/>
            <w:r w:rsidRPr="002F43AD">
              <w:rPr>
                <w:rFonts w:cs="Helvetica"/>
                <w:b w:val="0"/>
                <w:bCs w:val="0"/>
                <w:color w:val="000000" w:themeColor="text1"/>
                <w:sz w:val="15"/>
                <w:szCs w:val="28"/>
                <w:highlight w:val="darkGray"/>
              </w:rPr>
              <w:t>AXILITE_VVCT</w:t>
            </w:r>
            <w:proofErr w:type="spellEnd"/>
            <w:r w:rsidRPr="002F43AD">
              <w:rPr>
                <w:rFonts w:cs="Helvetica"/>
                <w:b w:val="0"/>
                <w:bCs w:val="0"/>
                <w:color w:val="000000" w:themeColor="text1"/>
                <w:sz w:val="15"/>
                <w:szCs w:val="28"/>
                <w:highlight w:val="darkGray"/>
              </w:rPr>
              <w:t>, 1, x"600F",</w:t>
            </w:r>
            <w:r w:rsidR="003A2A21" w:rsidRPr="002F43AD">
              <w:rPr>
                <w:rFonts w:cs="Helvetica"/>
                <w:b w:val="0"/>
                <w:bCs w:val="0"/>
                <w:color w:val="000000" w:themeColor="text1"/>
                <w:sz w:val="15"/>
                <w:szCs w:val="28"/>
                <w:highlight w:val="darkGray"/>
              </w:rPr>
              <w:t xml:space="preserve"> </w:t>
            </w:r>
            <w:proofErr w:type="spellStart"/>
            <w:r w:rsidR="003A2A21" w:rsidRPr="002F43AD">
              <w:rPr>
                <w:rFonts w:cs="Helvetica"/>
                <w:b w:val="0"/>
                <w:bCs w:val="0"/>
                <w:color w:val="000000" w:themeColor="text1"/>
                <w:sz w:val="15"/>
                <w:szCs w:val="28"/>
                <w:highlight w:val="darkGray"/>
              </w:rPr>
              <w:t>TO_SB</w:t>
            </w:r>
            <w:proofErr w:type="spellEnd"/>
            <w:r w:rsidR="003A2A21" w:rsidRPr="002F43AD">
              <w:rPr>
                <w:rFonts w:cs="Helvetica"/>
                <w:b w:val="0"/>
                <w:bCs w:val="0"/>
                <w:color w:val="000000" w:themeColor="text1"/>
                <w:sz w:val="15"/>
                <w:szCs w:val="28"/>
                <w:highlight w:val="darkGray"/>
              </w:rPr>
              <w:t>,</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9943DE" w:rsidRPr="00662DF1">
              <w:rPr>
                <w:rFonts w:cs="Helvetica"/>
                <w:b w:val="0"/>
                <w:bCs w:val="0"/>
                <w:sz w:val="15"/>
                <w:szCs w:val="28"/>
              </w:rPr>
              <w:t>AXILITE_VVCT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proofErr w:type="spellStart"/>
            <w:r w:rsidRPr="001F69A7">
              <w:rPr>
                <w:sz w:val="15"/>
                <w:szCs w:val="15"/>
              </w:rPr>
              <w:t>C_AXILITE_INTER_BFM_DELAY_DEFAULT</w:t>
            </w:r>
            <w:proofErr w:type="spellEnd"/>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_COUNT_MAX</w:t>
            </w:r>
            <w:proofErr w:type="spellEnd"/>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w:t>
            </w:r>
            <w:proofErr w:type="spellStart"/>
            <w:r w:rsidR="00B50BA2">
              <w:rPr>
                <w:sz w:val="15"/>
                <w:szCs w:val="15"/>
              </w:rPr>
              <w:t>CMD</w:t>
            </w:r>
            <w:proofErr w:type="spellEnd"/>
            <w:r w:rsidR="00B50BA2">
              <w:rPr>
                <w:sz w:val="15"/>
                <w:szCs w:val="15"/>
              </w:rPr>
              <w:t>/</w:t>
            </w:r>
            <w:proofErr w:type="gramStart"/>
            <w:r w:rsidR="00B50BA2">
              <w:rPr>
                <w:sz w:val="15"/>
                <w:szCs w:val="15"/>
              </w:rPr>
              <w:t>RESULT]_</w:t>
            </w:r>
            <w:proofErr w:type="spellStart"/>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proofErr w:type="spellStart"/>
            <w:r>
              <w:rPr>
                <w:sz w:val="15"/>
                <w:szCs w:val="15"/>
              </w:rPr>
              <w:t>C_AXILITE_BFM_CONFIG_DEFAULT</w:t>
            </w:r>
            <w:proofErr w:type="spellEnd"/>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AXILITE_VVCT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w:t>
            </w:r>
            <w:proofErr w:type="spellStart"/>
            <w:r>
              <w:rPr>
                <w:rFonts w:cs="Helvetica"/>
                <w:sz w:val="15"/>
              </w:rPr>
              <w:t>AXILITE</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w:t>
            </w:r>
            <w:proofErr w:type="spellStart"/>
            <w:r w:rsidRPr="00E71C85">
              <w:rPr>
                <w:rFonts w:cs="Helvetica"/>
                <w:sz w:val="15"/>
              </w:rPr>
              <w:t>A</w:t>
            </w:r>
            <w:r>
              <w:rPr>
                <w:rFonts w:cs="Helvetica"/>
                <w:sz w:val="15"/>
              </w:rPr>
              <w:t>XILITE</w:t>
            </w:r>
            <w:proofErr w:type="spellEnd"/>
            <w:r w:rsidRPr="00E71C85">
              <w:rPr>
                <w:rFonts w:cs="Helvetica"/>
                <w:sz w:val="15"/>
              </w:rPr>
              <w:t xml:space="preserve"> </w:t>
            </w:r>
            <w:proofErr w:type="spellStart"/>
            <w:r w:rsidRPr="00E71C85">
              <w:rPr>
                <w:rFonts w:cs="Helvetica"/>
                <w:sz w:val="15"/>
              </w:rPr>
              <w:t>BFM</w:t>
            </w:r>
            <w:proofErr w:type="spellEnd"/>
            <w:r w:rsidRPr="00E71C85">
              <w:rPr>
                <w:rFonts w:cs="Helvetica"/>
                <w:sz w:val="15"/>
              </w:rPr>
              <w:t>". In a verification component typically "</w:t>
            </w:r>
            <w:proofErr w:type="spellStart"/>
            <w:r w:rsidRPr="00E71C85">
              <w:rPr>
                <w:rFonts w:cs="Helvetica"/>
                <w:sz w:val="15"/>
              </w:rPr>
              <w:t>A</w:t>
            </w:r>
            <w:r>
              <w:rPr>
                <w:rFonts w:cs="Helvetica"/>
                <w:sz w:val="15"/>
              </w:rPr>
              <w:t>XILITE</w:t>
            </w:r>
            <w:proofErr w:type="spellEnd"/>
            <w:r w:rsidR="006F61CD">
              <w:rPr>
                <w:rFonts w:cs="Helvetica"/>
                <w:sz w:val="15"/>
              </w:rPr>
              <w:t xml:space="preserve"> </w:t>
            </w:r>
            <w:proofErr w:type="spellStart"/>
            <w:r w:rsidRPr="00E71C85">
              <w:rPr>
                <w:rFonts w:cs="Helvetica"/>
                <w:sz w:val="15"/>
              </w:rPr>
              <w:t>VVC</w:t>
            </w:r>
            <w:proofErr w:type="spellEnd"/>
            <w:r w:rsidRPr="00E71C85">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GC_AXILITE_CONFIG</w:t>
            </w:r>
            <w:proofErr w:type="spellEnd"/>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C_AXILITE_BFM_CONFIG_DEFAULT</w:t>
            </w:r>
            <w:proofErr w:type="spellEnd"/>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Configuration for the AXI4-Lite </w:t>
            </w:r>
            <w:proofErr w:type="spellStart"/>
            <w:r w:rsidRPr="00662DF1">
              <w:rPr>
                <w:rFonts w:cs="Helvetica"/>
                <w:sz w:val="15"/>
              </w:rPr>
              <w:t>BFM</w:t>
            </w:r>
            <w:proofErr w:type="spellEnd"/>
            <w:r w:rsidRPr="00662DF1">
              <w:rPr>
                <w:rFonts w:cs="Helvetica"/>
                <w:sz w:val="15"/>
              </w:rPr>
              <w:t xml:space="preserve">, see AXI4-Lite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5C3D0F79" w14:textId="452B37C6" w:rsidR="00D07B3B" w:rsidRDefault="00356047" w:rsidP="00D07B3B">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B25F8E" w:rsidRPr="00B25F8E">
        <w:t>td_vvc_framework_common_methods_pkg</w:t>
      </w:r>
      <w:proofErr w:type="spellEnd"/>
      <w:r w:rsidRPr="00254299">
        <w:t xml:space="preserve"> (common </w:t>
      </w:r>
      <w:proofErr w:type="spellStart"/>
      <w:r w:rsidRPr="00254299">
        <w:t>VVC</w:t>
      </w:r>
      <w:proofErr w:type="spellEnd"/>
      <w:r w:rsidRPr="00254299">
        <w:t xml:space="preserve"> procedures)</w:t>
      </w:r>
      <w:r w:rsidR="00D07B3B" w:rsidRPr="00D07B3B">
        <w:t xml:space="preserve"> </w:t>
      </w:r>
    </w:p>
    <w:p w14:paraId="2D878DD2" w14:textId="61F2B71E" w:rsidR="00D07B3B" w:rsidRDefault="00D07B3B" w:rsidP="00D07B3B">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w:t>
            </w:r>
            <w:proofErr w:type="spellEnd"/>
            <w:r w:rsidR="00F7655D" w:rsidRPr="00945F96">
              <w:rPr>
                <w:rFonts w:ascii="Courier New" w:hAnsi="Courier New" w:cs="Courier New"/>
                <w:sz w:val="15"/>
                <w:szCs w:val="15"/>
              </w:rPr>
              <w: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spellStart"/>
            <w:proofErr w:type="gramEnd"/>
            <w:r w:rsidR="009902B2" w:rsidRPr="00945F96">
              <w:rPr>
                <w:rFonts w:ascii="Courier New" w:hAnsi="Courier New" w:cs="Courier New"/>
                <w:sz w:val="15"/>
                <w:szCs w:val="15"/>
              </w:rPr>
              <w:t>AXILITE_VVCT</w:t>
            </w:r>
            <w:proofErr w:type="spellEnd"/>
            <w:r w:rsidR="009902B2" w:rsidRPr="00945F96">
              <w:rPr>
                <w:rFonts w:ascii="Courier New" w:hAnsi="Courier New" w:cs="Courier New"/>
                <w:sz w:val="15"/>
                <w:szCs w:val="15"/>
              </w:rPr>
              <w: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w:t>
            </w:r>
            <w:proofErr w:type="spellEnd"/>
            <w:r w:rsidR="00967EDC" w:rsidRPr="00945F96">
              <w:rPr>
                <w:rFonts w:ascii="Courier New" w:hAnsi="Courier New" w:cs="Courier New"/>
                <w:sz w:val="15"/>
                <w:szCs w:val="15"/>
              </w:rPr>
              <w:t xml:space="preserve">, 1, </w:t>
            </w:r>
            <w:proofErr w:type="spellStart"/>
            <w:r w:rsidR="00967EDC" w:rsidRPr="00945F96">
              <w:rPr>
                <w:rFonts w:ascii="Courier New" w:hAnsi="Courier New" w:cs="Courier New"/>
                <w:sz w:val="15"/>
                <w:szCs w:val="15"/>
              </w:rPr>
              <w:t>C_ADDR_DMA</w:t>
            </w:r>
            <w:proofErr w:type="spellEnd"/>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xml:space="preserve">, </w:t>
            </w:r>
            <w:proofErr w:type="spellStart"/>
            <w:r w:rsidR="00EB3ACA">
              <w:rPr>
                <w:rFonts w:ascii="Courier New" w:hAnsi="Courier New" w:cs="Courier New"/>
                <w:sz w:val="15"/>
                <w:szCs w:val="15"/>
              </w:rPr>
              <w:t>C_SCOPE</w:t>
            </w:r>
            <w:proofErr w:type="spellEnd"/>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Pr>
                <w:rFonts w:cs="Helvetica"/>
                <w:b/>
                <w:sz w:val="15"/>
                <w:szCs w:val="15"/>
              </w:rPr>
              <w:t>VVC</w:t>
            </w:r>
            <w:proofErr w:type="spellEnd"/>
            <w:r>
              <w:rPr>
                <w:rFonts w:cs="Helvetica"/>
                <w:b/>
                <w:sz w:val="15"/>
                <w:szCs w:val="15"/>
              </w:rPr>
              <w:t xml:space="preserve">,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w:t>
            </w:r>
            <w:proofErr w:type="spellStart"/>
            <w:r w:rsidR="00A62B3C" w:rsidRPr="002F43AD">
              <w:rPr>
                <w:rFonts w:cs="Helvetica"/>
                <w:b/>
                <w:color w:val="000000" w:themeColor="text1"/>
                <w:sz w:val="15"/>
                <w:szCs w:val="15"/>
                <w:highlight w:val="lightGray"/>
              </w:rPr>
              <w:t>TO_SB</w:t>
            </w:r>
            <w:proofErr w:type="spellEnd"/>
            <w:r w:rsidR="00A62B3C" w:rsidRPr="002F43AD">
              <w:rPr>
                <w:rFonts w:cs="Helvetica"/>
                <w:b/>
                <w:color w:val="000000" w:themeColor="text1"/>
                <w:sz w:val="15"/>
                <w:szCs w:val="15"/>
                <w:highlight w:val="lightGray"/>
              </w:rPr>
              <w:t>,]</w:t>
            </w:r>
            <w:r w:rsidRPr="002F43AD">
              <w:rPr>
                <w:rFonts w:cs="Helvetica"/>
                <w:b/>
                <w:color w:val="000000" w:themeColor="text1"/>
                <w:sz w:val="15"/>
                <w:szCs w:val="15"/>
              </w:rPr>
              <w:t xml:space="preserve"> </w:t>
            </w:r>
            <w:proofErr w:type="spellStart"/>
            <w:r>
              <w:rPr>
                <w:rFonts w:cs="Helvetica"/>
                <w:b/>
                <w:sz w:val="15"/>
                <w:szCs w:val="15"/>
              </w:rPr>
              <w:t>msg</w:t>
            </w:r>
            <w:proofErr w:type="spellEnd"/>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 xml:space="preserve">The value read from the </w:t>
            </w:r>
            <w:proofErr w:type="spellStart"/>
            <w:r>
              <w:rPr>
                <w:rFonts w:cs="Helvetica"/>
                <w:sz w:val="15"/>
                <w:szCs w:val="15"/>
              </w:rPr>
              <w:t>DUT</w:t>
            </w:r>
            <w:proofErr w:type="spellEnd"/>
            <w:r>
              <w:rPr>
                <w:rFonts w:cs="Helvetica"/>
                <w:sz w:val="15"/>
                <w:szCs w:val="15"/>
              </w:rPr>
              <w:t xml:space="preserve">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 xml:space="preserve">will be stored in the </w:t>
            </w:r>
            <w:proofErr w:type="spellStart"/>
            <w:r w:rsidR="00356047" w:rsidRPr="009C4146">
              <w:rPr>
                <w:rFonts w:cs="Helvetica"/>
                <w:sz w:val="15"/>
                <w:szCs w:val="15"/>
              </w:rPr>
              <w:t>VVC</w:t>
            </w:r>
            <w:proofErr w:type="spellEnd"/>
            <w:r w:rsidR="00356047" w:rsidRPr="009C4146">
              <w:rPr>
                <w:rFonts w:cs="Helvetica"/>
                <w:sz w:val="15"/>
                <w:szCs w:val="15"/>
              </w:rPr>
              <w:t xml:space="preserve">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 xml:space="preserve">If the option </w:t>
            </w:r>
            <w:proofErr w:type="spellStart"/>
            <w:r w:rsidRPr="002F43AD">
              <w:rPr>
                <w:rFonts w:cs="Helvetica"/>
                <w:color w:val="000000" w:themeColor="text1"/>
                <w:sz w:val="15"/>
                <w:szCs w:val="15"/>
                <w:highlight w:val="lightGray"/>
              </w:rPr>
              <w:t>TO_SB</w:t>
            </w:r>
            <w:proofErr w:type="spellEnd"/>
            <w:r w:rsidRPr="002F43AD">
              <w:rPr>
                <w:rFonts w:cs="Helvetica"/>
                <w:color w:val="000000" w:themeColor="text1"/>
                <w:sz w:val="15"/>
                <w:szCs w:val="15"/>
                <w:highlight w:val="lightGray"/>
              </w:rPr>
              <w:t xml:space="preserve"> is applied the received data will be sent to the </w:t>
            </w:r>
            <w:proofErr w:type="spellStart"/>
            <w:r w:rsidRPr="002F43AD">
              <w:rPr>
                <w:rFonts w:cs="Helvetica"/>
                <w:color w:val="000000" w:themeColor="text1"/>
                <w:sz w:val="15"/>
                <w:szCs w:val="15"/>
                <w:highlight w:val="lightGray"/>
              </w:rPr>
              <w:t>AXI</w:t>
            </w:r>
            <w:proofErr w:type="spellEnd"/>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proofErr w:type="spellStart"/>
            <w:r w:rsidRPr="002F43AD">
              <w:rPr>
                <w:rFonts w:cs="Helvetica"/>
                <w:color w:val="000000" w:themeColor="text1"/>
                <w:sz w:val="15"/>
                <w:szCs w:val="15"/>
                <w:highlight w:val="lightGray"/>
              </w:rPr>
              <w:t>VVC</w:t>
            </w:r>
            <w:proofErr w:type="spellEnd"/>
            <w:r w:rsidRPr="002F43AD">
              <w:rPr>
                <w:rFonts w:cs="Helvetica"/>
                <w:color w:val="000000" w:themeColor="text1"/>
                <w:sz w:val="15"/>
                <w:szCs w:val="15"/>
                <w:highlight w:val="lightGray"/>
              </w:rPr>
              <w:t xml:space="preserve">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AXILITE_VVCT</w:t>
            </w:r>
            <w:proofErr w:type="spellEnd"/>
            <w:r w:rsidR="00356047" w:rsidRPr="00945F96">
              <w:rPr>
                <w:rFonts w:ascii="Courier New" w:hAnsi="Courier New" w:cs="Courier New"/>
                <w:sz w:val="15"/>
                <w:szCs w:val="15"/>
              </w:rPr>
              <w:t xml:space="preserve">,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w:t>
            </w:r>
            <w:proofErr w:type="spellStart"/>
            <w:r w:rsidR="00E8625C">
              <w:rPr>
                <w:rFonts w:ascii="Courier New" w:hAnsi="Courier New" w:cs="Courier New"/>
                <w:sz w:val="15"/>
                <w:szCs w:val="15"/>
              </w:rPr>
              <w:t>C_SCOPE</w:t>
            </w:r>
            <w:proofErr w:type="spellEnd"/>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spellStart"/>
            <w:proofErr w:type="gramEnd"/>
            <w:r w:rsidR="00225726" w:rsidRPr="00945F96">
              <w:rPr>
                <w:rFonts w:ascii="Courier New" w:hAnsi="Courier New" w:cs="Courier New"/>
                <w:sz w:val="15"/>
                <w:szCs w:val="15"/>
              </w:rPr>
              <w:t>AXILITE_VVCT</w:t>
            </w:r>
            <w:proofErr w:type="spellEnd"/>
            <w:r w:rsidR="00225726" w:rsidRPr="00945F96">
              <w:rPr>
                <w:rFonts w:ascii="Courier New" w:hAnsi="Courier New" w:cs="Courier New"/>
                <w:sz w:val="15"/>
                <w:szCs w:val="15"/>
              </w:rPr>
              <w:t xml:space="preserve">, 1, </w:t>
            </w:r>
            <w:proofErr w:type="spellStart"/>
            <w:r w:rsidR="00225726" w:rsidRPr="00945F96">
              <w:rPr>
                <w:rFonts w:ascii="Courier New" w:hAnsi="Courier New" w:cs="Courier New"/>
                <w:sz w:val="15"/>
                <w:szCs w:val="15"/>
              </w:rPr>
              <w:t>C_ADDR_</w:t>
            </w:r>
            <w:r w:rsidR="00040C5C" w:rsidRPr="00945F96">
              <w:rPr>
                <w:rFonts w:ascii="Courier New" w:hAnsi="Courier New" w:cs="Courier New"/>
                <w:sz w:val="15"/>
                <w:szCs w:val="15"/>
              </w:rPr>
              <w:t>IO</w:t>
            </w:r>
            <w:proofErr w:type="spellEnd"/>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w:t>
            </w:r>
            <w:proofErr w:type="spellStart"/>
            <w:r w:rsidR="00E8625C">
              <w:rPr>
                <w:rFonts w:ascii="Courier New" w:hAnsi="Courier New" w:cs="Courier New"/>
                <w:sz w:val="15"/>
                <w:szCs w:val="15"/>
              </w:rPr>
              <w:t>C_SCOPE</w:t>
            </w:r>
            <w:proofErr w:type="spellEnd"/>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proofErr w:type="gramEnd"/>
            <w:r>
              <w:rPr>
                <w:rFonts w:ascii="Courier New" w:hAnsi="Courier New" w:cs="Courier New"/>
                <w:sz w:val="15"/>
                <w:szCs w:val="15"/>
              </w:rPr>
              <w:t>AXILITE_</w:t>
            </w:r>
            <w:r w:rsidRPr="00CE0A74">
              <w:rPr>
                <w:rFonts w:ascii="Courier New" w:hAnsi="Courier New" w:cs="Courier New"/>
                <w:sz w:val="15"/>
                <w:szCs w:val="15"/>
              </w:rPr>
              <w:t>VVCT</w:t>
            </w:r>
            <w:proofErr w:type="spellEnd"/>
            <w:r w:rsidRPr="00CE0A74">
              <w:rPr>
                <w:rFonts w:ascii="Courier New" w:hAnsi="Courier New" w:cs="Courier New"/>
                <w:sz w:val="15"/>
                <w:szCs w:val="15"/>
              </w:rPr>
              <w:t xml:space="preserve">,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w:t>
            </w:r>
            <w:proofErr w:type="spellStart"/>
            <w:r w:rsidR="001C17A5">
              <w:rPr>
                <w:rFonts w:ascii="Courier New" w:hAnsi="Courier New" w:cs="Courier New"/>
                <w:sz w:val="15"/>
                <w:szCs w:val="15"/>
              </w:rPr>
              <w:t>AXILITE_VVCT</w:t>
            </w:r>
            <w:proofErr w:type="spellEnd"/>
            <w:r w:rsidR="001C17A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AXI4-Lite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spellStart"/>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w:t>
            </w:r>
            <w:proofErr w:type="spellEnd"/>
            <w:r w:rsidR="00D373D5" w:rsidRPr="00945F96">
              <w:rPr>
                <w:rFonts w:ascii="Courier New" w:hAnsi="Courier New" w:cs="Courier New"/>
                <w:sz w:val="15"/>
                <w:szCs w:val="15"/>
              </w:rPr>
              <w: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xml:space="preserve">, </w:t>
            </w:r>
            <w:proofErr w:type="spellStart"/>
            <w:r w:rsidR="00AE51AE">
              <w:rPr>
                <w:rFonts w:ascii="Courier New" w:hAnsi="Courier New" w:cs="Courier New"/>
                <w:sz w:val="15"/>
                <w:szCs w:val="15"/>
              </w:rPr>
              <w:t>C_SCOPE</w:t>
            </w:r>
            <w:proofErr w:type="spellEnd"/>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proofErr w:type="spellStart"/>
            <w:r w:rsidRPr="009C4146">
              <w:rPr>
                <w:rFonts w:cs="Helvetica"/>
                <w:b/>
              </w:rPr>
              <w:t>C_AXILITE_BFM</w:t>
            </w:r>
            <w:r w:rsidR="00D9524C" w:rsidRPr="009C4146">
              <w:rPr>
                <w:rFonts w:cs="Helvetica"/>
                <w:b/>
              </w:rPr>
              <w:t>_CONFIG_DEFAULT</w:t>
            </w:r>
            <w:proofErr w:type="spellEnd"/>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proofErr w:type="spellStart"/>
            <w:r w:rsidRPr="002B7E27">
              <w:rPr>
                <w:rFonts w:cs="Helvetica"/>
                <w:sz w:val="15"/>
                <w:szCs w:val="18"/>
              </w:rPr>
              <w:t>C_AXILITE_INTER_BFM_DELAY_DEFAULT</w:t>
            </w:r>
            <w:proofErr w:type="spellEnd"/>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proofErr w:type="spellStart"/>
            <w:r w:rsidRPr="009C4146">
              <w:rPr>
                <w:rFonts w:cs="Helvetica"/>
                <w:sz w:val="15"/>
                <w:szCs w:val="18"/>
              </w:rPr>
              <w:t>C_AXILITE_BFM_CONFIG_DEFAULT</w:t>
            </w:r>
            <w:proofErr w:type="spellEnd"/>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4C8AAE0D"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6402C298" w14:textId="77777777" w:rsidR="007D1711" w:rsidRDefault="007D1711" w:rsidP="006F5041"/>
    <w:p w14:paraId="35E6DA2C" w14:textId="74F8B043" w:rsidR="00361C67" w:rsidRDefault="00361C67" w:rsidP="00361C67">
      <w:pPr>
        <w:pStyle w:val="Bildetekst"/>
        <w:keepNext/>
        <w:jc w:val="center"/>
      </w:pPr>
      <w:r>
        <w:tab/>
      </w:r>
      <w:bookmarkStart w:id="2" w:name="_Hlk35880542"/>
      <w:r>
        <w:t>Table 5.1 A</w:t>
      </w:r>
      <w:r w:rsidR="000232DD">
        <w:t>XI4-Lite</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2F43AD" w:rsidRDefault="00597509" w:rsidP="001E1DA2">
            <w:pPr>
              <w:tabs>
                <w:tab w:val="left" w:pos="1172"/>
              </w:tabs>
              <w:spacing w:line="276" w:lineRule="auto"/>
              <w:rPr>
                <w:rFonts w:cs="Helvetica"/>
                <w:color w:val="000000" w:themeColor="text1"/>
                <w:sz w:val="15"/>
                <w:szCs w:val="18"/>
              </w:rPr>
            </w:pPr>
            <w:proofErr w:type="spellStart"/>
            <w:r w:rsidRPr="002F43AD">
              <w:rPr>
                <w:rFonts w:cs="Helvetica"/>
                <w:color w:val="000000" w:themeColor="text1"/>
                <w:sz w:val="15"/>
                <w:szCs w:val="18"/>
              </w:rPr>
              <w:t>addr</w:t>
            </w:r>
            <w:proofErr w:type="spellEnd"/>
          </w:p>
        </w:tc>
        <w:tc>
          <w:tcPr>
            <w:tcW w:w="2126" w:type="dxa"/>
            <w:tcBorders>
              <w:left w:val="nil"/>
              <w:right w:val="nil"/>
            </w:tcBorders>
            <w:shd w:val="clear" w:color="auto" w:fill="auto"/>
          </w:tcPr>
          <w:p w14:paraId="2E609DB3" w14:textId="77777777" w:rsidR="00597509" w:rsidRPr="002F43AD" w:rsidRDefault="00597509" w:rsidP="001E1DA2">
            <w:pPr>
              <w:spacing w:line="276" w:lineRule="auto"/>
              <w:rPr>
                <w:rFonts w:cs="Helvetica"/>
                <w:color w:val="000000" w:themeColor="text1"/>
                <w:sz w:val="15"/>
                <w:szCs w:val="18"/>
              </w:rPr>
            </w:pPr>
            <w:proofErr w:type="gramStart"/>
            <w:r w:rsidRPr="002F43AD">
              <w:rPr>
                <w:rFonts w:cs="Helvetica"/>
                <w:color w:val="000000" w:themeColor="text1"/>
                <w:sz w:val="15"/>
                <w:szCs w:val="18"/>
              </w:rPr>
              <w:t>unsigned(</w:t>
            </w:r>
            <w:proofErr w:type="gramEnd"/>
            <w:r w:rsidRPr="002F43AD">
              <w:rPr>
                <w:rFonts w:cs="Helvetica"/>
                <w:color w:val="000000" w:themeColor="text1"/>
                <w:sz w:val="15"/>
                <w:szCs w:val="18"/>
              </w:rPr>
              <w:t xml:space="preserve">31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4B8EB6FD"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3D0EF562"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 xml:space="preserve">Address of the </w:t>
            </w:r>
            <w:proofErr w:type="spellStart"/>
            <w:r w:rsidRPr="002F43AD">
              <w:rPr>
                <w:rFonts w:cs="Helvetica"/>
                <w:color w:val="000000" w:themeColor="text1"/>
                <w:sz w:val="15"/>
                <w:szCs w:val="18"/>
              </w:rPr>
              <w:t>AXILITE</w:t>
            </w:r>
            <w:proofErr w:type="spellEnd"/>
            <w:r w:rsidRPr="002F43AD">
              <w:rPr>
                <w:rFonts w:cs="Helvetica"/>
                <w:color w:val="000000" w:themeColor="text1"/>
                <w:sz w:val="15"/>
                <w:szCs w:val="18"/>
              </w:rPr>
              <w:t xml:space="preserv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2F43AD" w:rsidRDefault="00597509" w:rsidP="001E1DA2">
            <w:pPr>
              <w:spacing w:line="276" w:lineRule="auto"/>
              <w:rPr>
                <w:rFonts w:cs="Helvetica"/>
                <w:color w:val="000000" w:themeColor="text1"/>
                <w:sz w:val="15"/>
                <w:szCs w:val="18"/>
              </w:rPr>
            </w:pPr>
            <w:r w:rsidRPr="002F43AD">
              <w:rPr>
                <w:rFonts w:cs="Helvetica"/>
                <w:color w:val="000000" w:themeColor="text1"/>
                <w:sz w:val="15"/>
                <w:szCs w:val="18"/>
              </w:rPr>
              <w:t>data</w:t>
            </w:r>
          </w:p>
        </w:tc>
        <w:tc>
          <w:tcPr>
            <w:tcW w:w="2126" w:type="dxa"/>
            <w:tcBorders>
              <w:left w:val="nil"/>
              <w:right w:val="nil"/>
            </w:tcBorders>
            <w:shd w:val="clear" w:color="auto" w:fill="auto"/>
          </w:tcPr>
          <w:p w14:paraId="192FB97B" w14:textId="77777777" w:rsidR="00597509" w:rsidRPr="002F43AD" w:rsidRDefault="00597509" w:rsidP="001E1DA2">
            <w:pPr>
              <w:spacing w:line="276" w:lineRule="auto"/>
              <w:rPr>
                <w:rFonts w:cs="Helvetica"/>
                <w:color w:val="000000" w:themeColor="text1"/>
                <w:sz w:val="15"/>
                <w:szCs w:val="18"/>
              </w:rPr>
            </w:pPr>
            <w:proofErr w:type="spellStart"/>
            <w:proofErr w:type="gramStart"/>
            <w:r w:rsidRPr="002F43AD">
              <w:rPr>
                <w:rFonts w:cs="Helvetica"/>
                <w:color w:val="000000" w:themeColor="text1"/>
                <w:sz w:val="15"/>
                <w:szCs w:val="18"/>
              </w:rPr>
              <w:t>slv</w:t>
            </w:r>
            <w:proofErr w:type="spellEnd"/>
            <w:r w:rsidRPr="002F43AD">
              <w:rPr>
                <w:rFonts w:cs="Helvetica"/>
                <w:color w:val="000000" w:themeColor="text1"/>
                <w:sz w:val="15"/>
                <w:szCs w:val="18"/>
              </w:rPr>
              <w:t>(</w:t>
            </w:r>
            <w:proofErr w:type="gramEnd"/>
            <w:r w:rsidRPr="002F43AD">
              <w:rPr>
                <w:rFonts w:cs="Helvetica"/>
                <w:color w:val="000000" w:themeColor="text1"/>
                <w:sz w:val="15"/>
                <w:szCs w:val="18"/>
              </w:rPr>
              <w:t xml:space="preserve">255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56EB5E20"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1E86E58B"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 xml:space="preserve">Data for </w:t>
            </w:r>
            <w:proofErr w:type="spellStart"/>
            <w:r w:rsidRPr="002F43AD">
              <w:rPr>
                <w:rFonts w:cs="Helvetica"/>
                <w:color w:val="000000" w:themeColor="text1"/>
                <w:sz w:val="15"/>
                <w:szCs w:val="18"/>
              </w:rPr>
              <w:t>AXILITE</w:t>
            </w:r>
            <w:proofErr w:type="spellEnd"/>
            <w:r w:rsidRPr="002F43AD">
              <w:rPr>
                <w:rFonts w:cs="Helvetica"/>
                <w:color w:val="000000" w:themeColor="text1"/>
                <w:sz w:val="15"/>
                <w:szCs w:val="18"/>
              </w:rPr>
              <w:t xml:space="preserv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2F43AD" w:rsidRDefault="00597509" w:rsidP="001E1DA2">
            <w:pPr>
              <w:spacing w:line="276" w:lineRule="auto"/>
              <w:rPr>
                <w:rFonts w:cs="Helvetica"/>
                <w:color w:val="000000" w:themeColor="text1"/>
                <w:sz w:val="15"/>
                <w:szCs w:val="18"/>
              </w:rPr>
            </w:pPr>
            <w:proofErr w:type="spellStart"/>
            <w:r w:rsidRPr="002F43AD">
              <w:rPr>
                <w:rFonts w:cs="Helvetica"/>
                <w:color w:val="000000" w:themeColor="text1"/>
                <w:sz w:val="15"/>
                <w:szCs w:val="18"/>
              </w:rPr>
              <w:t>byte_enable</w:t>
            </w:r>
            <w:proofErr w:type="spellEnd"/>
          </w:p>
        </w:tc>
        <w:tc>
          <w:tcPr>
            <w:tcW w:w="2126" w:type="dxa"/>
            <w:tcBorders>
              <w:left w:val="nil"/>
              <w:right w:val="nil"/>
            </w:tcBorders>
            <w:shd w:val="clear" w:color="auto" w:fill="auto"/>
          </w:tcPr>
          <w:p w14:paraId="0096337E" w14:textId="77777777" w:rsidR="00597509" w:rsidRPr="002F43AD" w:rsidRDefault="00597509" w:rsidP="001E1DA2">
            <w:pPr>
              <w:spacing w:line="276" w:lineRule="auto"/>
              <w:rPr>
                <w:rFonts w:cs="Helvetica"/>
                <w:color w:val="000000" w:themeColor="text1"/>
                <w:sz w:val="15"/>
                <w:szCs w:val="18"/>
              </w:rPr>
            </w:pPr>
            <w:proofErr w:type="spellStart"/>
            <w:proofErr w:type="gramStart"/>
            <w:r w:rsidRPr="002F43AD">
              <w:rPr>
                <w:rFonts w:cs="Helvetica"/>
                <w:color w:val="000000" w:themeColor="text1"/>
                <w:sz w:val="15"/>
                <w:szCs w:val="18"/>
              </w:rPr>
              <w:t>slv</w:t>
            </w:r>
            <w:proofErr w:type="spellEnd"/>
            <w:r w:rsidRPr="002F43AD">
              <w:rPr>
                <w:rFonts w:cs="Helvetica"/>
                <w:color w:val="000000" w:themeColor="text1"/>
                <w:sz w:val="15"/>
                <w:szCs w:val="18"/>
              </w:rPr>
              <w:t>(</w:t>
            </w:r>
            <w:proofErr w:type="gramEnd"/>
            <w:r w:rsidRPr="002F43AD">
              <w:rPr>
                <w:rFonts w:cs="Helvetica"/>
                <w:color w:val="000000" w:themeColor="text1"/>
                <w:sz w:val="15"/>
                <w:szCs w:val="18"/>
              </w:rPr>
              <w:t xml:space="preserve">31 </w:t>
            </w:r>
            <w:proofErr w:type="spellStart"/>
            <w:r w:rsidRPr="002F43AD">
              <w:rPr>
                <w:rFonts w:cs="Helvetica"/>
                <w:color w:val="000000" w:themeColor="text1"/>
                <w:sz w:val="15"/>
                <w:szCs w:val="18"/>
              </w:rPr>
              <w:t>downto</w:t>
            </w:r>
            <w:proofErr w:type="spellEnd"/>
            <w:r w:rsidRPr="002F43AD">
              <w:rPr>
                <w:rFonts w:cs="Helvetica"/>
                <w:color w:val="000000" w:themeColor="text1"/>
                <w:sz w:val="15"/>
                <w:szCs w:val="18"/>
              </w:rPr>
              <w:t xml:space="preserve"> 0)</w:t>
            </w:r>
          </w:p>
        </w:tc>
        <w:tc>
          <w:tcPr>
            <w:tcW w:w="3260" w:type="dxa"/>
            <w:tcBorders>
              <w:left w:val="nil"/>
              <w:right w:val="nil"/>
            </w:tcBorders>
          </w:tcPr>
          <w:p w14:paraId="1D421043"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0x0</w:t>
            </w:r>
          </w:p>
        </w:tc>
        <w:tc>
          <w:tcPr>
            <w:tcW w:w="7734" w:type="dxa"/>
            <w:tcBorders>
              <w:left w:val="nil"/>
              <w:right w:val="nil"/>
            </w:tcBorders>
            <w:shd w:val="clear" w:color="auto" w:fill="auto"/>
          </w:tcPr>
          <w:p w14:paraId="0A76A99E" w14:textId="77777777" w:rsidR="00597509" w:rsidRPr="002F43AD" w:rsidRDefault="00597509" w:rsidP="001E1DA2">
            <w:pPr>
              <w:tabs>
                <w:tab w:val="left" w:pos="4820"/>
              </w:tabs>
              <w:spacing w:line="276" w:lineRule="auto"/>
              <w:rPr>
                <w:rFonts w:cs="Helvetica"/>
                <w:color w:val="000000" w:themeColor="text1"/>
                <w:sz w:val="15"/>
                <w:szCs w:val="18"/>
              </w:rPr>
            </w:pPr>
            <w:r w:rsidRPr="002F43AD">
              <w:rPr>
                <w:rFonts w:cs="Helvetica"/>
                <w:color w:val="000000" w:themeColor="text1"/>
                <w:sz w:val="15"/>
                <w:szCs w:val="18"/>
              </w:rPr>
              <w:t xml:space="preserve">Byte enable for the </w:t>
            </w:r>
            <w:proofErr w:type="spellStart"/>
            <w:r w:rsidRPr="002F43AD">
              <w:rPr>
                <w:rFonts w:cs="Helvetica"/>
                <w:color w:val="000000" w:themeColor="text1"/>
                <w:sz w:val="15"/>
                <w:szCs w:val="18"/>
              </w:rPr>
              <w:t>AXILITE</w:t>
            </w:r>
            <w:proofErr w:type="spellEnd"/>
            <w:r w:rsidRPr="002F43AD">
              <w:rPr>
                <w:rFonts w:cs="Helvetica"/>
                <w:color w:val="000000" w:themeColor="text1"/>
                <w:sz w:val="15"/>
                <w:szCs w:val="18"/>
              </w:rPr>
              <w:t xml:space="preserv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C4296B3" w14:textId="0BCC3681" w:rsidR="00597509" w:rsidRDefault="00597509" w:rsidP="00597509"/>
    <w:p w14:paraId="3453A91D" w14:textId="24262E1F" w:rsidR="007D1711" w:rsidRDefault="007D1711" w:rsidP="00597509">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Overskrift1"/>
        <w:jc w:val="both"/>
      </w:pPr>
      <w:r>
        <w:lastRenderedPageBreak/>
        <w:t>Scoreboard</w:t>
      </w:r>
    </w:p>
    <w:p w14:paraId="47ACC5CF" w14:textId="77777777" w:rsidR="00760C10" w:rsidRDefault="00597509" w:rsidP="006F5041">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760C10">
        <w:rPr>
          <w:color w:val="000000" w:themeColor="text1"/>
        </w:rPr>
        <w:t xml:space="preserve">in supported method calls, i.e. </w:t>
      </w:r>
      <w:proofErr w:type="spellStart"/>
      <w:r w:rsidRPr="00760C10">
        <w:rPr>
          <w:rFonts w:ascii="Consolas" w:hAnsi="Consolas" w:cs="Consolas"/>
          <w:color w:val="000000" w:themeColor="text1"/>
        </w:rPr>
        <w:t>axilite_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parameter is applied.</w:t>
      </w:r>
    </w:p>
    <w:p w14:paraId="4CF65861" w14:textId="77777777" w:rsidR="00760C10" w:rsidRDefault="00760C10" w:rsidP="006F5041">
      <w:pPr>
        <w:jc w:val="both"/>
      </w:pPr>
    </w:p>
    <w:p w14:paraId="51FF7779" w14:textId="4C8E040E" w:rsidR="00597509" w:rsidRDefault="00760C10" w:rsidP="006F5041">
      <w:pPr>
        <w:jc w:val="both"/>
      </w:pPr>
      <w:r>
        <w:t xml:space="preserve">The </w:t>
      </w:r>
      <w:proofErr w:type="spellStart"/>
      <w:r>
        <w:t>AXI</w:t>
      </w:r>
      <w:proofErr w:type="spellEnd"/>
      <w:r>
        <w:t xml:space="preserve"> Lite </w:t>
      </w:r>
      <w:proofErr w:type="spellStart"/>
      <w:r w:rsidR="00E85FED">
        <w:t>VVC</w:t>
      </w:r>
      <w:proofErr w:type="spellEnd"/>
      <w:r w:rsidR="00E85FED">
        <w:t xml:space="preserve"> </w:t>
      </w:r>
      <w:r>
        <w:t xml:space="preserve">scoreboard is per default </w:t>
      </w:r>
      <w:r w:rsidR="00E85FED">
        <w:t>128 bits</w:t>
      </w:r>
      <w:r>
        <w:t xml:space="preserve"> wide std logic vector. When sending expected data to the scoreboard, where the data width is smaller than the default scoreboard width, we recommend zero-padding the data with the </w:t>
      </w:r>
      <w:proofErr w:type="spellStart"/>
      <w:r>
        <w:t>pad_sb_</w:t>
      </w:r>
      <w:proofErr w:type="gramStart"/>
      <w:r>
        <w:t>slv</w:t>
      </w:r>
      <w:proofErr w:type="spellEnd"/>
      <w:r>
        <w:t>(</w:t>
      </w:r>
      <w:proofErr w:type="gramEnd"/>
      <w:r>
        <w:t xml:space="preserve">) function. E.g. </w:t>
      </w:r>
      <w:proofErr w:type="spellStart"/>
      <w:r w:rsidRPr="00760C10">
        <w:rPr>
          <w:rFonts w:ascii="Consolas" w:hAnsi="Consolas" w:cs="Consolas"/>
        </w:rPr>
        <w:t>AXILITE_</w:t>
      </w:r>
      <w:r w:rsidR="00E85FED">
        <w:rPr>
          <w:rFonts w:ascii="Consolas" w:hAnsi="Consolas" w:cs="Consolas"/>
        </w:rPr>
        <w:t>VVC_</w:t>
      </w:r>
      <w:r w:rsidRPr="00760C10">
        <w:rPr>
          <w:rFonts w:ascii="Consolas" w:hAnsi="Consolas" w:cs="Consolas"/>
        </w:rPr>
        <w:t>SB.add_</w:t>
      </w:r>
      <w:proofErr w:type="gramStart"/>
      <w:r w:rsidRPr="00760C10">
        <w:rPr>
          <w:rFonts w:ascii="Consolas" w:hAnsi="Consolas" w:cs="Consolas"/>
        </w:rPr>
        <w:t>expected</w:t>
      </w:r>
      <w:proofErr w:type="spellEnd"/>
      <w:r w:rsidRPr="00760C10">
        <w:rPr>
          <w:rFonts w:ascii="Consolas" w:hAnsi="Consolas" w:cs="Consolas"/>
        </w:rPr>
        <w:t>(</w:t>
      </w:r>
      <w:proofErr w:type="gramEnd"/>
      <w:r w:rsidRPr="00760C10">
        <w:rPr>
          <w:rFonts w:ascii="Consolas" w:hAnsi="Consolas" w:cs="Consolas"/>
        </w:rPr>
        <w:t>&lt;</w:t>
      </w:r>
      <w:proofErr w:type="spellStart"/>
      <w:r w:rsidRPr="00760C10">
        <w:rPr>
          <w:rFonts w:ascii="Consolas" w:hAnsi="Consolas" w:cs="Consolas"/>
        </w:rPr>
        <w:t>AXI</w:t>
      </w:r>
      <w:proofErr w:type="spellEnd"/>
      <w:r w:rsidRPr="00760C10">
        <w:rPr>
          <w:rFonts w:ascii="Consolas" w:hAnsi="Consolas" w:cs="Consolas"/>
        </w:rPr>
        <w:t xml:space="preserve"> Lite </w:t>
      </w:r>
      <w:proofErr w:type="spellStart"/>
      <w:r w:rsidRPr="00760C10">
        <w:rPr>
          <w:rFonts w:ascii="Consolas" w:hAnsi="Consolas" w:cs="Consolas"/>
        </w:rPr>
        <w:t>VVC</w:t>
      </w:r>
      <w:proofErr w:type="spellEnd"/>
      <w:r w:rsidRPr="00760C10">
        <w:rPr>
          <w:rFonts w:ascii="Consolas" w:hAnsi="Consolas" w:cs="Consolas"/>
        </w:rPr>
        <w:t xml:space="preserve"> instance number&gt;, </w:t>
      </w:r>
      <w:proofErr w:type="spellStart"/>
      <w:r w:rsidRPr="00760C10">
        <w:rPr>
          <w:rFonts w:ascii="Consolas" w:hAnsi="Consolas" w:cs="Consolas"/>
        </w:rPr>
        <w:t>pad_sb_slv</w:t>
      </w:r>
      <w:proofErr w:type="spellEnd"/>
      <w:r w:rsidRPr="00760C10">
        <w:rPr>
          <w:rFonts w:ascii="Consolas" w:hAnsi="Consolas" w:cs="Consolas"/>
        </w:rPr>
        <w:t>(&lt;</w:t>
      </w:r>
      <w:proofErr w:type="spellStart"/>
      <w:r w:rsidRPr="00760C10">
        <w:rPr>
          <w:rFonts w:ascii="Consolas" w:hAnsi="Consolas" w:cs="Consolas"/>
        </w:rPr>
        <w:t>exp_data</w:t>
      </w:r>
      <w:proofErr w:type="spellEnd"/>
      <w:r w:rsidRPr="00760C10">
        <w:rPr>
          <w:rFonts w:ascii="Consolas" w:hAnsi="Consolas" w:cs="Consolas"/>
        </w:rPr>
        <w:t>&gt;));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proofErr w:type="spellStart"/>
      <w:r w:rsidR="00E85FED">
        <w:rPr>
          <w:color w:val="000000" w:themeColor="text1"/>
        </w:rPr>
        <w:t>VVC</w:t>
      </w:r>
      <w:proofErr w:type="spellEnd"/>
      <w:r w:rsidR="00E85FED">
        <w:rPr>
          <w:color w:val="000000" w:themeColor="text1"/>
        </w:rPr>
        <w:t xml:space="preserve"> </w:t>
      </w:r>
      <w:r w:rsidRPr="00760C10">
        <w:rPr>
          <w:color w:val="000000" w:themeColor="text1"/>
        </w:rPr>
        <w:t xml:space="preserve">scoreboard is accessible from the testbench as a shared variable </w:t>
      </w:r>
      <w:proofErr w:type="spellStart"/>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proofErr w:type="spellEnd"/>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All of the listed Generic Scoreboard commands are available for the AXI4-Lite </w:t>
      </w:r>
      <w:proofErr w:type="spellStart"/>
      <w:r w:rsidRPr="00760C10">
        <w:rPr>
          <w:color w:val="000000" w:themeColor="text1"/>
        </w:rPr>
        <w:t>VVC</w:t>
      </w:r>
      <w:proofErr w:type="spellEnd"/>
      <w:r w:rsidRPr="00760C10">
        <w:rPr>
          <w:color w:val="000000" w:themeColor="text1"/>
        </w:rPr>
        <w:t xml:space="preserve">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2DBCE16" w14:textId="0CB2B33E" w:rsidR="00F15A6D" w:rsidRDefault="00F15A6D" w:rsidP="00F15A6D">
      <w:r>
        <w:t xml:space="preserve">In this </w:t>
      </w:r>
      <w:proofErr w:type="spellStart"/>
      <w:r>
        <w:t>VVC</w:t>
      </w:r>
      <w:proofErr w:type="spellEnd"/>
      <w:r>
        <w:t xml:space="preserve">,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w:t>
      </w:r>
      <w:proofErr w:type="spellStart"/>
      <w:r>
        <w:rPr>
          <w:rFonts w:ascii="Courier New" w:hAnsi="Courier New" w:cs="Courier New"/>
        </w:rPr>
        <w:t>C_ADDR_WIDTH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w:t>
      </w:r>
    </w:p>
    <w:p w14:paraId="7AE1FB08" w14:textId="45136702"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w:t>
      </w:r>
      <w:proofErr w:type="spellStart"/>
      <w:r>
        <w:rPr>
          <w:rFonts w:ascii="Courier New" w:hAnsi="Courier New" w:cs="Courier New"/>
        </w:rPr>
        <w:t>C_DATA_WIDTH</w:t>
      </w:r>
      <w:proofErr w:type="spellEnd"/>
      <w:r>
        <w:rPr>
          <w:rFonts w:ascii="Courier New" w:hAnsi="Courier New" w:cs="Courier New"/>
        </w:rPr>
        <w:t xml:space="preserve">   -1 </w:t>
      </w:r>
      <w:proofErr w:type="spellStart"/>
      <w:r>
        <w:rPr>
          <w:rFonts w:ascii="Courier New" w:hAnsi="Courier New" w:cs="Courier New"/>
        </w:rPr>
        <w:t>downto</w:t>
      </w:r>
      <w:proofErr w:type="spellEnd"/>
      <w:r>
        <w:rPr>
          <w:rFonts w:ascii="Courier New" w:hAnsi="Courier New" w:cs="Courier New"/>
        </w:rPr>
        <w:t xml:space="preserve">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 xml:space="preserve">AMBA® </w:t>
      </w:r>
      <w:proofErr w:type="spellStart"/>
      <w:r w:rsidRPr="00E32F57">
        <w:t>AXI</w:t>
      </w:r>
      <w:proofErr w:type="spellEnd"/>
      <w:r w:rsidRPr="00E32F57">
        <w:t>™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proofErr w:type="spellStart"/>
      <w:r>
        <w:t>VVC</w:t>
      </w:r>
      <w:proofErr w:type="spellEnd"/>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D571CE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468CF">
        <w:rPr>
          <w:b/>
          <w:i/>
        </w:rPr>
        <w:t>, version 2</w:t>
      </w:r>
      <w:r w:rsidR="007B1B2E">
        <w:rPr>
          <w:b/>
          <w:i/>
        </w:rPr>
        <w:t>.</w:t>
      </w:r>
      <w:r w:rsidR="00506EEF">
        <w:rPr>
          <w:b/>
          <w:i/>
        </w:rPr>
        <w:t>1</w:t>
      </w:r>
      <w:r w:rsidR="00762672">
        <w:rPr>
          <w:b/>
          <w:i/>
        </w:rPr>
        <w:t>4</w:t>
      </w:r>
      <w:r w:rsidR="007B1B2E">
        <w:rPr>
          <w:b/>
          <w:i/>
        </w:rPr>
        <w:t>.0 and up</w:t>
      </w:r>
    </w:p>
    <w:p w14:paraId="24A74256" w14:textId="1D4D8FAD"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B468CF">
        <w:rPr>
          <w:b/>
          <w:i/>
        </w:rPr>
        <w:t>, version 2.</w:t>
      </w:r>
      <w:r w:rsidR="00762672">
        <w:rPr>
          <w:b/>
          <w:i/>
        </w:rPr>
        <w:t>10</w:t>
      </w:r>
      <w:r w:rsidR="007B1B2E">
        <w:rPr>
          <w:b/>
          <w:i/>
        </w:rPr>
        <w:t>.</w:t>
      </w:r>
      <w:r w:rsidR="00760C10">
        <w:rPr>
          <w:b/>
          <w:i/>
        </w:rPr>
        <w:t>0</w:t>
      </w:r>
      <w:r w:rsidR="007B1B2E">
        <w:rPr>
          <w:b/>
          <w:i/>
        </w:rPr>
        <w:t xml:space="preserve"> and up</w:t>
      </w:r>
    </w:p>
    <w:p w14:paraId="3FA89909" w14:textId="2BD1D518" w:rsidR="00604608" w:rsidRDefault="00604608" w:rsidP="009902B2">
      <w:pPr>
        <w:pStyle w:val="Listeavsnitt"/>
        <w:numPr>
          <w:ilvl w:val="0"/>
          <w:numId w:val="40"/>
        </w:numPr>
        <w:rPr>
          <w:b/>
          <w:i/>
        </w:rPr>
      </w:pPr>
      <w:r w:rsidRPr="009902B2">
        <w:rPr>
          <w:b/>
          <w:i/>
        </w:rPr>
        <w:t xml:space="preserve">AXI4-Lite </w:t>
      </w:r>
      <w:proofErr w:type="spellStart"/>
      <w:r w:rsidRPr="009902B2">
        <w:rPr>
          <w:b/>
          <w:i/>
        </w:rPr>
        <w:t>BFM</w:t>
      </w:r>
      <w:proofErr w:type="spellEnd"/>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proofErr w:type="spellStart"/>
      <w:r>
        <w:t>VVC</w:t>
      </w:r>
      <w:proofErr w:type="spellEnd"/>
      <w:r>
        <w:t>,</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w:t>
      </w:r>
      <w:proofErr w:type="spellStart"/>
      <w:r w:rsidRPr="00171F04">
        <w:t>UVVM</w:t>
      </w:r>
      <w:proofErr w:type="spellEnd"/>
      <w:r w:rsidRPr="00171F04">
        <w:t xml:space="preserve">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 xml:space="preserve">ite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 xml:space="preserve">AXI4-Lite </w:t>
            </w:r>
            <w:proofErr w:type="spellStart"/>
            <w:r w:rsidRPr="009C4146">
              <w:rPr>
                <w:rFonts w:cs="Helvetica"/>
                <w:sz w:val="15"/>
              </w:rPr>
              <w:t>BFM</w:t>
            </w:r>
            <w:proofErr w:type="spellEnd"/>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 xml:space="preserve">AXI4-Lite transaction package with </w:t>
            </w:r>
            <w:proofErr w:type="spellStart"/>
            <w:r>
              <w:rPr>
                <w:rFonts w:cs="Helvetica"/>
                <w:sz w:val="15"/>
              </w:rPr>
              <w:t>DTT</w:t>
            </w:r>
            <w:proofErr w:type="spellEnd"/>
            <w:r>
              <w:rPr>
                <w:rFonts w:cs="Helvetica"/>
                <w:sz w:val="15"/>
              </w:rPr>
              <w:t xml:space="preserve">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r w:rsidRPr="009C4146">
              <w:rPr>
                <w:rFonts w:cs="Helvetica"/>
                <w:sz w:val="15"/>
              </w:rPr>
              <w:t xml:space="preserve">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AXI4-Lite </w:t>
            </w:r>
            <w:proofErr w:type="spellStart"/>
            <w:r w:rsidRPr="009C4146">
              <w:rPr>
                <w:rFonts w:cs="Helvetica"/>
                <w:sz w:val="15"/>
              </w:rPr>
              <w:t>VVC</w:t>
            </w:r>
            <w:proofErr w:type="spellEnd"/>
            <w:r w:rsidRPr="009C4146">
              <w:rPr>
                <w:rFonts w:cs="Helvetica"/>
                <w:sz w:val="15"/>
              </w:rPr>
              <w:t xml:space="preserve">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AXI4-Lite </w:t>
            </w:r>
            <w:proofErr w:type="spellStart"/>
            <w:r w:rsidRPr="009C4146">
              <w:rPr>
                <w:rFonts w:cs="Helvetica"/>
                <w:sz w:val="15"/>
              </w:rPr>
              <w:t>VVC</w:t>
            </w:r>
            <w:proofErr w:type="spellEnd"/>
            <w:r w:rsidRPr="009C4146">
              <w:rPr>
                <w:rFonts w:cs="Helvetica"/>
                <w:sz w:val="15"/>
              </w:rPr>
              <w:t xml:space="preserve">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r w:rsidRPr="009C4146">
              <w:rPr>
                <w:rFonts w:cs="Helvetica"/>
                <w:sz w:val="15"/>
              </w:rPr>
              <w:t xml:space="preserve">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AXI4-Lite </w:t>
            </w:r>
            <w:proofErr w:type="spellStart"/>
            <w:r w:rsidRPr="009C4146">
              <w:rPr>
                <w:rFonts w:cs="Helvetica"/>
                <w:sz w:val="15"/>
              </w:rPr>
              <w:t>VVC</w:t>
            </w:r>
            <w:proofErr w:type="spellEnd"/>
            <w:r w:rsidRPr="009C4146">
              <w:rPr>
                <w:rFonts w:cs="Helvetica"/>
                <w:sz w:val="15"/>
              </w:rPr>
              <w:t xml:space="preserve">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 xml:space="preserve">AXI4-Lite </w:t>
            </w:r>
            <w:proofErr w:type="spellStart"/>
            <w:r w:rsidRPr="009C4146">
              <w:rPr>
                <w:rFonts w:cs="Helvetica"/>
                <w:sz w:val="15"/>
              </w:rPr>
              <w:t>VVC</w:t>
            </w:r>
            <w:proofErr w:type="spellEnd"/>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53EE2" w14:textId="77777777" w:rsidR="00DF2750" w:rsidRPr="009F58C4" w:rsidRDefault="00DF2750">
      <w:pPr>
        <w:rPr>
          <w:rFonts w:ascii="Arial" w:hAnsi="Arial" w:cs="Arial"/>
          <w:lang w:val="sq-AL"/>
        </w:rPr>
      </w:pPr>
      <w:r w:rsidRPr="009F58C4">
        <w:rPr>
          <w:rFonts w:ascii="Arial" w:hAnsi="Arial" w:cs="Arial"/>
          <w:lang w:val="sq-AL"/>
        </w:rPr>
        <w:separator/>
      </w:r>
    </w:p>
  </w:endnote>
  <w:endnote w:type="continuationSeparator" w:id="0">
    <w:p w14:paraId="66602E23" w14:textId="77777777" w:rsidR="00DF2750" w:rsidRPr="009F58C4" w:rsidRDefault="00DF275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A32EF3"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45C55EBF"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A32EF3">
            <w:rPr>
              <w:rFonts w:ascii="Helvetica" w:hAnsi="Helvetica" w:cs="Arial"/>
              <w:b/>
              <w:color w:val="1381C4"/>
              <w:sz w:val="14"/>
              <w:lang w:val="sq-AL"/>
            </w:rPr>
            <w:t>7</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762E3F">
            <w:rPr>
              <w:rFonts w:ascii="Helvetica" w:hAnsi="Helvetica" w:cs="Arial"/>
              <w:noProof/>
              <w:color w:val="1381C4"/>
              <w:sz w:val="14"/>
              <w:lang w:val="en-US"/>
            </w:rPr>
            <w:t>2020-05-19</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DF2750"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w:t>
    </w:r>
    <w:proofErr w:type="spellStart"/>
    <w:r w:rsidR="001B1459">
      <w:rPr>
        <w:iCs/>
        <w:color w:val="000000" w:themeColor="text1"/>
        <w:sz w:val="14"/>
        <w:szCs w:val="16"/>
      </w:rPr>
      <w:t>Bitvis</w:t>
    </w:r>
    <w:proofErr w:type="spellEnd"/>
    <w:r w:rsidR="001B1459">
      <w:rPr>
        <w:iCs/>
        <w:color w:val="000000" w:themeColor="text1"/>
        <w:sz w:val="14"/>
        <w:szCs w:val="16"/>
      </w:rPr>
      <w:t xml:space="preserve">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C25DE" w14:textId="77777777" w:rsidR="00DF2750" w:rsidRPr="009F58C4" w:rsidRDefault="00DF2750">
      <w:pPr>
        <w:rPr>
          <w:rFonts w:ascii="Arial" w:hAnsi="Arial" w:cs="Arial"/>
          <w:lang w:val="sq-AL"/>
        </w:rPr>
      </w:pPr>
      <w:r w:rsidRPr="009F58C4">
        <w:rPr>
          <w:rFonts w:ascii="Arial" w:hAnsi="Arial" w:cs="Arial"/>
          <w:lang w:val="sq-AL"/>
        </w:rPr>
        <w:separator/>
      </w:r>
    </w:p>
  </w:footnote>
  <w:footnote w:type="continuationSeparator" w:id="0">
    <w:p w14:paraId="2D7B38A4" w14:textId="77777777" w:rsidR="00DF2750" w:rsidRPr="009F58C4" w:rsidRDefault="00DF275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2747</Words>
  <Characters>14563</Characters>
  <Application>Microsoft Office Word</Application>
  <DocSecurity>0</DocSecurity>
  <Lines>121</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17276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2020-05-19T07:42:00Z</dcterms:created>
  <dcterms:modified xsi:type="dcterms:W3CDTF">2020-05-19T07:42:00Z</dcterms:modified>
</cp:coreProperties>
</file>