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ACA65" w14:textId="1114C3A2" w:rsidR="00131894" w:rsidRDefault="00CA2244" w:rsidP="00531CC2">
      <w:pPr>
        <w:tabs>
          <w:tab w:val="left" w:pos="4820"/>
        </w:tabs>
        <w:spacing w:line="276" w:lineRule="auto"/>
        <w:rPr>
          <w:rFonts w:ascii="Helvetica Light" w:hAnsi="Helvetica Light"/>
          <w:color w:val="000000" w:themeColor="text1"/>
          <w:sz w:val="40"/>
          <w:szCs w:val="40"/>
        </w:rPr>
      </w:pPr>
      <w:r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47F8DD5E">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E444DB" w:rsidRPr="00CA2244" w:rsidRDefault="00E444DB">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E444DB" w:rsidRPr="00CA2244" w:rsidRDefault="00E444DB">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1B4C02A5" w:rsidR="00131894" w:rsidRDefault="00131894" w:rsidP="00131894"/>
    <w:p w14:paraId="2AC69826" w14:textId="64A1D273" w:rsidR="00A32916" w:rsidRPr="00531CC2" w:rsidRDefault="00DE65BA" w:rsidP="00131894">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54D604CF">
                <wp:simplePos x="0" y="0"/>
                <wp:positionH relativeFrom="margin">
                  <wp:posOffset>8628380</wp:posOffset>
                </wp:positionH>
                <wp:positionV relativeFrom="paragraph">
                  <wp:posOffset>951865</wp:posOffset>
                </wp:positionV>
                <wp:extent cx="1143000" cy="279400"/>
                <wp:effectExtent l="0" t="0" r="0" b="0"/>
                <wp:wrapSquare wrapText="bothSides"/>
                <wp:docPr id="2" name="Tekstboks 2"/>
                <wp:cNvGraphicFramePr/>
                <a:graphic xmlns:a="http://schemas.openxmlformats.org/drawingml/2006/main">
                  <a:graphicData uri="http://schemas.microsoft.com/office/word/2010/wordprocessingShape">
                    <wps:wsp>
                      <wps:cNvSpPr txBox="1"/>
                      <wps:spPr>
                        <a:xfrm>
                          <a:off x="0" y="0"/>
                          <a:ext cx="11430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E444DB" w:rsidRPr="00F75738" w:rsidRDefault="00E444DB" w:rsidP="000F6B7E">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9.4pt;margin-top:74.95pt;width:90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KWueQIAAGEFAAAOAAAAZHJzL2Uyb0RvYy54bWysVFFvEzEMfkfiP0R5p9eWwljV61Q2FSFV&#13;&#10;28SG9pzmkvW0JA6J27vy63Fy164MXoZ4uXPsz4792c7sorWG7VSINbiSjwZDzpSTUNXuseTf75fv&#13;&#10;PnEWUbhKGHCq5HsV+cX87ZtZ46dqDBswlQqMgrg4bXzJN4h+WhRRbpQVcQBeOTJqCFYgHcNjUQXR&#13;&#10;UHRrivFw+LFoIFQ+gFQxkvaqM/J5jq+1knijdVTITMkpN8zfkL/r9C3mMzF9DMJvatmnIf4hCytq&#13;&#10;R5ceQ10JFGwb6j9C2VoGiKBxIMEWoHUtVa6BqhkNX1RztxFe5VqInOiPNMX/F1Ze724Dq6uSjzlz&#13;&#10;wlKL7tVTxDU8RTZO9DQ+Tgl15wmH7Wdoqc0HfSRlqrrVwaY/1cPITkTvj+SqFplMTqPJ++GQTJJs&#13;&#10;47PzCckUvnj29iHiFwWWJaHkgZqXORW7VcQOeoCkyxwsa2NyA437TUExO43KE9B7p0K6hLOEe6OS&#13;&#10;l3HflCYGct5JkWdPXZrAdoKmRkipHOaSc1xCJ5Smu1/j2OOTa5fVa5yPHvlmcHh0trWDkFl6kXb1&#13;&#10;dEhZd3ii+qTuJGK7bnPrj/1cQ7WnNgfo9iR6uaypFysR8VYEWgxqHy073tBHG2hKDr3E2QbCz7/p&#13;&#10;E57mlaycNbRoJY8/tiIozsxXR5N8PppM0mbmw+TD2ZgO4dSyPrW4rb0E6sqInhUvs5jwaA6iDmAf&#13;&#10;6E1YpFvJJJyku0uOB/ESu/WnN0WqxSKDaBe9wJW78zKFTiynSbtvH0Tw/TgiDfI1HFZSTF9MZYdN&#13;&#10;ng4WWwRd55FNPHes9vzTHueh79+c9FCcnjPq+WWc/wIAAP//AwBQSwMEFAAGAAgAAAAhAH6olPDh&#13;&#10;AAAAEgEAAA8AAABkcnMvZG93bnJldi54bWxMT8tOwzAQvCPxD9YicaMOTYPqNE6FWnEFUR4SNzfe&#13;&#10;JhHxOordJvw9mxNcVjP7mJ0ptpPrxAWH0HrScL9IQCBV3rZUa3h/e7pbgwjRkDWdJ9TwgwG25fVV&#13;&#10;YXLrR3rFyyHWgkUo5EZDE2OfSxmqBp0JC98j8ezkB2ci06GWdjAji7tOLpPkQTrTEn9oTI+7Bqvv&#13;&#10;w9lp+Hg+fX2ukpd677J+9FMiySmp9e3NtN9wedyAiDjFvwuYM7B/KNnY0Z/JBtExT7M1B4iMVkqB&#13;&#10;mFeydG4dGalUgSwL+T9K+QsAAP//AwBQSwECLQAUAAYACAAAACEAtoM4kv4AAADhAQAAEwAAAAAA&#13;&#10;AAAAAAAAAAAAAAAAW0NvbnRlbnRfVHlwZXNdLnhtbFBLAQItABQABgAIAAAAIQA4/SH/1gAAAJQB&#13;&#10;AAALAAAAAAAAAAAAAAAAAC8BAABfcmVscy8ucmVsc1BLAQItABQABgAIAAAAIQA1BKWueQIAAGEF&#13;&#10;AAAOAAAAAAAAAAAAAAAAAC4CAABkcnMvZTJvRG9jLnhtbFBLAQItABQABgAIAAAAIQB+qJTw4QAA&#13;&#10;ABIBAAAPAAAAAAAAAAAAAAAAANMEAABkcnMvZG93bnJldi54bWxQSwUGAAAAAAQABADzAAAA4QUA&#13;&#10;AAAA&#13;&#10;" filled="f" stroked="f">
                <v:textbox>
                  <w:txbxContent>
                    <w:p w14:paraId="4881D7D7" w14:textId="5F1A161A" w:rsidR="00E444DB" w:rsidRPr="00F75738" w:rsidRDefault="00E444DB" w:rsidP="000F6B7E">
                      <w:pPr>
                        <w:jc w:val="center"/>
                        <w:rPr>
                          <w:rFonts w:ascii="Helvetica Neue Light" w:hAnsi="Helvetica Neue Light"/>
                          <w:i/>
                          <w:iCs/>
                          <w:sz w:val="20"/>
                        </w:rPr>
                      </w:pPr>
                      <w:r>
                        <w:rPr>
                          <w:rFonts w:ascii="Helvetica Neue Light" w:hAnsi="Helvetica Neue Light"/>
                          <w:i/>
                          <w:iCs/>
                          <w:sz w:val="20"/>
                        </w:rPr>
                        <w:t>spi_bfm_pkg.vhd</w:t>
                      </w:r>
                    </w:p>
                  </w:txbxContent>
                </v:textbox>
                <w10:wrap type="square" anchorx="margin"/>
              </v:shape>
            </w:pict>
          </mc:Fallback>
        </mc:AlternateContent>
      </w:r>
      <w:r w:rsidR="00131894"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FF0141B"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r w:rsidR="002A494A">
              <w:rPr>
                <w:rFonts w:cs="Verdana"/>
                <w:color w:val="FFFFFF"/>
                <w:sz w:val="22"/>
                <w:szCs w:val="30"/>
              </w:rPr>
              <w:t xml:space="preserve"> </w:t>
            </w:r>
            <w:r w:rsidR="000F6B7E">
              <w:rPr>
                <w:rFonts w:cs="Verdana"/>
                <w:color w:val="FFFFFF"/>
                <w:szCs w:val="30"/>
              </w:rPr>
              <w:t>(</w:t>
            </w:r>
            <w:r>
              <w:rPr>
                <w:rFonts w:cs="Verdana"/>
                <w:color w:val="FFFFFF"/>
                <w:szCs w:val="30"/>
              </w:rPr>
              <w:t>tx_data</w:t>
            </w:r>
            <w:r w:rsidR="00A32994" w:rsidRPr="00CD57FD">
              <w:rPr>
                <w:rFonts w:cs="Verdana"/>
                <w:color w:val="FFFFFF"/>
                <w:szCs w:val="30"/>
              </w:rPr>
              <w:t>,</w:t>
            </w:r>
            <w:r w:rsidR="00BD2DE1">
              <w:rPr>
                <w:rFonts w:cs="Verdana"/>
                <w:color w:val="FFFFFF"/>
                <w:szCs w:val="30"/>
              </w:rPr>
              <w:t xml:space="preserve"> rx_data</w:t>
            </w:r>
            <w:r w:rsidR="00C41A0A">
              <w:rPr>
                <w:rFonts w:cs="Verdana"/>
                <w:color w:val="FFFFFF"/>
                <w:szCs w:val="30"/>
              </w:rPr>
              <w:t>,</w:t>
            </w:r>
            <w:r w:rsidR="00A32994" w:rsidRPr="00CD57FD">
              <w:rPr>
                <w:rFonts w:cs="Verdana"/>
                <w:color w:val="FFFFFF"/>
                <w:szCs w:val="30"/>
              </w:rPr>
              <w:t xml:space="preserve"> msg, </w:t>
            </w:r>
            <w:r>
              <w:rPr>
                <w:rFonts w:cs="Verdana"/>
                <w:color w:val="FFFFFF"/>
                <w:szCs w:val="30"/>
              </w:rPr>
              <w:t>spi_if,</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action_when_transfer_is_done</w:t>
            </w:r>
            <w:r w:rsidR="002F64D9">
              <w:rPr>
                <w:rFonts w:cs="Courier New"/>
                <w:b w:val="0"/>
                <w:sz w:val="16"/>
                <w:szCs w:val="16"/>
              </w:rPr>
              <w:t xml:space="preserve">, </w:t>
            </w:r>
            <w:r w:rsidR="00A630C5">
              <w:rPr>
                <w:rFonts w:cs="Courier New"/>
                <w:b w:val="0"/>
                <w:sz w:val="16"/>
                <w:szCs w:val="16"/>
              </w:rPr>
              <w:t>action</w:t>
            </w:r>
            <w:r>
              <w:rPr>
                <w:rFonts w:cs="Courier New"/>
                <w:b w:val="0"/>
                <w:sz w:val="16"/>
                <w:szCs w:val="16"/>
              </w:rPr>
              <w:t>_between_words,</w:t>
            </w:r>
            <w:r w:rsidR="002F64D9">
              <w:rPr>
                <w:rFonts w:cs="Courier New"/>
                <w:b w:val="0"/>
                <w:sz w:val="16"/>
                <w:szCs w:val="16"/>
              </w:rPr>
              <w:t xml:space="preserve"> scope, msg_id_panel,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_and_receive</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FB28FF">
              <w:rPr>
                <w:rFonts w:cs="Verdana"/>
                <w:b w:val="0"/>
                <w:sz w:val="15"/>
                <w:szCs w:val="13"/>
              </w:rPr>
              <w:t>v_data_</w:t>
            </w:r>
            <w:r w:rsidR="00BE08A9">
              <w:rPr>
                <w:rFonts w:cs="Verdana"/>
                <w:b w:val="0"/>
                <w:sz w:val="15"/>
                <w:szCs w:val="13"/>
              </w:rPr>
              <w:t>out</w:t>
            </w:r>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spi_if</w:t>
            </w:r>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_and_receive(</w:t>
            </w:r>
            <w:r w:rsidR="00C41A0A">
              <w:rPr>
                <w:rFonts w:cs="Verdana"/>
                <w:b w:val="0"/>
                <w:bCs w:val="0"/>
                <w:sz w:val="15"/>
                <w:szCs w:val="28"/>
              </w:rPr>
              <w:t>x”AA”</w:t>
            </w:r>
            <w:r w:rsidR="00020948" w:rsidRPr="00932DDF">
              <w:rPr>
                <w:rFonts w:cs="Verdana"/>
                <w:b w:val="0"/>
                <w:bCs w:val="0"/>
                <w:i/>
                <w:sz w:val="15"/>
                <w:szCs w:val="28"/>
              </w:rPr>
              <w:t>,</w:t>
            </w:r>
            <w:r w:rsidR="00C41A0A">
              <w:rPr>
                <w:rFonts w:cs="Verdana"/>
                <w:b w:val="0"/>
                <w:bCs w:val="0"/>
                <w:i/>
                <w:sz w:val="15"/>
                <w:szCs w:val="28"/>
              </w:rPr>
              <w:t xml:space="preserve"> </w:t>
            </w:r>
            <w:r w:rsidR="00BD2DE1">
              <w:rPr>
                <w:rFonts w:cs="Verdana"/>
                <w:b w:val="0"/>
                <w:bCs w:val="0"/>
                <w:i/>
                <w:sz w:val="15"/>
                <w:szCs w:val="28"/>
              </w:rPr>
              <w:t>v_data</w:t>
            </w:r>
            <w:r w:rsidR="000F77E0">
              <w:rPr>
                <w:rFonts w:cs="Verdana"/>
                <w:b w:val="0"/>
                <w:bCs w:val="0"/>
                <w:i/>
                <w:sz w:val="15"/>
                <w:szCs w:val="28"/>
              </w:rPr>
              <w:t>_out</w:t>
            </w:r>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3D405CDF" w:rsidR="00C41A0A" w:rsidRPr="00CD57FD" w:rsidRDefault="00C41A0A"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r>
              <w:rPr>
                <w:rFonts w:cs="Verdana"/>
                <w:b w:val="0"/>
                <w:sz w:val="15"/>
                <w:szCs w:val="15"/>
              </w:rPr>
              <w:t xml:space="preserve">alert_level, </w:t>
            </w:r>
            <w:r>
              <w:rPr>
                <w:rFonts w:cs="Verdana"/>
                <w:b w:val="0"/>
                <w:color w:val="000000" w:themeColor="text1"/>
                <w:sz w:val="16"/>
                <w:szCs w:val="16"/>
              </w:rPr>
              <w:t>action_when_transfer_is_done</w:t>
            </w:r>
            <w:r w:rsidR="002F64D9">
              <w:rPr>
                <w:rFonts w:cs="Verdana"/>
                <w:b w:val="0"/>
                <w:color w:val="000000" w:themeColor="text1"/>
                <w:sz w:val="16"/>
                <w:szCs w:val="16"/>
              </w:rPr>
              <w:t xml:space="preserve">, </w:t>
            </w:r>
            <w:r>
              <w:rPr>
                <w:rFonts w:cs="Verdana"/>
                <w:b w:val="0"/>
                <w:color w:val="000000" w:themeColor="text1"/>
                <w:sz w:val="16"/>
                <w:szCs w:val="16"/>
              </w:rPr>
              <w:t>action</w:t>
            </w:r>
            <w:r w:rsidR="002F64D9">
              <w:rPr>
                <w:rFonts w:cs="Verdana"/>
                <w:b w:val="0"/>
                <w:color w:val="000000" w:themeColor="text1"/>
                <w:sz w:val="16"/>
                <w:szCs w:val="16"/>
              </w:rPr>
              <w:t>_between_words, alert_level, scope, msg_id_panel,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spi_</w:t>
            </w:r>
            <w:r w:rsidR="00A32916">
              <w:rPr>
                <w:rFonts w:cs="Verdana"/>
                <w:b w:val="0"/>
                <w:sz w:val="15"/>
                <w:szCs w:val="13"/>
              </w:rPr>
              <w:t>master</w:t>
            </w:r>
            <w:r w:rsidR="00C41A0A">
              <w:rPr>
                <w:rFonts w:cs="Verdana"/>
                <w:b w:val="0"/>
                <w:sz w:val="15"/>
                <w:szCs w:val="13"/>
              </w:rPr>
              <w:t>_transmit_and_check</w:t>
            </w:r>
            <w:r w:rsidR="00C41A0A" w:rsidRPr="00C22FF5">
              <w:rPr>
                <w:rFonts w:cs="Verdana"/>
                <w:b w:val="0"/>
                <w:sz w:val="15"/>
                <w:szCs w:val="13"/>
              </w:rPr>
              <w:t>(</w:t>
            </w:r>
            <w:r w:rsidR="00C41A0A">
              <w:rPr>
                <w:rFonts w:cs="Verdana"/>
                <w:b w:val="0"/>
                <w:bCs w:val="0"/>
                <w:sz w:val="15"/>
                <w:szCs w:val="28"/>
              </w:rPr>
              <w:t>x”AA”</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spi_if);</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w:t>
            </w:r>
            <w:r w:rsidR="00A32916">
              <w:rPr>
                <w:rFonts w:cs="Verdana"/>
                <w:b w:val="0"/>
                <w:bCs w:val="0"/>
                <w:i/>
                <w:sz w:val="15"/>
                <w:szCs w:val="28"/>
              </w:rPr>
              <w:t>master</w:t>
            </w:r>
            <w:r>
              <w:rPr>
                <w:rFonts w:cs="Verdana"/>
                <w:b w:val="0"/>
                <w:bCs w:val="0"/>
                <w:i/>
                <w:sz w:val="15"/>
                <w:szCs w:val="28"/>
              </w:rPr>
              <w:t>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1571F06F" w:rsidR="00BD2DE1" w:rsidRPr="00CD57FD" w:rsidRDefault="00BD2DE1"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spi_master_transmit</w:t>
            </w:r>
            <w:r w:rsidR="00BD2DE1" w:rsidRPr="00C22FF5">
              <w:rPr>
                <w:rFonts w:cs="Verdana"/>
                <w:b w:val="0"/>
                <w:sz w:val="15"/>
                <w:szCs w:val="13"/>
              </w:rPr>
              <w:t>(</w:t>
            </w:r>
            <w:r w:rsidR="00BD2DE1">
              <w:rPr>
                <w:rFonts w:cs="Verdana"/>
                <w:b w:val="0"/>
                <w:bCs w:val="0"/>
                <w:sz w:val="15"/>
                <w:szCs w:val="28"/>
              </w:rPr>
              <w:t>x”AA”</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spi_if);</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5721D819"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rx_data</w:t>
            </w:r>
            <w:r w:rsidR="00A32994" w:rsidRPr="00CD57FD">
              <w:rPr>
                <w:rFonts w:cs="Verdana"/>
                <w:color w:val="FFFFFF"/>
                <w:szCs w:val="30"/>
                <w:lang w:val="en-US"/>
              </w:rPr>
              <w:t xml:space="preserve">, msg, </w:t>
            </w:r>
            <w:r>
              <w:rPr>
                <w:rFonts w:cs="Verdana"/>
                <w:color w:val="FFFFFF"/>
                <w:szCs w:val="30"/>
                <w:lang w:val="en-US"/>
              </w:rPr>
              <w:t>spi_if</w:t>
            </w:r>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r w:rsidR="009C25CC">
              <w:rPr>
                <w:rFonts w:cs="Verdana"/>
                <w:b w:val="0"/>
                <w:sz w:val="15"/>
                <w:szCs w:val="13"/>
              </w:rPr>
              <w:t>receive</w:t>
            </w:r>
            <w:r w:rsidR="00C005CA">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r w:rsidR="00C005CA">
              <w:rPr>
                <w:rFonts w:cs="Verdana"/>
                <w:b w:val="0"/>
                <w:sz w:val="15"/>
                <w:szCs w:val="13"/>
              </w:rPr>
              <w:t>spi_if</w:t>
            </w:r>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r w:rsidR="00F5276D">
              <w:rPr>
                <w:rFonts w:cs="Verdana"/>
                <w:b w:val="0"/>
                <w:bCs w:val="0"/>
                <w:i/>
                <w:sz w:val="15"/>
                <w:szCs w:val="28"/>
              </w:rPr>
              <w:t>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1CE78D"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data_exp</w:t>
            </w:r>
            <w:r>
              <w:rPr>
                <w:rFonts w:cs="Verdana"/>
                <w:color w:val="FFFFFF"/>
                <w:szCs w:val="30"/>
                <w:lang w:val="en-US"/>
              </w:rPr>
              <w:t xml:space="preserve">, </w:t>
            </w:r>
            <w:r w:rsidR="00A32994" w:rsidRPr="00CD57FD">
              <w:rPr>
                <w:rFonts w:cs="Verdana"/>
                <w:color w:val="FFFFFF"/>
                <w:szCs w:val="30"/>
                <w:lang w:val="en-US"/>
              </w:rPr>
              <w:t xml:space="preserve">msg, </w:t>
            </w:r>
            <w:r>
              <w:rPr>
                <w:rFonts w:cs="Verdana"/>
                <w:color w:val="FFFFFF"/>
                <w:szCs w:val="30"/>
                <w:lang w:val="en-US"/>
              </w:rPr>
              <w:t>spi_if</w:t>
            </w:r>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alert_level, action_when_transfer_is_done, action_between_words, scope, msg_id_panel,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r w:rsidR="00C005CA">
              <w:rPr>
                <w:rFonts w:cs="Verdana"/>
                <w:b w:val="0"/>
                <w:sz w:val="15"/>
                <w:szCs w:val="13"/>
              </w:rPr>
              <w:t>spi_</w:t>
            </w:r>
            <w:r w:rsidR="009057C4">
              <w:rPr>
                <w:rFonts w:cs="Verdana"/>
                <w:b w:val="0"/>
                <w:sz w:val="15"/>
                <w:szCs w:val="13"/>
              </w:rPr>
              <w:t>master_</w:t>
            </w:r>
            <w:r w:rsidR="00C005CA">
              <w:rPr>
                <w:rFonts w:cs="Verdana"/>
                <w:b w:val="0"/>
                <w:sz w:val="15"/>
                <w:szCs w:val="13"/>
              </w:rPr>
              <w:t>check</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r w:rsidR="00613ABF">
              <w:rPr>
                <w:rFonts w:cs="Verdana"/>
                <w:b w:val="0"/>
                <w:sz w:val="15"/>
                <w:szCs w:val="13"/>
              </w:rPr>
              <w:t>spi_if</w:t>
            </w:r>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spi_</w:t>
            </w:r>
            <w:r w:rsidR="009057C4">
              <w:rPr>
                <w:rFonts w:cs="Verdana"/>
                <w:b w:val="0"/>
                <w:bCs w:val="0"/>
                <w:i/>
                <w:sz w:val="15"/>
                <w:szCs w:val="28"/>
              </w:rPr>
              <w:t>master_</w:t>
            </w:r>
            <w:r w:rsidR="00C005CA">
              <w:rPr>
                <w:rFonts w:cs="Verdana"/>
                <w:b w:val="0"/>
                <w:bCs w:val="0"/>
                <w:i/>
                <w:sz w:val="15"/>
                <w:szCs w:val="28"/>
              </w:rPr>
              <w:t>check</w:t>
            </w:r>
            <w:r w:rsidR="00020948" w:rsidRPr="00932DDF">
              <w:rPr>
                <w:rFonts w:cs="Verdana"/>
                <w:b w:val="0"/>
                <w:bCs w:val="0"/>
                <w:i/>
                <w:sz w:val="15"/>
                <w:szCs w:val="28"/>
              </w:rPr>
              <w:t>(</w:t>
            </w:r>
            <w:r w:rsidR="00800C15">
              <w:rPr>
                <w:rFonts w:cs="Verdana"/>
                <w:b w:val="0"/>
                <w:bCs w:val="0"/>
                <w:i/>
                <w:sz w:val="15"/>
                <w:szCs w:val="28"/>
              </w:rPr>
              <w:t>C_DATA_BYTE</w:t>
            </w:r>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[master_mode]</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4D3CF4">
              <w:rPr>
                <w:rFonts w:cs="Verdana"/>
                <w:b w:val="0"/>
                <w:sz w:val="15"/>
                <w:szCs w:val="13"/>
              </w:rPr>
              <w:t>spi_if &lt;= init_spi_if_signals</w:t>
            </w:r>
            <w:r w:rsidRPr="00A00160">
              <w:rPr>
                <w:rFonts w:cs="Verdana"/>
                <w:b w:val="0"/>
                <w:sz w:val="15"/>
                <w:szCs w:val="13"/>
              </w:rPr>
              <w:t>(</w:t>
            </w:r>
            <w:r w:rsidR="004D3CF4">
              <w:rPr>
                <w:rFonts w:cs="Verdana"/>
                <w:b w:val="0"/>
                <w:sz w:val="15"/>
                <w:szCs w:val="13"/>
              </w:rPr>
              <w:t>C_SPI_BFM_CONFIG_DEFAULT)</w:t>
            </w:r>
            <w:r w:rsidRPr="00A00160">
              <w:rPr>
                <w:rFonts w:cs="Verdana"/>
                <w:b w:val="0"/>
                <w:sz w:val="15"/>
                <w:szCs w:val="13"/>
              </w:rPr>
              <w:t>;</w:t>
            </w:r>
          </w:p>
        </w:tc>
      </w:tr>
    </w:tbl>
    <w:p w14:paraId="156127E0" w14:textId="77777777" w:rsidR="00034C94" w:rsidRDefault="00034C94" w:rsidP="00F75738">
      <w:pPr>
        <w:tabs>
          <w:tab w:val="left" w:pos="851"/>
        </w:tabs>
        <w:rPr>
          <w:sz w:val="22"/>
        </w:rPr>
      </w:pPr>
    </w:p>
    <w:p w14:paraId="5D76C06C" w14:textId="4EBED4D1" w:rsidR="00034C94" w:rsidRPr="0047388F" w:rsidRDefault="00034C94" w:rsidP="00034C94">
      <w:pPr>
        <w:tabs>
          <w:tab w:val="left" w:pos="851"/>
        </w:tabs>
        <w:rPr>
          <w:szCs w:val="18"/>
        </w:rPr>
      </w:pPr>
      <w:r w:rsidRPr="0047388F">
        <w:rPr>
          <w:szCs w:val="18"/>
        </w:rPr>
        <w:t>Note 1:</w:t>
      </w:r>
      <w:r>
        <w:rPr>
          <w:szCs w:val="18"/>
        </w:rPr>
        <w:t xml:space="preserve"> the BFM configuration has to be defined and used when calling the SPI BFM procedures. See section </w:t>
      </w:r>
      <w:r w:rsidR="001F508F">
        <w:rPr>
          <w:szCs w:val="18"/>
        </w:rPr>
        <w:fldChar w:fldCharType="begin"/>
      </w:r>
      <w:r w:rsidR="001F508F">
        <w:rPr>
          <w:szCs w:val="18"/>
        </w:rPr>
        <w:instrText xml:space="preserve"> REF _Ref44660843 \r \h </w:instrText>
      </w:r>
      <w:r w:rsidR="001F508F">
        <w:rPr>
          <w:szCs w:val="18"/>
        </w:rPr>
      </w:r>
      <w:r w:rsidR="001F508F">
        <w:rPr>
          <w:szCs w:val="18"/>
        </w:rPr>
        <w:fldChar w:fldCharType="separate"/>
      </w:r>
      <w:r w:rsidR="007D5BC3">
        <w:rPr>
          <w:szCs w:val="18"/>
        </w:rPr>
        <w:t>6</w:t>
      </w:r>
      <w:r w:rsidR="001F508F">
        <w:rPr>
          <w:szCs w:val="18"/>
        </w:rPr>
        <w:fldChar w:fldCharType="end"/>
      </w:r>
      <w:r>
        <w:rPr>
          <w:szCs w:val="18"/>
        </w:rPr>
        <w:t xml:space="preserve"> for an example of how to define a local BFM config</w:t>
      </w:r>
      <w:r w:rsidRPr="0047388F">
        <w:rPr>
          <w:szCs w:val="18"/>
        </w:rPr>
        <w:t>.</w:t>
      </w: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E444DB" w:rsidRPr="00CA2244" w:rsidRDefault="00E444DB"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0FvKgIAAEoEAAAOAAAAZHJzL2Uyb0RvYy54bWysVNtu2zAMfR+wfxD0vtjJ4rYx4hRdugwD&#13;&#10;ugvQ7gNkWbaFSqImKbG7rx8lp1navQ3zg0CJ1CF5DuX19agVOQjnJZiKzmc5JcJwaKTpKvrjYffu&#13;&#10;ihIfmGmYAiMq+iQ8vd68fbMebCkW0INqhCMIYnw52Ir2IdgyyzzvhWZ+BlYYdLbgNAu4dV3WODYg&#13;&#10;ulbZIs8vsgFcYx1w4T2e3k5Oukn4bSt4+Na2XgSiKoq1hbS6tNZxzTZrVnaO2V7yYxnsH6rQTBpM&#13;&#10;eoK6ZYGRvZN/QWnJHXhow4yDzqBtJRepB+xmnr/q5r5nVqRekBxvTzT5/wfLvx6+OyKbil5SYphG&#13;&#10;iR7Eow81PHqyiPQM1pcYdW8xLowfYESZU6ve3gHHKAPbnplO3DgHQy9Yg+XN483s7OqE4yNIPXyB&#13;&#10;BvOwfYAENLZOR+6QDYLoKNPTSRoxBsLx8KrIVzl6OLreF8UF2jEDK58vW+fDJwGaRKOiDpVP4Oxw&#13;&#10;58MU+hwSc3lQstlJpdLGdfVWOXJgOCW79B3RX4QpQ4aKropFMfX/AiIOrDiB1N3EwKtEWgacdiU1&#13;&#10;NpTHL6ZhZSTto2mSHZhUk43NKXNkMRI3URjGekx6ncSpoXlCWh1Mw42PEY0e3C9KBhzsivqfe+YE&#13;&#10;JeqzQWlW8+UyvoS0WRaXC9y4c0997mGGI1RFAyWTuQ3p9cSyDdyghK1M9Eatp0qOJePAJoGOjyu+&#13;&#10;iPN9ivrzC9j8BgAA//8DAFBLAwQUAAYACAAAACEAQ5Y90d8AAAAKAQAADwAAAGRycy9kb3ducmV2&#13;&#10;LnhtbEyPQUvDQBCF74L/YRnBm9001qBpJkUs9iZilepxkx2TYHY2ZLdt9Nc7Pell4PF4b95XrCbX&#13;&#10;qwONofOMMJ8loIhrbztuEN5eH69uQYVo2JreMyF8U4BVeX5WmNz6I7/QYRsbJSUccoPQxjjkWoe6&#13;&#10;JWfCzA/E4n360Zkocmy0Hc1Ryl2v0yTJtDMdy4fWDPTQUv213TuEUCfZ7nmx3b1XekM/d9auPzZP&#13;&#10;iJcX03op534JKtIU/xJwYpD9UMqwyu/ZBtUjCE1EuElBnczrhegKIZunoMtC/0cofwEAAP//AwBQ&#13;&#10;SwECLQAUAAYACAAAACEAtoM4kv4AAADhAQAAEwAAAAAAAAAAAAAAAAAAAAAAW0NvbnRlbnRfVHlw&#13;&#10;ZXNdLnhtbFBLAQItABQABgAIAAAAIQA4/SH/1gAAAJQBAAALAAAAAAAAAAAAAAAAAC8BAABfcmVs&#13;&#10;cy8ucmVsc1BLAQItABQABgAIAAAAIQDVS0FvKgIAAEoEAAAOAAAAAAAAAAAAAAAAAC4CAABkcnMv&#13;&#10;ZTJvRG9jLnhtbFBLAQItABQABgAIAAAAIQBDlj3R3wAAAAoBAAAPAAAAAAAAAAAAAAAAAIQEAABk&#13;&#10;cnMvZG93bnJldi54bWxQSwUGAAAAAAQABADzAAAAkAUAAAAA&#13;&#10;" strokecolor="white [3212]">
                <v:textbox>
                  <w:txbxContent>
                    <w:p w14:paraId="59FBCCB9" w14:textId="77777777" w:rsidR="00E444DB" w:rsidRPr="00CA2244" w:rsidRDefault="00E444DB"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3340D787"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slave_transmit_and_receive </w:t>
            </w:r>
            <w:r>
              <w:rPr>
                <w:rFonts w:cs="Verdana"/>
                <w:color w:val="FFFFFF"/>
                <w:szCs w:val="30"/>
              </w:rPr>
              <w:t>(tx_data</w:t>
            </w:r>
            <w:r w:rsidRPr="00CD57FD">
              <w:rPr>
                <w:rFonts w:cs="Verdana"/>
                <w:color w:val="FFFFFF"/>
                <w:szCs w:val="30"/>
              </w:rPr>
              <w:t>,</w:t>
            </w:r>
            <w:r>
              <w:rPr>
                <w:rFonts w:cs="Verdana"/>
                <w:color w:val="FFFFFF"/>
                <w:szCs w:val="30"/>
              </w:rPr>
              <w:t xml:space="preserve"> rx_data,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201650D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when_to_start_transfer, scope, </w:t>
            </w:r>
            <w:r>
              <w:rPr>
                <w:rFonts w:cs="Verdana"/>
                <w:b w:val="0"/>
                <w:sz w:val="15"/>
                <w:szCs w:val="13"/>
              </w:rPr>
              <w:t>msg_id_p</w:t>
            </w:r>
            <w:r w:rsidR="001C355C">
              <w:rPr>
                <w:rFonts w:cs="Verdana"/>
                <w:b w:val="0"/>
                <w:sz w:val="15"/>
                <w:szCs w:val="13"/>
              </w:rPr>
              <w:t>anel,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spi_slave_transmit_and_receive</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v_data_out</w:t>
            </w:r>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spi_if);</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spi_slave_transmit_and_receive(</w:t>
            </w:r>
            <w:r>
              <w:rPr>
                <w:rFonts w:cs="Verdana"/>
                <w:b w:val="0"/>
                <w:bCs w:val="0"/>
                <w:sz w:val="15"/>
                <w:szCs w:val="28"/>
              </w:rPr>
              <w:t>x”AA”</w:t>
            </w:r>
            <w:r w:rsidRPr="00932DDF">
              <w:rPr>
                <w:rFonts w:cs="Verdana"/>
                <w:b w:val="0"/>
                <w:bCs w:val="0"/>
                <w:i/>
                <w:sz w:val="15"/>
                <w:szCs w:val="28"/>
              </w:rPr>
              <w:t>,</w:t>
            </w:r>
            <w:r>
              <w:rPr>
                <w:rFonts w:cs="Verdana"/>
                <w:b w:val="0"/>
                <w:bCs w:val="0"/>
                <w:i/>
                <w:sz w:val="15"/>
                <w:szCs w:val="28"/>
              </w:rPr>
              <w:t xml:space="preserve"> v_data_out,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7386A91E">
                <wp:simplePos x="0" y="0"/>
                <wp:positionH relativeFrom="margin">
                  <wp:posOffset>8603615</wp:posOffset>
                </wp:positionH>
                <wp:positionV relativeFrom="paragraph">
                  <wp:posOffset>74930</wp:posOffset>
                </wp:positionV>
                <wp:extent cx="1224280" cy="279400"/>
                <wp:effectExtent l="0" t="0" r="0" b="0"/>
                <wp:wrapSquare wrapText="bothSides"/>
                <wp:docPr id="9" name="Tekstboks 9"/>
                <wp:cNvGraphicFramePr/>
                <a:graphic xmlns:a="http://schemas.openxmlformats.org/drawingml/2006/main">
                  <a:graphicData uri="http://schemas.microsoft.com/office/word/2010/wordprocessingShape">
                    <wps:wsp>
                      <wps:cNvSpPr txBox="1"/>
                      <wps:spPr>
                        <a:xfrm>
                          <a:off x="0" y="0"/>
                          <a:ext cx="122428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E444DB" w:rsidRPr="00F75738" w:rsidRDefault="00E444DB" w:rsidP="005A0652">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5pt;margin-top:5.9pt;width:96.4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tPfAIAAGEFAAAOAAAAZHJzL2Uyb0RvYy54bWysVMFu2zAMvQ/YPwi6r068bG2COkXWosOA&#13;&#10;oi3WDj0rspQYlUVNYmJnX19KttMs26XDLjZFPlLkI6nzi7Y2bKt8qMAWfHwy4kxZCWVlVwX/8Xj9&#13;&#10;4YyzgMKWwoBVBd+pwC/m79+dN26mcliDKZVnFMSGWeMKvkZ0sywLcq1qEU7AKUtGDb4WSEe/ykov&#13;&#10;GopemywfjT5nDfjSeZAqBNJedUY+T/G1VhLvtA4KmSk45Ybp69N3Gb/Z/FzMVl64dSX7NMQ/ZFGL&#13;&#10;ytKl+1BXAgXb+OqPUHUlPQTQeCKhzkDrSqpUA1UzHh1V87AWTqVaiJzg9jSF/xdW3m7vPavKgk85&#13;&#10;s6KmFj2q54BLeA5sGulpXJgR6sERDtsv0FKbB30gZay61b6Of6qHkZ2I3u3JVS0yGZ3yfJKfkUmS&#13;&#10;LT+dTkaJ/ezV2/mAXxXULAoF99S8xKnY3gSkTAg6QOJlFq4rY1IDjf1NQcBOo9IE9N6xkC7hJOHO&#13;&#10;qOhl7HeliYGUd1Sk2VOXxrOtoKkRUiqLqeQUl9ARpenutzj2+OjaZfUW571Huhks7p3ryoJPLB2l&#13;&#10;XT4PKesOT/wd1B1FbJdtav3HoZ9LKHfUZg/dngQnryvqxY0IeC88LQa1j5Yd7+ijDTQFh17ibA3+&#13;&#10;19/0EU/zSlbOGlq0goefG+EVZ+abpUmejieTuJnpMPl0mtPBH1qWhxa7qS+BujKmZ8XJJEY8mkHU&#13;&#10;HuonehMW8VYyCSvp7oLjIF5it/70pki1WCQQ7aITeGMfnIyhI8tx0h7bJ+FdP45Ig3wLw0qK2dFU&#13;&#10;dtjoaWGxQdBVGtnIc8dqzz/tcZrk/s2JD8XhOaFeX8b5CwAAAP//AwBQSwMEFAAGAAgAAAAhAG3L&#13;&#10;yNjhAAAAEAEAAA8AAABkcnMvZG93bnJldi54bWxMT01PwzAMvSPxHyIjcWPJoGFb13RCTFxBjA+J&#13;&#10;W9Z4bUXjVE22ln+Pd4KL5Sc/v49iM/lOnHCIbSAD85kCgVQF11Jt4P3t6WYJIiZLznaB0MAPRtiU&#13;&#10;lxeFzV0Y6RVPu1QLFqGYWwNNSn0uZawa9DbOQo/Et0MYvE0Mh1q6wY4s7jt5q9S99LYldmhsj48N&#13;&#10;Vt+7ozfw8Xz4+szUS731uh/DpCT5lTTm+mrarnk8rEEknNLfB5w7cH4oOdg+HMlF0TG+09mKubzN&#13;&#10;uciZobPFAsTegNZLkGUh/xcpfwEAAP//AwBQSwECLQAUAAYACAAAACEAtoM4kv4AAADhAQAAEwAA&#13;&#10;AAAAAAAAAAAAAAAAAAAAW0NvbnRlbnRfVHlwZXNdLnhtbFBLAQItABQABgAIAAAAIQA4/SH/1gAA&#13;&#10;AJQBAAALAAAAAAAAAAAAAAAAAC8BAABfcmVscy8ucmVsc1BLAQItABQABgAIAAAAIQD6SEtPfAIA&#13;&#10;AGEFAAAOAAAAAAAAAAAAAAAAAC4CAABkcnMvZTJvRG9jLnhtbFBLAQItABQABgAIAAAAIQBty8jY&#13;&#10;4QAAABABAAAPAAAAAAAAAAAAAAAAANYEAABkcnMvZG93bnJldi54bWxQSwUGAAAAAAQABADzAAAA&#13;&#10;5AUAAAAA&#13;&#10;" filled="f" stroked="f">
                <v:textbox>
                  <w:txbxContent>
                    <w:p w14:paraId="7C89B150" w14:textId="77777777" w:rsidR="00E444DB" w:rsidRPr="00F75738" w:rsidRDefault="00E444DB" w:rsidP="005A0652">
                      <w:pPr>
                        <w:jc w:val="center"/>
                        <w:rPr>
                          <w:rFonts w:ascii="Helvetica Neue Light" w:hAnsi="Helvetica Neue Light"/>
                          <w:i/>
                          <w:iCs/>
                          <w:sz w:val="20"/>
                        </w:rPr>
                      </w:pPr>
                      <w:r>
                        <w:rPr>
                          <w:rFonts w:ascii="Helvetica Neue Light" w:hAnsi="Helvetica Neue Light"/>
                          <w:i/>
                          <w:iCs/>
                          <w:sz w:val="20"/>
                        </w:rPr>
                        <w:t>spi_bfm_pkg.vhd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6261DEB5"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827734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alert_level, when_to_start_transfer, scope, msg_id_panel,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spi_slave_transmit_and_check</w:t>
            </w:r>
            <w:r w:rsidRPr="00C22FF5">
              <w:rPr>
                <w:rFonts w:cs="Verdana"/>
                <w:b w:val="0"/>
                <w:sz w:val="15"/>
                <w:szCs w:val="13"/>
              </w:rPr>
              <w:t>(</w:t>
            </w:r>
            <w:r>
              <w:rPr>
                <w:rFonts w:cs="Verdana"/>
                <w:b w:val="0"/>
                <w:bCs w:val="0"/>
                <w:sz w:val="15"/>
                <w:szCs w:val="28"/>
              </w:rPr>
              <w:t>x”AA”</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spi_if);</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0A760F38"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392322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when_to_start_transfer, scope, msg_id_panel,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spi_if);</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6AACD71"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spi_slave_receive</w:t>
            </w:r>
            <w:r>
              <w:rPr>
                <w:rFonts w:cs="Verdana"/>
                <w:color w:val="FFFFFF"/>
                <w:szCs w:val="30"/>
                <w:lang w:val="en-US"/>
              </w:rPr>
              <w:t xml:space="preserve"> (rx_data</w:t>
            </w:r>
            <w:r w:rsidRPr="00CD57FD">
              <w:rPr>
                <w:rFonts w:cs="Verdana"/>
                <w:color w:val="FFFFFF"/>
                <w:szCs w:val="30"/>
                <w:lang w:val="en-US"/>
              </w:rPr>
              <w:t xml:space="preserve">, msg, </w:t>
            </w:r>
            <w:r>
              <w:rPr>
                <w:rFonts w:cs="Verdana"/>
                <w:color w:val="FFFFFF"/>
                <w:szCs w:val="30"/>
                <w:lang w:val="en-US"/>
              </w:rPr>
              <w:t>spi_if</w:t>
            </w:r>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6FDF674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when_to_start_transfer, </w:t>
            </w:r>
            <w:r w:rsidR="001C355C">
              <w:rPr>
                <w:rFonts w:cs="Verdana"/>
                <w:b w:val="0"/>
                <w:sz w:val="15"/>
                <w:szCs w:val="13"/>
              </w:rPr>
              <w:t>scope, msg_id_panel,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spi_slave_receive(v_data_out,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spi_if</w:t>
            </w:r>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spi_slave_receive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612260AE" w:rsidR="00A32916" w:rsidRPr="005860F1" w:rsidRDefault="00A32916"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4713B14C"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 xml:space="preserve">data_exp, </w:t>
            </w:r>
            <w:r w:rsidRPr="00CD57FD">
              <w:rPr>
                <w:rFonts w:cs="Verdana"/>
                <w:color w:val="FFFFFF"/>
                <w:szCs w:val="30"/>
                <w:lang w:val="en-US"/>
              </w:rPr>
              <w:t xml:space="preserve">msg, </w:t>
            </w:r>
            <w:r>
              <w:rPr>
                <w:rFonts w:cs="Verdana"/>
                <w:color w:val="FFFFFF"/>
                <w:szCs w:val="30"/>
                <w:lang w:val="en-US"/>
              </w:rPr>
              <w:t>spi_if,</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8009EF6"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alert_level, when_to_start_transfer, scope, msg_id_panel,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r w:rsidR="00A32916">
              <w:rPr>
                <w:rFonts w:cs="Verdana"/>
                <w:b w:val="0"/>
                <w:sz w:val="15"/>
                <w:szCs w:val="13"/>
              </w:rPr>
              <w:t>spi_slave_check</w:t>
            </w:r>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r w:rsidR="00A32916">
              <w:rPr>
                <w:rFonts w:cs="Verdana"/>
                <w:b w:val="0"/>
                <w:sz w:val="15"/>
                <w:szCs w:val="13"/>
              </w:rPr>
              <w:t>spi_if</w:t>
            </w:r>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spi_slave_check</w:t>
            </w:r>
            <w:r w:rsidRPr="00932DDF">
              <w:rPr>
                <w:rFonts w:cs="Verdana"/>
                <w:b w:val="0"/>
                <w:bCs w:val="0"/>
                <w:i/>
                <w:sz w:val="15"/>
                <w:szCs w:val="28"/>
              </w:rPr>
              <w:t>(</w:t>
            </w:r>
            <w:r>
              <w:rPr>
                <w:rFonts w:cs="Verdana"/>
                <w:b w:val="0"/>
                <w:bCs w:val="0"/>
                <w:i/>
                <w:sz w:val="15"/>
                <w:szCs w:val="28"/>
              </w:rPr>
              <w:t>C_DATA_BYTE</w:t>
            </w:r>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1C75B35B" w:rsidR="00A32916" w:rsidRDefault="00A32916" w:rsidP="00F75738">
      <w:pPr>
        <w:tabs>
          <w:tab w:val="left" w:pos="851"/>
        </w:tabs>
        <w:rPr>
          <w:sz w:val="22"/>
        </w:rPr>
      </w:pPr>
    </w:p>
    <w:p w14:paraId="1CA02D9E" w14:textId="356FCFB5" w:rsidR="00A32916" w:rsidRDefault="00A32916" w:rsidP="00F75738">
      <w:pPr>
        <w:tabs>
          <w:tab w:val="left" w:pos="851"/>
        </w:tabs>
        <w:rPr>
          <w:sz w:val="22"/>
        </w:rPr>
      </w:pPr>
    </w:p>
    <w:p w14:paraId="5A09B0AD" w14:textId="7EE3CBB3" w:rsidR="00DE65BA" w:rsidRDefault="00DE65BA"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41DCCC62">
            <wp:simplePos x="0" y="0"/>
            <wp:positionH relativeFrom="margin">
              <wp:posOffset>8969375</wp:posOffset>
            </wp:positionH>
            <wp:positionV relativeFrom="paragraph">
              <wp:posOffset>57150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C35088D" w14:textId="77777777" w:rsidR="00DE65BA" w:rsidRDefault="00DE65BA" w:rsidP="00F75738">
      <w:pPr>
        <w:tabs>
          <w:tab w:val="left" w:pos="851"/>
        </w:tabs>
        <w:rPr>
          <w:sz w:val="22"/>
        </w:rPr>
      </w:pPr>
    </w:p>
    <w:p w14:paraId="6DEFCA30" w14:textId="68207551" w:rsidR="00131894" w:rsidRDefault="00131894" w:rsidP="00F75738">
      <w:pPr>
        <w:tabs>
          <w:tab w:val="left" w:pos="851"/>
        </w:tabs>
        <w:rPr>
          <w:sz w:val="22"/>
        </w:rPr>
      </w:pPr>
    </w:p>
    <w:p w14:paraId="7A541041" w14:textId="4B3F4532" w:rsidR="005F5ABE" w:rsidRPr="0047388F" w:rsidRDefault="005F5ABE" w:rsidP="005F5ABE">
      <w:pPr>
        <w:tabs>
          <w:tab w:val="left" w:pos="851"/>
        </w:tabs>
        <w:rPr>
          <w:szCs w:val="18"/>
        </w:rPr>
      </w:pPr>
      <w:r w:rsidRPr="0047388F">
        <w:rPr>
          <w:szCs w:val="18"/>
        </w:rPr>
        <w:t>Note 1:</w:t>
      </w:r>
      <w:r>
        <w:rPr>
          <w:szCs w:val="18"/>
        </w:rPr>
        <w:t xml:space="preserve"> the BFM configuration has to be defined and used when calling the SPI BFM procedures. See section </w:t>
      </w:r>
      <w:r w:rsidR="001F508F">
        <w:rPr>
          <w:szCs w:val="18"/>
        </w:rPr>
        <w:fldChar w:fldCharType="begin"/>
      </w:r>
      <w:r w:rsidR="001F508F">
        <w:rPr>
          <w:szCs w:val="18"/>
        </w:rPr>
        <w:instrText xml:space="preserve"> REF _Ref44660843 \r \h </w:instrText>
      </w:r>
      <w:r w:rsidR="001F508F">
        <w:rPr>
          <w:szCs w:val="18"/>
        </w:rPr>
      </w:r>
      <w:r w:rsidR="001F508F">
        <w:rPr>
          <w:szCs w:val="18"/>
        </w:rPr>
        <w:fldChar w:fldCharType="separate"/>
      </w:r>
      <w:r w:rsidR="007D5BC3">
        <w:rPr>
          <w:szCs w:val="18"/>
        </w:rPr>
        <w:t>6</w:t>
      </w:r>
      <w:r w:rsidR="001F508F">
        <w:rPr>
          <w:szCs w:val="18"/>
        </w:rPr>
        <w:fldChar w:fldCharType="end"/>
      </w:r>
      <w:r>
        <w:rPr>
          <w:szCs w:val="18"/>
        </w:rPr>
        <w:t xml:space="preserve"> for </w:t>
      </w:r>
      <w:r w:rsidR="00034C94">
        <w:rPr>
          <w:szCs w:val="18"/>
        </w:rPr>
        <w:t xml:space="preserve">an </w:t>
      </w:r>
      <w:r>
        <w:rPr>
          <w:szCs w:val="18"/>
        </w:rPr>
        <w:t>example</w:t>
      </w:r>
      <w:r w:rsidR="00034C94">
        <w:rPr>
          <w:szCs w:val="18"/>
        </w:rPr>
        <w:t xml:space="preserve"> of how to define a local BFM config</w:t>
      </w:r>
      <w:r w:rsidRPr="0047388F">
        <w:rPr>
          <w:szCs w:val="18"/>
        </w:rPr>
        <w:t>.</w:t>
      </w:r>
    </w:p>
    <w:p w14:paraId="2CAFD96C" w14:textId="33419792" w:rsidR="00471DAA" w:rsidRDefault="00471DAA">
      <w:pPr>
        <w:rPr>
          <w:rFonts w:ascii="Helvetica Light" w:hAnsi="Helvetica Light"/>
          <w:color w:val="595959" w:themeColor="text1" w:themeTint="A6"/>
          <w:sz w:val="24"/>
        </w:rPr>
      </w:pPr>
    </w:p>
    <w:p w14:paraId="078BFA27" w14:textId="377D4AF1"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t>BFM Configuration record ´</w:t>
      </w:r>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471DAA">
        <w:rPr>
          <w:rFonts w:ascii="Helvetica Light" w:hAnsi="Helvetica Light"/>
          <w:b/>
          <w:color w:val="595959" w:themeColor="text1" w:themeTint="A6"/>
          <w:sz w:val="24"/>
        </w:rPr>
        <w:t xml:space="preserve">                          </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r w:rsidR="00584F79" w:rsidRPr="00584F79">
        <w:rPr>
          <w:rFonts w:ascii="Helvetica Light" w:hAnsi="Helvetica Light" w:cs="Helvetica"/>
          <w:b/>
          <w:color w:val="595959" w:themeColor="text1" w:themeTint="A6"/>
          <w:sz w:val="24"/>
          <w:szCs w:val="16"/>
        </w:rPr>
        <w:t>t_spi_if´</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402"/>
      </w:tblGrid>
      <w:tr w:rsidR="00122BE8" w:rsidRPr="0042320D" w14:paraId="4B8FB655" w14:textId="77777777" w:rsidTr="00471DAA">
        <w:trPr>
          <w:trHeight w:val="235"/>
        </w:trPr>
        <w:tc>
          <w:tcPr>
            <w:tcW w:w="2815"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471DAA">
        <w:trPr>
          <w:trHeight w:val="20"/>
        </w:trPr>
        <w:tc>
          <w:tcPr>
            <w:tcW w:w="2815"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843"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471DAA">
        <w:trPr>
          <w:trHeight w:val="49"/>
        </w:trPr>
        <w:tc>
          <w:tcPr>
            <w:tcW w:w="2815"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843"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471DAA">
        <w:trPr>
          <w:trHeight w:val="20"/>
        </w:trPr>
        <w:tc>
          <w:tcPr>
            <w:tcW w:w="2815"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spi_bit_time</w:t>
            </w:r>
          </w:p>
        </w:tc>
        <w:tc>
          <w:tcPr>
            <w:tcW w:w="1843"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471DAA">
        <w:trPr>
          <w:trHeight w:val="20"/>
        </w:trPr>
        <w:tc>
          <w:tcPr>
            <w:tcW w:w="2815"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ss_n_to_sclk</w:t>
            </w:r>
          </w:p>
        </w:tc>
        <w:tc>
          <w:tcPr>
            <w:tcW w:w="1843"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471DAA">
        <w:trPr>
          <w:trHeight w:val="20"/>
        </w:trPr>
        <w:tc>
          <w:tcPr>
            <w:tcW w:w="2815"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sclk_to_ss_n</w:t>
            </w:r>
          </w:p>
        </w:tc>
        <w:tc>
          <w:tcPr>
            <w:tcW w:w="1843"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471DAA" w:rsidRPr="0042320D" w14:paraId="02F15C42" w14:textId="77777777" w:rsidTr="00471DAA">
        <w:trPr>
          <w:trHeight w:val="20"/>
        </w:trPr>
        <w:tc>
          <w:tcPr>
            <w:tcW w:w="2815" w:type="dxa"/>
            <w:tcBorders>
              <w:top w:val="nil"/>
              <w:left w:val="nil"/>
              <w:right w:val="nil"/>
            </w:tcBorders>
            <w:shd w:val="clear" w:color="auto" w:fill="E7E6E6" w:themeFill="background2"/>
            <w:vAlign w:val="bottom"/>
          </w:tcPr>
          <w:p w14:paraId="29217289" w14:textId="5922B831" w:rsidR="00471DAA" w:rsidRDefault="00471DAA"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inter_word_delay</w:t>
            </w:r>
          </w:p>
        </w:tc>
        <w:tc>
          <w:tcPr>
            <w:tcW w:w="1843" w:type="dxa"/>
            <w:tcBorders>
              <w:top w:val="nil"/>
              <w:left w:val="nil"/>
              <w:right w:val="nil"/>
            </w:tcBorders>
            <w:shd w:val="clear" w:color="auto" w:fill="E7E6E6" w:themeFill="background2"/>
            <w:vAlign w:val="bottom"/>
          </w:tcPr>
          <w:p w14:paraId="0333B463" w14:textId="4BAE4894"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719BD96F" w14:textId="2EDE01F6"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471DAA" w:rsidRPr="0042320D" w14:paraId="4A0068A6" w14:textId="77777777" w:rsidTr="00471DAA">
        <w:trPr>
          <w:trHeight w:val="20"/>
        </w:trPr>
        <w:tc>
          <w:tcPr>
            <w:tcW w:w="2815" w:type="dxa"/>
            <w:tcBorders>
              <w:top w:val="nil"/>
              <w:left w:val="nil"/>
              <w:right w:val="nil"/>
            </w:tcBorders>
            <w:shd w:val="clear" w:color="auto" w:fill="FFFFFF" w:themeFill="background1"/>
            <w:vAlign w:val="bottom"/>
          </w:tcPr>
          <w:p w14:paraId="7F82A848" w14:textId="6508C7A4" w:rsidR="00471DAA" w:rsidRDefault="00471DAA"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Borders>
              <w:top w:val="nil"/>
              <w:left w:val="nil"/>
              <w:right w:val="nil"/>
            </w:tcBorders>
            <w:shd w:val="clear" w:color="auto" w:fill="FFFFFF" w:themeFill="background1"/>
            <w:vAlign w:val="bottom"/>
          </w:tcPr>
          <w:p w14:paraId="527ED7FA" w14:textId="330C8E1A"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402" w:type="dxa"/>
            <w:tcBorders>
              <w:top w:val="nil"/>
              <w:left w:val="nil"/>
              <w:right w:val="nil"/>
            </w:tcBorders>
            <w:shd w:val="clear" w:color="auto" w:fill="FFFFFF" w:themeFill="background1"/>
            <w:vAlign w:val="bottom"/>
          </w:tcPr>
          <w:p w14:paraId="67307B8B" w14:textId="48E22298"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7298E" w:rsidRPr="0042320D" w14:paraId="325EE972" w14:textId="77777777" w:rsidTr="00471DAA">
        <w:trPr>
          <w:trHeight w:val="132"/>
        </w:trPr>
        <w:tc>
          <w:tcPr>
            <w:tcW w:w="2815"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843"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t_msg_id</w:t>
            </w:r>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471DAA">
        <w:trPr>
          <w:trHeight w:val="81"/>
        </w:trPr>
        <w:tc>
          <w:tcPr>
            <w:tcW w:w="2815"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843"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471DAA">
        <w:trPr>
          <w:trHeight w:val="81"/>
        </w:trPr>
        <w:tc>
          <w:tcPr>
            <w:tcW w:w="2815"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843"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tbl>
      <w:tblPr>
        <w:tblpPr w:leftFromText="142" w:rightFromText="142" w:vertAnchor="text" w:horzAnchor="page" w:tblpX="9823" w:tblpY="-2199"/>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471DAA" w:rsidRPr="0042320D" w14:paraId="57593F3C" w14:textId="77777777" w:rsidTr="00471DAA">
        <w:trPr>
          <w:trHeight w:val="235"/>
        </w:trPr>
        <w:tc>
          <w:tcPr>
            <w:tcW w:w="1985" w:type="dxa"/>
            <w:tcBorders>
              <w:top w:val="nil"/>
              <w:left w:val="nil"/>
              <w:bottom w:val="single" w:sz="8" w:space="0" w:color="auto"/>
              <w:right w:val="nil"/>
            </w:tcBorders>
            <w:shd w:val="clear" w:color="auto" w:fill="000000"/>
            <w:vAlign w:val="bottom"/>
          </w:tcPr>
          <w:p w14:paraId="05EDBA89" w14:textId="77777777" w:rsidR="00471DAA" w:rsidRPr="0042320D" w:rsidRDefault="00471DAA" w:rsidP="00471DAA">
            <w:pPr>
              <w:widowControl w:val="0"/>
              <w:tabs>
                <w:tab w:val="left" w:pos="851"/>
              </w:tabs>
              <w:autoSpaceDE w:val="0"/>
              <w:autoSpaceDN w:val="0"/>
              <w:adjustRightInd w:val="0"/>
              <w:ind w:left="122"/>
            </w:pPr>
            <w:bookmarkStart w:id="0"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0C19DDA8" w14:textId="77777777" w:rsidR="00471DAA" w:rsidRPr="0042320D" w:rsidRDefault="00471DAA" w:rsidP="00471DAA">
            <w:pPr>
              <w:widowControl w:val="0"/>
              <w:tabs>
                <w:tab w:val="left" w:pos="851"/>
              </w:tabs>
              <w:autoSpaceDE w:val="0"/>
              <w:autoSpaceDN w:val="0"/>
              <w:adjustRightInd w:val="0"/>
            </w:pPr>
            <w:r w:rsidRPr="0042320D">
              <w:rPr>
                <w:rFonts w:cs="Helvetica"/>
                <w:b/>
                <w:bCs/>
                <w:color w:val="FFFFFF"/>
                <w:szCs w:val="32"/>
              </w:rPr>
              <w:t>Type</w:t>
            </w:r>
          </w:p>
        </w:tc>
      </w:tr>
      <w:tr w:rsidR="00471DAA" w:rsidRPr="002E30D7" w14:paraId="3DF175F1" w14:textId="77777777" w:rsidTr="00471DAA">
        <w:trPr>
          <w:trHeight w:val="20"/>
        </w:trPr>
        <w:tc>
          <w:tcPr>
            <w:tcW w:w="1985" w:type="dxa"/>
            <w:tcBorders>
              <w:top w:val="nil"/>
              <w:left w:val="nil"/>
              <w:right w:val="nil"/>
            </w:tcBorders>
            <w:vAlign w:val="bottom"/>
          </w:tcPr>
          <w:p w14:paraId="15DBCC6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ss_n</w:t>
            </w:r>
          </w:p>
        </w:tc>
        <w:tc>
          <w:tcPr>
            <w:tcW w:w="2268" w:type="dxa"/>
            <w:tcBorders>
              <w:top w:val="nil"/>
              <w:left w:val="nil"/>
              <w:right w:val="nil"/>
            </w:tcBorders>
            <w:vAlign w:val="bottom"/>
          </w:tcPr>
          <w:p w14:paraId="2C3D123D" w14:textId="77777777" w:rsidR="00471DAA" w:rsidRPr="002E30D7" w:rsidRDefault="00471DAA" w:rsidP="00471DAA">
            <w:pPr>
              <w:widowControl w:val="0"/>
              <w:tabs>
                <w:tab w:val="left" w:pos="851"/>
              </w:tabs>
              <w:autoSpaceDE w:val="0"/>
              <w:autoSpaceDN w:val="0"/>
              <w:adjustRightInd w:val="0"/>
              <w:spacing w:line="276" w:lineRule="auto"/>
              <w:rPr>
                <w:sz w:val="15"/>
              </w:rPr>
            </w:pPr>
            <w:r>
              <w:rPr>
                <w:sz w:val="15"/>
              </w:rPr>
              <w:t>std_logic</w:t>
            </w:r>
          </w:p>
        </w:tc>
      </w:tr>
      <w:tr w:rsidR="00471DAA" w:rsidRPr="002E30D7" w14:paraId="3B4D62BC" w14:textId="77777777" w:rsidTr="00471DAA">
        <w:trPr>
          <w:trHeight w:val="49"/>
        </w:trPr>
        <w:tc>
          <w:tcPr>
            <w:tcW w:w="1985" w:type="dxa"/>
            <w:tcBorders>
              <w:top w:val="nil"/>
              <w:left w:val="nil"/>
              <w:right w:val="nil"/>
            </w:tcBorders>
            <w:shd w:val="clear" w:color="auto" w:fill="E7E6E6" w:themeFill="background2"/>
            <w:vAlign w:val="bottom"/>
          </w:tcPr>
          <w:p w14:paraId="734678D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sclk</w:t>
            </w:r>
          </w:p>
        </w:tc>
        <w:tc>
          <w:tcPr>
            <w:tcW w:w="2268" w:type="dxa"/>
            <w:tcBorders>
              <w:top w:val="nil"/>
              <w:left w:val="nil"/>
              <w:right w:val="nil"/>
            </w:tcBorders>
            <w:shd w:val="clear" w:color="auto" w:fill="E7E6E6" w:themeFill="background2"/>
            <w:vAlign w:val="bottom"/>
          </w:tcPr>
          <w:p w14:paraId="7196A539" w14:textId="77777777" w:rsidR="00471DAA" w:rsidRPr="002E30D7" w:rsidRDefault="00471DAA" w:rsidP="00471DAA">
            <w:pPr>
              <w:widowControl w:val="0"/>
              <w:tabs>
                <w:tab w:val="left" w:pos="851"/>
              </w:tabs>
              <w:autoSpaceDE w:val="0"/>
              <w:autoSpaceDN w:val="0"/>
              <w:adjustRightInd w:val="0"/>
              <w:spacing w:line="276" w:lineRule="auto"/>
              <w:rPr>
                <w:sz w:val="15"/>
              </w:rPr>
            </w:pPr>
            <w:r>
              <w:rPr>
                <w:sz w:val="15"/>
              </w:rPr>
              <w:t>std_logic</w:t>
            </w:r>
          </w:p>
        </w:tc>
      </w:tr>
      <w:tr w:rsidR="00471DAA" w:rsidRPr="002E30D7" w14:paraId="2EA6D4EA" w14:textId="77777777" w:rsidTr="00471DAA">
        <w:trPr>
          <w:trHeight w:val="29"/>
        </w:trPr>
        <w:tc>
          <w:tcPr>
            <w:tcW w:w="1985" w:type="dxa"/>
            <w:tcBorders>
              <w:left w:val="nil"/>
              <w:right w:val="nil"/>
            </w:tcBorders>
            <w:vAlign w:val="bottom"/>
          </w:tcPr>
          <w:p w14:paraId="22D196D9"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mosi</w:t>
            </w:r>
          </w:p>
        </w:tc>
        <w:tc>
          <w:tcPr>
            <w:tcW w:w="2268" w:type="dxa"/>
            <w:tcBorders>
              <w:left w:val="nil"/>
              <w:right w:val="nil"/>
            </w:tcBorders>
            <w:vAlign w:val="bottom"/>
          </w:tcPr>
          <w:p w14:paraId="5D94C06C" w14:textId="77777777" w:rsidR="00471DAA" w:rsidRPr="002E30D7" w:rsidRDefault="00471DAA" w:rsidP="00471DAA">
            <w:pPr>
              <w:widowControl w:val="0"/>
              <w:tabs>
                <w:tab w:val="left" w:pos="851"/>
              </w:tabs>
              <w:autoSpaceDE w:val="0"/>
              <w:autoSpaceDN w:val="0"/>
              <w:adjustRightInd w:val="0"/>
              <w:spacing w:line="276" w:lineRule="auto"/>
              <w:rPr>
                <w:sz w:val="15"/>
              </w:rPr>
            </w:pPr>
            <w:r>
              <w:rPr>
                <w:sz w:val="15"/>
              </w:rPr>
              <w:t>std_logic</w:t>
            </w:r>
          </w:p>
        </w:tc>
      </w:tr>
      <w:tr w:rsidR="00471DAA" w:rsidRPr="002E30D7" w14:paraId="34488102" w14:textId="77777777" w:rsidTr="00471DAA">
        <w:trPr>
          <w:trHeight w:val="20"/>
        </w:trPr>
        <w:tc>
          <w:tcPr>
            <w:tcW w:w="1985" w:type="dxa"/>
            <w:tcBorders>
              <w:top w:val="nil"/>
              <w:left w:val="nil"/>
              <w:right w:val="nil"/>
            </w:tcBorders>
            <w:shd w:val="clear" w:color="auto" w:fill="E7E6E6" w:themeFill="background2"/>
            <w:vAlign w:val="bottom"/>
          </w:tcPr>
          <w:p w14:paraId="5142DB24"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0CDDCE85" w14:textId="77777777" w:rsidR="00471DAA" w:rsidRPr="002E30D7" w:rsidRDefault="00471DAA" w:rsidP="00471DAA">
            <w:pPr>
              <w:widowControl w:val="0"/>
              <w:tabs>
                <w:tab w:val="left" w:pos="851"/>
              </w:tabs>
              <w:autoSpaceDE w:val="0"/>
              <w:autoSpaceDN w:val="0"/>
              <w:adjustRightInd w:val="0"/>
              <w:spacing w:line="276" w:lineRule="auto"/>
              <w:rPr>
                <w:sz w:val="15"/>
              </w:rPr>
            </w:pPr>
            <w:r>
              <w:rPr>
                <w:sz w:val="15"/>
              </w:rPr>
              <w:t>std_logic</w:t>
            </w:r>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r>
              <w:rPr>
                <w:color w:val="000000" w:themeColor="text1"/>
                <w:sz w:val="15"/>
              </w:rPr>
              <w:t>tx_data</w:t>
            </w:r>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r>
              <w:rPr>
                <w:color w:val="000000" w:themeColor="text1"/>
                <w:sz w:val="15"/>
              </w:rPr>
              <w:t>rx_data</w:t>
            </w:r>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r>
              <w:rPr>
                <w:sz w:val="15"/>
              </w:rPr>
              <w:t>x”</w:t>
            </w:r>
            <w:r w:rsidRPr="002405F3">
              <w:rPr>
                <w:sz w:val="15"/>
              </w:rPr>
              <w:t>D3”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r w:rsidRPr="002405F3">
              <w:rPr>
                <w:color w:val="000000" w:themeColor="text1"/>
                <w:sz w:val="15"/>
              </w:rPr>
              <w:t>data_exp</w:t>
            </w:r>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‘alert_level’</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r>
              <w:rPr>
                <w:color w:val="000000" w:themeColor="text1"/>
                <w:sz w:val="15"/>
              </w:rPr>
              <w:t>a</w:t>
            </w:r>
            <w:r w:rsidR="00E74B60">
              <w:rPr>
                <w:color w:val="000000" w:themeColor="text1"/>
                <w:sz w:val="15"/>
              </w:rPr>
              <w:t>lert_</w:t>
            </w:r>
            <w:r w:rsidR="00E74B60" w:rsidRPr="002405F3">
              <w:rPr>
                <w:color w:val="000000" w:themeColor="text1"/>
                <w:sz w:val="15"/>
              </w:rPr>
              <w:t>level</w:t>
            </w:r>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r w:rsidRPr="002405F3">
              <w:rPr>
                <w:sz w:val="15"/>
              </w:rPr>
              <w:t>t_alert_level</w:t>
            </w:r>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r>
              <w:rPr>
                <w:color w:val="000000" w:themeColor="text1"/>
                <w:sz w:val="15"/>
              </w:rPr>
              <w:t>action_when_transfer_is_done</w:t>
            </w:r>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r>
              <w:rPr>
                <w:sz w:val="15"/>
              </w:rPr>
              <w:t>t_action_when_transfer_is_done</w:t>
            </w:r>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ss_n</w:t>
            </w:r>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r>
              <w:rPr>
                <w:color w:val="000000" w:themeColor="text1"/>
                <w:sz w:val="15"/>
              </w:rPr>
              <w:t>action</w:t>
            </w:r>
            <w:r w:rsidR="00FB10D1">
              <w:rPr>
                <w:color w:val="000000" w:themeColor="text1"/>
                <w:sz w:val="15"/>
              </w:rPr>
              <w:t>_between_words</w:t>
            </w:r>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r>
              <w:rPr>
                <w:sz w:val="15"/>
              </w:rPr>
              <w:t>t_action_between_words</w:t>
            </w:r>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release or hold ss_n</w:t>
            </w:r>
            <w:r>
              <w:rPr>
                <w:sz w:val="15"/>
              </w:rPr>
              <w:t xml:space="preserve"> between words </w:t>
            </w:r>
            <w:r w:rsidR="0089177D">
              <w:rPr>
                <w:sz w:val="15"/>
              </w:rPr>
              <w:t>when transmitting a t_slv_array</w:t>
            </w:r>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r>
              <w:rPr>
                <w:color w:val="000000" w:themeColor="text1"/>
                <w:sz w:val="15"/>
              </w:rPr>
              <w:t>when_to_start_</w:t>
            </w:r>
            <w:r w:rsidR="00FB10D1">
              <w:rPr>
                <w:color w:val="000000" w:themeColor="text1"/>
                <w:sz w:val="15"/>
              </w:rPr>
              <w:t>transfer</w:t>
            </w:r>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r>
              <w:rPr>
                <w:sz w:val="15"/>
              </w:rPr>
              <w:t>t_when_to_start_transfer</w:t>
            </w:r>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r>
              <w:rPr>
                <w:sz w:val="15"/>
              </w:rPr>
              <w:t>ss_n</w:t>
            </w:r>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 xml:space="preserve">sg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sg_id_panel</w:t>
            </w:r>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r w:rsidRPr="002405F3">
              <w:rPr>
                <w:sz w:val="15"/>
              </w:rPr>
              <w:t xml:space="preserve">t_msg_id_panel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r w:rsidRPr="002405F3">
              <w:rPr>
                <w:sz w:val="15"/>
              </w:rPr>
              <w:t>shared_msg_id_panel</w:t>
            </w:r>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r>
              <w:rPr>
                <w:sz w:val="15"/>
              </w:rPr>
              <w:t>t_spi</w:t>
            </w:r>
            <w:r w:rsidR="00E74B60" w:rsidRPr="002405F3">
              <w:rPr>
                <w:sz w:val="15"/>
              </w:rPr>
              <w:t>_bfm_config</w:t>
            </w:r>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3C869861"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7D5BC3">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r>
              <w:rPr>
                <w:color w:val="000000" w:themeColor="text1"/>
                <w:sz w:val="15"/>
              </w:rPr>
              <w:t>spi</w:t>
            </w:r>
            <w:r w:rsidRPr="00ED621E">
              <w:rPr>
                <w:color w:val="000000" w:themeColor="text1"/>
                <w:sz w:val="15"/>
                <w:szCs w:val="15"/>
              </w:rPr>
              <w:t>_</w:t>
            </w:r>
            <w:r w:rsidRPr="00ED621E">
              <w:rPr>
                <w:sz w:val="15"/>
                <w:szCs w:val="15"/>
              </w:rPr>
              <w:t>if</w:t>
            </w:r>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r>
              <w:rPr>
                <w:sz w:val="15"/>
              </w:rPr>
              <w:t>t_spi_if</w:t>
            </w:r>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‘t_spi_if’”</w:t>
            </w:r>
          </w:p>
        </w:tc>
      </w:tr>
    </w:tbl>
    <w:p w14:paraId="21D2B30D" w14:textId="77777777" w:rsidR="00DE65BA" w:rsidRDefault="00DE65BA" w:rsidP="00CA36E8">
      <w:pPr>
        <w:pStyle w:val="Undertittel"/>
        <w:rPr>
          <w:rFonts w:ascii="Helvetica Light" w:hAnsi="Helvetica Light"/>
        </w:rPr>
      </w:pPr>
    </w:p>
    <w:p w14:paraId="57FD3EDB" w14:textId="040A7FBA"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r>
              <w:rPr>
                <w:b/>
                <w:szCs w:val="18"/>
              </w:rPr>
              <w:t>spi_master_transmit_and_receive</w:t>
            </w:r>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(tx_data, </w:t>
            </w:r>
            <w:r>
              <w:rPr>
                <w:rFonts w:cs="Courier New"/>
                <w:b/>
                <w:sz w:val="16"/>
                <w:szCs w:val="16"/>
              </w:rPr>
              <w:t xml:space="preserve">rx_data, </w:t>
            </w:r>
            <w:r w:rsidRPr="00504D8F">
              <w:rPr>
                <w:rFonts w:cs="Courier New"/>
                <w:b/>
                <w:sz w:val="16"/>
                <w:szCs w:val="16"/>
              </w:rPr>
              <w:t>msg, spi_if,</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r w:rsidRPr="00027DA2">
              <w:rPr>
                <w:rFonts w:cs="Courier New"/>
                <w:sz w:val="16"/>
                <w:szCs w:val="16"/>
              </w:rPr>
              <w:t>action_when_transfer_is_done, action_between_words, scope, msg_id_panel,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r>
              <w:rPr>
                <w:sz w:val="15"/>
                <w:szCs w:val="15"/>
              </w:rPr>
              <w:t>spi_master_transmit_and_receive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When called, the spi_</w:t>
            </w:r>
            <w:r w:rsidR="00E1053D">
              <w:rPr>
                <w:sz w:val="15"/>
                <w:szCs w:val="15"/>
              </w:rPr>
              <w:t>master_transmit_and_</w:t>
            </w:r>
            <w:r w:rsidR="00E1053D" w:rsidRPr="00C456AC">
              <w:rPr>
                <w:sz w:val="15"/>
                <w:szCs w:val="15"/>
              </w:rPr>
              <w:t>receive</w:t>
            </w:r>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ss_n low</w:t>
            </w:r>
            <w:r w:rsidR="00642FB3">
              <w:rPr>
                <w:sz w:val="15"/>
                <w:szCs w:val="15"/>
              </w:rPr>
              <w:t xml:space="preserve"> </w:t>
            </w:r>
            <w:r w:rsidR="00E1053D" w:rsidRPr="00C456AC">
              <w:rPr>
                <w:sz w:val="15"/>
                <w:szCs w:val="15"/>
              </w:rPr>
              <w:t xml:space="preserve">. </w:t>
            </w:r>
            <w:r w:rsidR="00E1053D">
              <w:rPr>
                <w:sz w:val="15"/>
                <w:szCs w:val="15"/>
              </w:rPr>
              <w:t>For a slave DUT to be able to transmit to a receiving master BFM, the master BFM must drive the sclk and ss_n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This procedure is responsible for driving sclk and ss_n.</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The SPI bit timing is given by config.spi_bit_time, config.spi_ss_n_to_sclk and config.sclk_to_ss_n.</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action_when_transfer_is_done</w:t>
            </w:r>
            <w:r>
              <w:rPr>
                <w:sz w:val="15"/>
                <w:szCs w:val="15"/>
              </w:rPr>
              <w:t xml:space="preserve"> is RELEASE_LINE_AFTER_TRANSFER.</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w:t>
            </w:r>
            <w:r>
              <w:rPr>
                <w:sz w:val="15"/>
                <w:szCs w:val="15"/>
              </w:rPr>
              <w:t>_between_words is HOLD_LINE_BETWEEN_WORDS.</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w:t>
            </w:r>
            <w:r w:rsidR="00E333C2">
              <w:rPr>
                <w:sz w:val="15"/>
                <w:szCs w:val="15"/>
              </w:rPr>
              <w:t>_id_panel, defined in UVVM_Util.</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 xml:space="preserve">_between_words </w:t>
            </w:r>
            <w:r w:rsidR="00C5084D">
              <w:rPr>
                <w:sz w:val="15"/>
                <w:szCs w:val="15"/>
              </w:rPr>
              <w:t>only apply</w:t>
            </w:r>
            <w:r w:rsidR="0004778C">
              <w:rPr>
                <w:sz w:val="15"/>
                <w:szCs w:val="15"/>
              </w:rPr>
              <w:t xml:space="preserve"> </w:t>
            </w:r>
            <w:r w:rsidR="002461BC">
              <w:rPr>
                <w:sz w:val="15"/>
                <w:szCs w:val="15"/>
              </w:rPr>
              <w:t xml:space="preserve">for t_slv_array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spi_master_transmit_and_receive(x”AA”, 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spi_if);</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 xml:space="preserve">spi_master_transmit_and_receive(x”AA”, </w:t>
            </w:r>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 xml:space="preserve">spi_if,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shared_msg_id_panel,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w:t>
            </w:r>
            <w:r w:rsidR="00085D5D" w:rsidRPr="000628A2">
              <w:rPr>
                <w:rFonts w:ascii="Courier" w:hAnsi="Courier" w:cs="Helvetica"/>
                <w:sz w:val="15"/>
                <w:szCs w:val="15"/>
              </w:rPr>
              <w:t>_and_receive</w:t>
            </w:r>
            <w:r w:rsidR="00474BD4" w:rsidRPr="000628A2">
              <w:rPr>
                <w:rFonts w:ascii="Courier" w:hAnsi="Courier" w:cs="Helvetica"/>
                <w:sz w:val="15"/>
                <w:szCs w:val="15"/>
              </w:rPr>
              <w:t xml:space="preserve">(C_ASCII_A, </w:t>
            </w:r>
            <w:r w:rsidR="00085D5D" w:rsidRPr="000628A2">
              <w:rPr>
                <w:rFonts w:ascii="Courier" w:hAnsi="Courier" w:cs="Helvetica"/>
                <w:sz w:val="15"/>
                <w:szCs w:val="15"/>
              </w:rPr>
              <w:t>v_data</w:t>
            </w:r>
            <w:r w:rsidR="00BE08A9"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r>
              <w:rPr>
                <w:b/>
                <w:szCs w:val="18"/>
              </w:rPr>
              <w:t>spi_master_transmit_and_check</w:t>
            </w:r>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master_transmit_and_</w:t>
            </w:r>
            <w:r w:rsidRPr="005D6834">
              <w:rPr>
                <w:rFonts w:cs="Courier New"/>
                <w:b/>
                <w:sz w:val="16"/>
              </w:rPr>
              <w:t>check (</w:t>
            </w:r>
            <w:r>
              <w:rPr>
                <w:rFonts w:cs="Courier New"/>
                <w:b/>
                <w:sz w:val="16"/>
              </w:rPr>
              <w:t xml:space="preserve">tx_data, </w:t>
            </w:r>
            <w:r w:rsidRPr="005D6834">
              <w:rPr>
                <w:rFonts w:cs="Courier New"/>
                <w:b/>
                <w:sz w:val="16"/>
              </w:rPr>
              <w:t xml:space="preserve">data_exp, msg, spi_if,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r w:rsidRPr="00027DA2">
              <w:rPr>
                <w:rFonts w:cs="Courier New"/>
                <w:sz w:val="16"/>
              </w:rPr>
              <w:t xml:space="preserve">alert_level, </w:t>
            </w:r>
            <w:r w:rsidR="00B910AB">
              <w:rPr>
                <w:rFonts w:cs="Courier New"/>
                <w:sz w:val="16"/>
              </w:rPr>
              <w:t>action_when_transfer_is_done</w:t>
            </w:r>
            <w:r w:rsidRPr="00027DA2">
              <w:rPr>
                <w:rFonts w:cs="Courier New"/>
                <w:sz w:val="16"/>
              </w:rPr>
              <w:t xml:space="preserve">, </w:t>
            </w:r>
            <w:r w:rsidR="00B910AB">
              <w:rPr>
                <w:rFonts w:cs="Courier New"/>
                <w:sz w:val="16"/>
              </w:rPr>
              <w:t>action</w:t>
            </w:r>
            <w:r w:rsidRPr="00027DA2">
              <w:rPr>
                <w:rFonts w:cs="Courier New"/>
                <w:sz w:val="16"/>
              </w:rPr>
              <w:t>_between_words, scope, msg_id_panel,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spi_master_transmit_and_receive()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sidR="0021648C">
              <w:rPr>
                <w:sz w:val="15"/>
                <w:szCs w:val="15"/>
              </w:rPr>
              <w:br/>
              <w:t>In addition to the specifications listed in procedure spi_master_transmit_and_receive</w:t>
            </w:r>
            <w:r w:rsidR="0057561A">
              <w:rPr>
                <w:sz w:val="15"/>
                <w:szCs w:val="15"/>
              </w:rPr>
              <w:t>()</w:t>
            </w:r>
            <w:r w:rsidR="0021648C">
              <w:rPr>
                <w:sz w:val="15"/>
                <w:szCs w:val="15"/>
              </w:rPr>
              <w:t>, th</w:t>
            </w:r>
            <w:r w:rsidR="0099285F">
              <w:rPr>
                <w:sz w:val="15"/>
                <w:szCs w:val="15"/>
              </w:rPr>
              <w:t>e following applies to the spi_master_t</w:t>
            </w:r>
            <w:r w:rsidR="0021648C">
              <w:rPr>
                <w:sz w:val="15"/>
                <w:szCs w:val="15"/>
              </w:rPr>
              <w:t>ransmit_and_check</w:t>
            </w:r>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master_transmit_and_check()</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t value of alert_level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_between_words</w:t>
            </w:r>
            <w:r w:rsidR="00DD1916">
              <w:rPr>
                <w:sz w:val="15"/>
                <w:szCs w:val="15"/>
              </w:rPr>
              <w:t xml:space="preserve"> </w:t>
            </w:r>
            <w:r w:rsidR="00C5084D">
              <w:rPr>
                <w:sz w:val="15"/>
                <w:szCs w:val="15"/>
              </w:rPr>
              <w:t>only apply</w:t>
            </w:r>
            <w:r w:rsidR="002461BC">
              <w:rPr>
                <w:sz w:val="15"/>
                <w:szCs w:val="15"/>
              </w:rPr>
              <w:t xml:space="preserve"> for t_slv_array</w:t>
            </w:r>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spi_master_transmit_and_check(x”AA”,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spi_if)</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r w:rsidR="00085D5D" w:rsidRPr="000628A2">
              <w:rPr>
                <w:rFonts w:ascii="Courier New" w:hAnsi="Courier New" w:cs="Courier New"/>
                <w:sz w:val="15"/>
                <w:szCs w:val="15"/>
              </w:rPr>
              <w:t>check(</w:t>
            </w:r>
            <w:r w:rsidR="0021648C" w:rsidRPr="000628A2">
              <w:rPr>
                <w:rFonts w:ascii="Courier New" w:hAnsi="Courier New" w:cs="Courier New"/>
                <w:sz w:val="15"/>
                <w:szCs w:val="15"/>
              </w:rPr>
              <w:t xml:space="preserve">x”AA”,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r>
              <w:rPr>
                <w:b/>
                <w:szCs w:val="18"/>
              </w:rPr>
              <w:lastRenderedPageBreak/>
              <w:t>spi_master_transmit</w:t>
            </w:r>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 xml:space="preserve">transmit (tx_data, msg, spi_if,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actions_between_words, scope, msg_id_panel,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r>
              <w:rPr>
                <w:sz w:val="15"/>
                <w:szCs w:val="15"/>
              </w:rPr>
              <w:t>spi_master_transmit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w:t>
            </w:r>
            <w:r w:rsidR="00B515E2">
              <w:rPr>
                <w:sz w:val="15"/>
                <w:szCs w:val="15"/>
              </w:rPr>
              <w:t>using the transmit and receive procedure as described in the spi_master_transmit_and_receive()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spi_master_transmit</w:t>
            </w:r>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w:t>
            </w:r>
            <w:r w:rsidRPr="00C456AC">
              <w:rPr>
                <w:sz w:val="15"/>
                <w:szCs w:val="15"/>
              </w:rPr>
              <w:t xml:space="preserve"> procedure </w:t>
            </w:r>
            <w:r>
              <w:rPr>
                <w:sz w:val="15"/>
                <w:szCs w:val="15"/>
              </w:rPr>
              <w:t>will in turn call spi_master_transmit_and_receive</w:t>
            </w:r>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as the spi_master_transmit_and_receive()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action_</w:t>
            </w:r>
            <w:r>
              <w:rPr>
                <w:sz w:val="15"/>
                <w:szCs w:val="15"/>
              </w:rPr>
              <w:t>between_words only</w:t>
            </w:r>
            <w:r w:rsidR="00C5084D">
              <w:rPr>
                <w:sz w:val="15"/>
                <w:szCs w:val="15"/>
              </w:rPr>
              <w:t xml:space="preserve"> apply</w:t>
            </w:r>
            <w:r>
              <w:rPr>
                <w:sz w:val="15"/>
                <w:szCs w:val="15"/>
              </w:rPr>
              <w:t xml:space="preserve"> for t_slv_array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spi_master_transmit(x”AA”, “Transmitting data to peripheral 1”, spi_if);</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r>
              <w:rPr>
                <w:b/>
                <w:szCs w:val="14"/>
              </w:rPr>
              <w:t>spi</w:t>
            </w:r>
            <w:r w:rsidRPr="005C6864">
              <w:rPr>
                <w:b/>
                <w:szCs w:val="14"/>
              </w:rPr>
              <w:t>_</w:t>
            </w:r>
            <w:r>
              <w:rPr>
                <w:b/>
                <w:szCs w:val="14"/>
              </w:rPr>
              <w:t>master_</w:t>
            </w:r>
            <w:r w:rsidRPr="005C6864">
              <w:rPr>
                <w:b/>
                <w:szCs w:val="14"/>
              </w:rPr>
              <w:t>receive()</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r w:rsidRPr="00732086">
              <w:rPr>
                <w:rFonts w:cs="Courier New"/>
                <w:b/>
                <w:sz w:val="16"/>
              </w:rPr>
              <w:t>spi_</w:t>
            </w:r>
            <w:r>
              <w:rPr>
                <w:rFonts w:cs="Courier New"/>
                <w:b/>
                <w:sz w:val="16"/>
              </w:rPr>
              <w:t>master_</w:t>
            </w:r>
            <w:r w:rsidRPr="00732086">
              <w:rPr>
                <w:rFonts w:cs="Courier New"/>
                <w:b/>
                <w:sz w:val="16"/>
              </w:rPr>
              <w:t xml:space="preserve">receive (rx_data, msg, spi_if,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action_when_transfer_is_done, action_between_words, scope, msg_id_panel,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The spi_master_receive</w:t>
            </w:r>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using the transmit and receive procedure as described in the spi_master_transmit_and_receive()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spi_master_receive</w:t>
            </w:r>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master_receive()</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The spi_master_receive</w:t>
            </w:r>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w:t>
            </w:r>
            <w:r>
              <w:rPr>
                <w:sz w:val="15"/>
                <w:szCs w:val="15"/>
              </w:rPr>
              <w:t xml:space="preserve">_between_words </w:t>
            </w:r>
            <w:r w:rsidR="002461BC">
              <w:rPr>
                <w:sz w:val="15"/>
                <w:szCs w:val="15"/>
              </w:rPr>
              <w:t xml:space="preserve">only </w:t>
            </w:r>
            <w:r>
              <w:rPr>
                <w:sz w:val="15"/>
                <w:szCs w:val="15"/>
              </w:rPr>
              <w:t xml:space="preserve">apply </w:t>
            </w:r>
            <w:r w:rsidR="002461BC">
              <w:rPr>
                <w:sz w:val="15"/>
                <w:szCs w:val="15"/>
              </w:rPr>
              <w:t xml:space="preserve">for t_slv_array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spi_master_receive(v_data_out, “Receive from Peripheral 1”, spi_if);</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 xml:space="preserve">spi_master_receive(v_data_out,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r>
              <w:rPr>
                <w:b/>
                <w:szCs w:val="14"/>
              </w:rPr>
              <w:t>spi</w:t>
            </w:r>
            <w:r w:rsidRPr="005C6864">
              <w:rPr>
                <w:b/>
                <w:szCs w:val="14"/>
              </w:rPr>
              <w:t>_</w:t>
            </w:r>
            <w:r>
              <w:rPr>
                <w:b/>
                <w:szCs w:val="14"/>
              </w:rPr>
              <w:t>master_check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w:t>
            </w:r>
            <w:r w:rsidRPr="005D6834">
              <w:rPr>
                <w:rFonts w:cs="Courier New"/>
                <w:b/>
                <w:sz w:val="16"/>
              </w:rPr>
              <w:t xml:space="preserve">check (data_exp, msg, spi_if,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alert_level, action_when_transfer_is_done, action_between_words, scope, msg_id_panel,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master_check</w:t>
            </w:r>
            <w:r w:rsidRPr="002A494A">
              <w:rPr>
                <w:sz w:val="15"/>
                <w:szCs w:val="15"/>
              </w:rPr>
              <w:t xml:space="preserve">() procedure </w:t>
            </w:r>
            <w:r>
              <w:rPr>
                <w:sz w:val="15"/>
                <w:szCs w:val="15"/>
              </w:rPr>
              <w:t xml:space="preserve">receives data from the DUT, </w:t>
            </w:r>
            <w:r w:rsidR="000F1FE9">
              <w:rPr>
                <w:sz w:val="15"/>
                <w:szCs w:val="15"/>
              </w:rPr>
              <w:t>using the transmit and receive procedure as described in the spi_master_transmit_and_receive()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w:t>
            </w:r>
            <w:r w:rsidR="0099285F">
              <w:rPr>
                <w:sz w:val="15"/>
                <w:szCs w:val="15"/>
              </w:rPr>
              <w:t>master_</w:t>
            </w:r>
            <w:r>
              <w:rPr>
                <w:sz w:val="15"/>
                <w:szCs w:val="15"/>
              </w:rPr>
              <w:t>check</w:t>
            </w:r>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master_check()</w:t>
            </w:r>
            <w:r w:rsidRPr="00C456AC">
              <w:rPr>
                <w:sz w:val="15"/>
                <w:szCs w:val="15"/>
              </w:rPr>
              <w:t xml:space="preserve"> procedure </w:t>
            </w:r>
            <w:r>
              <w:rPr>
                <w:sz w:val="15"/>
                <w:szCs w:val="15"/>
              </w:rPr>
              <w:t xml:space="preserve">will in turn call </w:t>
            </w:r>
            <w:r w:rsidR="00135E8E">
              <w:rPr>
                <w:sz w:val="15"/>
                <w:szCs w:val="15"/>
              </w:rPr>
              <w:t xml:space="preserve">procedure </w:t>
            </w:r>
            <w:r>
              <w:rPr>
                <w:sz w:val="15"/>
                <w:szCs w:val="15"/>
              </w:rPr>
              <w:t>spi_master_transmit_and_receive</w:t>
            </w:r>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spi_master_transmit_and_receive()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t>Note that action</w:t>
            </w:r>
            <w:r w:rsidR="00864F38">
              <w:rPr>
                <w:sz w:val="15"/>
                <w:szCs w:val="15"/>
              </w:rPr>
              <w:t>_between_words only appl</w:t>
            </w:r>
            <w:r w:rsidR="00C5084D">
              <w:rPr>
                <w:sz w:val="15"/>
                <w:szCs w:val="15"/>
              </w:rPr>
              <w:t>y</w:t>
            </w:r>
            <w:r w:rsidR="00864F38">
              <w:rPr>
                <w:sz w:val="15"/>
                <w:szCs w:val="15"/>
              </w:rPr>
              <w:t xml:space="preserve"> for t_slv_array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The spi_master_check</w:t>
            </w:r>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spi_master_check(x"3B", “Checking data on SPI interface”, spi_if);</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085D5D" w:rsidRPr="000628A2">
              <w:rPr>
                <w:rFonts w:ascii="Courier New" w:hAnsi="Courier New" w:cs="Courier New"/>
                <w:sz w:val="15"/>
                <w:szCs w:val="15"/>
              </w:rPr>
              <w:t>spi_master_check(C_CR_BYTE,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r>
              <w:rPr>
                <w:b/>
                <w:szCs w:val="18"/>
              </w:rPr>
              <w:lastRenderedPageBreak/>
              <w:t>spi_slave_transmit_and_receive</w:t>
            </w:r>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r w:rsidRPr="00504D8F">
              <w:rPr>
                <w:rFonts w:cs="Courier New"/>
                <w:b/>
                <w:sz w:val="16"/>
                <w:szCs w:val="16"/>
              </w:rPr>
              <w:t xml:space="preserve"> (tx_data, </w:t>
            </w:r>
            <w:r w:rsidR="00B8651C">
              <w:rPr>
                <w:rFonts w:cs="Courier New"/>
                <w:b/>
                <w:sz w:val="16"/>
                <w:szCs w:val="16"/>
              </w:rPr>
              <w:t xml:space="preserve">rx_data, </w:t>
            </w:r>
            <w:r w:rsidRPr="00504D8F">
              <w:rPr>
                <w:rFonts w:cs="Courier New"/>
                <w:b/>
                <w:sz w:val="16"/>
                <w:szCs w:val="16"/>
              </w:rPr>
              <w:t xml:space="preserve">msg, spi_if,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when_to_start_transfer, scope, msg_id_panel,</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r>
              <w:rPr>
                <w:sz w:val="15"/>
                <w:szCs w:val="15"/>
              </w:rPr>
              <w:t>spi_slave_transmit_and_receive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spi_slave_transmit_and_receive() procedure will wait for next ss_n, or start transfer and receive immediately, depending on the selection of </w:t>
            </w:r>
            <w:r w:rsidR="00190832">
              <w:rPr>
                <w:sz w:val="15"/>
                <w:szCs w:val="15"/>
              </w:rPr>
              <w:t>when_to_</w:t>
            </w:r>
            <w:r>
              <w:rPr>
                <w:sz w:val="15"/>
                <w:szCs w:val="15"/>
              </w:rPr>
              <w:t>start_transfer and if ss_n is already set.</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r w:rsidR="00190832">
              <w:rPr>
                <w:sz w:val="15"/>
                <w:szCs w:val="15"/>
              </w:rPr>
              <w:t>when_to_</w:t>
            </w:r>
            <w:r>
              <w:rPr>
                <w:sz w:val="15"/>
                <w:szCs w:val="15"/>
              </w:rPr>
              <w:t>start_transfer is START_TRANSFER_ON_NEXT_SS.</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spi_if);</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spi_if,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C_SCOPE, shared_msg_id_panel,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spi_slave_transmit_and_receive(C_ASCII_A,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r>
              <w:rPr>
                <w:b/>
                <w:szCs w:val="18"/>
              </w:rPr>
              <w:t>spi_slave_transmit_and_check</w:t>
            </w:r>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r w:rsidRPr="00504D8F">
              <w:rPr>
                <w:rFonts w:cs="Courier New"/>
                <w:b/>
                <w:sz w:val="16"/>
                <w:szCs w:val="16"/>
              </w:rPr>
              <w:t xml:space="preserve"> (tx_data, </w:t>
            </w:r>
            <w:r>
              <w:rPr>
                <w:rFonts w:cs="Courier New"/>
                <w:b/>
                <w:sz w:val="16"/>
                <w:szCs w:val="16"/>
              </w:rPr>
              <w:t xml:space="preserve">data_exp, </w:t>
            </w:r>
            <w:r w:rsidRPr="00504D8F">
              <w:rPr>
                <w:rFonts w:cs="Courier New"/>
                <w:b/>
                <w:sz w:val="16"/>
                <w:szCs w:val="16"/>
              </w:rPr>
              <w:t xml:space="preserve">msg, spi_if,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alert_level, when_to_start_transfer, scope, msg_id_panel,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The spi</w:t>
            </w:r>
            <w:r w:rsidRPr="002A494A">
              <w:rPr>
                <w:sz w:val="15"/>
                <w:szCs w:val="15"/>
              </w:rPr>
              <w:t>_</w:t>
            </w:r>
            <w:r>
              <w:rPr>
                <w:sz w:val="15"/>
                <w:szCs w:val="15"/>
              </w:rPr>
              <w:t>slave_transmit_and_check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Pr>
                <w:sz w:val="15"/>
                <w:szCs w:val="15"/>
              </w:rPr>
              <w:br/>
              <w:t>In addition to the specifications listed in procedure spi_slave_transmit_and_receive(), the following applies to the spi_slave_transmit_and_check()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slave_transmit_and_check()</w:t>
            </w:r>
            <w:r w:rsidRPr="00C456AC">
              <w:rPr>
                <w:sz w:val="15"/>
                <w:szCs w:val="15"/>
              </w:rPr>
              <w:t xml:space="preserve"> procedure </w:t>
            </w:r>
            <w:r>
              <w:rPr>
                <w:sz w:val="15"/>
                <w:szCs w:val="15"/>
              </w:rPr>
              <w:t>will in turn call spi_slave_transmit_and_receive().</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t value of alert_level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w:t>
            </w:r>
            <w:r>
              <w:rPr>
                <w:sz w:val="15"/>
                <w:szCs w:val="15"/>
              </w:rPr>
              <w:t>slave</w:t>
            </w:r>
            <w:r w:rsidRPr="00BE08A9">
              <w:rPr>
                <w:sz w:val="15"/>
                <w:szCs w:val="15"/>
              </w:rPr>
              <w:t>_transmit_and_receive()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x"3B", “Transmitting data and checking received data on SPI interface”, spi_if);</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r>
              <w:rPr>
                <w:b/>
                <w:szCs w:val="18"/>
              </w:rPr>
              <w:t>spi_slave_transmit</w:t>
            </w:r>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 xml:space="preserve">transmit (tx_data, msg, spi_if,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when_to_start_transfer, scope, msg_id_panel,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r>
              <w:rPr>
                <w:sz w:val="15"/>
                <w:szCs w:val="15"/>
              </w:rPr>
              <w:t>spi_slave_transmit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using the </w:t>
            </w:r>
            <w:r>
              <w:rPr>
                <w:sz w:val="15"/>
                <w:szCs w:val="15"/>
              </w:rPr>
              <w:t>spi_slave_transmit_and_receive()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In addition to the specifications listed in procedure spi_slave_transmit_and_receive(), the following applies to the spi_slave_transmit()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w:t>
            </w:r>
            <w:r w:rsidRPr="00C456AC">
              <w:rPr>
                <w:sz w:val="15"/>
                <w:szCs w:val="15"/>
              </w:rPr>
              <w:t xml:space="preserve"> procedure </w:t>
            </w:r>
            <w:r>
              <w:rPr>
                <w:sz w:val="15"/>
                <w:szCs w:val="15"/>
              </w:rPr>
              <w:t xml:space="preserve">will in turn call procedure spi_slave_transmit_and_receive().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as the spi_slave_transmit_and_receive()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spi_slave_transmit(x”AA”, “Transmitting data to peripheral 1”, spi_if);</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r>
              <w:rPr>
                <w:b/>
                <w:szCs w:val="14"/>
              </w:rPr>
              <w:lastRenderedPageBreak/>
              <w:t>spi</w:t>
            </w:r>
            <w:r w:rsidRPr="005C6864">
              <w:rPr>
                <w:b/>
                <w:szCs w:val="14"/>
              </w:rPr>
              <w:t>_</w:t>
            </w:r>
            <w:r>
              <w:rPr>
                <w:b/>
                <w:szCs w:val="14"/>
              </w:rPr>
              <w:t>slave_</w:t>
            </w:r>
            <w:r w:rsidRPr="005C6864">
              <w:rPr>
                <w:b/>
                <w:szCs w:val="14"/>
              </w:rPr>
              <w:t>receive()</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r w:rsidRPr="00732086">
              <w:rPr>
                <w:rFonts w:cs="Courier New"/>
                <w:b/>
                <w:sz w:val="16"/>
              </w:rPr>
              <w:t>spi_</w:t>
            </w:r>
            <w:r>
              <w:rPr>
                <w:rFonts w:cs="Courier New"/>
                <w:b/>
                <w:sz w:val="16"/>
              </w:rPr>
              <w:t>slave_</w:t>
            </w:r>
            <w:r w:rsidRPr="00732086">
              <w:rPr>
                <w:rFonts w:cs="Courier New"/>
                <w:b/>
                <w:sz w:val="16"/>
              </w:rPr>
              <w:t xml:space="preserve">receive (rx_data, msg, spi_if,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when_to_start_transfer, scope, msg_id_panel,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The spi_slave_receive</w:t>
            </w:r>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using the transmit and receive procedure as described in the spi_slave_transmit_and_receive() procedure.</w:t>
            </w:r>
          </w:p>
          <w:p w14:paraId="576D2F47" w14:textId="2962A02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spi_slave_receive()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slave_receive()</w:t>
            </w:r>
            <w:r w:rsidRPr="00C456AC">
              <w:rPr>
                <w:sz w:val="15"/>
                <w:szCs w:val="15"/>
              </w:rPr>
              <w:t xml:space="preserve"> procedure </w:t>
            </w:r>
            <w:r>
              <w:rPr>
                <w:sz w:val="15"/>
                <w:szCs w:val="15"/>
              </w:rPr>
              <w:t>will in turn call spi_slave_transmit_and_receive().</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spi_slave_receive()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spi_slave_transmit_and_receive()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 spi_if);</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r>
              <w:rPr>
                <w:b/>
                <w:szCs w:val="14"/>
              </w:rPr>
              <w:t>spi</w:t>
            </w:r>
            <w:r w:rsidRPr="005C6864">
              <w:rPr>
                <w:b/>
                <w:szCs w:val="14"/>
              </w:rPr>
              <w:t>_</w:t>
            </w:r>
            <w:r>
              <w:rPr>
                <w:b/>
                <w:szCs w:val="14"/>
              </w:rPr>
              <w:t>slave_check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r w:rsidRPr="005D6834">
              <w:rPr>
                <w:rFonts w:cs="Courier New"/>
                <w:b/>
                <w:sz w:val="16"/>
              </w:rPr>
              <w:t>spi_</w:t>
            </w:r>
            <w:r>
              <w:rPr>
                <w:rFonts w:cs="Courier New"/>
                <w:b/>
                <w:sz w:val="16"/>
              </w:rPr>
              <w:t>slave_</w:t>
            </w:r>
            <w:r w:rsidRPr="005D6834">
              <w:rPr>
                <w:rFonts w:cs="Courier New"/>
                <w:b/>
                <w:sz w:val="16"/>
              </w:rPr>
              <w:t xml:space="preserve">check (data_exp, msg, spi_if,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alert_level, when_to_start_transfer, scope, msg_id_panel,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The spi</w:t>
            </w:r>
            <w:r w:rsidRPr="002A494A">
              <w:rPr>
                <w:sz w:val="15"/>
                <w:szCs w:val="15"/>
              </w:rPr>
              <w:t>_</w:t>
            </w:r>
            <w:r>
              <w:rPr>
                <w:sz w:val="15"/>
                <w:szCs w:val="15"/>
              </w:rPr>
              <w:t>slave_check</w:t>
            </w:r>
            <w:r w:rsidRPr="002A494A">
              <w:rPr>
                <w:sz w:val="15"/>
                <w:szCs w:val="15"/>
              </w:rPr>
              <w:t xml:space="preserve">() procedure </w:t>
            </w:r>
            <w:r>
              <w:rPr>
                <w:sz w:val="15"/>
                <w:szCs w:val="15"/>
              </w:rPr>
              <w:t>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spi_slave_check()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slave_check()</w:t>
            </w:r>
            <w:r w:rsidRPr="00C456AC">
              <w:rPr>
                <w:sz w:val="15"/>
                <w:szCs w:val="15"/>
              </w:rPr>
              <w:t xml:space="preserve"> procedure </w:t>
            </w:r>
            <w:r>
              <w:rPr>
                <w:sz w:val="15"/>
                <w:szCs w:val="15"/>
              </w:rPr>
              <w:t xml:space="preserve">will in turn call procedure spi_slave_transmit_and_receive().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spi_slave_check()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as the spi_slave_transmit_and_receive()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spi_slave_check(x"3B", “Checking data on SPI interface”, spi_if);</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r w:rsidR="00864F38" w:rsidRPr="000628A2">
              <w:rPr>
                <w:rFonts w:ascii="Courier New" w:hAnsi="Courier New" w:cs="Courier New"/>
                <w:sz w:val="15"/>
                <w:szCs w:val="15"/>
              </w:rPr>
              <w:t>spi_slave_check(C_CR_BYTE,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r>
              <w:rPr>
                <w:b/>
                <w:szCs w:val="14"/>
              </w:rPr>
              <w:t>init_spi_if_signals</w:t>
            </w:r>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r w:rsidRPr="00675E2F">
              <w:rPr>
                <w:b/>
                <w:sz w:val="16"/>
                <w:szCs w:val="14"/>
              </w:rPr>
              <w:t>init_</w:t>
            </w:r>
            <w:r>
              <w:rPr>
                <w:b/>
                <w:sz w:val="16"/>
                <w:szCs w:val="14"/>
              </w:rPr>
              <w:t>spi_if_signals(config</w:t>
            </w:r>
            <w:r w:rsidRPr="00675E2F">
              <w:rPr>
                <w:b/>
                <w:sz w:val="16"/>
                <w:szCs w:val="14"/>
              </w:rPr>
              <w:t xml:space="preserve">, </w:t>
            </w:r>
            <w:r>
              <w:rPr>
                <w:b/>
                <w:sz w:val="16"/>
                <w:szCs w:val="14"/>
              </w:rPr>
              <w:t>[master_mode]</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r>
              <w:rPr>
                <w:sz w:val="15"/>
                <w:szCs w:val="15"/>
              </w:rPr>
              <w:t>ss_n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if config.CPOL = ‘1’, sclk initialized to ‘H’. Otherwise, sclk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t>miso and mosi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spi_if  &lt;= init_spi_if_signals(C_SPI_BFM_CONFIG_DEFAULT);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864F38" w:rsidRPr="000628A2">
              <w:rPr>
                <w:rFonts w:ascii="Courier New" w:hAnsi="Courier New" w:cs="Courier New"/>
                <w:sz w:val="15"/>
                <w:szCs w:val="15"/>
              </w:rPr>
              <w:t>spi_if  &lt;= init_spi_if_signals(C_SPI_BFM_CONFIG_DEFAULT,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5105AF">
              <w:rPr>
                <w:rFonts w:ascii="Courier New" w:hAnsi="Courier New" w:cs="Courier New"/>
                <w:sz w:val="15"/>
                <w:szCs w:val="15"/>
              </w:rPr>
              <w:t xml:space="preserve">spi_if  &lt;= init_spi_if_signals(C_SPI_BFM_CONFIG_DEFAULT, false); -- master_mode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1" w:name="_Ref424297123"/>
      <w:bookmarkStart w:id="2" w:name="_Ref44615339"/>
      <w:r w:rsidRPr="0042320D">
        <w:rPr>
          <w:rFonts w:ascii="Helvetica" w:hAnsi="Helvetica"/>
        </w:rPr>
        <w:t>BFM Configuration</w:t>
      </w:r>
      <w:bookmarkEnd w:id="1"/>
      <w:r w:rsidR="00FC2F09" w:rsidRPr="0042320D">
        <w:rPr>
          <w:rFonts w:ascii="Helvetica" w:hAnsi="Helvetica"/>
        </w:rPr>
        <w:t xml:space="preserve"> record</w:t>
      </w:r>
      <w:bookmarkEnd w:id="2"/>
    </w:p>
    <w:p w14:paraId="019CB331" w14:textId="1DBCB682" w:rsidR="00D9524C" w:rsidRPr="0042320D" w:rsidRDefault="004F592D" w:rsidP="002405F3">
      <w:r>
        <w:t>Type name: t_spi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624"/>
        <w:gridCol w:w="6912"/>
      </w:tblGrid>
      <w:tr w:rsidR="00304956" w:rsidRPr="0042320D" w14:paraId="18237F1E" w14:textId="77777777" w:rsidTr="00E11667">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624"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E11667">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r>
              <w:rPr>
                <w:szCs w:val="18"/>
              </w:rPr>
              <w:t>std_logic</w:t>
            </w:r>
          </w:p>
        </w:tc>
        <w:tc>
          <w:tcPr>
            <w:tcW w:w="3624"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912" w:type="dxa"/>
            <w:tcBorders>
              <w:left w:val="nil"/>
              <w:right w:val="nil"/>
            </w:tcBorders>
            <w:shd w:val="clear" w:color="auto" w:fill="auto"/>
          </w:tcPr>
          <w:p w14:paraId="684FC6D2" w14:textId="77777777" w:rsidR="00D4213C" w:rsidRDefault="004F592D" w:rsidP="0028686E">
            <w:pPr>
              <w:tabs>
                <w:tab w:val="left" w:pos="4820"/>
              </w:tabs>
              <w:spacing w:line="276" w:lineRule="auto"/>
            </w:pPr>
            <w:r>
              <w:t xml:space="preserve">sclk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E11667">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r>
              <w:rPr>
                <w:szCs w:val="18"/>
              </w:rPr>
              <w:t>std_logic</w:t>
            </w:r>
          </w:p>
        </w:tc>
        <w:tc>
          <w:tcPr>
            <w:tcW w:w="3624"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912"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r>
              <w:rPr>
                <w:szCs w:val="18"/>
              </w:rPr>
              <w:t>sclk phase, i.e. when data is sampled and transmitted w</w:t>
            </w:r>
            <w:r w:rsidR="0060063D">
              <w:rPr>
                <w:szCs w:val="18"/>
              </w:rPr>
              <w:t>.r.</w:t>
            </w:r>
            <w:r>
              <w:rPr>
                <w:szCs w:val="18"/>
              </w:rPr>
              <w:t>t</w:t>
            </w:r>
            <w:r w:rsidR="0060063D">
              <w:rPr>
                <w:szCs w:val="18"/>
              </w:rPr>
              <w:t>.</w:t>
            </w:r>
            <w:r>
              <w:rPr>
                <w:szCs w:val="18"/>
              </w:rPr>
              <w:t xml:space="preserve"> sclk.</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sclk edge and data is transmitted on the sclk active to idle state. If ‘1’, data is sampled on the second sclk edge and transmitted on sclk idle to active state. </w:t>
            </w:r>
            <w:r w:rsidR="004F592D">
              <w:rPr>
                <w:szCs w:val="18"/>
              </w:rPr>
              <w:t xml:space="preserve"> </w:t>
            </w:r>
          </w:p>
        </w:tc>
      </w:tr>
      <w:tr w:rsidR="00297C4B" w:rsidRPr="0042320D" w14:paraId="561B7AB2" w14:textId="77777777" w:rsidTr="00E11667">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r>
              <w:rPr>
                <w:szCs w:val="18"/>
              </w:rPr>
              <w:t>spi_bit_time</w:t>
            </w:r>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624"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912"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r w:rsidR="006F34B8">
              <w:t>sclk period</w:t>
            </w:r>
            <w:r w:rsidR="00BB4478">
              <w:t>.</w:t>
            </w:r>
            <w:r w:rsidR="000B508C">
              <w:t xml:space="preserve"> Default is -1 ns so that an alert can be raised if user forget to specify this.</w:t>
            </w:r>
          </w:p>
        </w:tc>
      </w:tr>
      <w:tr w:rsidR="00297C4B" w:rsidRPr="0042320D" w14:paraId="0C0A7D06" w14:textId="77777777" w:rsidTr="00E11667">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r>
              <w:rPr>
                <w:szCs w:val="18"/>
              </w:rPr>
              <w:t>ss_n_to_sclk</w:t>
            </w:r>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624"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912"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Time from ss_n low until sclk active</w:t>
            </w:r>
            <w:r w:rsidR="00B033C0">
              <w:t>.</w:t>
            </w:r>
          </w:p>
        </w:tc>
      </w:tr>
      <w:tr w:rsidR="0028686E" w:rsidRPr="0042320D" w14:paraId="2D164A35" w14:textId="77777777" w:rsidTr="00E11667">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r>
              <w:rPr>
                <w:szCs w:val="18"/>
              </w:rPr>
              <w:t>sclk_to_ss_n</w:t>
            </w:r>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912"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Time from last sclk until ss_n is released</w:t>
            </w:r>
            <w:r w:rsidR="00B033C0">
              <w:t>.</w:t>
            </w:r>
          </w:p>
        </w:tc>
      </w:tr>
      <w:tr w:rsidR="00E11667" w:rsidRPr="0042320D" w14:paraId="5240E6A8" w14:textId="77777777" w:rsidTr="00E11667">
        <w:tc>
          <w:tcPr>
            <w:tcW w:w="2588" w:type="dxa"/>
            <w:tcBorders>
              <w:left w:val="nil"/>
              <w:bottom w:val="single" w:sz="4" w:space="0" w:color="auto"/>
              <w:right w:val="nil"/>
            </w:tcBorders>
            <w:shd w:val="clear" w:color="auto" w:fill="auto"/>
            <w:vAlign w:val="center"/>
          </w:tcPr>
          <w:p w14:paraId="5A757846" w14:textId="1263F979" w:rsidR="00E11667" w:rsidRDefault="00E11667" w:rsidP="0028686E">
            <w:pPr>
              <w:spacing w:line="276" w:lineRule="auto"/>
              <w:rPr>
                <w:szCs w:val="18"/>
              </w:rPr>
            </w:pPr>
            <w:r>
              <w:rPr>
                <w:szCs w:val="18"/>
              </w:rPr>
              <w:t>inter_word_delay</w:t>
            </w:r>
          </w:p>
        </w:tc>
        <w:tc>
          <w:tcPr>
            <w:tcW w:w="2005" w:type="dxa"/>
            <w:tcBorders>
              <w:left w:val="nil"/>
              <w:bottom w:val="single" w:sz="4" w:space="0" w:color="auto"/>
              <w:right w:val="nil"/>
            </w:tcBorders>
            <w:shd w:val="clear" w:color="auto" w:fill="auto"/>
            <w:vAlign w:val="center"/>
          </w:tcPr>
          <w:p w14:paraId="6793F7A9" w14:textId="413FD4D9" w:rsidR="00E11667" w:rsidRDefault="00E11667"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3290ED41" w14:textId="608AB98C" w:rsidR="00E11667" w:rsidRDefault="00E11667" w:rsidP="0028686E">
            <w:pPr>
              <w:spacing w:line="276" w:lineRule="auto"/>
              <w:rPr>
                <w:szCs w:val="18"/>
              </w:rPr>
            </w:pPr>
            <w:r>
              <w:rPr>
                <w:szCs w:val="18"/>
              </w:rPr>
              <w:t>0 ns</w:t>
            </w:r>
          </w:p>
        </w:tc>
        <w:tc>
          <w:tcPr>
            <w:tcW w:w="6912" w:type="dxa"/>
            <w:tcBorders>
              <w:left w:val="nil"/>
              <w:bottom w:val="single" w:sz="4" w:space="0" w:color="auto"/>
              <w:right w:val="nil"/>
            </w:tcBorders>
            <w:shd w:val="clear" w:color="auto" w:fill="auto"/>
          </w:tcPr>
          <w:p w14:paraId="7CEAAECD" w14:textId="623B7C75" w:rsidR="00E11667" w:rsidRDefault="00E11667" w:rsidP="006F34B8">
            <w:pPr>
              <w:tabs>
                <w:tab w:val="left" w:pos="4820"/>
              </w:tabs>
              <w:spacing w:line="276" w:lineRule="auto"/>
            </w:pPr>
            <w:r w:rsidRPr="00E11667">
              <w:t>Minimum time between words, from ss_n inactive to ss_n active</w:t>
            </w:r>
            <w:r>
              <w:t>.</w:t>
            </w:r>
          </w:p>
        </w:tc>
      </w:tr>
      <w:tr w:rsidR="00E11667" w:rsidRPr="0042320D" w14:paraId="0ECFF6ED" w14:textId="77777777" w:rsidTr="00E11667">
        <w:tc>
          <w:tcPr>
            <w:tcW w:w="2588" w:type="dxa"/>
            <w:tcBorders>
              <w:left w:val="nil"/>
              <w:bottom w:val="single" w:sz="4" w:space="0" w:color="auto"/>
              <w:right w:val="nil"/>
            </w:tcBorders>
            <w:shd w:val="clear" w:color="auto" w:fill="auto"/>
            <w:vAlign w:val="center"/>
          </w:tcPr>
          <w:p w14:paraId="2DB6B9F6" w14:textId="5B408D68" w:rsidR="00E11667" w:rsidRDefault="00E11667" w:rsidP="0028686E">
            <w:pPr>
              <w:spacing w:line="276" w:lineRule="auto"/>
              <w:rPr>
                <w:szCs w:val="18"/>
              </w:rPr>
            </w:pPr>
            <w:r w:rsidRPr="00E11667">
              <w:rPr>
                <w:bCs/>
                <w:szCs w:val="18"/>
              </w:rPr>
              <w:t>match_strictness</w:t>
            </w:r>
          </w:p>
        </w:tc>
        <w:tc>
          <w:tcPr>
            <w:tcW w:w="2005" w:type="dxa"/>
            <w:tcBorders>
              <w:left w:val="nil"/>
              <w:bottom w:val="single" w:sz="4" w:space="0" w:color="auto"/>
              <w:right w:val="nil"/>
            </w:tcBorders>
            <w:shd w:val="clear" w:color="auto" w:fill="auto"/>
            <w:vAlign w:val="center"/>
          </w:tcPr>
          <w:p w14:paraId="5608EE87" w14:textId="668C2CAF" w:rsidR="00E11667" w:rsidRDefault="00E11667" w:rsidP="0028686E">
            <w:pPr>
              <w:spacing w:line="276" w:lineRule="auto"/>
              <w:rPr>
                <w:szCs w:val="18"/>
              </w:rPr>
            </w:pPr>
            <w:r>
              <w:rPr>
                <w:bCs/>
                <w:szCs w:val="18"/>
              </w:rPr>
              <w:t>t_</w:t>
            </w:r>
            <w:r w:rsidRPr="00E11667">
              <w:rPr>
                <w:bCs/>
                <w:szCs w:val="18"/>
              </w:rPr>
              <w:t>match_strictness</w:t>
            </w:r>
          </w:p>
        </w:tc>
        <w:tc>
          <w:tcPr>
            <w:tcW w:w="3624" w:type="dxa"/>
            <w:tcBorders>
              <w:left w:val="nil"/>
              <w:bottom w:val="single" w:sz="4" w:space="0" w:color="auto"/>
              <w:right w:val="nil"/>
            </w:tcBorders>
            <w:shd w:val="clear" w:color="auto" w:fill="auto"/>
            <w:vAlign w:val="center"/>
          </w:tcPr>
          <w:p w14:paraId="2FB39AEB" w14:textId="27CF0751" w:rsidR="00E11667" w:rsidRDefault="00E11667" w:rsidP="0028686E">
            <w:pPr>
              <w:spacing w:line="276" w:lineRule="auto"/>
              <w:rPr>
                <w:szCs w:val="18"/>
              </w:rPr>
            </w:pPr>
            <w:r>
              <w:rPr>
                <w:szCs w:val="18"/>
              </w:rPr>
              <w:t>MATCH_EXACT</w:t>
            </w:r>
          </w:p>
        </w:tc>
        <w:tc>
          <w:tcPr>
            <w:tcW w:w="6912" w:type="dxa"/>
            <w:tcBorders>
              <w:left w:val="nil"/>
              <w:bottom w:val="single" w:sz="4" w:space="0" w:color="auto"/>
              <w:right w:val="nil"/>
            </w:tcBorders>
            <w:shd w:val="clear" w:color="auto" w:fill="auto"/>
          </w:tcPr>
          <w:p w14:paraId="0BFE32D2" w14:textId="77777777" w:rsidR="00E11667" w:rsidRPr="00E11667" w:rsidRDefault="00E11667" w:rsidP="00E11667">
            <w:pPr>
              <w:tabs>
                <w:tab w:val="left" w:pos="4820"/>
              </w:tabs>
              <w:spacing w:line="276" w:lineRule="auto"/>
              <w:rPr>
                <w:lang w:val="en-US"/>
              </w:rPr>
            </w:pPr>
            <w:r w:rsidRPr="00E11667">
              <w:rPr>
                <w:lang w:val="en-US"/>
              </w:rPr>
              <w:t>Matching strictness for std_logic values in check procedures.</w:t>
            </w:r>
          </w:p>
          <w:p w14:paraId="31F05DB5" w14:textId="77777777" w:rsidR="00E11667" w:rsidRPr="00E11667" w:rsidRDefault="00E11667" w:rsidP="00E11667">
            <w:pPr>
              <w:tabs>
                <w:tab w:val="left" w:pos="4820"/>
              </w:tabs>
              <w:spacing w:line="276" w:lineRule="auto"/>
              <w:rPr>
                <w:lang w:val="en-US"/>
              </w:rPr>
            </w:pPr>
            <w:r w:rsidRPr="00E11667">
              <w:rPr>
                <w:lang w:val="en-US"/>
              </w:rPr>
              <w:t>MATCH_EXACT requires both values to be the same. Note that the expected value</w:t>
            </w:r>
          </w:p>
          <w:p w14:paraId="6D47C42A" w14:textId="77777777" w:rsidR="00E11667" w:rsidRPr="00E11667" w:rsidRDefault="00E11667" w:rsidP="00E11667">
            <w:pPr>
              <w:tabs>
                <w:tab w:val="left" w:pos="4820"/>
              </w:tabs>
              <w:spacing w:line="276" w:lineRule="auto"/>
              <w:rPr>
                <w:lang w:val="en-US"/>
              </w:rPr>
            </w:pPr>
            <w:r w:rsidRPr="00E11667">
              <w:rPr>
                <w:lang w:val="en-US"/>
              </w:rPr>
              <w:t>can contain the don’t care operator ‘-‘.</w:t>
            </w:r>
          </w:p>
          <w:p w14:paraId="184AF61A" w14:textId="753D702C" w:rsidR="00E11667" w:rsidRPr="00E11667" w:rsidRDefault="00E11667" w:rsidP="00E11667">
            <w:pPr>
              <w:tabs>
                <w:tab w:val="left" w:pos="4820"/>
              </w:tabs>
              <w:spacing w:line="276" w:lineRule="auto"/>
              <w:rPr>
                <w:lang w:val="en-US"/>
              </w:rPr>
            </w:pPr>
            <w:r w:rsidRPr="00E11667">
              <w:rPr>
                <w:lang w:val="en-US"/>
              </w:rPr>
              <w:t>MATCH_STD allows comparisons between ‘H’ and ‘1’, ‘L’ and ‘0’ and ‘-‘ in both values.</w:t>
            </w:r>
          </w:p>
        </w:tc>
      </w:tr>
      <w:tr w:rsidR="00941F41" w:rsidRPr="0042320D" w14:paraId="24699C60" w14:textId="77777777" w:rsidTr="00E11667">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624"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912"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E11667">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624"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912"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E11667">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624"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912"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E11667">
        <w:tc>
          <w:tcPr>
            <w:tcW w:w="2588" w:type="dxa"/>
            <w:tcBorders>
              <w:left w:val="nil"/>
              <w:bottom w:val="nil"/>
              <w:right w:val="nil"/>
            </w:tcBorders>
            <w:shd w:val="clear" w:color="auto" w:fill="auto"/>
            <w:vAlign w:val="center"/>
          </w:tcPr>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62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912"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FE4A12">
        <w:t>mpiled, the spi</w:t>
      </w:r>
      <w:r w:rsidR="00A1274F">
        <w:t>_bfm_pkg.vhd</w:t>
      </w:r>
      <w:r w:rsidR="009A6FC5">
        <w:t xml:space="preserve"> BFM can be compiled into any desired library.</w:t>
      </w:r>
    </w:p>
    <w:p w14:paraId="2F957C9D" w14:textId="10C093CE" w:rsidR="00131894" w:rsidRDefault="00131894" w:rsidP="002405F3">
      <w:r w:rsidRPr="00131894">
        <w:t>See UVVM Essential Mechanisms located in uvvm_vvc_framework/doc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7A87AA" w14:textId="77777777" w:rsidR="00D17399" w:rsidRDefault="00D17399" w:rsidP="00D17399">
      <w:r>
        <w:t>See README.md for a list of supported simulators.</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_and_receive</w:t>
      </w:r>
      <w:r w:rsidR="00D007F0" w:rsidRPr="00A813DB">
        <w:rPr>
          <w:rFonts w:ascii="Courier New" w:hAnsi="Courier New" w:cs="Courier New"/>
        </w:rPr>
        <w:t>(C_ASCII_A</w:t>
      </w:r>
      <w:r w:rsidR="00A1274F"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_and_receive</w:t>
      </w:r>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r w:rsidR="003B2F91" w:rsidRPr="00A813DB">
        <w:rPr>
          <w:rFonts w:ascii="Courier New" w:hAnsi="Courier New" w:cs="Courier New"/>
        </w:rPr>
        <w:t>spi_if</w:t>
      </w:r>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4E7B3215"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r w:rsidR="003B2F91" w:rsidRPr="00A813DB">
        <w:rPr>
          <w:rFonts w:ascii="Courier New" w:hAnsi="Courier New" w:cs="Courier New"/>
        </w:rPr>
        <w:t xml:space="preserve">shared_msg_id_panel, </w:t>
      </w:r>
      <w:r w:rsidR="00A1274F" w:rsidRPr="00A813DB">
        <w:rPr>
          <w:rFonts w:ascii="Courier New" w:hAnsi="Courier New" w:cs="Courier New"/>
        </w:rPr>
        <w:t>C_</w:t>
      </w:r>
      <w:r w:rsidR="003B2F91" w:rsidRPr="00A813DB">
        <w:rPr>
          <w:rFonts w:ascii="Courier New" w:hAnsi="Courier New" w:cs="Courier New"/>
        </w:rPr>
        <w:t>SPI_CONFIG_</w:t>
      </w:r>
      <w:r w:rsidR="002C029D">
        <w:rPr>
          <w:rFonts w:ascii="Courier New" w:hAnsi="Courier New" w:cs="Courier New"/>
        </w:rPr>
        <w:t>LOCAL</w:t>
      </w:r>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801F07">
        <w:rPr>
          <w:rFonts w:ascii="Courier" w:hAnsi="Courier" w:cs="Courier New"/>
        </w:rPr>
        <w:t>spi</w:t>
      </w:r>
      <w:r w:rsidR="00D007F0">
        <w:rPr>
          <w:rFonts w:ascii="Courier" w:hAnsi="Courier" w:cs="Courier New"/>
        </w:rPr>
        <w:t>_</w:t>
      </w:r>
      <w:r w:rsidR="004303DC">
        <w:rPr>
          <w:rFonts w:ascii="Courier" w:hAnsi="Courier" w:cs="Courier New"/>
        </w:rPr>
        <w:t>master_</w:t>
      </w:r>
      <w:r w:rsidRPr="00A1274F">
        <w:rPr>
          <w:rFonts w:ascii="Courier" w:hAnsi="Courier" w:cs="Courier New"/>
        </w:rPr>
        <w:t>transmit(</w:t>
      </w:r>
    </w:p>
    <w:p w14:paraId="748C09EB" w14:textId="3DC71101" w:rsidR="00A1274F" w:rsidRDefault="00295A94" w:rsidP="00A1274F">
      <w:pPr>
        <w:ind w:firstLine="720"/>
        <w:rPr>
          <w:rFonts w:ascii="Courier" w:hAnsi="Courier" w:cs="Courier New"/>
        </w:rPr>
      </w:pPr>
      <w:r>
        <w:rPr>
          <w:rFonts w:ascii="Courier" w:hAnsi="Courier" w:cs="Courier New"/>
        </w:rPr>
        <w:t xml:space="preserve">constant tx_data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rx_data </w:t>
      </w:r>
      <w:r>
        <w:rPr>
          <w:rFonts w:ascii="Courier" w:hAnsi="Courier" w:cs="Courier New"/>
        </w:rPr>
        <w:tab/>
        <w:t xml:space="preserve">  : out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r>
        <w:rPr>
          <w:rFonts w:ascii="Courier" w:hAnsi="Courier" w:cs="Courier New"/>
        </w:rPr>
        <w:t>spi</w:t>
      </w:r>
      <w:r w:rsidR="00C02B79">
        <w:rPr>
          <w:rFonts w:ascii="Courier" w:hAnsi="Courier" w:cs="Courier New"/>
        </w:rPr>
        <w:t>_</w:t>
      </w:r>
      <w:r w:rsidR="004303DC">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Pr>
          <w:rFonts w:ascii="Courier" w:hAnsi="Courier" w:cs="Courier New"/>
        </w:rPr>
        <w:t>tx_data</w:t>
      </w:r>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t>rx_data</w:t>
      </w:r>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003C27AD">
        <w:rPr>
          <w:rFonts w:ascii="Courier" w:hAnsi="Courier" w:cs="Courier New"/>
        </w:rPr>
        <w:t>spi_if</w:t>
      </w:r>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Use default, unless a t_slv_array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Pr="00A1274F">
        <w:rPr>
          <w:rFonts w:ascii="Courier" w:hAnsi="Courier" w:cs="Courier New"/>
        </w:rPr>
        <w:t>shared_msg_id_panel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17C66DBE"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3D1A664B" w:rsidR="002E51FC" w:rsidRDefault="002E51FC" w:rsidP="002E51FC"/>
    <w:p w14:paraId="38D311C1" w14:textId="77777777" w:rsidR="00034C94" w:rsidRDefault="00034C94" w:rsidP="002E51FC"/>
    <w:p w14:paraId="70A23E95" w14:textId="43802A76" w:rsidR="008F2961" w:rsidRDefault="00034C94" w:rsidP="002E51FC">
      <w:r>
        <w:t xml:space="preserve">See section </w:t>
      </w:r>
      <w:r>
        <w:fldChar w:fldCharType="begin"/>
      </w:r>
      <w:r>
        <w:instrText xml:space="preserve"> REF _Ref44660843 \r \h </w:instrText>
      </w:r>
      <w:r>
        <w:fldChar w:fldCharType="separate"/>
      </w:r>
      <w:r w:rsidR="007D5BC3">
        <w:t>6</w:t>
      </w:r>
      <w:r>
        <w:fldChar w:fldCharType="end"/>
      </w:r>
      <w:r>
        <w:t xml:space="preserve"> for defining a BFM config</w:t>
      </w:r>
      <w:r w:rsidR="008757C7">
        <w:t>ura</w:t>
      </w:r>
      <w:r w:rsidR="006567A1">
        <w:t>t</w:t>
      </w:r>
      <w:r w:rsidR="008757C7">
        <w:t>ion</w:t>
      </w:r>
      <w:r>
        <w:t xml:space="preserve"> to use with the local overload and</w:t>
      </w:r>
      <w:r w:rsidR="008757C7">
        <w:t xml:space="preserve"> when</w:t>
      </w:r>
      <w:r>
        <w:t xml:space="preserve"> calling the BFM procedures.</w:t>
      </w:r>
    </w:p>
    <w:p w14:paraId="39543733" w14:textId="6ED66210" w:rsidR="008F2961" w:rsidRDefault="008F2961" w:rsidP="002E51FC"/>
    <w:p w14:paraId="0A84C7B9" w14:textId="6ED2600D" w:rsidR="008F2961" w:rsidRDefault="00694550" w:rsidP="008F2961">
      <w:pPr>
        <w:pStyle w:val="Overskrift1"/>
      </w:pPr>
      <w:bookmarkStart w:id="4" w:name="_Ref44660843"/>
      <w:r>
        <w:lastRenderedPageBreak/>
        <w:t xml:space="preserve">Local </w:t>
      </w:r>
      <w:r w:rsidR="008F2961">
        <w:t xml:space="preserve">BFM </w:t>
      </w:r>
      <w:r>
        <w:t>c</w:t>
      </w:r>
      <w:r w:rsidR="008F2961">
        <w:t>onfigur</w:t>
      </w:r>
      <w:r w:rsidR="005F5ABE">
        <w:t>ation</w:t>
      </w:r>
      <w:bookmarkEnd w:id="4"/>
    </w:p>
    <w:p w14:paraId="09A65A13" w14:textId="720C93AF" w:rsidR="008F2961" w:rsidRDefault="009A539A" w:rsidP="009B2C46">
      <w:r>
        <w:t xml:space="preserve">The SPI BFM requires that a </w:t>
      </w:r>
      <w:r w:rsidR="005A20AC">
        <w:t xml:space="preserve">local configuration is declared </w:t>
      </w:r>
      <w:r w:rsidR="009B2C46">
        <w:t xml:space="preserve">in the testbench </w:t>
      </w:r>
      <w:r>
        <w:t xml:space="preserve">and </w:t>
      </w:r>
      <w:r w:rsidR="0076072B">
        <w:t>used</w:t>
      </w:r>
      <w:r>
        <w:t xml:space="preserve"> in the</w:t>
      </w:r>
      <w:r w:rsidR="009B2C46">
        <w:t xml:space="preserve"> BFM</w:t>
      </w:r>
      <w:r>
        <w:t xml:space="preserve"> procedure call</w:t>
      </w:r>
      <w:r w:rsidR="009B2C46">
        <w:t>s</w:t>
      </w:r>
      <w:r>
        <w:t xml:space="preserve">. </w:t>
      </w:r>
      <w:r w:rsidR="009B2C46">
        <w:t>The default</w:t>
      </w:r>
      <w:r>
        <w:t xml:space="preserve"> BFM configuration is </w:t>
      </w:r>
      <w:r w:rsidR="005A20AC">
        <w:t xml:space="preserve">defined with a bit period of -1 ns so that the BFM can detect and alert the user that the configuration has not been set. </w:t>
      </w:r>
      <w:r w:rsidR="001C729C">
        <w:t xml:space="preserve">See section </w:t>
      </w:r>
      <w:r w:rsidR="001C729C">
        <w:fldChar w:fldCharType="begin"/>
      </w:r>
      <w:r w:rsidR="001C729C">
        <w:instrText xml:space="preserve"> REF _Ref44615339 \n \h </w:instrText>
      </w:r>
      <w:r w:rsidR="001C729C">
        <w:fldChar w:fldCharType="separate"/>
      </w:r>
      <w:r w:rsidR="007D5BC3">
        <w:t>2</w:t>
      </w:r>
      <w:r w:rsidR="001C729C">
        <w:fldChar w:fldCharType="end"/>
      </w:r>
      <w:r w:rsidR="001C729C">
        <w:t xml:space="preserve"> for the SPI BFM configuration record</w:t>
      </w:r>
      <w:r w:rsidR="005F5ABE">
        <w:t xml:space="preserve"> </w:t>
      </w:r>
      <w:r w:rsidR="00620899">
        <w:t>fields</w:t>
      </w:r>
      <w:r w:rsidR="001C729C">
        <w:t>.</w:t>
      </w:r>
    </w:p>
    <w:p w14:paraId="296C4CCB" w14:textId="3CDEDDA6" w:rsidR="008F2961" w:rsidRDefault="008F2961" w:rsidP="008F2961"/>
    <w:p w14:paraId="4CE9F20F" w14:textId="3BC1BE7F" w:rsidR="0076072B" w:rsidRDefault="0076072B" w:rsidP="008F2961">
      <w:r>
        <w:t>Defining a local SPI BFM configuration:</w:t>
      </w:r>
    </w:p>
    <w:p w14:paraId="12B5D9AB" w14:textId="77777777" w:rsidR="0076072B" w:rsidRDefault="0076072B" w:rsidP="008F2961"/>
    <w:p w14:paraId="06436DA2" w14:textId="7D497CA9" w:rsidR="008F2961" w:rsidRDefault="008F2961" w:rsidP="008F2961">
      <w:pPr>
        <w:rPr>
          <w:rFonts w:ascii="Courier New" w:hAnsi="Courier New" w:cs="Courier New"/>
        </w:rPr>
      </w:pPr>
      <w:r>
        <w:rPr>
          <w:rFonts w:ascii="Courier New" w:hAnsi="Courier New" w:cs="Courier New"/>
        </w:rPr>
        <w:t>constant C_SPI_CONFIG</w:t>
      </w:r>
      <w:r w:rsidR="005F5ABE">
        <w:rPr>
          <w:rFonts w:ascii="Courier New" w:hAnsi="Courier New" w:cs="Courier New"/>
        </w:rPr>
        <w:t>_local</w:t>
      </w:r>
      <w:r>
        <w:rPr>
          <w:rFonts w:ascii="Courier New" w:hAnsi="Courier New" w:cs="Courier New"/>
        </w:rPr>
        <w:t xml:space="preserve"> : t_spi_bfm_config := (</w:t>
      </w:r>
    </w:p>
    <w:p w14:paraId="5FB8B1A8" w14:textId="295009FB" w:rsidR="008F2961" w:rsidRDefault="008F2961" w:rsidP="008F2961">
      <w:pPr>
        <w:rPr>
          <w:rFonts w:ascii="Courier New" w:hAnsi="Courier New" w:cs="Courier New"/>
        </w:rPr>
      </w:pPr>
      <w:r>
        <w:rPr>
          <w:rFonts w:ascii="Courier New" w:hAnsi="Courier New" w:cs="Courier New"/>
        </w:rPr>
        <w:t xml:space="preserve">  </w:t>
      </w:r>
      <w:r w:rsidR="002F2075">
        <w:rPr>
          <w:rFonts w:ascii="Courier New" w:hAnsi="Courier New" w:cs="Courier New"/>
        </w:rPr>
        <w:t xml:space="preserve">CPOL </w:t>
      </w:r>
      <w:r w:rsidR="009B2C46">
        <w:rPr>
          <w:rFonts w:ascii="Courier New" w:hAnsi="Courier New" w:cs="Courier New"/>
        </w:rPr>
        <w:t xml:space="preserve">            </w:t>
      </w:r>
      <w:r w:rsidR="002F2075">
        <w:rPr>
          <w:rFonts w:ascii="Courier New" w:hAnsi="Courier New" w:cs="Courier New"/>
        </w:rPr>
        <w:t>=&gt; ‘0’,</w:t>
      </w:r>
    </w:p>
    <w:p w14:paraId="28ABBF6A" w14:textId="20A5F7B9" w:rsidR="002F2075" w:rsidRDefault="002F2075" w:rsidP="008F2961">
      <w:pPr>
        <w:rPr>
          <w:rFonts w:ascii="Courier New" w:hAnsi="Courier New" w:cs="Courier New"/>
        </w:rPr>
      </w:pPr>
      <w:r>
        <w:rPr>
          <w:rFonts w:ascii="Courier New" w:hAnsi="Courier New" w:cs="Courier New"/>
        </w:rPr>
        <w:t xml:space="preserve">  CPHA </w:t>
      </w:r>
      <w:r w:rsidR="009B2C46">
        <w:rPr>
          <w:rFonts w:ascii="Courier New" w:hAnsi="Courier New" w:cs="Courier New"/>
        </w:rPr>
        <w:t xml:space="preserve">            </w:t>
      </w:r>
      <w:r>
        <w:rPr>
          <w:rFonts w:ascii="Courier New" w:hAnsi="Courier New" w:cs="Courier New"/>
        </w:rPr>
        <w:t>=&gt; ‘0’,</w:t>
      </w:r>
    </w:p>
    <w:p w14:paraId="13703EA0" w14:textId="0F3EE92D" w:rsidR="002F2075" w:rsidRDefault="002F2075" w:rsidP="008F2961">
      <w:pPr>
        <w:rPr>
          <w:rFonts w:ascii="Courier New" w:hAnsi="Courier New" w:cs="Courier New"/>
        </w:rPr>
      </w:pPr>
      <w:r>
        <w:rPr>
          <w:rFonts w:ascii="Courier New" w:hAnsi="Courier New" w:cs="Courier New"/>
        </w:rPr>
        <w:t xml:space="preserve">  spi_bit_time </w:t>
      </w:r>
      <w:r w:rsidR="009B2C46">
        <w:rPr>
          <w:rFonts w:ascii="Courier New" w:hAnsi="Courier New" w:cs="Courier New"/>
        </w:rPr>
        <w:t xml:space="preserve">    </w:t>
      </w:r>
      <w:r>
        <w:rPr>
          <w:rFonts w:ascii="Courier New" w:hAnsi="Courier New" w:cs="Courier New"/>
        </w:rPr>
        <w:t>=&gt; 200 ns,</w:t>
      </w:r>
    </w:p>
    <w:p w14:paraId="67E3CE1C" w14:textId="3C989703" w:rsidR="002F2075" w:rsidRDefault="002F2075" w:rsidP="008F2961">
      <w:pPr>
        <w:rPr>
          <w:rFonts w:ascii="Courier New" w:hAnsi="Courier New" w:cs="Courier New"/>
        </w:rPr>
      </w:pPr>
      <w:r>
        <w:rPr>
          <w:rFonts w:ascii="Courier New" w:hAnsi="Courier New" w:cs="Courier New"/>
        </w:rPr>
        <w:t xml:space="preserve">  ss_n_to_sclk </w:t>
      </w:r>
      <w:r w:rsidR="009B2C46">
        <w:rPr>
          <w:rFonts w:ascii="Courier New" w:hAnsi="Courier New" w:cs="Courier New"/>
        </w:rPr>
        <w:t xml:space="preserve">    </w:t>
      </w:r>
      <w:r>
        <w:rPr>
          <w:rFonts w:ascii="Courier New" w:hAnsi="Courier New" w:cs="Courier New"/>
        </w:rPr>
        <w:t>=&gt; 301 ns,</w:t>
      </w:r>
    </w:p>
    <w:p w14:paraId="4CBB3A48" w14:textId="49252715" w:rsidR="002F2075" w:rsidRDefault="002F2075" w:rsidP="008F2961">
      <w:pPr>
        <w:rPr>
          <w:rFonts w:ascii="Courier New" w:hAnsi="Courier New" w:cs="Courier New"/>
        </w:rPr>
      </w:pPr>
      <w:r>
        <w:rPr>
          <w:rFonts w:ascii="Courier New" w:hAnsi="Courier New" w:cs="Courier New"/>
        </w:rPr>
        <w:t xml:space="preserve">  sclk_to_ss_n </w:t>
      </w:r>
      <w:r w:rsidR="009B2C46">
        <w:rPr>
          <w:rFonts w:ascii="Courier New" w:hAnsi="Courier New" w:cs="Courier New"/>
        </w:rPr>
        <w:t xml:space="preserve">    </w:t>
      </w:r>
      <w:r>
        <w:rPr>
          <w:rFonts w:ascii="Courier New" w:hAnsi="Courier New" w:cs="Courier New"/>
        </w:rPr>
        <w:t>=&gt; 301 ns,</w:t>
      </w:r>
    </w:p>
    <w:p w14:paraId="703818E5" w14:textId="28C56ACB" w:rsidR="002F2075" w:rsidRDefault="002F2075" w:rsidP="008F2961">
      <w:pPr>
        <w:rPr>
          <w:rFonts w:ascii="Courier New" w:hAnsi="Courier New" w:cs="Courier New"/>
        </w:rPr>
      </w:pPr>
      <w:r>
        <w:rPr>
          <w:rFonts w:ascii="Courier New" w:hAnsi="Courier New" w:cs="Courier New"/>
        </w:rPr>
        <w:t xml:space="preserve">  inter_word_delay =&gt; 0 ns,</w:t>
      </w:r>
    </w:p>
    <w:p w14:paraId="00C64B56" w14:textId="3B19FCAB" w:rsidR="002F2075" w:rsidRDefault="002F2075" w:rsidP="008F2961">
      <w:pPr>
        <w:rPr>
          <w:rFonts w:ascii="Courier New" w:hAnsi="Courier New" w:cs="Courier New"/>
        </w:rPr>
      </w:pPr>
      <w:r>
        <w:rPr>
          <w:rFonts w:ascii="Courier New" w:hAnsi="Courier New" w:cs="Courier New"/>
        </w:rPr>
        <w:t xml:space="preserve">  match_strictness =&gt; MATCH_EXACT,</w:t>
      </w:r>
    </w:p>
    <w:p w14:paraId="70BEB9F5" w14:textId="3A6B375D" w:rsidR="002F2075" w:rsidRDefault="002F2075" w:rsidP="008F2961">
      <w:pPr>
        <w:rPr>
          <w:rFonts w:ascii="Courier New" w:hAnsi="Courier New" w:cs="Courier New"/>
          <w:lang w:val="nb-NO"/>
        </w:rPr>
      </w:pPr>
      <w:r w:rsidRPr="00601E9E">
        <w:rPr>
          <w:rFonts w:ascii="Courier New" w:hAnsi="Courier New" w:cs="Courier New"/>
          <w:lang w:val="en-US"/>
        </w:rPr>
        <w:t xml:space="preserve">  </w:t>
      </w:r>
      <w:r>
        <w:rPr>
          <w:rFonts w:ascii="Courier New" w:hAnsi="Courier New" w:cs="Courier New"/>
          <w:lang w:val="nb-NO"/>
        </w:rPr>
        <w:t>i</w:t>
      </w:r>
      <w:r w:rsidRPr="002F2075">
        <w:rPr>
          <w:rFonts w:ascii="Courier New" w:hAnsi="Courier New" w:cs="Courier New"/>
          <w:lang w:val="nb-NO"/>
        </w:rPr>
        <w:t xml:space="preserve">d_for_bfm </w:t>
      </w:r>
      <w:r w:rsidR="009B2C46">
        <w:rPr>
          <w:rFonts w:ascii="Courier New" w:hAnsi="Courier New" w:cs="Courier New"/>
          <w:lang w:val="nb-NO"/>
        </w:rPr>
        <w:t xml:space="preserve">      </w:t>
      </w:r>
      <w:r w:rsidRPr="002F2075">
        <w:rPr>
          <w:rFonts w:ascii="Courier New" w:hAnsi="Courier New" w:cs="Courier New"/>
          <w:lang w:val="nb-NO"/>
        </w:rPr>
        <w:t>=&gt; ID</w:t>
      </w:r>
      <w:r>
        <w:rPr>
          <w:rFonts w:ascii="Courier New" w:hAnsi="Courier New" w:cs="Courier New"/>
          <w:lang w:val="nb-NO"/>
        </w:rPr>
        <w:t>_BFM,</w:t>
      </w:r>
    </w:p>
    <w:p w14:paraId="4F17631A" w14:textId="3E37B93C" w:rsidR="002F2075" w:rsidRDefault="002F2075" w:rsidP="008F2961">
      <w:pPr>
        <w:rPr>
          <w:rFonts w:ascii="Courier New" w:hAnsi="Courier New" w:cs="Courier New"/>
          <w:lang w:val="en-US"/>
        </w:rPr>
      </w:pPr>
      <w:r w:rsidRPr="00601E9E">
        <w:rPr>
          <w:rFonts w:ascii="Courier New" w:hAnsi="Courier New" w:cs="Courier New"/>
          <w:lang w:val="nb-NO"/>
        </w:rPr>
        <w:t xml:space="preserve">  </w:t>
      </w:r>
      <w:r>
        <w:rPr>
          <w:rFonts w:ascii="Courier New" w:hAnsi="Courier New" w:cs="Courier New"/>
          <w:lang w:val="en-US"/>
        </w:rPr>
        <w:t>i</w:t>
      </w:r>
      <w:r w:rsidRPr="002F2075">
        <w:rPr>
          <w:rFonts w:ascii="Courier New" w:hAnsi="Courier New" w:cs="Courier New"/>
          <w:lang w:val="en-US"/>
        </w:rPr>
        <w:t xml:space="preserve">d_for_bfm_wait </w:t>
      </w:r>
      <w:r w:rsidR="009B2C46">
        <w:rPr>
          <w:rFonts w:ascii="Courier New" w:hAnsi="Courier New" w:cs="Courier New"/>
          <w:lang w:val="en-US"/>
        </w:rPr>
        <w:t xml:space="preserve"> </w:t>
      </w:r>
      <w:r w:rsidRPr="002F2075">
        <w:rPr>
          <w:rFonts w:ascii="Courier New" w:hAnsi="Courier New" w:cs="Courier New"/>
          <w:lang w:val="en-US"/>
        </w:rPr>
        <w:t>=&gt; ID</w:t>
      </w:r>
      <w:r>
        <w:rPr>
          <w:rFonts w:ascii="Courier New" w:hAnsi="Courier New" w:cs="Courier New"/>
          <w:lang w:val="en-US"/>
        </w:rPr>
        <w:t>_BFM_WAIT,</w:t>
      </w:r>
    </w:p>
    <w:p w14:paraId="1704C0DA" w14:textId="7ACA1373" w:rsidR="002F2075" w:rsidRDefault="002F2075" w:rsidP="008F2961">
      <w:pPr>
        <w:rPr>
          <w:rFonts w:ascii="Courier New" w:hAnsi="Courier New" w:cs="Courier New"/>
          <w:lang w:val="en-US"/>
        </w:rPr>
      </w:pPr>
      <w:r>
        <w:rPr>
          <w:rFonts w:ascii="Courier New" w:hAnsi="Courier New" w:cs="Courier New"/>
          <w:lang w:val="en-US"/>
        </w:rPr>
        <w:t xml:space="preserve">  id_for_bfm_poll </w:t>
      </w:r>
      <w:r w:rsidR="009B2C46">
        <w:rPr>
          <w:rFonts w:ascii="Courier New" w:hAnsi="Courier New" w:cs="Courier New"/>
          <w:lang w:val="en-US"/>
        </w:rPr>
        <w:t xml:space="preserve"> </w:t>
      </w:r>
      <w:r>
        <w:rPr>
          <w:rFonts w:ascii="Courier New" w:hAnsi="Courier New" w:cs="Courier New"/>
          <w:lang w:val="en-US"/>
        </w:rPr>
        <w:t>=&gt; ID_BFM_POLL</w:t>
      </w:r>
    </w:p>
    <w:p w14:paraId="5069A61C" w14:textId="37FC0181" w:rsidR="002F2075" w:rsidRPr="002F2075" w:rsidRDefault="002F2075" w:rsidP="008F2961">
      <w:pPr>
        <w:rPr>
          <w:rFonts w:ascii="Courier New" w:hAnsi="Courier New" w:cs="Courier New"/>
          <w:lang w:val="en-US"/>
        </w:rPr>
      </w:pPr>
      <w:r>
        <w:rPr>
          <w:rFonts w:ascii="Courier New" w:hAnsi="Courier New" w:cs="Courier New"/>
          <w:lang w:val="en-US"/>
        </w:rPr>
        <w:t>);</w:t>
      </w:r>
    </w:p>
    <w:p w14:paraId="66C83BF4" w14:textId="77777777" w:rsidR="008F2961" w:rsidRPr="002F2075" w:rsidRDefault="008F2961" w:rsidP="008F2961">
      <w:pPr>
        <w:rPr>
          <w:lang w:val="en-US"/>
        </w:rPr>
      </w:pPr>
    </w:p>
    <w:p w14:paraId="30FF7EE2" w14:textId="77777777" w:rsidR="001C729C" w:rsidRPr="002F2075" w:rsidRDefault="001C729C" w:rsidP="008F2961">
      <w:pPr>
        <w:rPr>
          <w:lang w:val="en-US"/>
        </w:rPr>
      </w:pPr>
    </w:p>
    <w:p w14:paraId="53E464BB" w14:textId="47B1F8CE" w:rsidR="008F2961" w:rsidRPr="002F2075" w:rsidRDefault="00034C94" w:rsidP="008F2961">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7D5BC3">
        <w:rPr>
          <w:lang w:val="en-US"/>
        </w:rPr>
        <w:t>5</w:t>
      </w:r>
      <w:r>
        <w:rPr>
          <w:lang w:val="en-US"/>
        </w:rPr>
        <w:fldChar w:fldCharType="end"/>
      </w:r>
      <w:r>
        <w:rPr>
          <w:lang w:val="en-US"/>
        </w:rPr>
        <w:t xml:space="preserve"> for how to define a local overload procedure and how to use a BFM config with the procedure call.</w:t>
      </w:r>
    </w:p>
    <w:p w14:paraId="210D9292" w14:textId="08986238" w:rsidR="008F2961" w:rsidRDefault="008F2961" w:rsidP="008F2961">
      <w:pPr>
        <w:rPr>
          <w:lang w:val="en-US"/>
        </w:rPr>
      </w:pPr>
    </w:p>
    <w:p w14:paraId="58FCB9C3" w14:textId="726F4940" w:rsidR="00034C94" w:rsidRDefault="00034C94" w:rsidP="008F2961">
      <w:pPr>
        <w:rPr>
          <w:lang w:val="en-US"/>
        </w:rPr>
      </w:pPr>
    </w:p>
    <w:p w14:paraId="325A0D2B" w14:textId="43B7FA45" w:rsidR="00034C94" w:rsidRDefault="00034C94" w:rsidP="008F2961">
      <w:pPr>
        <w:rPr>
          <w:lang w:val="en-US"/>
        </w:rPr>
      </w:pPr>
    </w:p>
    <w:p w14:paraId="04090622" w14:textId="693CEA64" w:rsidR="00034C94" w:rsidRDefault="00034C94" w:rsidP="008F2961">
      <w:pPr>
        <w:rPr>
          <w:lang w:val="en-US"/>
        </w:rPr>
      </w:pPr>
    </w:p>
    <w:p w14:paraId="60F8E654" w14:textId="47A902DA" w:rsidR="00034C94" w:rsidRDefault="00034C94" w:rsidP="008F2961">
      <w:pPr>
        <w:rPr>
          <w:lang w:val="en-US"/>
        </w:rPr>
      </w:pPr>
    </w:p>
    <w:p w14:paraId="39DF32F9" w14:textId="42B342C3" w:rsidR="00034C94" w:rsidRDefault="00034C94" w:rsidP="008F2961">
      <w:pPr>
        <w:rPr>
          <w:lang w:val="en-US"/>
        </w:rPr>
      </w:pPr>
    </w:p>
    <w:p w14:paraId="7215178A" w14:textId="2E350E22" w:rsidR="00034C94" w:rsidRDefault="00034C94" w:rsidP="008F2961">
      <w:pPr>
        <w:rPr>
          <w:lang w:val="en-US"/>
        </w:rPr>
      </w:pPr>
    </w:p>
    <w:p w14:paraId="65F932DF" w14:textId="24218854" w:rsidR="00034C94" w:rsidRDefault="00034C94" w:rsidP="008F2961">
      <w:pPr>
        <w:rPr>
          <w:lang w:val="en-US"/>
        </w:rPr>
      </w:pPr>
    </w:p>
    <w:p w14:paraId="3577C6E6" w14:textId="4F162ADD" w:rsidR="00034C94" w:rsidRDefault="00034C94" w:rsidP="008F2961">
      <w:pPr>
        <w:rPr>
          <w:lang w:val="en-US"/>
        </w:rPr>
      </w:pPr>
    </w:p>
    <w:p w14:paraId="20773ACD" w14:textId="19178E23" w:rsidR="00034C94" w:rsidRDefault="00034C94" w:rsidP="008F2961">
      <w:pPr>
        <w:rPr>
          <w:lang w:val="en-US"/>
        </w:rPr>
      </w:pPr>
    </w:p>
    <w:p w14:paraId="29B53525" w14:textId="77777777" w:rsidR="00034C94" w:rsidRPr="002F2075" w:rsidRDefault="00034C94" w:rsidP="008F2961">
      <w:pPr>
        <w:rPr>
          <w:lang w:val="en-US"/>
        </w:rPr>
      </w:pPr>
    </w:p>
    <w:p w14:paraId="6EF87E57" w14:textId="4ECD6C4C" w:rsidR="00615DBA" w:rsidRPr="002F2075" w:rsidRDefault="00615DBA" w:rsidP="00532952">
      <w:pPr>
        <w:rPr>
          <w:lang w:val="en-US"/>
        </w:rPr>
      </w:pPr>
    </w:p>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For a more advanced BFM please contact Bitvis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44DB" w:rsidRPr="00CA36E8" w:rsidRDefault="00E444D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p/3fAIAAGEFAAAOAAAAZHJzL2Uyb0RvYy54bWysVE1v2zAMvQ/YfxB0X50PZ0uDOkXWosOA&#13;&#10;oi3WDD0rspQYlUVNYmJnv36U7KRZt0uHXWyKfKTIR1IXl21t2E75UIEt+PBswJmyEsrKrgv+fXnz&#13;&#10;YcpZQGFLYcCqgu9V4Jfz9+8uGjdTI9iAKZVnFMSGWeMKvkF0sywLcqNqEc7AKUtGDb4WSEe/zkov&#13;&#10;Gopem2w0GHzMGvCl8yBVCKS97ox8nuJrrSTeax0UMlNwyg3T16fvKn6z+YWYrb1wm0r2aYh/yKIW&#13;&#10;laVLj6GuBQq29dUfoepKegig8UxCnYHWlVSpBqpmOHhVzeNGOJVqIXKCO9IU/l9Yebd78KwqC55z&#13;&#10;ZkVNLVqq54AreA4sj/Q0LswI9egIh+1naKnNB30gZay61b6Of6qHkZ2I3h/JVS0yScppPpqOJxPO&#13;&#10;JNnG5/l4PIlhshdv5wN+UVCzKBTcU/MSp2J3G7CDHiDxMgs3lTGpgcb+pqCYnUalCei9YyFdwknC&#13;&#10;vVHRy9hvShMDKe+oSLOnroxnO0FTI6RUFlPJKS6hI0rT3W9x7PHRtcvqLc5Hj3QzWDw615UFn1h6&#13;&#10;lXb5fEhZd3ii+qTuKGK7avvW931eQbmnNnvo9iQ4eVNRL25FwAfhaTGos7TseE8fbaApOPQSZxvw&#13;&#10;P/+mj3iaV7Jy1tCiFTz82AqvODNfLU3y+TDP42amQz75NKKDP7WsTi12W18BdWVIz4qTSYx4NAdR&#13;&#10;e6if6E1YxFvJJKykuwuOB/EKu/WnN0WqxSKBaBedwFv76GQMHVmOk7Zsn4R3/TgiDfIdHFZSzF5N&#13;&#10;ZYeNnhYWWwRdpZGNPHes9vzTHqeh79+c+FCcnhPq5WWc/wIAAP//AwBQSwMEFAAGAAgAAAAhAMg7&#13;&#10;fQniAAAADwEAAA8AAABkcnMvZG93bnJldi54bWxMj0FPwzAMhe9I/IfISNxYsqpFXdd0QkxcQWyA&#13;&#10;xC1rvLZa41RNtpZ/j3eCi6UnPz+/r9zMrhcXHEPnScNyoUAg1d521Gj42L885CBCNGRN7wk1/GCA&#13;&#10;TXV7U5rC+one8bKLjeAQCoXR0MY4FFKGukVnwsIPSLw7+tGZyHJspB3NxOGul4lSj9KZjvhDawZ8&#13;&#10;brE+7c5Ow+fr8fsrVW/N1mXD5Gclya2k1vd383bN42kNIuIc/y7gysD9oeJiB38mG0TPOssTtmpI&#13;&#10;Eua4GtI8y0AcNOTpCmRVyv8c1S8AAAD//wMAUEsBAi0AFAAGAAgAAAAhALaDOJL+AAAA4QEAABMA&#13;&#10;AAAAAAAAAAAAAAAAAAAAAFtDb250ZW50X1R5cGVzXS54bWxQSwECLQAUAAYACAAAACEAOP0h/9YA&#13;&#10;AACUAQAACwAAAAAAAAAAAAAAAAAvAQAAX3JlbHMvLnJlbHNQSwECLQAUAAYACAAAACEA656f93wC&#13;&#10;AABhBQAADgAAAAAAAAAAAAAAAAAuAgAAZHJzL2Uyb0RvYy54bWxQSwECLQAUAAYACAAAACEAyDt9&#13;&#10;CeIAAAAPAQAADwAAAAAAAAAAAAAAAADWBAAAZHJzL2Rvd25yZXYueG1sUEsFBgAAAAAEAAQA8wAA&#13;&#10;AOUFAAAAAA==&#13;&#10;" filled="f" stroked="f">
                <v:textbox>
                  <w:txbxContent>
                    <w:p w14:paraId="4F10682A" w14:textId="2B98633F" w:rsidR="00E444DB" w:rsidRPr="00CA36E8" w:rsidRDefault="00E444D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E444DB" w:rsidRPr="000B3A3B" w:rsidRDefault="00E444DB" w:rsidP="0058685D">
                            <w:pPr>
                              <w:rPr>
                                <w:rFonts w:eastAsia="MS Mincho" w:cs="MS Mincho"/>
                                <w:b/>
                                <w:sz w:val="16"/>
                              </w:rPr>
                            </w:pPr>
                            <w:r w:rsidRPr="000B3A3B">
                              <w:rPr>
                                <w:b/>
                                <w:sz w:val="16"/>
                              </w:rPr>
                              <w:t>INTELLECTUAL</w:t>
                            </w:r>
                          </w:p>
                          <w:p w14:paraId="27EC7A63" w14:textId="23C6B24A" w:rsidR="00E444DB" w:rsidRPr="000B3A3B" w:rsidRDefault="00E444D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EA020E5" w:rsidR="00E444DB" w:rsidRPr="000B3A3B" w:rsidRDefault="00E444DB" w:rsidP="0058685D">
                      <w:pPr>
                        <w:rPr>
                          <w:rFonts w:eastAsia="MS Mincho" w:cs="MS Mincho"/>
                          <w:b/>
                          <w:sz w:val="16"/>
                        </w:rPr>
                      </w:pPr>
                      <w:r w:rsidRPr="000B3A3B">
                        <w:rPr>
                          <w:b/>
                          <w:sz w:val="16"/>
                        </w:rPr>
                        <w:t>INTELLECTUAL</w:t>
                      </w:r>
                    </w:p>
                    <w:p w14:paraId="27EC7A63" w14:textId="23C6B24A" w:rsidR="00E444DB" w:rsidRPr="000B3A3B" w:rsidRDefault="00E444DB"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53589" w14:textId="77777777" w:rsidR="001B0E16" w:rsidRPr="009F58C4" w:rsidRDefault="001B0E16">
      <w:pPr>
        <w:rPr>
          <w:rFonts w:ascii="Arial" w:hAnsi="Arial" w:cs="Arial"/>
          <w:lang w:val="sq-AL"/>
        </w:rPr>
      </w:pPr>
      <w:r w:rsidRPr="009F58C4">
        <w:rPr>
          <w:rFonts w:ascii="Arial" w:hAnsi="Arial" w:cs="Arial"/>
          <w:lang w:val="sq-AL"/>
        </w:rPr>
        <w:separator/>
      </w:r>
    </w:p>
  </w:endnote>
  <w:endnote w:type="continuationSeparator" w:id="0">
    <w:p w14:paraId="5D03D6C0" w14:textId="77777777" w:rsidR="001B0E16" w:rsidRPr="009F58C4" w:rsidRDefault="001B0E1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E444DB" w:rsidRDefault="00E444DB"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E444DB" w:rsidRDefault="00E444DB"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2DF30" w14:textId="77777777" w:rsidR="00E444DB" w:rsidRPr="00FA2638" w:rsidRDefault="00E444DB" w:rsidP="005707EF">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44DB" w:rsidRPr="0047388F" w14:paraId="35168E3E" w14:textId="77777777" w:rsidTr="00E61652">
      <w:trPr>
        <w:trHeight w:val="284"/>
        <w:jc w:val="center"/>
      </w:trPr>
      <w:tc>
        <w:tcPr>
          <w:tcW w:w="3918" w:type="dxa"/>
          <w:vAlign w:val="center"/>
        </w:tcPr>
        <w:p w14:paraId="78424532" w14:textId="4E9972CF" w:rsidR="00E444DB" w:rsidRPr="00DA1B07" w:rsidRDefault="00E444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14E1ABB" w:rsidR="00E444DB" w:rsidRPr="000E2729" w:rsidRDefault="00E444DB"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3.</w:t>
          </w:r>
          <w:r w:rsidR="00EF36CC">
            <w:rPr>
              <w:rFonts w:ascii="Helvetica" w:hAnsi="Helvetica" w:cs="Arial"/>
              <w:b/>
              <w:color w:val="1381C4"/>
              <w:sz w:val="14"/>
              <w:lang w:val="sq-AL"/>
            </w:rPr>
            <w:t>9</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D5BC3">
            <w:rPr>
              <w:rFonts w:ascii="Helvetica" w:hAnsi="Helvetica" w:cs="Arial"/>
              <w:noProof/>
              <w:color w:val="1381C4"/>
              <w:sz w:val="14"/>
              <w:lang w:val="en-US"/>
            </w:rPr>
            <w:t>2020-10-05</w:t>
          </w:r>
          <w:r>
            <w:rPr>
              <w:rFonts w:ascii="Helvetica" w:hAnsi="Helvetica" w:cs="Arial"/>
              <w:color w:val="1381C4"/>
              <w:sz w:val="14"/>
              <w:lang w:val="sq-AL"/>
            </w:rPr>
            <w:fldChar w:fldCharType="end"/>
          </w:r>
        </w:p>
      </w:tc>
      <w:tc>
        <w:tcPr>
          <w:tcW w:w="3929" w:type="dxa"/>
          <w:vAlign w:val="center"/>
        </w:tcPr>
        <w:p w14:paraId="4D00DFF0" w14:textId="5E63FBF4" w:rsidR="00E444DB" w:rsidRPr="00DA1B07" w:rsidRDefault="001B0E16" w:rsidP="00615DBA">
          <w:pPr>
            <w:pStyle w:val="Bunntekst"/>
            <w:tabs>
              <w:tab w:val="clear" w:pos="4153"/>
              <w:tab w:val="clear" w:pos="8306"/>
            </w:tabs>
            <w:spacing w:line="276" w:lineRule="auto"/>
            <w:rPr>
              <w:rFonts w:ascii="Helvetica" w:hAnsi="Helvetica"/>
              <w:color w:val="0000FF"/>
              <w:u w:val="single"/>
              <w:lang w:val="sq-AL"/>
            </w:rPr>
          </w:pPr>
          <w:hyperlink r:id="rId1" w:history="1">
            <w:r w:rsidR="00E444DB" w:rsidRPr="00DA1B07">
              <w:rPr>
                <w:rStyle w:val="Hyperkobling"/>
                <w:rFonts w:ascii="Helvetica" w:hAnsi="Helvetica" w:cs="Arial"/>
                <w:color w:val="1381C4"/>
                <w:sz w:val="14"/>
                <w:lang w:val="sq-AL"/>
              </w:rPr>
              <w:t>support@bitvis.no</w:t>
            </w:r>
          </w:hyperlink>
          <w:r w:rsidR="00E444DB" w:rsidRPr="00DA1B07">
            <w:rPr>
              <w:rFonts w:ascii="Helvetica" w:hAnsi="Helvetica" w:cs="Arial"/>
              <w:color w:val="1381C4"/>
              <w:sz w:val="14"/>
              <w:lang w:val="sq-AL"/>
            </w:rPr>
            <w:t xml:space="preserve">   +47 66 98 87 59   </w:t>
          </w:r>
          <w:r w:rsidR="00E444DB" w:rsidRPr="00DA1B07">
            <w:rPr>
              <w:rFonts w:ascii="Helvetica" w:hAnsi="Helvetica" w:cs="Arial"/>
              <w:color w:val="1381C4"/>
              <w:sz w:val="14"/>
              <w:u w:val="single"/>
              <w:lang w:val="sq-AL"/>
            </w:rPr>
            <w:t>www.bitvis.no</w:t>
          </w:r>
          <w:r w:rsidR="00E444DB"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E444DB" w:rsidRPr="00DA1B07" w:rsidRDefault="00E444D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44DB" w:rsidRPr="00CD57FD" w:rsidRDefault="00E444DB"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21C01AB9" w:rsidR="00E444DB" w:rsidRPr="007518E3" w:rsidRDefault="00E444D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E444DB" w:rsidRPr="003354AD" w:rsidRDefault="00E444D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7428D" w14:textId="77777777" w:rsidR="001B0E16" w:rsidRPr="009F58C4" w:rsidRDefault="001B0E16">
      <w:pPr>
        <w:rPr>
          <w:rFonts w:ascii="Arial" w:hAnsi="Arial" w:cs="Arial"/>
          <w:lang w:val="sq-AL"/>
        </w:rPr>
      </w:pPr>
      <w:r w:rsidRPr="009F58C4">
        <w:rPr>
          <w:rFonts w:ascii="Arial" w:hAnsi="Arial" w:cs="Arial"/>
          <w:lang w:val="sq-AL"/>
        </w:rPr>
        <w:separator/>
      </w:r>
    </w:p>
  </w:footnote>
  <w:footnote w:type="continuationSeparator" w:id="0">
    <w:p w14:paraId="7C4596BE" w14:textId="77777777" w:rsidR="001B0E16" w:rsidRPr="009F58C4" w:rsidRDefault="001B0E1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E444DB" w:rsidRDefault="00E444D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E444DB" w:rsidRDefault="00E444D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44DB" w:rsidRDefault="00E444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4C94"/>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447B"/>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0E16"/>
    <w:rsid w:val="001B1E37"/>
    <w:rsid w:val="001B2FF8"/>
    <w:rsid w:val="001B3132"/>
    <w:rsid w:val="001B3CF4"/>
    <w:rsid w:val="001B4D1F"/>
    <w:rsid w:val="001C0796"/>
    <w:rsid w:val="001C355C"/>
    <w:rsid w:val="001C5B54"/>
    <w:rsid w:val="001C6713"/>
    <w:rsid w:val="001C71FA"/>
    <w:rsid w:val="001C729C"/>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508F"/>
    <w:rsid w:val="001F6CA7"/>
    <w:rsid w:val="001F6E48"/>
    <w:rsid w:val="002023E1"/>
    <w:rsid w:val="002057A4"/>
    <w:rsid w:val="00205D5A"/>
    <w:rsid w:val="00205ECB"/>
    <w:rsid w:val="00206578"/>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52F"/>
    <w:rsid w:val="002736F0"/>
    <w:rsid w:val="00274E73"/>
    <w:rsid w:val="00275C1A"/>
    <w:rsid w:val="002779A7"/>
    <w:rsid w:val="00280128"/>
    <w:rsid w:val="00280ECD"/>
    <w:rsid w:val="00281DF7"/>
    <w:rsid w:val="00283AF7"/>
    <w:rsid w:val="00283B29"/>
    <w:rsid w:val="00283F3A"/>
    <w:rsid w:val="002860FD"/>
    <w:rsid w:val="0028686E"/>
    <w:rsid w:val="00290DD8"/>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29D"/>
    <w:rsid w:val="002C0390"/>
    <w:rsid w:val="002C6370"/>
    <w:rsid w:val="002D3479"/>
    <w:rsid w:val="002D670F"/>
    <w:rsid w:val="002D7DCB"/>
    <w:rsid w:val="002E023F"/>
    <w:rsid w:val="002E1D01"/>
    <w:rsid w:val="002E30D7"/>
    <w:rsid w:val="002E51FC"/>
    <w:rsid w:val="002E5DED"/>
    <w:rsid w:val="002F0591"/>
    <w:rsid w:val="002F17ED"/>
    <w:rsid w:val="002F18B6"/>
    <w:rsid w:val="002F2075"/>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4B4E"/>
    <w:rsid w:val="003851F7"/>
    <w:rsid w:val="00386AB3"/>
    <w:rsid w:val="0038731A"/>
    <w:rsid w:val="00392003"/>
    <w:rsid w:val="003A0B09"/>
    <w:rsid w:val="003A1498"/>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37C5"/>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1DAA"/>
    <w:rsid w:val="00472524"/>
    <w:rsid w:val="0047388F"/>
    <w:rsid w:val="00473A4E"/>
    <w:rsid w:val="00474AD1"/>
    <w:rsid w:val="00474B57"/>
    <w:rsid w:val="00474BD4"/>
    <w:rsid w:val="00475351"/>
    <w:rsid w:val="0047572F"/>
    <w:rsid w:val="004830FD"/>
    <w:rsid w:val="00483C58"/>
    <w:rsid w:val="00483D8C"/>
    <w:rsid w:val="00484BE9"/>
    <w:rsid w:val="00486AB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7EF"/>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AC"/>
    <w:rsid w:val="005A20CE"/>
    <w:rsid w:val="005A2CB9"/>
    <w:rsid w:val="005A3D4B"/>
    <w:rsid w:val="005A3EB4"/>
    <w:rsid w:val="005A3EC6"/>
    <w:rsid w:val="005A67F1"/>
    <w:rsid w:val="005A73DC"/>
    <w:rsid w:val="005B02FB"/>
    <w:rsid w:val="005B0F30"/>
    <w:rsid w:val="005B17FF"/>
    <w:rsid w:val="005B1AD1"/>
    <w:rsid w:val="005B23A4"/>
    <w:rsid w:val="005B27A3"/>
    <w:rsid w:val="005B2B0E"/>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12D"/>
    <w:rsid w:val="005F167A"/>
    <w:rsid w:val="005F2674"/>
    <w:rsid w:val="005F328B"/>
    <w:rsid w:val="005F391C"/>
    <w:rsid w:val="005F4377"/>
    <w:rsid w:val="005F5943"/>
    <w:rsid w:val="005F598A"/>
    <w:rsid w:val="005F5ABE"/>
    <w:rsid w:val="005F642E"/>
    <w:rsid w:val="0060063D"/>
    <w:rsid w:val="00600CAB"/>
    <w:rsid w:val="006015CF"/>
    <w:rsid w:val="00601D72"/>
    <w:rsid w:val="00601E9E"/>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0899"/>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567A1"/>
    <w:rsid w:val="0066150A"/>
    <w:rsid w:val="00662A80"/>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550"/>
    <w:rsid w:val="00694E91"/>
    <w:rsid w:val="00695BA6"/>
    <w:rsid w:val="00695EC0"/>
    <w:rsid w:val="006A1515"/>
    <w:rsid w:val="006A2239"/>
    <w:rsid w:val="006A3E2E"/>
    <w:rsid w:val="006A40F3"/>
    <w:rsid w:val="006A4661"/>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072B"/>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4783"/>
    <w:rsid w:val="0079549F"/>
    <w:rsid w:val="007A0050"/>
    <w:rsid w:val="007A1086"/>
    <w:rsid w:val="007A1C7D"/>
    <w:rsid w:val="007A44D2"/>
    <w:rsid w:val="007A5B5B"/>
    <w:rsid w:val="007A7D84"/>
    <w:rsid w:val="007B054A"/>
    <w:rsid w:val="007B1097"/>
    <w:rsid w:val="007B5C72"/>
    <w:rsid w:val="007B6B6C"/>
    <w:rsid w:val="007C028A"/>
    <w:rsid w:val="007C28B2"/>
    <w:rsid w:val="007C3BE5"/>
    <w:rsid w:val="007C74C4"/>
    <w:rsid w:val="007D009A"/>
    <w:rsid w:val="007D3EED"/>
    <w:rsid w:val="007D424F"/>
    <w:rsid w:val="007D5B19"/>
    <w:rsid w:val="007D5BC3"/>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66EAB"/>
    <w:rsid w:val="00870491"/>
    <w:rsid w:val="00871A34"/>
    <w:rsid w:val="008722EE"/>
    <w:rsid w:val="00872C9B"/>
    <w:rsid w:val="008755B0"/>
    <w:rsid w:val="008757C7"/>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2961"/>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4C8D"/>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539A"/>
    <w:rsid w:val="009A6FC5"/>
    <w:rsid w:val="009B0098"/>
    <w:rsid w:val="009B2C46"/>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077E8"/>
    <w:rsid w:val="00A104F5"/>
    <w:rsid w:val="00A11120"/>
    <w:rsid w:val="00A1274F"/>
    <w:rsid w:val="00A14FC8"/>
    <w:rsid w:val="00A21ACE"/>
    <w:rsid w:val="00A220FE"/>
    <w:rsid w:val="00A30457"/>
    <w:rsid w:val="00A32916"/>
    <w:rsid w:val="00A32994"/>
    <w:rsid w:val="00A332A9"/>
    <w:rsid w:val="00A3706A"/>
    <w:rsid w:val="00A40A56"/>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A7"/>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187F"/>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769E3"/>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CF4CB5"/>
    <w:rsid w:val="00D007F0"/>
    <w:rsid w:val="00D0106E"/>
    <w:rsid w:val="00D01C09"/>
    <w:rsid w:val="00D03198"/>
    <w:rsid w:val="00D0368E"/>
    <w:rsid w:val="00D07B04"/>
    <w:rsid w:val="00D12576"/>
    <w:rsid w:val="00D13503"/>
    <w:rsid w:val="00D138DF"/>
    <w:rsid w:val="00D13E16"/>
    <w:rsid w:val="00D143DF"/>
    <w:rsid w:val="00D17399"/>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0EBA"/>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65B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1667"/>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1AC"/>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4DB"/>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3CDD"/>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36CC"/>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1F5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3022"/>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805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34BFF-FFDE-4963-BABA-A6B561D3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4291</Words>
  <Characters>22748</Characters>
  <Application>Microsoft Office Word</Application>
  <DocSecurity>0</DocSecurity>
  <Lines>189</Lines>
  <Paragraphs>53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26986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2020-10-05T04:57:00Z</dcterms:created>
  <dcterms:modified xsi:type="dcterms:W3CDTF">2020-10-05T04:57:00Z</dcterms:modified>
</cp:coreProperties>
</file>