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F921D1" w14:textId="77777777" w:rsidR="00A614F9" w:rsidRDefault="00A614F9" w:rsidP="00A614F9">
      <w:pPr>
        <w:rPr>
          <w:b/>
          <w:bCs/>
          <w:lang w:val="en-GB"/>
        </w:rPr>
      </w:pPr>
      <w:r w:rsidRPr="00BF6479">
        <w:rPr>
          <w:b/>
          <w:bCs/>
          <w:lang w:val="en-GB"/>
        </w:rPr>
        <w:t>Changes to be made</w:t>
      </w:r>
    </w:p>
    <w:p w14:paraId="4EED4640" w14:textId="77777777" w:rsidR="00344590" w:rsidRPr="00BF6479" w:rsidRDefault="00344590" w:rsidP="00A614F9">
      <w:pPr>
        <w:rPr>
          <w:b/>
          <w:bCs/>
          <w:lang w:val="en-GB"/>
        </w:rPr>
      </w:pPr>
    </w:p>
    <w:p w14:paraId="04609B3F" w14:textId="77777777" w:rsidR="00A614F9" w:rsidRPr="00BF6479" w:rsidRDefault="00A614F9" w:rsidP="00A614F9">
      <w:pPr>
        <w:rPr>
          <w:b/>
          <w:bCs/>
          <w:lang w:val="en-GB"/>
        </w:rPr>
      </w:pPr>
    </w:p>
    <w:p w14:paraId="29851AF8" w14:textId="77777777" w:rsidR="00935926" w:rsidRPr="00BF6479" w:rsidRDefault="00935926" w:rsidP="00935926">
      <w:pPr>
        <w:rPr>
          <w:b/>
          <w:bCs/>
          <w:lang w:val="en-GB"/>
        </w:rPr>
      </w:pPr>
      <w:bookmarkStart w:id="0" w:name="OLE_LINK4"/>
      <w:r w:rsidRPr="00BF6479">
        <w:rPr>
          <w:b/>
          <w:bCs/>
          <w:lang w:val="en-GB"/>
        </w:rPr>
        <w:t xml:space="preserve">• Rubric Merci à </w:t>
      </w:r>
      <w:proofErr w:type="spellStart"/>
      <w:r w:rsidRPr="00BF6479">
        <w:rPr>
          <w:b/>
          <w:bCs/>
          <w:lang w:val="en-GB"/>
        </w:rPr>
        <w:t>nos</w:t>
      </w:r>
      <w:proofErr w:type="spellEnd"/>
      <w:r w:rsidRPr="00BF6479">
        <w:rPr>
          <w:b/>
          <w:bCs/>
          <w:lang w:val="en-GB"/>
        </w:rPr>
        <w:t xml:space="preserve"> </w:t>
      </w:r>
      <w:proofErr w:type="spellStart"/>
      <w:r w:rsidRPr="00BF6479">
        <w:rPr>
          <w:b/>
          <w:bCs/>
          <w:lang w:val="en-GB"/>
        </w:rPr>
        <w:t>partenaires</w:t>
      </w:r>
      <w:proofErr w:type="spellEnd"/>
    </w:p>
    <w:p w14:paraId="5CC9CCAB" w14:textId="2920C656" w:rsidR="00935926" w:rsidRPr="00BF6479" w:rsidRDefault="00935926" w:rsidP="00935926">
      <w:pPr>
        <w:rPr>
          <w:lang w:val="en-GB"/>
        </w:rPr>
      </w:pPr>
      <w:r w:rsidRPr="00BF6479">
        <w:rPr>
          <w:lang w:val="en-GB"/>
        </w:rPr>
        <w:t>We can add</w:t>
      </w:r>
      <w:r w:rsidRPr="00BF6479">
        <w:rPr>
          <w:b/>
          <w:bCs/>
          <w:lang w:val="en-GB"/>
        </w:rPr>
        <w:t xml:space="preserve"> </w:t>
      </w:r>
      <w:r w:rsidRPr="00BF6479">
        <w:rPr>
          <w:color w:val="EE0000"/>
          <w:lang w:val="en-GB"/>
        </w:rPr>
        <w:t xml:space="preserve">the logo of </w:t>
      </w:r>
      <w:proofErr w:type="spellStart"/>
      <w:r w:rsidRPr="00BF6479">
        <w:rPr>
          <w:color w:val="EE0000"/>
          <w:lang w:val="en-GB"/>
        </w:rPr>
        <w:t>Patrimoine</w:t>
      </w:r>
      <w:proofErr w:type="spellEnd"/>
      <w:r w:rsidRPr="00BF6479">
        <w:rPr>
          <w:color w:val="EE0000"/>
          <w:lang w:val="en-GB"/>
        </w:rPr>
        <w:t xml:space="preserve"> </w:t>
      </w:r>
      <w:proofErr w:type="spellStart"/>
      <w:r w:rsidRPr="00BF6479">
        <w:rPr>
          <w:color w:val="EE0000"/>
          <w:lang w:val="en-GB"/>
        </w:rPr>
        <w:t>canadien</w:t>
      </w:r>
      <w:proofErr w:type="spellEnd"/>
      <w:r w:rsidRPr="00BF6479">
        <w:rPr>
          <w:lang w:val="en-GB"/>
        </w:rPr>
        <w:t>/Canadian Heritage. They provided us with the following guide (where EPS</w:t>
      </w:r>
      <w:r w:rsidR="009D3484" w:rsidRPr="00BF6479">
        <w:rPr>
          <w:lang w:val="en-GB"/>
        </w:rPr>
        <w:t xml:space="preserve"> and PNS versions can be found):</w:t>
      </w:r>
    </w:p>
    <w:p w14:paraId="72685530" w14:textId="53CB0687" w:rsidR="00935926" w:rsidRPr="00BF6479" w:rsidRDefault="00935926" w:rsidP="00935926">
      <w:pPr>
        <w:rPr>
          <w:lang w:val="en-GB"/>
        </w:rPr>
      </w:pPr>
      <w:r w:rsidRPr="00BF6479">
        <w:rPr>
          <w:lang w:val="en-GB"/>
        </w:rPr>
        <w:t xml:space="preserve">: </w:t>
      </w:r>
      <w:hyperlink r:id="rId7" w:history="1">
        <w:r w:rsidR="009D3484" w:rsidRPr="00BF6479">
          <w:rPr>
            <w:rStyle w:val="Hyperlien"/>
            <w:lang w:val="en-GB"/>
          </w:rPr>
          <w:t>https://www.canada.ca/en/canadian-heritage/services/funding/acknowledgement-financial-support.html</w:t>
        </w:r>
      </w:hyperlink>
      <w:r w:rsidRPr="00BF6479">
        <w:rPr>
          <w:lang w:val="en-GB"/>
        </w:rPr>
        <w:t xml:space="preserve"> </w:t>
      </w:r>
    </w:p>
    <w:p w14:paraId="4A08F096" w14:textId="77777777" w:rsidR="00935926" w:rsidRPr="00BF6479" w:rsidRDefault="00935926" w:rsidP="00935926">
      <w:pPr>
        <w:rPr>
          <w:lang w:val="en-GB"/>
        </w:rPr>
      </w:pPr>
    </w:p>
    <w:p w14:paraId="3308D662" w14:textId="77777777" w:rsidR="00935926" w:rsidRPr="00BF6479" w:rsidRDefault="00935926" w:rsidP="00A614F9">
      <w:pPr>
        <w:rPr>
          <w:b/>
          <w:bCs/>
          <w:lang w:val="en-GB"/>
        </w:rPr>
      </w:pPr>
    </w:p>
    <w:p w14:paraId="56FC5B35" w14:textId="2798FC03" w:rsidR="00A614F9" w:rsidRPr="00BF6479" w:rsidRDefault="00A614F9" w:rsidP="00A614F9">
      <w:pPr>
        <w:rPr>
          <w:b/>
          <w:bCs/>
          <w:lang w:val="en-GB"/>
        </w:rPr>
      </w:pPr>
      <w:r w:rsidRPr="00BF6479">
        <w:rPr>
          <w:b/>
          <w:bCs/>
          <w:lang w:val="en-GB"/>
        </w:rPr>
        <w:t>•</w:t>
      </w:r>
      <w:bookmarkEnd w:id="0"/>
      <w:r w:rsidRPr="00BF6479">
        <w:rPr>
          <w:b/>
          <w:bCs/>
          <w:lang w:val="en-GB"/>
        </w:rPr>
        <w:t xml:space="preserve"> Rubric Appel à communications</w:t>
      </w:r>
    </w:p>
    <w:p w14:paraId="3B920176" w14:textId="77777777" w:rsidR="00A614F9" w:rsidRPr="00BF6479" w:rsidRDefault="00A614F9" w:rsidP="00A614F9">
      <w:pPr>
        <w:rPr>
          <w:lang w:val="en-GB"/>
        </w:rPr>
      </w:pPr>
      <w:r w:rsidRPr="00BF6479">
        <w:rPr>
          <w:lang w:val="en-GB"/>
        </w:rPr>
        <w:t>At the bottom</w:t>
      </w:r>
    </w:p>
    <w:p w14:paraId="0CB64D18" w14:textId="0D52C666" w:rsidR="00A614F9" w:rsidRPr="00CA07CA" w:rsidRDefault="00A614F9" w:rsidP="00A614F9">
      <w:r w:rsidRPr="00CA07CA">
        <w:t>Période d’inscription en ligne</w:t>
      </w:r>
    </w:p>
    <w:p w14:paraId="48B85887" w14:textId="7343BB31" w:rsidR="00A614F9" w:rsidRDefault="00A614F9" w:rsidP="00A614F9">
      <w:pPr>
        <w:ind w:left="720"/>
        <w:rPr>
          <w:color w:val="EE0000"/>
        </w:rPr>
      </w:pPr>
      <w:r w:rsidRPr="00CA07CA">
        <w:rPr>
          <w:strike/>
        </w:rPr>
        <w:t>Du 2 mars au 15 avril 2026</w:t>
      </w:r>
      <w:r w:rsidR="00456C4A" w:rsidRPr="00CA07CA">
        <w:t xml:space="preserve"> </w:t>
      </w:r>
      <w:bookmarkStart w:id="1" w:name="OLE_LINK11"/>
      <w:r w:rsidR="00456C4A" w:rsidRPr="00CA07CA">
        <w:rPr>
          <w:color w:val="EE0000"/>
        </w:rPr>
        <w:t>Du 23 mars au 23 avril 2026</w:t>
      </w:r>
      <w:bookmarkEnd w:id="1"/>
    </w:p>
    <w:p w14:paraId="1705EFC1" w14:textId="77777777" w:rsidR="00BF6479" w:rsidRPr="00CA07CA" w:rsidRDefault="00BF6479" w:rsidP="00A614F9">
      <w:pPr>
        <w:ind w:left="720"/>
      </w:pPr>
    </w:p>
    <w:p w14:paraId="6117AF5E" w14:textId="77777777" w:rsidR="00A614F9" w:rsidRPr="00CA07CA" w:rsidRDefault="00A614F9" w:rsidP="00A614F9">
      <w:pPr>
        <w:rPr>
          <w:b/>
          <w:bCs/>
        </w:rPr>
      </w:pPr>
    </w:p>
    <w:p w14:paraId="160E3626" w14:textId="1DD1257C" w:rsidR="00A614F9" w:rsidRPr="00BF6479" w:rsidRDefault="00456C4A" w:rsidP="00A614F9">
      <w:pPr>
        <w:rPr>
          <w:b/>
          <w:bCs/>
          <w:lang w:val="en-GB"/>
        </w:rPr>
      </w:pPr>
      <w:bookmarkStart w:id="2" w:name="OLE_LINK5"/>
      <w:r w:rsidRPr="00BF6479">
        <w:rPr>
          <w:b/>
          <w:bCs/>
          <w:lang w:val="en-GB"/>
        </w:rPr>
        <w:t>• Rubric Programme</w:t>
      </w:r>
      <w:r w:rsidR="00235F47" w:rsidRPr="00BF6479">
        <w:rPr>
          <w:b/>
          <w:bCs/>
          <w:lang w:val="en-GB"/>
        </w:rPr>
        <w:t xml:space="preserve"> (</w:t>
      </w:r>
      <w:proofErr w:type="spellStart"/>
      <w:r w:rsidR="00235F47" w:rsidRPr="00BF6479">
        <w:rPr>
          <w:b/>
          <w:bCs/>
          <w:lang w:val="en-GB"/>
        </w:rPr>
        <w:t>Conférences</w:t>
      </w:r>
      <w:proofErr w:type="spellEnd"/>
      <w:r w:rsidR="00235F47" w:rsidRPr="00BF6479">
        <w:rPr>
          <w:b/>
          <w:bCs/>
          <w:lang w:val="en-GB"/>
        </w:rPr>
        <w:t xml:space="preserve"> </w:t>
      </w:r>
      <w:proofErr w:type="spellStart"/>
      <w:r w:rsidR="00235F47" w:rsidRPr="00BF6479">
        <w:rPr>
          <w:b/>
          <w:bCs/>
          <w:lang w:val="en-GB"/>
        </w:rPr>
        <w:t>plénières</w:t>
      </w:r>
      <w:proofErr w:type="spellEnd"/>
      <w:r w:rsidR="00235F47" w:rsidRPr="00BF6479">
        <w:rPr>
          <w:b/>
          <w:bCs/>
          <w:lang w:val="en-GB"/>
        </w:rPr>
        <w:t>)</w:t>
      </w:r>
    </w:p>
    <w:p w14:paraId="7652D110" w14:textId="18F45993" w:rsidR="00456C4A" w:rsidRPr="00BF6479" w:rsidRDefault="00456C4A" w:rsidP="00A614F9">
      <w:pPr>
        <w:rPr>
          <w:b/>
          <w:bCs/>
          <w:lang w:val="en-GB"/>
        </w:rPr>
      </w:pPr>
      <w:r w:rsidRPr="00BF6479">
        <w:rPr>
          <w:b/>
          <w:bCs/>
          <w:lang w:val="en-GB"/>
        </w:rPr>
        <w:t>Marie-Hélène Côté wants her summary to be replaced by the following</w:t>
      </w:r>
    </w:p>
    <w:bookmarkEnd w:id="2"/>
    <w:p w14:paraId="4FAFDDB4" w14:textId="77777777" w:rsidR="00456C4A" w:rsidRPr="00BF6479" w:rsidRDefault="00456C4A" w:rsidP="00A614F9">
      <w:pPr>
        <w:rPr>
          <w:b/>
          <w:bCs/>
          <w:lang w:val="en-GB"/>
        </w:rPr>
      </w:pPr>
    </w:p>
    <w:p w14:paraId="70A48965" w14:textId="77777777" w:rsidR="00456C4A" w:rsidRPr="00CA07CA" w:rsidRDefault="00456C4A" w:rsidP="00456C4A">
      <w:pPr>
        <w:rPr>
          <w:color w:val="EE0000"/>
        </w:rPr>
      </w:pPr>
      <w:r w:rsidRPr="00CA07CA">
        <w:rPr>
          <w:color w:val="EE0000"/>
        </w:rPr>
        <w:t>Le destin des traits laurentiens</w:t>
      </w:r>
    </w:p>
    <w:p w14:paraId="7337E27F" w14:textId="77777777" w:rsidR="00456C4A" w:rsidRPr="00CA07CA" w:rsidRDefault="00456C4A" w:rsidP="00456C4A">
      <w:pPr>
        <w:rPr>
          <w:color w:val="EE0000"/>
        </w:rPr>
      </w:pPr>
    </w:p>
    <w:p w14:paraId="41F91740" w14:textId="77777777" w:rsidR="00456C4A" w:rsidRPr="00CA07CA" w:rsidRDefault="00456C4A" w:rsidP="00456C4A">
      <w:pPr>
        <w:rPr>
          <w:color w:val="EE0000"/>
        </w:rPr>
      </w:pPr>
      <w:r w:rsidRPr="00CA07CA">
        <w:rPr>
          <w:color w:val="EE0000"/>
        </w:rPr>
        <w:t xml:space="preserve">On sait que le français laurentien/québécois se caractérise par de nombreux traits qui le distinguent du français de référence et des autres variétés, sur les plans de la prononciation, du lexique et de la morphosyntaxe. Depuis plusieurs décennies, on observe une régression de plusieurs de ces traits, remplacés par des formes perçues comme plus standard. Mais d’autres traits spécifiquement laurentiens se maintiennent, voire se renforcent. Quels sont les facteurs qui pèsent sur le destin des traits laurentiens, qui déterminent leur remplacement ou leur maintien? J’aborderai ces questions par l’analyse de plus de 30 variables phonologiques et morphosyntaxiques spécifiquement laurentiennes dans les 300 heures de conversations transcrites du corpus PFC-Québec (Côté et </w:t>
      </w:r>
      <w:proofErr w:type="spellStart"/>
      <w:r w:rsidRPr="00CA07CA">
        <w:rPr>
          <w:color w:val="EE0000"/>
        </w:rPr>
        <w:t>Saint-Amant</w:t>
      </w:r>
      <w:proofErr w:type="spellEnd"/>
      <w:r w:rsidRPr="00CA07CA">
        <w:rPr>
          <w:color w:val="EE0000"/>
        </w:rPr>
        <w:t xml:space="preserve"> Lamy 2023). Les résultats mettent en lumière le caractère fondamental des facteurs systémiques : les traits qui résistent le mieux sont ceux dont le remplacement implique une réorganisation du système phonologique ou morphosyntaxique, alors que les traits en régression impliquent plus simplement une forme de remplacement lexical (de l’élément lexical lui-même ou des phonèmes qu’il contient) sans conséquence sur le reste du système.</w:t>
      </w:r>
    </w:p>
    <w:p w14:paraId="0394C9D3" w14:textId="77777777" w:rsidR="002B384A" w:rsidRPr="00CA07CA" w:rsidRDefault="002B384A" w:rsidP="00456C4A">
      <w:pPr>
        <w:rPr>
          <w:color w:val="EE0000"/>
        </w:rPr>
      </w:pPr>
    </w:p>
    <w:p w14:paraId="2CED89BE" w14:textId="77777777" w:rsidR="002B384A" w:rsidRPr="00CA07CA" w:rsidRDefault="002B384A" w:rsidP="00456C4A">
      <w:pPr>
        <w:rPr>
          <w:color w:val="EE0000"/>
        </w:rPr>
      </w:pPr>
    </w:p>
    <w:p w14:paraId="37177405" w14:textId="77777777" w:rsidR="00CA07CA" w:rsidRDefault="00CA07CA">
      <w:pPr>
        <w:spacing w:after="160" w:line="278" w:lineRule="auto"/>
        <w:rPr>
          <w:b/>
          <w:bCs/>
        </w:rPr>
      </w:pPr>
      <w:r>
        <w:rPr>
          <w:b/>
          <w:bCs/>
        </w:rPr>
        <w:br w:type="page"/>
      </w:r>
    </w:p>
    <w:p w14:paraId="34339303" w14:textId="71FDF7C7" w:rsidR="002B384A" w:rsidRPr="00BF6479" w:rsidRDefault="002B384A" w:rsidP="002B384A">
      <w:pPr>
        <w:rPr>
          <w:b/>
          <w:bCs/>
          <w:lang w:val="en-GB"/>
        </w:rPr>
      </w:pPr>
      <w:r w:rsidRPr="00BF6479">
        <w:rPr>
          <w:b/>
          <w:bCs/>
          <w:lang w:val="en-GB"/>
        </w:rPr>
        <w:lastRenderedPageBreak/>
        <w:t>• Rubric Programme</w:t>
      </w:r>
      <w:r w:rsidR="00235F47" w:rsidRPr="00BF6479">
        <w:rPr>
          <w:b/>
          <w:bCs/>
          <w:lang w:val="en-GB"/>
        </w:rPr>
        <w:t xml:space="preserve"> (</w:t>
      </w:r>
      <w:proofErr w:type="spellStart"/>
      <w:r w:rsidR="00235F47" w:rsidRPr="00BF6479">
        <w:rPr>
          <w:b/>
          <w:bCs/>
          <w:lang w:val="en-GB"/>
        </w:rPr>
        <w:t>Conférences</w:t>
      </w:r>
      <w:proofErr w:type="spellEnd"/>
      <w:r w:rsidR="00235F47" w:rsidRPr="00BF6479">
        <w:rPr>
          <w:b/>
          <w:bCs/>
          <w:lang w:val="en-GB"/>
        </w:rPr>
        <w:t xml:space="preserve"> </w:t>
      </w:r>
      <w:proofErr w:type="spellStart"/>
      <w:r w:rsidR="00235F47" w:rsidRPr="00BF6479">
        <w:rPr>
          <w:b/>
          <w:bCs/>
          <w:lang w:val="en-GB"/>
        </w:rPr>
        <w:t>plénières</w:t>
      </w:r>
      <w:proofErr w:type="spellEnd"/>
      <w:r w:rsidR="00235F47" w:rsidRPr="00BF6479">
        <w:rPr>
          <w:b/>
          <w:bCs/>
          <w:lang w:val="en-GB"/>
        </w:rPr>
        <w:t>)</w:t>
      </w:r>
    </w:p>
    <w:p w14:paraId="399BBC2C" w14:textId="6D3D357F" w:rsidR="002B384A" w:rsidRPr="00BF6479" w:rsidRDefault="002B384A" w:rsidP="002B384A">
      <w:pPr>
        <w:rPr>
          <w:b/>
          <w:bCs/>
          <w:lang w:val="en-GB"/>
        </w:rPr>
      </w:pPr>
      <w:r w:rsidRPr="00BF6479">
        <w:rPr>
          <w:b/>
          <w:bCs/>
          <w:lang w:val="en-GB"/>
        </w:rPr>
        <w:t xml:space="preserve">Oliver Mayeux wants </w:t>
      </w:r>
      <w:r w:rsidR="009D3484" w:rsidRPr="00BF6479">
        <w:rPr>
          <w:b/>
          <w:bCs/>
          <w:lang w:val="en-GB"/>
        </w:rPr>
        <w:t>his</w:t>
      </w:r>
      <w:r w:rsidRPr="00BF6479">
        <w:rPr>
          <w:b/>
          <w:bCs/>
          <w:lang w:val="en-GB"/>
        </w:rPr>
        <w:t xml:space="preserve"> summary to be replaced by the following</w:t>
      </w:r>
    </w:p>
    <w:p w14:paraId="754D5E9D" w14:textId="77777777" w:rsidR="002B384A" w:rsidRPr="00BF6479" w:rsidRDefault="002B384A" w:rsidP="00456C4A">
      <w:pPr>
        <w:rPr>
          <w:color w:val="EE0000"/>
          <w:lang w:val="en-GB"/>
        </w:rPr>
      </w:pPr>
    </w:p>
    <w:p w14:paraId="296B1C8E" w14:textId="0F3BE84D" w:rsidR="002B384A" w:rsidRPr="00CA07CA" w:rsidRDefault="002B384A" w:rsidP="002B384A">
      <w:pPr>
        <w:rPr>
          <w:b/>
          <w:bCs/>
          <w:color w:val="EE0000"/>
        </w:rPr>
      </w:pPr>
      <w:r w:rsidRPr="00CA07CA">
        <w:rPr>
          <w:b/>
          <w:bCs/>
          <w:color w:val="EE0000"/>
        </w:rPr>
        <w:t>L’accord grammatical en créole louisianais</w:t>
      </w:r>
    </w:p>
    <w:p w14:paraId="52CA2FC7" w14:textId="77777777" w:rsidR="002B384A" w:rsidRPr="00CA07CA" w:rsidRDefault="002B384A" w:rsidP="002B384A">
      <w:pPr>
        <w:rPr>
          <w:b/>
          <w:bCs/>
          <w:color w:val="EE0000"/>
        </w:rPr>
      </w:pPr>
    </w:p>
    <w:p w14:paraId="0D334590" w14:textId="02E9EF03" w:rsidR="002B384A" w:rsidRPr="00CA07CA" w:rsidRDefault="002B384A" w:rsidP="002B384A">
      <w:pPr>
        <w:rPr>
          <w:color w:val="EE0000"/>
        </w:rPr>
      </w:pPr>
      <w:r w:rsidRPr="00CA07CA">
        <w:rPr>
          <w:color w:val="EE0000"/>
        </w:rPr>
        <w:t xml:space="preserve">Lorsque les langues créoles à base lexicale française se forment, elles n’héritent généralement pas du système d’accord grammatical, cf. (1). Dans un contexte de contact continu avec les variétés de français louisianais, certains locuteurs du créole louisianais contemporain présentent pourtant, dans le syntagme déterminant (DP), des degrés variables d'accord grammatical en genre (2a) et en nombre (2b) (Neumann 1985: 59; </w:t>
      </w:r>
      <w:proofErr w:type="spellStart"/>
      <w:r w:rsidRPr="00CA07CA">
        <w:rPr>
          <w:color w:val="EE0000"/>
        </w:rPr>
        <w:t>Klingler</w:t>
      </w:r>
      <w:proofErr w:type="spellEnd"/>
      <w:r w:rsidRPr="00CA07CA">
        <w:rPr>
          <w:color w:val="EE0000"/>
        </w:rPr>
        <w:t xml:space="preserve"> 2003: 186). </w:t>
      </w:r>
    </w:p>
    <w:p w14:paraId="03004DDA" w14:textId="77777777" w:rsidR="002B384A" w:rsidRPr="00CA07CA" w:rsidRDefault="002B384A" w:rsidP="002B384A">
      <w:pPr>
        <w:rPr>
          <w:color w:val="EE0000"/>
        </w:rPr>
      </w:pPr>
    </w:p>
    <w:p w14:paraId="3DB761F0" w14:textId="62318FC4" w:rsidR="002B384A" w:rsidRPr="00CA07CA" w:rsidRDefault="002B384A" w:rsidP="002B384A">
      <w:pPr>
        <w:pStyle w:val="Paragraphedeliste"/>
        <w:numPr>
          <w:ilvl w:val="0"/>
          <w:numId w:val="1"/>
        </w:numPr>
        <w:rPr>
          <w:color w:val="EE0000"/>
        </w:rPr>
      </w:pPr>
      <w:r w:rsidRPr="00CA07CA">
        <w:rPr>
          <w:color w:val="EE0000"/>
        </w:rPr>
        <w:t xml:space="preserve">    [</w:t>
      </w:r>
      <w:r w:rsidRPr="00CA07CA">
        <w:rPr>
          <w:color w:val="EE0000"/>
          <w:vertAlign w:val="subscript"/>
        </w:rPr>
        <w:t>DP</w:t>
      </w:r>
      <w:r w:rsidRPr="00CA07CA">
        <w:rPr>
          <w:color w:val="EE0000"/>
        </w:rPr>
        <w:t xml:space="preserve"> </w:t>
      </w:r>
      <w:r w:rsidRPr="00CA07CA">
        <w:rPr>
          <w:i/>
          <w:iCs/>
          <w:color w:val="EE0000"/>
        </w:rPr>
        <w:t>mo</w:t>
      </w:r>
      <w:r w:rsidRPr="00CA07CA">
        <w:rPr>
          <w:color w:val="EE0000"/>
        </w:rPr>
        <w:t xml:space="preserve"> [</w:t>
      </w:r>
      <w:proofErr w:type="spellStart"/>
      <w:r w:rsidRPr="00CA07CA">
        <w:rPr>
          <w:i/>
          <w:iCs/>
          <w:color w:val="EE0000"/>
        </w:rPr>
        <w:t>fiy</w:t>
      </w:r>
      <w:proofErr w:type="spellEnd"/>
      <w:r w:rsidRPr="00CA07CA">
        <w:rPr>
          <w:color w:val="EE0000"/>
        </w:rPr>
        <w:t>]]</w:t>
      </w:r>
      <w:r w:rsidRPr="00CA07CA">
        <w:rPr>
          <w:i/>
          <w:iCs/>
          <w:color w:val="EE0000"/>
        </w:rPr>
        <w:t xml:space="preserve"> </w:t>
      </w:r>
      <w:r w:rsidRPr="00CA07CA">
        <w:rPr>
          <w:i/>
          <w:iCs/>
          <w:color w:val="EE0000"/>
        </w:rPr>
        <w:tab/>
      </w:r>
      <w:r w:rsidRPr="00CA07CA">
        <w:rPr>
          <w:color w:val="EE0000"/>
        </w:rPr>
        <w:t>« ma fille; mes filles »</w:t>
      </w:r>
    </w:p>
    <w:p w14:paraId="3F350171" w14:textId="1CF2BAF4" w:rsidR="002B384A" w:rsidRPr="00CA07CA" w:rsidRDefault="002B384A" w:rsidP="002B384A">
      <w:pPr>
        <w:pStyle w:val="Paragraphedeliste"/>
        <w:numPr>
          <w:ilvl w:val="0"/>
          <w:numId w:val="1"/>
        </w:numPr>
        <w:rPr>
          <w:color w:val="EE0000"/>
        </w:rPr>
      </w:pPr>
      <w:r w:rsidRPr="00CA07CA">
        <w:rPr>
          <w:color w:val="EE0000"/>
        </w:rPr>
        <w:t>a. [</w:t>
      </w:r>
      <w:r w:rsidRPr="00CA07CA">
        <w:rPr>
          <w:color w:val="EE0000"/>
          <w:vertAlign w:val="subscript"/>
        </w:rPr>
        <w:t>DP</w:t>
      </w:r>
      <w:r w:rsidRPr="00CA07CA">
        <w:rPr>
          <w:color w:val="EE0000"/>
        </w:rPr>
        <w:t xml:space="preserve"> </w:t>
      </w:r>
      <w:proofErr w:type="spellStart"/>
      <w:r w:rsidRPr="00CA07CA">
        <w:rPr>
          <w:i/>
          <w:iCs/>
          <w:color w:val="EE0000"/>
        </w:rPr>
        <w:t>mo~ma</w:t>
      </w:r>
      <w:r w:rsidRPr="00CA07CA">
        <w:rPr>
          <w:color w:val="EE0000"/>
          <w:vertAlign w:val="subscript"/>
        </w:rPr>
        <w:t>F</w:t>
      </w:r>
      <w:proofErr w:type="spellEnd"/>
      <w:r w:rsidRPr="00CA07CA">
        <w:rPr>
          <w:color w:val="EE0000"/>
        </w:rPr>
        <w:t xml:space="preserve"> [</w:t>
      </w:r>
      <w:proofErr w:type="spellStart"/>
      <w:r w:rsidRPr="00CA07CA">
        <w:rPr>
          <w:i/>
          <w:iCs/>
          <w:color w:val="EE0000"/>
        </w:rPr>
        <w:t>fiy</w:t>
      </w:r>
      <w:proofErr w:type="spellEnd"/>
      <w:proofErr w:type="gramStart"/>
      <w:r w:rsidRPr="00CA07CA">
        <w:rPr>
          <w:color w:val="EE0000"/>
        </w:rPr>
        <w:t>]]</w:t>
      </w:r>
      <w:r w:rsidRPr="00CA07CA">
        <w:rPr>
          <w:i/>
          <w:iCs/>
          <w:color w:val="EE0000"/>
        </w:rPr>
        <w:t xml:space="preserve">  </w:t>
      </w:r>
      <w:r w:rsidRPr="00CA07CA">
        <w:rPr>
          <w:i/>
          <w:iCs/>
          <w:color w:val="EE0000"/>
        </w:rPr>
        <w:tab/>
      </w:r>
      <w:proofErr w:type="gramEnd"/>
      <w:r w:rsidRPr="00CA07CA">
        <w:rPr>
          <w:color w:val="EE0000"/>
        </w:rPr>
        <w:t>« ma fille »</w:t>
      </w:r>
      <w:r w:rsidRPr="00CA07CA">
        <w:rPr>
          <w:color w:val="EE0000"/>
        </w:rPr>
        <w:br/>
        <w:t>b. [</w:t>
      </w:r>
      <w:r w:rsidRPr="00CA07CA">
        <w:rPr>
          <w:color w:val="EE0000"/>
          <w:vertAlign w:val="subscript"/>
        </w:rPr>
        <w:t>DP</w:t>
      </w:r>
      <w:r w:rsidRPr="00CA07CA">
        <w:rPr>
          <w:color w:val="EE0000"/>
        </w:rPr>
        <w:t xml:space="preserve"> </w:t>
      </w:r>
      <w:proofErr w:type="spellStart"/>
      <w:r w:rsidRPr="00CA07CA">
        <w:rPr>
          <w:i/>
          <w:iCs/>
          <w:color w:val="EE0000"/>
        </w:rPr>
        <w:t>mo~me</w:t>
      </w:r>
      <w:r w:rsidRPr="00CA07CA">
        <w:rPr>
          <w:color w:val="EE0000"/>
          <w:vertAlign w:val="subscript"/>
        </w:rPr>
        <w:t>PL</w:t>
      </w:r>
      <w:proofErr w:type="spellEnd"/>
      <w:r w:rsidRPr="00CA07CA">
        <w:rPr>
          <w:color w:val="EE0000"/>
        </w:rPr>
        <w:t xml:space="preserve"> [</w:t>
      </w:r>
      <w:proofErr w:type="spellStart"/>
      <w:r w:rsidRPr="00CA07CA">
        <w:rPr>
          <w:i/>
          <w:iCs/>
          <w:color w:val="EE0000"/>
        </w:rPr>
        <w:t>fiy</w:t>
      </w:r>
      <w:proofErr w:type="spellEnd"/>
      <w:r w:rsidRPr="00CA07CA">
        <w:rPr>
          <w:color w:val="EE0000"/>
        </w:rPr>
        <w:t xml:space="preserve">]] </w:t>
      </w:r>
      <w:r w:rsidRPr="00CA07CA">
        <w:rPr>
          <w:color w:val="EE0000"/>
        </w:rPr>
        <w:tab/>
        <w:t>« mes filles »</w:t>
      </w:r>
      <w:r w:rsidRPr="00CA07CA">
        <w:rPr>
          <w:color w:val="EE0000"/>
        </w:rPr>
        <w:tab/>
      </w:r>
      <w:r w:rsidRPr="00CA07CA">
        <w:rPr>
          <w:color w:val="EE0000"/>
        </w:rPr>
        <w:tab/>
      </w:r>
      <w:r w:rsidRPr="00CA07CA">
        <w:rPr>
          <w:color w:val="EE0000"/>
        </w:rPr>
        <w:tab/>
        <w:t>(exemples construits)</w:t>
      </w:r>
    </w:p>
    <w:p w14:paraId="6F8520F1" w14:textId="77777777" w:rsidR="002B384A" w:rsidRPr="00CA07CA" w:rsidRDefault="002B384A" w:rsidP="002B384A">
      <w:pPr>
        <w:pStyle w:val="Paragraphedeliste"/>
        <w:rPr>
          <w:color w:val="EE0000"/>
        </w:rPr>
      </w:pPr>
    </w:p>
    <w:p w14:paraId="614DB609" w14:textId="77777777" w:rsidR="002B384A" w:rsidRPr="00CA07CA" w:rsidRDefault="002B384A" w:rsidP="002B384A">
      <w:pPr>
        <w:rPr>
          <w:color w:val="EE0000"/>
        </w:rPr>
      </w:pPr>
      <w:r w:rsidRPr="00CA07CA">
        <w:rPr>
          <w:color w:val="EE0000"/>
        </w:rPr>
        <w:t xml:space="preserve">Cette conférence propose une analyse sociolinguistique de l’accord grammatical en créole louisianais en retraçant le développement de ce phénomène depuis les textes du XVIIIe siècle jusqu’aux données contemporaines. À partir d’un corpus diachronique et synchronique, l’analyse mobilise des méthodes quantitatives afin d’offrir une vue d’ensemble de cette variation en fonction de facteurs sociolinguistiques. </w:t>
      </w:r>
    </w:p>
    <w:p w14:paraId="7D4D541A" w14:textId="77777777" w:rsidR="002B384A" w:rsidRPr="00CA07CA" w:rsidRDefault="002B384A" w:rsidP="002B384A">
      <w:pPr>
        <w:rPr>
          <w:color w:val="EE0000"/>
        </w:rPr>
      </w:pPr>
    </w:p>
    <w:p w14:paraId="1AA06BAC" w14:textId="3E63D634" w:rsidR="002B384A" w:rsidRPr="00CA07CA" w:rsidRDefault="002B384A" w:rsidP="002B384A">
      <w:pPr>
        <w:rPr>
          <w:color w:val="EE0000"/>
        </w:rPr>
      </w:pPr>
      <w:r w:rsidRPr="00CA07CA">
        <w:rPr>
          <w:color w:val="EE0000"/>
        </w:rPr>
        <w:t xml:space="preserve">Toutefois, les dynamiques historiques de stratification sociale en Louisiane, notamment </w:t>
      </w:r>
      <w:bookmarkStart w:id="3" w:name="OLE_LINK6"/>
      <w:r w:rsidRPr="00CA07CA">
        <w:rPr>
          <w:color w:val="EE0000"/>
        </w:rPr>
        <w:t>la ségrégation raciale « Jim Crow</w:t>
      </w:r>
      <w:bookmarkEnd w:id="3"/>
      <w:r w:rsidRPr="00CA07CA">
        <w:rPr>
          <w:color w:val="EE0000"/>
        </w:rPr>
        <w:t xml:space="preserve"> », exigent une analyse plus fine que ne permet la statistique seule. Il serait donc nécessaire d’adopter une approche qualitative attentive aux pratiques stylistiques, aux contextes interactionnels et aux trajectoires idiolectales. </w:t>
      </w:r>
    </w:p>
    <w:p w14:paraId="174F73A3" w14:textId="77777777" w:rsidR="002B384A" w:rsidRPr="00CA07CA" w:rsidRDefault="002B384A" w:rsidP="002B384A">
      <w:pPr>
        <w:rPr>
          <w:color w:val="EE0000"/>
        </w:rPr>
      </w:pPr>
    </w:p>
    <w:p w14:paraId="5E13F8FF" w14:textId="77777777" w:rsidR="002B384A" w:rsidRPr="00CA07CA" w:rsidRDefault="002B384A" w:rsidP="002B384A">
      <w:pPr>
        <w:rPr>
          <w:color w:val="EE0000"/>
        </w:rPr>
      </w:pPr>
      <w:r w:rsidRPr="00CA07CA">
        <w:rPr>
          <w:color w:val="EE0000"/>
        </w:rPr>
        <w:t xml:space="preserve">Bien que les méthodes quantitatives nous montrent les corrélations importantes, ce sont surtout les outils associés à la </w:t>
      </w:r>
      <w:proofErr w:type="spellStart"/>
      <w:r w:rsidRPr="00CA07CA">
        <w:rPr>
          <w:i/>
          <w:iCs/>
          <w:color w:val="EE0000"/>
        </w:rPr>
        <w:t>third</w:t>
      </w:r>
      <w:proofErr w:type="spellEnd"/>
      <w:r w:rsidRPr="00CA07CA">
        <w:rPr>
          <w:i/>
          <w:iCs/>
          <w:color w:val="EE0000"/>
        </w:rPr>
        <w:t xml:space="preserve"> </w:t>
      </w:r>
      <w:proofErr w:type="spellStart"/>
      <w:r w:rsidRPr="00CA07CA">
        <w:rPr>
          <w:i/>
          <w:iCs/>
          <w:color w:val="EE0000"/>
        </w:rPr>
        <w:t>wave</w:t>
      </w:r>
      <w:proofErr w:type="spellEnd"/>
      <w:r w:rsidRPr="00CA07CA">
        <w:rPr>
          <w:i/>
          <w:iCs/>
          <w:color w:val="EE0000"/>
        </w:rPr>
        <w:t xml:space="preserve"> </w:t>
      </w:r>
      <w:r w:rsidRPr="00CA07CA">
        <w:rPr>
          <w:color w:val="EE0000"/>
        </w:rPr>
        <w:t xml:space="preserve">de la sociolinguistique </w:t>
      </w:r>
      <w:proofErr w:type="spellStart"/>
      <w:r w:rsidRPr="00CA07CA">
        <w:rPr>
          <w:color w:val="EE0000"/>
        </w:rPr>
        <w:t>variationniste</w:t>
      </w:r>
      <w:proofErr w:type="spellEnd"/>
      <w:r w:rsidRPr="00CA07CA">
        <w:rPr>
          <w:color w:val="EE0000"/>
        </w:rPr>
        <w:t xml:space="preserve"> qui permettent d’éclairer cette variation (cf. Eckert 2008: 454). Des pistes seront proposées quant à la manière d’adapter ces outils analytiques aux communautés minoritaires, en dialogue avec les travaux de Dorian sur la </w:t>
      </w:r>
      <w:bookmarkStart w:id="4" w:name="OLE_LINK7"/>
      <w:proofErr w:type="spellStart"/>
      <w:r w:rsidRPr="00CA07CA">
        <w:rPr>
          <w:i/>
          <w:iCs/>
          <w:color w:val="EE0000"/>
        </w:rPr>
        <w:t>personal</w:t>
      </w:r>
      <w:proofErr w:type="spellEnd"/>
      <w:r w:rsidRPr="00CA07CA">
        <w:rPr>
          <w:i/>
          <w:iCs/>
          <w:color w:val="EE0000"/>
        </w:rPr>
        <w:t>-pattern variation</w:t>
      </w:r>
      <w:r w:rsidRPr="00CA07CA">
        <w:rPr>
          <w:color w:val="EE0000"/>
        </w:rPr>
        <w:t xml:space="preserve"> </w:t>
      </w:r>
      <w:bookmarkEnd w:id="4"/>
      <w:r w:rsidRPr="00CA07CA">
        <w:rPr>
          <w:color w:val="EE0000"/>
        </w:rPr>
        <w:t xml:space="preserve">(Dorian 1994; cf. </w:t>
      </w:r>
      <w:proofErr w:type="spellStart"/>
      <w:r w:rsidRPr="00CA07CA">
        <w:rPr>
          <w:color w:val="EE0000"/>
        </w:rPr>
        <w:t>Wendte</w:t>
      </w:r>
      <w:proofErr w:type="spellEnd"/>
      <w:r w:rsidRPr="00CA07CA">
        <w:rPr>
          <w:color w:val="EE0000"/>
        </w:rPr>
        <w:t xml:space="preserve"> 2018). Enfin, la communication se conclura par quelques réflexions formelles sur ce cas de changement linguistique, en s’appuyant sur des travaux récents en syntaxe générative (</w:t>
      </w:r>
      <w:proofErr w:type="spellStart"/>
      <w:r w:rsidRPr="00CA07CA">
        <w:rPr>
          <w:color w:val="EE0000"/>
        </w:rPr>
        <w:t>Walkden</w:t>
      </w:r>
      <w:proofErr w:type="spellEnd"/>
      <w:r w:rsidRPr="00CA07CA">
        <w:rPr>
          <w:color w:val="EE0000"/>
        </w:rPr>
        <w:t xml:space="preserve"> &amp; </w:t>
      </w:r>
      <w:proofErr w:type="spellStart"/>
      <w:r w:rsidRPr="00CA07CA">
        <w:rPr>
          <w:color w:val="EE0000"/>
        </w:rPr>
        <w:t>Breitbarth</w:t>
      </w:r>
      <w:proofErr w:type="spellEnd"/>
      <w:r w:rsidRPr="00CA07CA">
        <w:rPr>
          <w:color w:val="EE0000"/>
        </w:rPr>
        <w:t xml:space="preserve"> 2019)</w:t>
      </w:r>
    </w:p>
    <w:p w14:paraId="3F444519" w14:textId="77777777" w:rsidR="002B384A" w:rsidRPr="00CA07CA" w:rsidRDefault="002B384A" w:rsidP="002B384A">
      <w:pPr>
        <w:rPr>
          <w:color w:val="EE0000"/>
        </w:rPr>
      </w:pPr>
    </w:p>
    <w:p w14:paraId="55DC981F" w14:textId="77777777" w:rsidR="00344590" w:rsidRPr="00BF6479" w:rsidRDefault="00344590" w:rsidP="00344590">
      <w:pPr>
        <w:rPr>
          <w:b/>
          <w:color w:val="EE0000"/>
          <w:lang w:val="en-GB"/>
        </w:rPr>
      </w:pPr>
      <w:proofErr w:type="spellStart"/>
      <w:r w:rsidRPr="00BF6479">
        <w:rPr>
          <w:b/>
          <w:color w:val="EE0000"/>
          <w:lang w:val="en-GB"/>
        </w:rPr>
        <w:t>Références</w:t>
      </w:r>
      <w:proofErr w:type="spellEnd"/>
      <w:r w:rsidRPr="00BF6479">
        <w:rPr>
          <w:b/>
          <w:color w:val="EE0000"/>
          <w:lang w:val="en-GB"/>
        </w:rPr>
        <w:t xml:space="preserve"> </w:t>
      </w:r>
    </w:p>
    <w:p w14:paraId="391BB097" w14:textId="77777777" w:rsidR="002B384A" w:rsidRPr="00BF6479" w:rsidRDefault="002B384A" w:rsidP="00BF6479">
      <w:pPr>
        <w:pStyle w:val="Bibliographie"/>
        <w:spacing w:after="120"/>
        <w:rPr>
          <w:color w:val="EE0000"/>
          <w:lang w:val="en-GB"/>
        </w:rPr>
      </w:pPr>
      <w:r w:rsidRPr="00BF6479">
        <w:rPr>
          <w:color w:val="EE0000"/>
          <w:lang w:val="en-GB"/>
        </w:rPr>
        <w:t xml:space="preserve">Dorian, Nancy C. 1994. Varieties of Variation in a Very Small Place: Social Homogeneity, Prestige Norms, and Linguistic Variation. </w:t>
      </w:r>
      <w:r w:rsidRPr="00BF6479">
        <w:rPr>
          <w:i/>
          <w:iCs/>
          <w:color w:val="EE0000"/>
          <w:lang w:val="en-GB"/>
        </w:rPr>
        <w:t>Language</w:t>
      </w:r>
      <w:r w:rsidRPr="00BF6479">
        <w:rPr>
          <w:color w:val="EE0000"/>
          <w:lang w:val="en-GB"/>
        </w:rPr>
        <w:t xml:space="preserve"> 70(4). 631. </w:t>
      </w:r>
      <w:hyperlink r:id="rId8" w:history="1">
        <w:r w:rsidRPr="00BF6479">
          <w:rPr>
            <w:rStyle w:val="Hyperlien"/>
            <w:color w:val="EE0000"/>
            <w:lang w:val="en-GB"/>
          </w:rPr>
          <w:t>https://doi.org/10.2307/416324</w:t>
        </w:r>
      </w:hyperlink>
      <w:r w:rsidRPr="00BF6479">
        <w:rPr>
          <w:color w:val="EE0000"/>
          <w:lang w:val="en-GB"/>
        </w:rPr>
        <w:t>.</w:t>
      </w:r>
    </w:p>
    <w:p w14:paraId="765268E5" w14:textId="77777777" w:rsidR="002B384A" w:rsidRPr="00BF6479" w:rsidRDefault="002B384A" w:rsidP="00BF6479">
      <w:pPr>
        <w:pStyle w:val="Bibliographie"/>
        <w:spacing w:after="120"/>
        <w:rPr>
          <w:color w:val="EE0000"/>
          <w:lang w:val="en-GB"/>
        </w:rPr>
      </w:pPr>
      <w:r w:rsidRPr="00BF6479">
        <w:rPr>
          <w:color w:val="EE0000"/>
          <w:lang w:val="en-GB"/>
        </w:rPr>
        <w:t xml:space="preserve">Eckert, Penelope. 2008. Variation and the indexical field. </w:t>
      </w:r>
      <w:r w:rsidRPr="00BF6479">
        <w:rPr>
          <w:i/>
          <w:iCs/>
          <w:color w:val="EE0000"/>
          <w:lang w:val="en-GB"/>
        </w:rPr>
        <w:t>Journal of Sociolinguistics</w:t>
      </w:r>
      <w:r w:rsidRPr="00BF6479">
        <w:rPr>
          <w:color w:val="EE0000"/>
          <w:lang w:val="en-GB"/>
        </w:rPr>
        <w:t xml:space="preserve"> 12(4). 453–476. </w:t>
      </w:r>
      <w:hyperlink r:id="rId9" w:history="1">
        <w:r w:rsidRPr="00BF6479">
          <w:rPr>
            <w:rStyle w:val="Hyperlien"/>
            <w:color w:val="EE0000"/>
            <w:lang w:val="en-GB"/>
          </w:rPr>
          <w:t>https://doi.org/10.1111/j.1467-9841.2008.00374.x</w:t>
        </w:r>
      </w:hyperlink>
      <w:r w:rsidRPr="00BF6479">
        <w:rPr>
          <w:color w:val="EE0000"/>
          <w:lang w:val="en-GB"/>
        </w:rPr>
        <w:t>.</w:t>
      </w:r>
    </w:p>
    <w:p w14:paraId="528F0370" w14:textId="7EE0BA02" w:rsidR="002B384A" w:rsidRPr="00BF6479" w:rsidRDefault="002B384A" w:rsidP="00BF6479">
      <w:pPr>
        <w:pStyle w:val="Bibliographie"/>
        <w:spacing w:after="120"/>
        <w:rPr>
          <w:color w:val="EE0000"/>
          <w:lang w:val="en-GB"/>
        </w:rPr>
      </w:pPr>
      <w:r w:rsidRPr="00BF6479">
        <w:rPr>
          <w:color w:val="EE0000"/>
          <w:lang w:val="en-GB"/>
        </w:rPr>
        <w:t xml:space="preserve">Klingler, Thomas A. 2003. </w:t>
      </w:r>
      <w:r w:rsidRPr="00BF6479">
        <w:rPr>
          <w:i/>
          <w:iCs/>
          <w:color w:val="EE0000"/>
          <w:lang w:val="en-GB"/>
        </w:rPr>
        <w:t xml:space="preserve">If I could turn my tongue like that: </w:t>
      </w:r>
      <w:r w:rsidR="00935926" w:rsidRPr="00BF6479">
        <w:rPr>
          <w:i/>
          <w:iCs/>
          <w:color w:val="EE0000"/>
          <w:lang w:val="en-GB"/>
        </w:rPr>
        <w:t>T</w:t>
      </w:r>
      <w:r w:rsidRPr="00BF6479">
        <w:rPr>
          <w:i/>
          <w:iCs/>
          <w:color w:val="EE0000"/>
          <w:lang w:val="en-GB"/>
        </w:rPr>
        <w:t>he Creole Language of Pointe Coupee Parish, Louisiana</w:t>
      </w:r>
      <w:r w:rsidRPr="00BF6479">
        <w:rPr>
          <w:color w:val="EE0000"/>
          <w:lang w:val="en-GB"/>
        </w:rPr>
        <w:t>. Baton Rouge, LA: Louisiana State University Press.</w:t>
      </w:r>
    </w:p>
    <w:p w14:paraId="5383CF68" w14:textId="77777777" w:rsidR="002B384A" w:rsidRPr="00BF6479" w:rsidRDefault="002B384A" w:rsidP="00BF6479">
      <w:pPr>
        <w:pStyle w:val="Bibliographie"/>
        <w:spacing w:after="120"/>
        <w:rPr>
          <w:color w:val="EE0000"/>
          <w:lang w:val="en-GB"/>
        </w:rPr>
      </w:pPr>
      <w:r w:rsidRPr="00BF6479">
        <w:rPr>
          <w:color w:val="EE0000"/>
          <w:lang w:val="en-GB"/>
        </w:rPr>
        <w:lastRenderedPageBreak/>
        <w:t xml:space="preserve">Neumann, Ingrid. 1985. </w:t>
      </w:r>
      <w:r w:rsidRPr="00BF6479">
        <w:rPr>
          <w:i/>
          <w:iCs/>
          <w:color w:val="EE0000"/>
          <w:lang w:val="en-GB"/>
        </w:rPr>
        <w:t xml:space="preserve">Le </w:t>
      </w:r>
      <w:proofErr w:type="spellStart"/>
      <w:r w:rsidRPr="00BF6479">
        <w:rPr>
          <w:i/>
          <w:iCs/>
          <w:color w:val="EE0000"/>
          <w:lang w:val="en-GB"/>
        </w:rPr>
        <w:t>créole</w:t>
      </w:r>
      <w:proofErr w:type="spellEnd"/>
      <w:r w:rsidRPr="00BF6479">
        <w:rPr>
          <w:i/>
          <w:iCs/>
          <w:color w:val="EE0000"/>
          <w:lang w:val="en-GB"/>
        </w:rPr>
        <w:t xml:space="preserve"> de Breaux Bridge, Louisiane: étude </w:t>
      </w:r>
      <w:proofErr w:type="spellStart"/>
      <w:r w:rsidRPr="00BF6479">
        <w:rPr>
          <w:i/>
          <w:iCs/>
          <w:color w:val="EE0000"/>
          <w:lang w:val="en-GB"/>
        </w:rPr>
        <w:t>morphosyntaxique</w:t>
      </w:r>
      <w:proofErr w:type="spellEnd"/>
      <w:r w:rsidRPr="00BF6479">
        <w:rPr>
          <w:i/>
          <w:iCs/>
          <w:color w:val="EE0000"/>
          <w:lang w:val="en-GB"/>
        </w:rPr>
        <w:t xml:space="preserve">, </w:t>
      </w:r>
      <w:proofErr w:type="spellStart"/>
      <w:r w:rsidRPr="00BF6479">
        <w:rPr>
          <w:i/>
          <w:iCs/>
          <w:color w:val="EE0000"/>
          <w:lang w:val="en-GB"/>
        </w:rPr>
        <w:t>textes</w:t>
      </w:r>
      <w:proofErr w:type="spellEnd"/>
      <w:r w:rsidRPr="00BF6479">
        <w:rPr>
          <w:i/>
          <w:iCs/>
          <w:color w:val="EE0000"/>
          <w:lang w:val="en-GB"/>
        </w:rPr>
        <w:t xml:space="preserve">, </w:t>
      </w:r>
      <w:proofErr w:type="spellStart"/>
      <w:r w:rsidRPr="00BF6479">
        <w:rPr>
          <w:i/>
          <w:iCs/>
          <w:color w:val="EE0000"/>
          <w:lang w:val="en-GB"/>
        </w:rPr>
        <w:t>vocabulaire</w:t>
      </w:r>
      <w:proofErr w:type="spellEnd"/>
      <w:r w:rsidRPr="00BF6479">
        <w:rPr>
          <w:color w:val="EE0000"/>
          <w:lang w:val="en-GB"/>
        </w:rPr>
        <w:t>. Hamburg: Helmut Buske Verlag.</w:t>
      </w:r>
    </w:p>
    <w:p w14:paraId="02B89BF5" w14:textId="77777777" w:rsidR="002B384A" w:rsidRPr="00BF6479" w:rsidRDefault="002B384A" w:rsidP="00344590">
      <w:pPr>
        <w:pStyle w:val="Bibliographie"/>
        <w:spacing w:after="120"/>
        <w:rPr>
          <w:color w:val="EE0000"/>
          <w:lang w:val="en-GB"/>
        </w:rPr>
      </w:pPr>
      <w:r w:rsidRPr="00BF6479">
        <w:rPr>
          <w:color w:val="EE0000"/>
          <w:lang w:val="en-GB"/>
        </w:rPr>
        <w:t xml:space="preserve">Walkden, George &amp; Anne Breitbarth. 2019. Complexity as L2-difficulty: Implications for syntactic change. </w:t>
      </w:r>
      <w:r w:rsidRPr="00BF6479">
        <w:rPr>
          <w:i/>
          <w:iCs/>
          <w:color w:val="EE0000"/>
          <w:lang w:val="en-GB"/>
        </w:rPr>
        <w:t>Theoretical Linguistics</w:t>
      </w:r>
      <w:r w:rsidRPr="00BF6479">
        <w:rPr>
          <w:color w:val="EE0000"/>
          <w:lang w:val="en-GB"/>
        </w:rPr>
        <w:t xml:space="preserve"> 45(3–4). 183–209. </w:t>
      </w:r>
      <w:hyperlink r:id="rId10" w:history="1">
        <w:r w:rsidRPr="00BF6479">
          <w:rPr>
            <w:rStyle w:val="Hyperlien"/>
            <w:color w:val="EE0000"/>
            <w:lang w:val="en-GB"/>
          </w:rPr>
          <w:t>https://doi.org/10.1515/tl-2019-0012</w:t>
        </w:r>
      </w:hyperlink>
      <w:r w:rsidRPr="00BF6479">
        <w:rPr>
          <w:color w:val="EE0000"/>
          <w:lang w:val="en-GB"/>
        </w:rPr>
        <w:t>.</w:t>
      </w:r>
    </w:p>
    <w:p w14:paraId="6201CE72" w14:textId="603A4DAF" w:rsidR="002B384A" w:rsidRDefault="002B384A" w:rsidP="00344590">
      <w:pPr>
        <w:spacing w:after="120"/>
        <w:rPr>
          <w:color w:val="EE0000"/>
        </w:rPr>
      </w:pPr>
      <w:r w:rsidRPr="00BF6479">
        <w:rPr>
          <w:color w:val="EE0000"/>
          <w:lang w:val="en-GB"/>
        </w:rPr>
        <w:t xml:space="preserve">Wendte, Nathan A. 24 </w:t>
      </w:r>
      <w:proofErr w:type="spellStart"/>
      <w:r w:rsidRPr="00BF6479">
        <w:rPr>
          <w:color w:val="EE0000"/>
          <w:lang w:val="en-GB"/>
        </w:rPr>
        <w:t>mai</w:t>
      </w:r>
      <w:proofErr w:type="spellEnd"/>
      <w:r w:rsidRPr="00BF6479">
        <w:rPr>
          <w:color w:val="EE0000"/>
          <w:lang w:val="en-GB"/>
        </w:rPr>
        <w:t xml:space="preserve"> 2018. </w:t>
      </w:r>
      <w:r w:rsidRPr="00CA07CA">
        <w:rPr>
          <w:i/>
          <w:iCs/>
          <w:color w:val="EE0000"/>
        </w:rPr>
        <w:t>La variation linguistique « neutre » en créole louisianais au Texas</w:t>
      </w:r>
      <w:r w:rsidRPr="00CA07CA">
        <w:rPr>
          <w:color w:val="EE0000"/>
        </w:rPr>
        <w:t xml:space="preserve">. Conférence « Les français d’ici », Université Concordia de Montréal. URL : </w:t>
      </w:r>
      <w:bookmarkStart w:id="5" w:name="OLE_LINK8"/>
      <w:r w:rsidRPr="00CA07CA">
        <w:rPr>
          <w:color w:val="EE0000"/>
        </w:rPr>
        <w:fldChar w:fldCharType="begin"/>
      </w:r>
      <w:r w:rsidRPr="00CA07CA">
        <w:rPr>
          <w:color w:val="EE0000"/>
        </w:rPr>
        <w:instrText>HYPERLINK "https://www.academia.edu/36708509/La_variation_neutre_en_cr%C3%A9ole_louisianais_au_Texas"</w:instrText>
      </w:r>
      <w:r w:rsidRPr="00CA07CA">
        <w:rPr>
          <w:color w:val="EE0000"/>
        </w:rPr>
      </w:r>
      <w:r w:rsidRPr="00CA07CA">
        <w:rPr>
          <w:color w:val="EE0000"/>
        </w:rPr>
        <w:fldChar w:fldCharType="separate"/>
      </w:r>
      <w:r w:rsidRPr="00CA07CA">
        <w:rPr>
          <w:rStyle w:val="Hyperlien"/>
          <w:color w:val="EE0000"/>
        </w:rPr>
        <w:t>https://www.academia.edu/36708509/La_variation_neutre_en_cr%C3%A9ole_louisianais_au_Texas</w:t>
      </w:r>
      <w:r w:rsidRPr="00CA07CA">
        <w:rPr>
          <w:color w:val="EE0000"/>
        </w:rPr>
        <w:fldChar w:fldCharType="end"/>
      </w:r>
      <w:bookmarkEnd w:id="5"/>
    </w:p>
    <w:p w14:paraId="6C2DD727" w14:textId="77777777" w:rsidR="00BF6479" w:rsidRDefault="00BF6479" w:rsidP="002B384A">
      <w:pPr>
        <w:rPr>
          <w:color w:val="EE0000"/>
        </w:rPr>
      </w:pPr>
    </w:p>
    <w:p w14:paraId="6A04DFFD" w14:textId="77777777" w:rsidR="00BF6479" w:rsidRPr="00CA07CA" w:rsidRDefault="00BF6479" w:rsidP="002B384A">
      <w:pPr>
        <w:rPr>
          <w:color w:val="EE0000"/>
        </w:rPr>
      </w:pPr>
    </w:p>
    <w:p w14:paraId="529D3AB6" w14:textId="77777777" w:rsidR="009D3484" w:rsidRPr="00CA07CA" w:rsidRDefault="009D3484" w:rsidP="002B384A">
      <w:pPr>
        <w:rPr>
          <w:color w:val="EE0000"/>
        </w:rPr>
      </w:pPr>
    </w:p>
    <w:p w14:paraId="195F64AF" w14:textId="721A0AB5" w:rsidR="009D3484" w:rsidRPr="00BF6479" w:rsidRDefault="009D3484" w:rsidP="009D3484">
      <w:pPr>
        <w:rPr>
          <w:b/>
          <w:bCs/>
          <w:lang w:val="en-GB"/>
        </w:rPr>
      </w:pPr>
      <w:bookmarkStart w:id="6" w:name="OLE_LINK9"/>
      <w:r w:rsidRPr="00BF6479">
        <w:rPr>
          <w:b/>
          <w:bCs/>
          <w:lang w:val="en-GB"/>
        </w:rPr>
        <w:t>• Rubric Programme</w:t>
      </w:r>
      <w:r w:rsidR="00235F47" w:rsidRPr="00BF6479">
        <w:rPr>
          <w:b/>
          <w:bCs/>
          <w:lang w:val="en-GB"/>
        </w:rPr>
        <w:t xml:space="preserve"> (</w:t>
      </w:r>
      <w:proofErr w:type="spellStart"/>
      <w:r w:rsidR="00235F47" w:rsidRPr="00BF6479">
        <w:rPr>
          <w:b/>
          <w:bCs/>
          <w:lang w:val="en-GB"/>
        </w:rPr>
        <w:t>Conférences</w:t>
      </w:r>
      <w:proofErr w:type="spellEnd"/>
      <w:r w:rsidR="00235F47" w:rsidRPr="00BF6479">
        <w:rPr>
          <w:b/>
          <w:bCs/>
          <w:lang w:val="en-GB"/>
        </w:rPr>
        <w:t xml:space="preserve"> </w:t>
      </w:r>
      <w:proofErr w:type="spellStart"/>
      <w:r w:rsidR="00235F47" w:rsidRPr="00BF6479">
        <w:rPr>
          <w:b/>
          <w:bCs/>
          <w:lang w:val="en-GB"/>
        </w:rPr>
        <w:t>plénières</w:t>
      </w:r>
      <w:proofErr w:type="spellEnd"/>
      <w:r w:rsidR="00235F47" w:rsidRPr="00BF6479">
        <w:rPr>
          <w:b/>
          <w:bCs/>
          <w:lang w:val="en-GB"/>
        </w:rPr>
        <w:t>)</w:t>
      </w:r>
    </w:p>
    <w:bookmarkEnd w:id="6"/>
    <w:p w14:paraId="7BA64FE2" w14:textId="68FD1D45" w:rsidR="009D3484" w:rsidRPr="00BF6479" w:rsidRDefault="009D3484" w:rsidP="009D3484">
      <w:pPr>
        <w:rPr>
          <w:b/>
          <w:bCs/>
          <w:lang w:val="en-GB"/>
        </w:rPr>
      </w:pPr>
      <w:r w:rsidRPr="00BF6479">
        <w:rPr>
          <w:b/>
          <w:bCs/>
          <w:lang w:val="en-GB"/>
        </w:rPr>
        <w:t>Basile Roussel wants his summary to be replaced by the following</w:t>
      </w:r>
    </w:p>
    <w:p w14:paraId="7A59D5BC" w14:textId="77777777" w:rsidR="002B384A" w:rsidRPr="00BF6479" w:rsidRDefault="002B384A" w:rsidP="009D3484">
      <w:pPr>
        <w:rPr>
          <w:color w:val="EE0000"/>
          <w:lang w:val="en-GB"/>
        </w:rPr>
      </w:pPr>
    </w:p>
    <w:p w14:paraId="7C1908A7" w14:textId="0AA2E415" w:rsidR="009D3484" w:rsidRPr="00CA07CA" w:rsidRDefault="009D3484" w:rsidP="009D3484">
      <w:pPr>
        <w:rPr>
          <w:b/>
          <w:color w:val="EE0000"/>
        </w:rPr>
      </w:pPr>
      <w:r w:rsidRPr="00CA07CA">
        <w:rPr>
          <w:b/>
          <w:color w:val="EE0000"/>
        </w:rPr>
        <w:t>Sur les traces d</w:t>
      </w:r>
      <w:r w:rsidR="00626449" w:rsidRPr="00CA07CA">
        <w:rPr>
          <w:b/>
          <w:color w:val="EE0000"/>
        </w:rPr>
        <w:t>’</w:t>
      </w:r>
      <w:r w:rsidRPr="00CA07CA">
        <w:rPr>
          <w:b/>
          <w:color w:val="EE0000"/>
        </w:rPr>
        <w:t>un changement? Un portrait diachronique de la variation morphosyntaxique dans le nord-est du Nouveau-Brunswick</w:t>
      </w:r>
    </w:p>
    <w:p w14:paraId="676DDBFC" w14:textId="044FBED1" w:rsidR="009D3484" w:rsidRPr="00CA07CA" w:rsidRDefault="009D3484" w:rsidP="009D3484">
      <w:pPr>
        <w:rPr>
          <w:bCs/>
          <w:color w:val="EE0000"/>
        </w:rPr>
      </w:pPr>
      <w:r w:rsidRPr="00CA07CA">
        <w:rPr>
          <w:bCs/>
          <w:color w:val="EE0000"/>
        </w:rPr>
        <w:t xml:space="preserve">Cette conférence s’inscrit dans le contexte plus large des études </w:t>
      </w:r>
      <w:proofErr w:type="spellStart"/>
      <w:r w:rsidRPr="00CA07CA">
        <w:rPr>
          <w:bCs/>
          <w:color w:val="EE0000"/>
        </w:rPr>
        <w:t>variationnistes</w:t>
      </w:r>
      <w:proofErr w:type="spellEnd"/>
      <w:r w:rsidRPr="00CA07CA">
        <w:rPr>
          <w:bCs/>
          <w:color w:val="EE0000"/>
        </w:rPr>
        <w:t xml:space="preserve"> sur le français acadien parlé dans les provinces maritimes (</w:t>
      </w:r>
      <w:r w:rsidRPr="00CA07CA">
        <w:rPr>
          <w:bCs/>
          <w:i/>
          <w:iCs/>
          <w:color w:val="EE0000"/>
        </w:rPr>
        <w:t>cf</w:t>
      </w:r>
      <w:r w:rsidRPr="00CA07CA">
        <w:rPr>
          <w:bCs/>
          <w:color w:val="EE0000"/>
        </w:rPr>
        <w:t xml:space="preserve">. Beaulieu et </w:t>
      </w:r>
      <w:proofErr w:type="spellStart"/>
      <w:r w:rsidRPr="00CA07CA">
        <w:rPr>
          <w:bCs/>
          <w:color w:val="EE0000"/>
        </w:rPr>
        <w:t>Cichocki</w:t>
      </w:r>
      <w:proofErr w:type="spellEnd"/>
      <w:r w:rsidRPr="00CA07CA">
        <w:rPr>
          <w:bCs/>
          <w:color w:val="EE0000"/>
        </w:rPr>
        <w:t xml:space="preserve">, 2008, 2018; Comeau, 2019; Comeau </w:t>
      </w:r>
      <w:r w:rsidRPr="00CA07CA">
        <w:rPr>
          <w:bCs/>
          <w:i/>
          <w:iCs/>
          <w:color w:val="EE0000"/>
        </w:rPr>
        <w:t>et al</w:t>
      </w:r>
      <w:r w:rsidRPr="00CA07CA">
        <w:rPr>
          <w:bCs/>
          <w:color w:val="EE0000"/>
        </w:rPr>
        <w:t xml:space="preserve">., 2022; King, 2013; King </w:t>
      </w:r>
      <w:r w:rsidRPr="00CA07CA">
        <w:rPr>
          <w:bCs/>
          <w:i/>
          <w:iCs/>
          <w:color w:val="EE0000"/>
        </w:rPr>
        <w:t>et al</w:t>
      </w:r>
      <w:r w:rsidRPr="00CA07CA">
        <w:rPr>
          <w:bCs/>
          <w:color w:val="EE0000"/>
        </w:rPr>
        <w:t>., 2018; Roussel, 2020). Nous ciblons le français acadien parlé dans le nord-est du Nouveau-Brunswick (FANENB). Le profil sociolinguistique de cette région se définit notamment par un contact minimal avec l’anglais ainsi que par l’absence de formes linguistiques à date ancienne traditionnellement associées au français acadien telles que la désinence postverbale –</w:t>
      </w:r>
      <w:proofErr w:type="spellStart"/>
      <w:r w:rsidRPr="00CA07CA">
        <w:rPr>
          <w:bCs/>
          <w:i/>
          <w:iCs/>
          <w:color w:val="EE0000"/>
        </w:rPr>
        <w:t>ons</w:t>
      </w:r>
      <w:proofErr w:type="spellEnd"/>
      <w:r w:rsidRPr="00CA07CA">
        <w:rPr>
          <w:bCs/>
          <w:color w:val="EE0000"/>
        </w:rPr>
        <w:t xml:space="preserve"> employée avec </w:t>
      </w:r>
      <w:r w:rsidRPr="00CA07CA">
        <w:rPr>
          <w:bCs/>
          <w:i/>
          <w:iCs/>
          <w:color w:val="EE0000"/>
        </w:rPr>
        <w:t>je</w:t>
      </w:r>
      <w:r w:rsidRPr="00CA07CA">
        <w:rPr>
          <w:bCs/>
          <w:color w:val="EE0000"/>
        </w:rPr>
        <w:t xml:space="preserve"> comme pronom pluriel (p. ex. </w:t>
      </w:r>
      <w:r w:rsidRPr="00CA07CA">
        <w:rPr>
          <w:bCs/>
          <w:i/>
          <w:iCs/>
          <w:color w:val="EE0000"/>
        </w:rPr>
        <w:t>j’avions</w:t>
      </w:r>
      <w:r w:rsidRPr="00CA07CA">
        <w:rPr>
          <w:bCs/>
          <w:color w:val="EE0000"/>
        </w:rPr>
        <w:t>). Dans quelle mesure les différences linguistiques observées entre le FANENB et les autres parlers acadiens témoignent-elles d’un changement linguistique?</w:t>
      </w:r>
    </w:p>
    <w:p w14:paraId="7C9D5358" w14:textId="1213F5E0" w:rsidR="009D3484" w:rsidRPr="00CA07CA" w:rsidRDefault="009D3484" w:rsidP="00626449">
      <w:pPr>
        <w:rPr>
          <w:bCs/>
          <w:color w:val="EE0000"/>
        </w:rPr>
      </w:pPr>
      <w:r w:rsidRPr="00CA07CA">
        <w:rPr>
          <w:bCs/>
          <w:color w:val="EE0000"/>
        </w:rPr>
        <w:t xml:space="preserve">Dans un tel contexte, et en lien avec la thématique du colloque, nous adoptons la méthode </w:t>
      </w:r>
      <w:proofErr w:type="spellStart"/>
      <w:r w:rsidRPr="00CA07CA">
        <w:rPr>
          <w:bCs/>
          <w:color w:val="EE0000"/>
        </w:rPr>
        <w:t>variationniste</w:t>
      </w:r>
      <w:proofErr w:type="spellEnd"/>
      <w:r w:rsidRPr="00CA07CA">
        <w:rPr>
          <w:bCs/>
          <w:color w:val="EE0000"/>
        </w:rPr>
        <w:t xml:space="preserve"> comparative adaptée à l’étude du changement (</w:t>
      </w:r>
      <w:r w:rsidRPr="00CA07CA">
        <w:rPr>
          <w:bCs/>
          <w:i/>
          <w:iCs/>
          <w:color w:val="EE0000"/>
        </w:rPr>
        <w:t xml:space="preserve">cf. </w:t>
      </w:r>
      <w:proofErr w:type="spellStart"/>
      <w:r w:rsidRPr="00CA07CA">
        <w:rPr>
          <w:bCs/>
          <w:color w:val="EE0000"/>
        </w:rPr>
        <w:t>Poplack</w:t>
      </w:r>
      <w:proofErr w:type="spellEnd"/>
      <w:r w:rsidRPr="00CA07CA">
        <w:rPr>
          <w:bCs/>
          <w:color w:val="EE0000"/>
        </w:rPr>
        <w:t xml:space="preserve"> et </w:t>
      </w:r>
      <w:proofErr w:type="spellStart"/>
      <w:r w:rsidRPr="00CA07CA">
        <w:rPr>
          <w:bCs/>
          <w:color w:val="EE0000"/>
        </w:rPr>
        <w:t>Levey</w:t>
      </w:r>
      <w:proofErr w:type="spellEnd"/>
      <w:r w:rsidRPr="00CA07CA">
        <w:rPr>
          <w:bCs/>
          <w:color w:val="EE0000"/>
        </w:rPr>
        <w:t xml:space="preserve">, 2010; </w:t>
      </w:r>
      <w:proofErr w:type="spellStart"/>
      <w:r w:rsidRPr="00CA07CA">
        <w:rPr>
          <w:bCs/>
          <w:color w:val="EE0000"/>
        </w:rPr>
        <w:t>Poplack</w:t>
      </w:r>
      <w:proofErr w:type="spellEnd"/>
      <w:r w:rsidRPr="00CA07CA">
        <w:rPr>
          <w:bCs/>
          <w:color w:val="EE0000"/>
        </w:rPr>
        <w:t xml:space="preserve"> et </w:t>
      </w:r>
      <w:proofErr w:type="spellStart"/>
      <w:r w:rsidRPr="00CA07CA">
        <w:rPr>
          <w:bCs/>
          <w:color w:val="EE0000"/>
        </w:rPr>
        <w:t>Tagliamonte</w:t>
      </w:r>
      <w:proofErr w:type="spellEnd"/>
      <w:r w:rsidRPr="00CA07CA">
        <w:rPr>
          <w:bCs/>
          <w:color w:val="EE0000"/>
        </w:rPr>
        <w:t xml:space="preserve">, 2001) et entreprenons une étude diachronique approfondie du FANENB sur la base de trois corpus audios couvrant un siècle de langue parlée spontanée (1870-1968) (Beaulieu, 1995; Beaulieu et </w:t>
      </w:r>
      <w:proofErr w:type="spellStart"/>
      <w:r w:rsidRPr="00CA07CA">
        <w:rPr>
          <w:bCs/>
          <w:color w:val="EE0000"/>
        </w:rPr>
        <w:t>Cichocki</w:t>
      </w:r>
      <w:proofErr w:type="spellEnd"/>
      <w:r w:rsidRPr="00CA07CA">
        <w:rPr>
          <w:bCs/>
          <w:color w:val="EE0000"/>
        </w:rPr>
        <w:t>, 2018). Trois études de cas ciblant des formes appartenant au domaine morphosyntaxique, à savoir la référence temporelle au futur, l</w:t>
      </w:r>
      <w:r w:rsidR="00626449" w:rsidRPr="00CA07CA">
        <w:rPr>
          <w:bCs/>
          <w:color w:val="EE0000"/>
        </w:rPr>
        <w:t>’</w:t>
      </w:r>
      <w:r w:rsidRPr="00CA07CA">
        <w:rPr>
          <w:bCs/>
          <w:color w:val="EE0000"/>
        </w:rPr>
        <w:t xml:space="preserve">expression du subjonctif et les désinences postverbales à la troisième personne du pluriel, seront présentées. </w:t>
      </w:r>
    </w:p>
    <w:p w14:paraId="3A936063" w14:textId="77777777" w:rsidR="009D3484" w:rsidRPr="00CA07CA" w:rsidRDefault="009D3484" w:rsidP="009D3484">
      <w:pPr>
        <w:ind w:firstLine="720"/>
        <w:rPr>
          <w:bCs/>
          <w:color w:val="EE0000"/>
        </w:rPr>
      </w:pPr>
    </w:p>
    <w:p w14:paraId="42E594E6" w14:textId="77777777" w:rsidR="009D3484" w:rsidRPr="00BF6479" w:rsidRDefault="009D3484" w:rsidP="009D3484">
      <w:pPr>
        <w:rPr>
          <w:b/>
          <w:color w:val="EE0000"/>
          <w:lang w:val="en-GB"/>
        </w:rPr>
      </w:pPr>
      <w:proofErr w:type="spellStart"/>
      <w:r w:rsidRPr="00BF6479">
        <w:rPr>
          <w:b/>
          <w:color w:val="EE0000"/>
          <w:lang w:val="en-GB"/>
        </w:rPr>
        <w:t>Références</w:t>
      </w:r>
      <w:proofErr w:type="spellEnd"/>
      <w:r w:rsidRPr="00BF6479">
        <w:rPr>
          <w:b/>
          <w:color w:val="EE0000"/>
          <w:lang w:val="en-GB"/>
        </w:rPr>
        <w:t xml:space="preserve"> </w:t>
      </w:r>
    </w:p>
    <w:p w14:paraId="72A3AC2E" w14:textId="22CC5896" w:rsidR="009D3484" w:rsidRPr="00CA07CA" w:rsidRDefault="009D3484" w:rsidP="00344590">
      <w:pPr>
        <w:spacing w:after="120"/>
        <w:rPr>
          <w:bCs/>
          <w:i/>
          <w:iCs/>
          <w:color w:val="EE0000"/>
        </w:rPr>
      </w:pPr>
      <w:r w:rsidRPr="00BF6479">
        <w:rPr>
          <w:bCs/>
          <w:color w:val="EE0000"/>
          <w:lang w:val="en-GB"/>
        </w:rPr>
        <w:t xml:space="preserve">Beaulieu, Louise (1995). </w:t>
      </w:r>
      <w:r w:rsidRPr="00BF6479">
        <w:rPr>
          <w:bCs/>
          <w:i/>
          <w:iCs/>
          <w:color w:val="EE0000"/>
          <w:lang w:val="en-GB"/>
        </w:rPr>
        <w:t>The social function of linguistic variation: A sociolinguistic study in a fishing community of the north-eastern coast of New Brunswick</w:t>
      </w:r>
      <w:r w:rsidRPr="00BF6479">
        <w:rPr>
          <w:bCs/>
          <w:color w:val="EE0000"/>
          <w:lang w:val="en-GB"/>
        </w:rPr>
        <w:t xml:space="preserve">. </w:t>
      </w:r>
      <w:r w:rsidRPr="00CA07CA">
        <w:rPr>
          <w:bCs/>
          <w:color w:val="EE0000"/>
        </w:rPr>
        <w:t xml:space="preserve">Thèse de doctorat, </w:t>
      </w:r>
      <w:proofErr w:type="spellStart"/>
      <w:r w:rsidRPr="00CA07CA">
        <w:rPr>
          <w:bCs/>
          <w:color w:val="EE0000"/>
        </w:rPr>
        <w:t>University</w:t>
      </w:r>
      <w:proofErr w:type="spellEnd"/>
      <w:r w:rsidRPr="00CA07CA">
        <w:rPr>
          <w:bCs/>
          <w:color w:val="EE0000"/>
        </w:rPr>
        <w:t xml:space="preserve"> of South Carolina.</w:t>
      </w:r>
    </w:p>
    <w:p w14:paraId="0E16ACEB" w14:textId="190FDD9E" w:rsidR="009D3484" w:rsidRPr="00CA07CA" w:rsidRDefault="009D3484" w:rsidP="00344590">
      <w:pPr>
        <w:spacing w:after="120"/>
        <w:rPr>
          <w:bCs/>
          <w:color w:val="EE0000"/>
        </w:rPr>
      </w:pPr>
      <w:r w:rsidRPr="00CA07CA">
        <w:rPr>
          <w:bCs/>
          <w:color w:val="EE0000"/>
        </w:rPr>
        <w:t xml:space="preserve">Beaulieu, Louise et Wladyslaw </w:t>
      </w:r>
      <w:proofErr w:type="spellStart"/>
      <w:r w:rsidRPr="00CA07CA">
        <w:rPr>
          <w:bCs/>
          <w:color w:val="EE0000"/>
        </w:rPr>
        <w:t>Cichocki</w:t>
      </w:r>
      <w:proofErr w:type="spellEnd"/>
      <w:r w:rsidRPr="00CA07CA">
        <w:rPr>
          <w:bCs/>
          <w:color w:val="EE0000"/>
        </w:rPr>
        <w:t xml:space="preserve"> (2008). La flexion postverbale -</w:t>
      </w:r>
      <w:r w:rsidRPr="00CA07CA">
        <w:rPr>
          <w:bCs/>
          <w:i/>
          <w:iCs/>
          <w:color w:val="EE0000"/>
        </w:rPr>
        <w:t>ont</w:t>
      </w:r>
      <w:r w:rsidRPr="00CA07CA">
        <w:rPr>
          <w:bCs/>
          <w:color w:val="EE0000"/>
        </w:rPr>
        <w:t xml:space="preserve"> en français</w:t>
      </w:r>
      <w:r w:rsidR="00626449" w:rsidRPr="00CA07CA">
        <w:rPr>
          <w:bCs/>
          <w:color w:val="EE0000"/>
        </w:rPr>
        <w:t xml:space="preserve"> </w:t>
      </w:r>
      <w:r w:rsidRPr="00CA07CA">
        <w:rPr>
          <w:bCs/>
          <w:color w:val="EE0000"/>
        </w:rPr>
        <w:t xml:space="preserve">acadien : une analyse sociolinguistique. </w:t>
      </w:r>
      <w:r w:rsidRPr="00CA07CA">
        <w:rPr>
          <w:bCs/>
          <w:i/>
          <w:iCs/>
          <w:color w:val="EE0000"/>
        </w:rPr>
        <w:t xml:space="preserve">Revue canadienne de linguistique/Canadian Journal of </w:t>
      </w:r>
      <w:proofErr w:type="spellStart"/>
      <w:r w:rsidRPr="00CA07CA">
        <w:rPr>
          <w:bCs/>
          <w:i/>
          <w:iCs/>
          <w:color w:val="EE0000"/>
        </w:rPr>
        <w:t>Linguistics</w:t>
      </w:r>
      <w:proofErr w:type="spellEnd"/>
      <w:r w:rsidRPr="00CA07CA">
        <w:rPr>
          <w:bCs/>
          <w:color w:val="EE0000"/>
        </w:rPr>
        <w:t xml:space="preserve"> 53(1): 35-62.</w:t>
      </w:r>
    </w:p>
    <w:p w14:paraId="3A3137F6" w14:textId="4A865DEC" w:rsidR="009D3484" w:rsidRPr="00BF6479" w:rsidRDefault="009D3484" w:rsidP="00344590">
      <w:pPr>
        <w:spacing w:after="120"/>
        <w:rPr>
          <w:bCs/>
          <w:color w:val="EE0000"/>
          <w:lang w:val="en-GB"/>
        </w:rPr>
      </w:pPr>
      <w:r w:rsidRPr="00CA07CA">
        <w:rPr>
          <w:bCs/>
          <w:color w:val="EE0000"/>
        </w:rPr>
        <w:lastRenderedPageBreak/>
        <w:t xml:space="preserve">Beaulieu, Louise et Wladyslaw </w:t>
      </w:r>
      <w:proofErr w:type="spellStart"/>
      <w:r w:rsidRPr="00CA07CA">
        <w:rPr>
          <w:bCs/>
          <w:color w:val="EE0000"/>
        </w:rPr>
        <w:t>Cichocki</w:t>
      </w:r>
      <w:proofErr w:type="spellEnd"/>
      <w:r w:rsidRPr="00CA07CA">
        <w:rPr>
          <w:bCs/>
          <w:color w:val="EE0000"/>
        </w:rPr>
        <w:t xml:space="preserve"> (2018). Les formes </w:t>
      </w:r>
      <w:r w:rsidRPr="00CA07CA">
        <w:rPr>
          <w:bCs/>
          <w:i/>
          <w:iCs/>
          <w:color w:val="EE0000"/>
        </w:rPr>
        <w:t>quand</w:t>
      </w:r>
      <w:r w:rsidRPr="00CA07CA">
        <w:rPr>
          <w:bCs/>
          <w:color w:val="EE0000"/>
        </w:rPr>
        <w:t>/</w:t>
      </w:r>
      <w:r w:rsidRPr="00CA07CA">
        <w:rPr>
          <w:bCs/>
          <w:i/>
          <w:iCs/>
          <w:color w:val="EE0000"/>
        </w:rPr>
        <w:t xml:space="preserve">quand </w:t>
      </w:r>
      <w:proofErr w:type="gramStart"/>
      <w:r w:rsidRPr="00CA07CA">
        <w:rPr>
          <w:bCs/>
          <w:i/>
          <w:iCs/>
          <w:color w:val="EE0000"/>
        </w:rPr>
        <w:t>que</w:t>
      </w:r>
      <w:r w:rsidRPr="00CA07CA">
        <w:rPr>
          <w:bCs/>
          <w:color w:val="EE0000"/>
        </w:rPr>
        <w:t xml:space="preserve"> en</w:t>
      </w:r>
      <w:proofErr w:type="gramEnd"/>
      <w:r w:rsidRPr="00CA07CA">
        <w:rPr>
          <w:bCs/>
          <w:color w:val="EE0000"/>
        </w:rPr>
        <w:t xml:space="preserve"> français acadien du nord-est du Nouveau-Brunswick : variation synchronique et variation diachronique. Dans Arrighi, Laurence et Karine Gauvin (</w:t>
      </w:r>
      <w:proofErr w:type="spellStart"/>
      <w:r w:rsidRPr="00CA07CA">
        <w:rPr>
          <w:bCs/>
          <w:color w:val="EE0000"/>
        </w:rPr>
        <w:t>dir</w:t>
      </w:r>
      <w:proofErr w:type="spellEnd"/>
      <w:r w:rsidRPr="00CA07CA">
        <w:rPr>
          <w:bCs/>
          <w:color w:val="EE0000"/>
        </w:rPr>
        <w:t xml:space="preserve">.), </w:t>
      </w:r>
      <w:r w:rsidRPr="00CA07CA">
        <w:rPr>
          <w:bCs/>
          <w:i/>
          <w:iCs/>
          <w:color w:val="EE0000"/>
        </w:rPr>
        <w:t xml:space="preserve">Les </w:t>
      </w:r>
      <w:proofErr w:type="gramStart"/>
      <w:r w:rsidRPr="00CA07CA">
        <w:rPr>
          <w:bCs/>
          <w:i/>
          <w:iCs/>
          <w:color w:val="EE0000"/>
        </w:rPr>
        <w:t>français</w:t>
      </w:r>
      <w:proofErr w:type="gramEnd"/>
      <w:r w:rsidRPr="00CA07CA">
        <w:rPr>
          <w:bCs/>
          <w:i/>
          <w:iCs/>
          <w:color w:val="EE0000"/>
        </w:rPr>
        <w:t xml:space="preserve"> d’ici : Regards croisés</w:t>
      </w:r>
      <w:r w:rsidRPr="00CA07CA">
        <w:rPr>
          <w:bCs/>
          <w:color w:val="EE0000"/>
        </w:rPr>
        <w:t xml:space="preserve">, 65-85. </w:t>
      </w:r>
      <w:proofErr w:type="gramStart"/>
      <w:r w:rsidRPr="00BF6479">
        <w:rPr>
          <w:bCs/>
          <w:color w:val="EE0000"/>
          <w:lang w:val="en-GB"/>
        </w:rPr>
        <w:t>Québec :</w:t>
      </w:r>
      <w:proofErr w:type="gramEnd"/>
      <w:r w:rsidRPr="00BF6479">
        <w:rPr>
          <w:bCs/>
          <w:color w:val="EE0000"/>
          <w:lang w:val="en-GB"/>
        </w:rPr>
        <w:t xml:space="preserve"> Presses de </w:t>
      </w:r>
      <w:proofErr w:type="spellStart"/>
      <w:r w:rsidRPr="00BF6479">
        <w:rPr>
          <w:bCs/>
          <w:color w:val="EE0000"/>
          <w:lang w:val="en-GB"/>
        </w:rPr>
        <w:t>l’Université</w:t>
      </w:r>
      <w:proofErr w:type="spellEnd"/>
      <w:r w:rsidRPr="00BF6479">
        <w:rPr>
          <w:bCs/>
          <w:color w:val="EE0000"/>
          <w:lang w:val="en-GB"/>
        </w:rPr>
        <w:t xml:space="preserve"> Laval.</w:t>
      </w:r>
    </w:p>
    <w:p w14:paraId="6A122981" w14:textId="1FCE0E70" w:rsidR="009D3484" w:rsidRPr="00BF6479" w:rsidRDefault="009D3484" w:rsidP="00344590">
      <w:pPr>
        <w:spacing w:after="120"/>
        <w:rPr>
          <w:bCs/>
          <w:color w:val="EE0000"/>
          <w:lang w:val="en-GB"/>
        </w:rPr>
      </w:pPr>
      <w:r w:rsidRPr="00BF6479">
        <w:rPr>
          <w:bCs/>
          <w:color w:val="EE0000"/>
          <w:lang w:val="en-GB"/>
        </w:rPr>
        <w:t xml:space="preserve">Comeau, Philip (2019). When a linguistic variable doesn’t vary (much): The subjunctive mood in a conservative variety of Acadian French and its relevance to the actuation problem. </w:t>
      </w:r>
      <w:r w:rsidRPr="00BF6479">
        <w:rPr>
          <w:bCs/>
          <w:i/>
          <w:iCs/>
          <w:color w:val="EE0000"/>
          <w:lang w:val="en-GB"/>
        </w:rPr>
        <w:t>Journal of French Language Studies</w:t>
      </w:r>
      <w:r w:rsidRPr="00BF6479">
        <w:rPr>
          <w:bCs/>
          <w:color w:val="EE0000"/>
          <w:lang w:val="en-GB"/>
        </w:rPr>
        <w:t xml:space="preserve"> 30(1): 21-46.</w:t>
      </w:r>
    </w:p>
    <w:p w14:paraId="0863E1D4" w14:textId="24F50BFC" w:rsidR="009D3484" w:rsidRPr="00BF6479" w:rsidRDefault="009D3484" w:rsidP="00344590">
      <w:pPr>
        <w:spacing w:after="120"/>
        <w:rPr>
          <w:bCs/>
          <w:color w:val="EE0000"/>
          <w:lang w:val="en-GB"/>
        </w:rPr>
      </w:pPr>
      <w:r w:rsidRPr="00BF6479">
        <w:rPr>
          <w:bCs/>
          <w:color w:val="EE0000"/>
          <w:lang w:val="en-GB"/>
        </w:rPr>
        <w:t>Comeau, Philip, Ruth King et Carmen L. LeBlanc. (2022) Continuity and Change in the</w:t>
      </w:r>
      <w:r w:rsidR="00626449" w:rsidRPr="00BF6479">
        <w:rPr>
          <w:bCs/>
          <w:color w:val="EE0000"/>
          <w:lang w:val="en-GB"/>
        </w:rPr>
        <w:t xml:space="preserve"> </w:t>
      </w:r>
      <w:r w:rsidRPr="00BF6479">
        <w:rPr>
          <w:bCs/>
          <w:color w:val="EE0000"/>
          <w:lang w:val="en-GB"/>
        </w:rPr>
        <w:t xml:space="preserve">Evolution of French Yes-No Questions: A Cross-Variety Perspective. </w:t>
      </w:r>
      <w:proofErr w:type="spellStart"/>
      <w:r w:rsidRPr="00BF6479">
        <w:rPr>
          <w:bCs/>
          <w:i/>
          <w:iCs/>
          <w:color w:val="EE0000"/>
          <w:lang w:val="en-GB"/>
        </w:rPr>
        <w:t>Diachronica</w:t>
      </w:r>
      <w:proofErr w:type="spellEnd"/>
      <w:r w:rsidRPr="00BF6479">
        <w:rPr>
          <w:bCs/>
          <w:color w:val="EE0000"/>
          <w:lang w:val="en-GB"/>
        </w:rPr>
        <w:t xml:space="preserve"> 39(5): 616-657.</w:t>
      </w:r>
    </w:p>
    <w:p w14:paraId="7ADB326B" w14:textId="77777777" w:rsidR="009D3484" w:rsidRPr="00BF6479" w:rsidRDefault="009D3484" w:rsidP="00344590">
      <w:pPr>
        <w:spacing w:after="120"/>
        <w:rPr>
          <w:bCs/>
          <w:color w:val="EE0000"/>
          <w:lang w:val="en-GB"/>
        </w:rPr>
      </w:pPr>
      <w:r w:rsidRPr="00BF6479">
        <w:rPr>
          <w:bCs/>
          <w:color w:val="EE0000"/>
          <w:lang w:val="en-GB"/>
        </w:rPr>
        <w:t xml:space="preserve">King, Ruth (2013). </w:t>
      </w:r>
      <w:r w:rsidRPr="00BF6479">
        <w:rPr>
          <w:bCs/>
          <w:i/>
          <w:iCs/>
          <w:color w:val="EE0000"/>
          <w:lang w:val="en-GB"/>
        </w:rPr>
        <w:t>Acadian French in Time and Space</w:t>
      </w:r>
      <w:r w:rsidRPr="00BF6479">
        <w:rPr>
          <w:bCs/>
          <w:color w:val="EE0000"/>
          <w:lang w:val="en-GB"/>
        </w:rPr>
        <w:t xml:space="preserve">. Durham, </w:t>
      </w:r>
      <w:proofErr w:type="gramStart"/>
      <w:r w:rsidRPr="00BF6479">
        <w:rPr>
          <w:bCs/>
          <w:color w:val="EE0000"/>
          <w:lang w:val="en-GB"/>
        </w:rPr>
        <w:t>N.C. :</w:t>
      </w:r>
      <w:proofErr w:type="gramEnd"/>
      <w:r w:rsidRPr="00BF6479">
        <w:rPr>
          <w:bCs/>
          <w:color w:val="EE0000"/>
          <w:lang w:val="en-GB"/>
        </w:rPr>
        <w:t xml:space="preserve"> Duke University Press.</w:t>
      </w:r>
    </w:p>
    <w:p w14:paraId="582A9D5C" w14:textId="67D98EF9" w:rsidR="009D3484" w:rsidRPr="00BF6479" w:rsidRDefault="009D3484" w:rsidP="00344590">
      <w:pPr>
        <w:spacing w:after="120"/>
        <w:rPr>
          <w:bCs/>
          <w:color w:val="EE0000"/>
          <w:lang w:val="en-GB"/>
        </w:rPr>
      </w:pPr>
      <w:r w:rsidRPr="00BF6479">
        <w:rPr>
          <w:bCs/>
          <w:color w:val="EE0000"/>
          <w:lang w:val="en-GB"/>
        </w:rPr>
        <w:t xml:space="preserve">King, Ruth, Carmen L. LeBlanc et D. Rick Grimm (2018). Dialect Contact and the Acadian French Subjunctive: A Cross-Varietal Study. </w:t>
      </w:r>
      <w:r w:rsidRPr="00BF6479">
        <w:rPr>
          <w:bCs/>
          <w:i/>
          <w:iCs/>
          <w:color w:val="EE0000"/>
          <w:lang w:val="en-GB"/>
        </w:rPr>
        <w:t>Journal of Linguistic Geography</w:t>
      </w:r>
      <w:r w:rsidRPr="00BF6479">
        <w:rPr>
          <w:bCs/>
          <w:color w:val="EE0000"/>
          <w:lang w:val="en-GB"/>
        </w:rPr>
        <w:t xml:space="preserve"> 6(1): 4-19.</w:t>
      </w:r>
    </w:p>
    <w:p w14:paraId="3D149854" w14:textId="55408B5D" w:rsidR="009D3484" w:rsidRPr="00CA07CA" w:rsidRDefault="009D3484" w:rsidP="00344590">
      <w:pPr>
        <w:spacing w:after="120"/>
        <w:rPr>
          <w:bCs/>
          <w:color w:val="EE0000"/>
        </w:rPr>
      </w:pPr>
      <w:proofErr w:type="spellStart"/>
      <w:r w:rsidRPr="00BF6479">
        <w:rPr>
          <w:bCs/>
          <w:color w:val="EE0000"/>
          <w:lang w:val="en-GB"/>
        </w:rPr>
        <w:t>Poplack</w:t>
      </w:r>
      <w:proofErr w:type="spellEnd"/>
      <w:r w:rsidRPr="00BF6479">
        <w:rPr>
          <w:bCs/>
          <w:color w:val="EE0000"/>
          <w:lang w:val="en-GB"/>
        </w:rPr>
        <w:t xml:space="preserve">, Shana et Stephen Levey (2010). Contact-Induced Grammatical Change: A Cautionary Tale. Dans Auer, Peter et Jürgen Erich Schmidt (dir.), </w:t>
      </w:r>
      <w:r w:rsidRPr="00BF6479">
        <w:rPr>
          <w:bCs/>
          <w:i/>
          <w:iCs/>
          <w:color w:val="EE0000"/>
          <w:lang w:val="en-GB"/>
        </w:rPr>
        <w:t>An International Handbook of Linguistic Variation</w:t>
      </w:r>
      <w:r w:rsidRPr="00BF6479">
        <w:rPr>
          <w:bCs/>
          <w:color w:val="EE0000"/>
          <w:lang w:val="en-GB"/>
        </w:rPr>
        <w:t xml:space="preserve">, 391-419. </w:t>
      </w:r>
      <w:r w:rsidRPr="00CA07CA">
        <w:rPr>
          <w:bCs/>
          <w:color w:val="EE0000"/>
        </w:rPr>
        <w:t xml:space="preserve">Berlin : Mouton de </w:t>
      </w:r>
      <w:proofErr w:type="spellStart"/>
      <w:r w:rsidRPr="00CA07CA">
        <w:rPr>
          <w:bCs/>
          <w:color w:val="EE0000"/>
        </w:rPr>
        <w:t>Gruyter</w:t>
      </w:r>
      <w:proofErr w:type="spellEnd"/>
      <w:r w:rsidRPr="00CA07CA">
        <w:rPr>
          <w:bCs/>
          <w:color w:val="EE0000"/>
        </w:rPr>
        <w:t>.</w:t>
      </w:r>
    </w:p>
    <w:p w14:paraId="49789275" w14:textId="252B9D93" w:rsidR="009D3484" w:rsidRPr="00CA07CA" w:rsidRDefault="009D3484" w:rsidP="00344590">
      <w:pPr>
        <w:spacing w:after="120"/>
        <w:rPr>
          <w:bCs/>
          <w:color w:val="EE0000"/>
        </w:rPr>
      </w:pPr>
      <w:proofErr w:type="spellStart"/>
      <w:r w:rsidRPr="00CA07CA">
        <w:rPr>
          <w:bCs/>
          <w:color w:val="EE0000"/>
        </w:rPr>
        <w:t>Poplack</w:t>
      </w:r>
      <w:proofErr w:type="spellEnd"/>
      <w:r w:rsidRPr="00CA07CA">
        <w:rPr>
          <w:bCs/>
          <w:color w:val="EE0000"/>
        </w:rPr>
        <w:t xml:space="preserve">, Shana et Sali A. </w:t>
      </w:r>
      <w:proofErr w:type="spellStart"/>
      <w:r w:rsidRPr="00CA07CA">
        <w:rPr>
          <w:bCs/>
          <w:color w:val="EE0000"/>
        </w:rPr>
        <w:t>Tagliamonte</w:t>
      </w:r>
      <w:proofErr w:type="spellEnd"/>
      <w:r w:rsidRPr="00CA07CA">
        <w:rPr>
          <w:bCs/>
          <w:color w:val="EE0000"/>
        </w:rPr>
        <w:t xml:space="preserve"> (2001). </w:t>
      </w:r>
      <w:r w:rsidRPr="00BF6479">
        <w:rPr>
          <w:bCs/>
          <w:i/>
          <w:iCs/>
          <w:color w:val="EE0000"/>
          <w:lang w:val="en-GB"/>
        </w:rPr>
        <w:t xml:space="preserve">African American English in the </w:t>
      </w:r>
      <w:r w:rsidR="00626449" w:rsidRPr="00BF6479">
        <w:rPr>
          <w:bCs/>
          <w:i/>
          <w:iCs/>
          <w:color w:val="EE0000"/>
          <w:lang w:val="en-GB"/>
        </w:rPr>
        <w:t>D</w:t>
      </w:r>
      <w:r w:rsidRPr="00BF6479">
        <w:rPr>
          <w:bCs/>
          <w:i/>
          <w:iCs/>
          <w:color w:val="EE0000"/>
          <w:lang w:val="en-GB"/>
        </w:rPr>
        <w:t>iaspora</w:t>
      </w:r>
      <w:r w:rsidRPr="00BF6479">
        <w:rPr>
          <w:bCs/>
          <w:color w:val="EE0000"/>
          <w:lang w:val="en-GB"/>
        </w:rPr>
        <w:t xml:space="preserve">. </w:t>
      </w:r>
      <w:r w:rsidRPr="00CA07CA">
        <w:rPr>
          <w:bCs/>
          <w:color w:val="EE0000"/>
        </w:rPr>
        <w:t xml:space="preserve">Oxford : Blackwell. </w:t>
      </w:r>
    </w:p>
    <w:p w14:paraId="1957FB51" w14:textId="4F4B5BDC" w:rsidR="009D3484" w:rsidRDefault="009D3484" w:rsidP="00344590">
      <w:pPr>
        <w:spacing w:after="120"/>
        <w:rPr>
          <w:bCs/>
          <w:color w:val="EE0000"/>
          <w:lang w:val="en-GB"/>
        </w:rPr>
      </w:pPr>
      <w:r w:rsidRPr="00CA07CA">
        <w:rPr>
          <w:bCs/>
          <w:color w:val="EE0000"/>
        </w:rPr>
        <w:t xml:space="preserve">Roussel, Basile (2020). </w:t>
      </w:r>
      <w:r w:rsidRPr="00CA07CA">
        <w:rPr>
          <w:bCs/>
          <w:i/>
          <w:iCs/>
          <w:color w:val="EE0000"/>
        </w:rPr>
        <w:t>À la recherche du temps (et des modes) perdu(s) : une étude</w:t>
      </w:r>
      <w:r w:rsidR="00626449" w:rsidRPr="00CA07CA">
        <w:rPr>
          <w:bCs/>
          <w:i/>
          <w:iCs/>
          <w:color w:val="EE0000"/>
        </w:rPr>
        <w:t xml:space="preserve"> </w:t>
      </w:r>
      <w:proofErr w:type="spellStart"/>
      <w:r w:rsidRPr="00CA07CA">
        <w:rPr>
          <w:bCs/>
          <w:i/>
          <w:iCs/>
          <w:color w:val="EE0000"/>
        </w:rPr>
        <w:t>variationniste</w:t>
      </w:r>
      <w:proofErr w:type="spellEnd"/>
      <w:r w:rsidRPr="00CA07CA">
        <w:rPr>
          <w:bCs/>
          <w:i/>
          <w:iCs/>
          <w:color w:val="EE0000"/>
        </w:rPr>
        <w:t xml:space="preserve"> en temps réel du français acadien parlé dans le nord-est du Nouveau-Brunswick</w:t>
      </w:r>
      <w:r w:rsidRPr="00CA07CA">
        <w:rPr>
          <w:bCs/>
          <w:color w:val="EE0000"/>
        </w:rPr>
        <w:t xml:space="preserve">. </w:t>
      </w:r>
      <w:proofErr w:type="spellStart"/>
      <w:r w:rsidRPr="00BF6479">
        <w:rPr>
          <w:bCs/>
          <w:color w:val="EE0000"/>
          <w:lang w:val="en-GB"/>
        </w:rPr>
        <w:t>Thèse</w:t>
      </w:r>
      <w:proofErr w:type="spellEnd"/>
      <w:r w:rsidRPr="00BF6479">
        <w:rPr>
          <w:bCs/>
          <w:color w:val="EE0000"/>
          <w:lang w:val="en-GB"/>
        </w:rPr>
        <w:t xml:space="preserve"> de </w:t>
      </w:r>
      <w:proofErr w:type="spellStart"/>
      <w:r w:rsidRPr="00BF6479">
        <w:rPr>
          <w:bCs/>
          <w:color w:val="EE0000"/>
          <w:lang w:val="en-GB"/>
        </w:rPr>
        <w:t>doctorat</w:t>
      </w:r>
      <w:proofErr w:type="spellEnd"/>
      <w:r w:rsidRPr="00BF6479">
        <w:rPr>
          <w:bCs/>
          <w:color w:val="EE0000"/>
          <w:lang w:val="en-GB"/>
        </w:rPr>
        <w:t xml:space="preserve">, Université </w:t>
      </w:r>
      <w:proofErr w:type="spellStart"/>
      <w:r w:rsidRPr="00BF6479">
        <w:rPr>
          <w:bCs/>
          <w:color w:val="EE0000"/>
          <w:lang w:val="en-GB"/>
        </w:rPr>
        <w:t>d’Ottawa</w:t>
      </w:r>
      <w:proofErr w:type="spellEnd"/>
      <w:r w:rsidRPr="00BF6479">
        <w:rPr>
          <w:bCs/>
          <w:color w:val="EE0000"/>
          <w:lang w:val="en-GB"/>
        </w:rPr>
        <w:t>.</w:t>
      </w:r>
    </w:p>
    <w:p w14:paraId="5382C11E" w14:textId="77777777" w:rsidR="00BF6479" w:rsidRDefault="00BF6479" w:rsidP="00626449">
      <w:pPr>
        <w:rPr>
          <w:bCs/>
          <w:color w:val="EE0000"/>
          <w:lang w:val="en-GB"/>
        </w:rPr>
      </w:pPr>
    </w:p>
    <w:p w14:paraId="1F198966" w14:textId="77777777" w:rsidR="00BF6479" w:rsidRPr="00BF6479" w:rsidRDefault="00BF6479" w:rsidP="00626449">
      <w:pPr>
        <w:rPr>
          <w:bCs/>
          <w:i/>
          <w:iCs/>
          <w:color w:val="EE0000"/>
          <w:lang w:val="en-GB"/>
        </w:rPr>
      </w:pPr>
    </w:p>
    <w:p w14:paraId="051247BC" w14:textId="77777777" w:rsidR="009D3484" w:rsidRPr="00BF6479" w:rsidRDefault="009D3484" w:rsidP="009D3484">
      <w:pPr>
        <w:rPr>
          <w:color w:val="EE0000"/>
          <w:lang w:val="en-GB"/>
        </w:rPr>
      </w:pPr>
    </w:p>
    <w:p w14:paraId="3A425557" w14:textId="5BC2ECFD" w:rsidR="009462E7" w:rsidRPr="00BF6479" w:rsidRDefault="009462E7" w:rsidP="009462E7">
      <w:pPr>
        <w:rPr>
          <w:b/>
          <w:bCs/>
          <w:lang w:val="en-GB"/>
        </w:rPr>
      </w:pPr>
      <w:r w:rsidRPr="00BF6479">
        <w:rPr>
          <w:b/>
          <w:bCs/>
          <w:lang w:val="en-GB"/>
        </w:rPr>
        <w:t>• Rubric Programme (Ateliers)</w:t>
      </w:r>
    </w:p>
    <w:p w14:paraId="517E36B9" w14:textId="77777777" w:rsidR="00235F47" w:rsidRPr="00BF6479" w:rsidRDefault="00235F47" w:rsidP="00235F47">
      <w:pPr>
        <w:rPr>
          <w:b/>
          <w:bCs/>
          <w:lang w:val="en-GB"/>
        </w:rPr>
      </w:pPr>
      <w:r w:rsidRPr="00BF6479">
        <w:rPr>
          <w:b/>
          <w:bCs/>
          <w:lang w:val="en-GB"/>
        </w:rPr>
        <w:t>Oliver Mayeux wants his summary to be replaced by the following</w:t>
      </w:r>
    </w:p>
    <w:p w14:paraId="0ECAEF4E" w14:textId="77777777" w:rsidR="009462E7" w:rsidRPr="00BF6479" w:rsidRDefault="009462E7" w:rsidP="009462E7">
      <w:pPr>
        <w:rPr>
          <w:b/>
          <w:bCs/>
          <w:lang w:val="en-GB"/>
        </w:rPr>
      </w:pPr>
    </w:p>
    <w:p w14:paraId="66CA01CE" w14:textId="7206389C" w:rsidR="00235F47" w:rsidRPr="00CA07CA" w:rsidRDefault="00235F47" w:rsidP="00235F47">
      <w:pPr>
        <w:rPr>
          <w:b/>
          <w:bCs/>
          <w:color w:val="EE0000"/>
        </w:rPr>
      </w:pPr>
      <w:r w:rsidRPr="00CA07CA">
        <w:rPr>
          <w:b/>
          <w:bCs/>
          <w:color w:val="EE0000"/>
        </w:rPr>
        <w:t>Communauté, corpus, collecte de données linguistiques </w:t>
      </w:r>
    </w:p>
    <w:p w14:paraId="6EB41AFE" w14:textId="7B8C21A5" w:rsidR="00235F47" w:rsidRPr="00CA07CA" w:rsidRDefault="00235F47" w:rsidP="00235F47">
      <w:pPr>
        <w:rPr>
          <w:color w:val="EE0000"/>
        </w:rPr>
      </w:pPr>
      <w:r w:rsidRPr="00CA07CA">
        <w:rPr>
          <w:color w:val="EE0000"/>
        </w:rPr>
        <w:t xml:space="preserve">Cet atelier propose une réflexion pratique et méthodologique sur la collecte, la gestion et l’interprétation des données linguistiques. À partir d’exemples concrets issus de mes travaux menés en Louisiane, j’aborderai les relations entre linguistes et locuteurs, les enjeux éthiques et pratiques liés à la participation des locuteurs, ainsi que les défis spécifiques liés aux corpus numériques et aux archives. </w:t>
      </w:r>
    </w:p>
    <w:p w14:paraId="0E7C7657" w14:textId="77777777" w:rsidR="00235F47" w:rsidRPr="00CA07CA" w:rsidRDefault="00235F47" w:rsidP="00235F47">
      <w:pPr>
        <w:rPr>
          <w:color w:val="EE0000"/>
        </w:rPr>
      </w:pPr>
    </w:p>
    <w:p w14:paraId="57D4A904" w14:textId="1ADC6EEE" w:rsidR="00235F47" w:rsidRPr="00CA07CA" w:rsidRDefault="00235F47" w:rsidP="00235F47">
      <w:pPr>
        <w:pStyle w:val="Paragraphedeliste"/>
        <w:numPr>
          <w:ilvl w:val="0"/>
          <w:numId w:val="4"/>
        </w:numPr>
        <w:rPr>
          <w:color w:val="EE0000"/>
        </w:rPr>
      </w:pPr>
      <w:r w:rsidRPr="00CA07CA">
        <w:rPr>
          <w:color w:val="EE0000"/>
        </w:rPr>
        <w:t xml:space="preserve">Démonstration : techniques de transcription bricolée ou </w:t>
      </w:r>
      <w:r w:rsidRPr="00CA07CA">
        <w:rPr>
          <w:i/>
          <w:iCs/>
          <w:color w:val="EE0000"/>
        </w:rPr>
        <w:t>quick-and-</w:t>
      </w:r>
      <w:proofErr w:type="spellStart"/>
      <w:r w:rsidRPr="00CA07CA">
        <w:rPr>
          <w:i/>
          <w:iCs/>
          <w:color w:val="EE0000"/>
        </w:rPr>
        <w:t>dirty</w:t>
      </w:r>
      <w:proofErr w:type="spellEnd"/>
      <w:r w:rsidRPr="00CA07CA">
        <w:rPr>
          <w:color w:val="EE0000"/>
        </w:rPr>
        <w:t xml:space="preserve"> </w:t>
      </w:r>
    </w:p>
    <w:p w14:paraId="1464EE40" w14:textId="1D3C0290" w:rsidR="00235F47" w:rsidRPr="00BF6479" w:rsidRDefault="00235F47" w:rsidP="00235F47">
      <w:pPr>
        <w:pStyle w:val="Paragraphedeliste"/>
        <w:numPr>
          <w:ilvl w:val="0"/>
          <w:numId w:val="4"/>
        </w:numPr>
        <w:rPr>
          <w:color w:val="EE0000"/>
          <w:lang w:val="en-GB"/>
        </w:rPr>
      </w:pPr>
      <w:proofErr w:type="spellStart"/>
      <w:proofErr w:type="gramStart"/>
      <w:r w:rsidRPr="00BF6479">
        <w:rPr>
          <w:color w:val="EE0000"/>
          <w:lang w:val="en-GB"/>
        </w:rPr>
        <w:t>Démonstration</w:t>
      </w:r>
      <w:proofErr w:type="spellEnd"/>
      <w:r w:rsidRPr="00BF6479">
        <w:rPr>
          <w:color w:val="EE0000"/>
          <w:lang w:val="en-GB"/>
        </w:rPr>
        <w:t> :</w:t>
      </w:r>
      <w:proofErr w:type="gramEnd"/>
      <w:r w:rsidRPr="00BF6479">
        <w:rPr>
          <w:color w:val="EE0000"/>
          <w:lang w:val="en-GB"/>
        </w:rPr>
        <w:t xml:space="preserve"> </w:t>
      </w:r>
      <w:r w:rsidRPr="00BF6479">
        <w:rPr>
          <w:i/>
          <w:iCs/>
          <w:color w:val="EE0000"/>
          <w:lang w:val="en-GB"/>
        </w:rPr>
        <w:t>build-your-own corpus</w:t>
      </w:r>
      <w:r w:rsidRPr="00BF6479">
        <w:rPr>
          <w:color w:val="EE0000"/>
          <w:lang w:val="en-GB"/>
        </w:rPr>
        <w:t xml:space="preserve"> </w:t>
      </w:r>
      <w:proofErr w:type="spellStart"/>
      <w:r w:rsidRPr="00BF6479">
        <w:rPr>
          <w:color w:val="EE0000"/>
          <w:lang w:val="en-GB"/>
        </w:rPr>
        <w:t>en</w:t>
      </w:r>
      <w:proofErr w:type="spellEnd"/>
      <w:r w:rsidRPr="00BF6479">
        <w:rPr>
          <w:color w:val="EE0000"/>
          <w:lang w:val="en-GB"/>
        </w:rPr>
        <w:t xml:space="preserve"> R</w:t>
      </w:r>
    </w:p>
    <w:p w14:paraId="7F14C106" w14:textId="77777777" w:rsidR="00235F47" w:rsidRPr="00CA07CA" w:rsidRDefault="00235F47" w:rsidP="00235F47">
      <w:pPr>
        <w:pStyle w:val="Paragraphedeliste"/>
        <w:numPr>
          <w:ilvl w:val="0"/>
          <w:numId w:val="4"/>
        </w:numPr>
        <w:rPr>
          <w:color w:val="EE0000"/>
        </w:rPr>
      </w:pPr>
      <w:r w:rsidRPr="00CA07CA">
        <w:rPr>
          <w:color w:val="EE0000"/>
        </w:rPr>
        <w:t>Discussion sur les défis méthodologiques particuliers à la collecte de données dans les communautés francophones en Amérique du Nord</w:t>
      </w:r>
    </w:p>
    <w:p w14:paraId="5A3DF0B9" w14:textId="77777777" w:rsidR="00235F47" w:rsidRPr="00CA07CA" w:rsidRDefault="00235F47" w:rsidP="00235F47">
      <w:pPr>
        <w:rPr>
          <w:color w:val="EE0000"/>
        </w:rPr>
      </w:pPr>
    </w:p>
    <w:p w14:paraId="1548D8A1" w14:textId="77777777" w:rsidR="00235F47" w:rsidRPr="00CA07CA" w:rsidRDefault="00235F47" w:rsidP="00235F47">
      <w:pPr>
        <w:rPr>
          <w:color w:val="EE0000"/>
        </w:rPr>
      </w:pPr>
      <w:r w:rsidRPr="00CA07CA">
        <w:rPr>
          <w:color w:val="EE0000"/>
        </w:rPr>
        <w:lastRenderedPageBreak/>
        <w:t xml:space="preserve">J’espère que nous trouverons ensemble des stratégies permettant de constituer des corpus robustes, tout en respectant les sensibilités socioculturelles et les besoins des locuteurs de ces variétés qui nous fascinent. </w:t>
      </w:r>
    </w:p>
    <w:p w14:paraId="5112ABCA" w14:textId="77777777" w:rsidR="009462E7" w:rsidRPr="00CA07CA" w:rsidRDefault="009462E7" w:rsidP="009462E7">
      <w:pPr>
        <w:rPr>
          <w:b/>
          <w:bCs/>
        </w:rPr>
      </w:pPr>
    </w:p>
    <w:p w14:paraId="7D09D342" w14:textId="0AC4ADBE" w:rsidR="006803BB" w:rsidRDefault="006803BB">
      <w:pPr>
        <w:spacing w:after="160" w:line="278" w:lineRule="auto"/>
        <w:rPr>
          <w:b/>
          <w:bCs/>
        </w:rPr>
      </w:pPr>
    </w:p>
    <w:p w14:paraId="0198DB56" w14:textId="557177B2" w:rsidR="00235F47" w:rsidRPr="00BF6479" w:rsidRDefault="00235F47" w:rsidP="00235F47">
      <w:pPr>
        <w:rPr>
          <w:b/>
          <w:bCs/>
          <w:lang w:val="en-GB"/>
        </w:rPr>
      </w:pPr>
      <w:r w:rsidRPr="00BF6479">
        <w:rPr>
          <w:b/>
          <w:bCs/>
          <w:lang w:val="en-GB"/>
        </w:rPr>
        <w:t>• Rubric Programme (Ateliers)</w:t>
      </w:r>
    </w:p>
    <w:p w14:paraId="68441C8B" w14:textId="34EE4B02" w:rsidR="00CA07CA" w:rsidRDefault="00CA07CA" w:rsidP="00235F47">
      <w:pPr>
        <w:rPr>
          <w:b/>
          <w:bCs/>
          <w:color w:val="EE0000"/>
          <w:lang w:val="en-GB"/>
        </w:rPr>
      </w:pPr>
      <w:r w:rsidRPr="00BF6479">
        <w:rPr>
          <w:b/>
          <w:bCs/>
          <w:lang w:val="en-GB"/>
        </w:rPr>
        <w:t xml:space="preserve">Basile Roussel (Université de Moncton) and </w:t>
      </w:r>
      <w:r w:rsidRPr="00BF6479">
        <w:rPr>
          <w:b/>
          <w:bCs/>
          <w:color w:val="EE0000"/>
          <w:lang w:val="en-GB"/>
        </w:rPr>
        <w:t xml:space="preserve">Nathalie Dion (Université </w:t>
      </w:r>
      <w:proofErr w:type="spellStart"/>
      <w:r w:rsidRPr="00BF6479">
        <w:rPr>
          <w:b/>
          <w:bCs/>
          <w:color w:val="EE0000"/>
          <w:lang w:val="en-GB"/>
        </w:rPr>
        <w:t>d’Ottawa</w:t>
      </w:r>
      <w:proofErr w:type="spellEnd"/>
      <w:r w:rsidRPr="00BF6479">
        <w:rPr>
          <w:b/>
          <w:bCs/>
          <w:color w:val="EE0000"/>
          <w:lang w:val="en-GB"/>
        </w:rPr>
        <w:t>) are now doing the atelier together; can you add her name and affiliation and her photo (see attached)</w:t>
      </w:r>
    </w:p>
    <w:p w14:paraId="1C68DC17" w14:textId="77777777" w:rsidR="00BF6479" w:rsidRPr="00BF6479" w:rsidRDefault="00BF6479" w:rsidP="00235F47">
      <w:pPr>
        <w:rPr>
          <w:b/>
          <w:bCs/>
          <w:color w:val="EE0000"/>
          <w:lang w:val="en-GB"/>
        </w:rPr>
      </w:pPr>
    </w:p>
    <w:p w14:paraId="544CD900" w14:textId="77777777" w:rsidR="00CA07CA" w:rsidRDefault="00CA07CA" w:rsidP="00235F47">
      <w:pPr>
        <w:rPr>
          <w:b/>
          <w:bCs/>
          <w:lang w:val="en-GB"/>
        </w:rPr>
      </w:pPr>
    </w:p>
    <w:p w14:paraId="47093103" w14:textId="77777777" w:rsidR="00BF6479" w:rsidRPr="00BF6479" w:rsidRDefault="00BF6479" w:rsidP="00235F47">
      <w:pPr>
        <w:rPr>
          <w:b/>
          <w:bCs/>
          <w:lang w:val="en-GB"/>
        </w:rPr>
      </w:pPr>
    </w:p>
    <w:p w14:paraId="71346011" w14:textId="77777777" w:rsidR="00CA07CA" w:rsidRPr="00BF6479" w:rsidRDefault="00CA07CA" w:rsidP="00CA07CA">
      <w:pPr>
        <w:rPr>
          <w:b/>
          <w:bCs/>
          <w:lang w:val="en-GB"/>
        </w:rPr>
      </w:pPr>
      <w:bookmarkStart w:id="7" w:name="OLE_LINK12"/>
      <w:r w:rsidRPr="00BF6479">
        <w:rPr>
          <w:b/>
          <w:bCs/>
          <w:lang w:val="en-GB"/>
        </w:rPr>
        <w:t>•</w:t>
      </w:r>
      <w:bookmarkEnd w:id="7"/>
      <w:r w:rsidRPr="00BF6479">
        <w:rPr>
          <w:b/>
          <w:bCs/>
          <w:lang w:val="en-GB"/>
        </w:rPr>
        <w:t xml:space="preserve"> Rubric Programme (Ateliers)</w:t>
      </w:r>
    </w:p>
    <w:p w14:paraId="3FD89913" w14:textId="36E934C5" w:rsidR="00235F47" w:rsidRPr="00BF6479" w:rsidRDefault="00235F47" w:rsidP="009462E7">
      <w:pPr>
        <w:rPr>
          <w:b/>
          <w:bCs/>
          <w:lang w:val="en-GB"/>
        </w:rPr>
      </w:pPr>
      <w:r w:rsidRPr="00BF6479">
        <w:rPr>
          <w:b/>
          <w:bCs/>
          <w:lang w:val="en-GB"/>
        </w:rPr>
        <w:t xml:space="preserve">Basile Roussel </w:t>
      </w:r>
      <w:r w:rsidR="00CA07CA" w:rsidRPr="00BF6479">
        <w:rPr>
          <w:b/>
          <w:bCs/>
          <w:lang w:val="en-GB"/>
        </w:rPr>
        <w:t>and Nathalie Dion want</w:t>
      </w:r>
      <w:r w:rsidRPr="00BF6479">
        <w:rPr>
          <w:b/>
          <w:bCs/>
          <w:lang w:val="en-GB"/>
        </w:rPr>
        <w:t xml:space="preserve"> </w:t>
      </w:r>
      <w:r w:rsidR="00CA07CA" w:rsidRPr="00BF6479">
        <w:rPr>
          <w:b/>
          <w:bCs/>
          <w:lang w:val="en-GB"/>
        </w:rPr>
        <w:t>their</w:t>
      </w:r>
      <w:r w:rsidRPr="00BF6479">
        <w:rPr>
          <w:b/>
          <w:bCs/>
          <w:lang w:val="en-GB"/>
        </w:rPr>
        <w:t xml:space="preserve"> summary to be replaced by the following</w:t>
      </w:r>
      <w:r w:rsidR="00BF6479">
        <w:rPr>
          <w:b/>
          <w:bCs/>
          <w:lang w:val="en-GB"/>
        </w:rPr>
        <w:t>:</w:t>
      </w:r>
    </w:p>
    <w:p w14:paraId="63BFB3B5" w14:textId="77777777" w:rsidR="009462E7" w:rsidRPr="00BF6479" w:rsidRDefault="009462E7" w:rsidP="009462E7">
      <w:pPr>
        <w:rPr>
          <w:b/>
          <w:bCs/>
          <w:lang w:val="en-GB"/>
        </w:rPr>
      </w:pPr>
    </w:p>
    <w:p w14:paraId="20A4D7DB" w14:textId="71695C11" w:rsidR="009462E7" w:rsidRPr="00CA07CA" w:rsidRDefault="009462E7" w:rsidP="00235F47">
      <w:pPr>
        <w:shd w:val="clear" w:color="auto" w:fill="FFFFFF"/>
        <w:rPr>
          <w:b/>
          <w:bCs/>
          <w:color w:val="000000"/>
        </w:rPr>
      </w:pPr>
      <w:r w:rsidRPr="00CA07CA">
        <w:rPr>
          <w:b/>
          <w:bCs/>
          <w:color w:val="000000"/>
        </w:rPr>
        <w:t>L</w:t>
      </w:r>
      <w:r w:rsidR="00CA07CA">
        <w:rPr>
          <w:b/>
          <w:bCs/>
          <w:color w:val="000000"/>
        </w:rPr>
        <w:t>’</w:t>
      </w:r>
      <w:r w:rsidRPr="00CA07CA">
        <w:rPr>
          <w:b/>
          <w:bCs/>
          <w:color w:val="000000"/>
        </w:rPr>
        <w:t>analyse de la variation linguistique : une initiation pratique à l</w:t>
      </w:r>
      <w:r w:rsidR="00CA07CA">
        <w:rPr>
          <w:b/>
          <w:bCs/>
          <w:color w:val="000000"/>
        </w:rPr>
        <w:t>’</w:t>
      </w:r>
      <w:r w:rsidRPr="00CA07CA">
        <w:rPr>
          <w:b/>
          <w:bCs/>
          <w:color w:val="000000"/>
        </w:rPr>
        <w:t xml:space="preserve">approche </w:t>
      </w:r>
      <w:proofErr w:type="spellStart"/>
      <w:r w:rsidRPr="00CA07CA">
        <w:rPr>
          <w:b/>
          <w:bCs/>
          <w:color w:val="000000"/>
        </w:rPr>
        <w:t>variationniste</w:t>
      </w:r>
      <w:proofErr w:type="spellEnd"/>
    </w:p>
    <w:p w14:paraId="5F4DDFFE" w14:textId="77777777" w:rsidR="00CA07CA" w:rsidRPr="006803BB" w:rsidRDefault="00CA07CA" w:rsidP="00CA07CA">
      <w:pPr>
        <w:pStyle w:val="elementtoproof"/>
        <w:shd w:val="clear" w:color="auto" w:fill="FFFFFF"/>
        <w:spacing w:before="0" w:beforeAutospacing="0" w:after="0" w:afterAutospacing="0"/>
        <w:rPr>
          <w:color w:val="EE0000"/>
        </w:rPr>
      </w:pPr>
    </w:p>
    <w:p w14:paraId="7E6E1209" w14:textId="6B4D1853" w:rsidR="009462E7" w:rsidRDefault="009462E7" w:rsidP="00CA07CA">
      <w:pPr>
        <w:pStyle w:val="elementtoproof"/>
        <w:shd w:val="clear" w:color="auto" w:fill="FFFFFF"/>
        <w:spacing w:before="0" w:beforeAutospacing="0" w:after="0" w:afterAutospacing="0"/>
        <w:rPr>
          <w:color w:val="EE0000"/>
        </w:rPr>
      </w:pPr>
      <w:r w:rsidRPr="006803BB">
        <w:rPr>
          <w:color w:val="EE0000"/>
        </w:rPr>
        <w:t xml:space="preserve">Cet atelier se veut une introduction pratique à la méthodologie issue du courant </w:t>
      </w:r>
      <w:proofErr w:type="spellStart"/>
      <w:r w:rsidRPr="006803BB">
        <w:rPr>
          <w:color w:val="EE0000"/>
        </w:rPr>
        <w:t>variationniste</w:t>
      </w:r>
      <w:proofErr w:type="spellEnd"/>
      <w:r w:rsidRPr="006803BB">
        <w:rPr>
          <w:color w:val="EE0000"/>
        </w:rPr>
        <w:t xml:space="preserve"> de la sociolinguistique. Des concepts de base tels que le principe de redevabilité des données et la circonscription du contexte variable seront abordés en mettant l</w:t>
      </w:r>
      <w:r w:rsidR="006803BB" w:rsidRPr="006803BB">
        <w:rPr>
          <w:color w:val="EE0000"/>
        </w:rPr>
        <w:t>’</w:t>
      </w:r>
      <w:r w:rsidRPr="006803BB">
        <w:rPr>
          <w:color w:val="EE0000"/>
        </w:rPr>
        <w:t>accent sur le processus d</w:t>
      </w:r>
      <w:r w:rsidR="006803BB" w:rsidRPr="006803BB">
        <w:rPr>
          <w:color w:val="EE0000"/>
        </w:rPr>
        <w:t>’</w:t>
      </w:r>
      <w:r w:rsidRPr="006803BB">
        <w:rPr>
          <w:color w:val="EE0000"/>
        </w:rPr>
        <w:t>extraction, de codage et d</w:t>
      </w:r>
      <w:r w:rsidR="006803BB" w:rsidRPr="006803BB">
        <w:rPr>
          <w:color w:val="EE0000"/>
        </w:rPr>
        <w:t>’</w:t>
      </w:r>
      <w:r w:rsidRPr="006803BB">
        <w:rPr>
          <w:color w:val="EE0000"/>
        </w:rPr>
        <w:t>analyse des données. Des notions pratiques liées au traitement statistique des données seront également abordées.</w:t>
      </w:r>
    </w:p>
    <w:p w14:paraId="4F7CFF8B" w14:textId="77777777" w:rsidR="009462E7" w:rsidRDefault="009462E7" w:rsidP="009462E7">
      <w:pPr>
        <w:rPr>
          <w:b/>
          <w:bCs/>
        </w:rPr>
      </w:pPr>
    </w:p>
    <w:p w14:paraId="0410EF66" w14:textId="77777777" w:rsidR="00BF6479" w:rsidRDefault="00BF6479" w:rsidP="009462E7">
      <w:pPr>
        <w:rPr>
          <w:b/>
          <w:bCs/>
        </w:rPr>
      </w:pPr>
    </w:p>
    <w:p w14:paraId="5E124234" w14:textId="1C90AFED" w:rsidR="006803BB" w:rsidRPr="00032317" w:rsidRDefault="006803BB" w:rsidP="009462E7">
      <w:pPr>
        <w:rPr>
          <w:b/>
          <w:bCs/>
        </w:rPr>
      </w:pPr>
      <w:bookmarkStart w:id="8" w:name="OLE_LINK14"/>
      <w:r w:rsidRPr="00032317">
        <w:rPr>
          <w:b/>
          <w:bCs/>
        </w:rPr>
        <w:t>•</w:t>
      </w:r>
      <w:bookmarkEnd w:id="8"/>
      <w:r w:rsidRPr="00032317">
        <w:rPr>
          <w:b/>
          <w:bCs/>
        </w:rPr>
        <w:t xml:space="preserve"> </w:t>
      </w:r>
      <w:proofErr w:type="spellStart"/>
      <w:r w:rsidRPr="00032317">
        <w:rPr>
          <w:b/>
          <w:bCs/>
        </w:rPr>
        <w:t>Rubric</w:t>
      </w:r>
      <w:proofErr w:type="spellEnd"/>
      <w:r w:rsidRPr="00032317">
        <w:rPr>
          <w:b/>
          <w:bCs/>
        </w:rPr>
        <w:t xml:space="preserve"> Inscriptions</w:t>
      </w:r>
    </w:p>
    <w:p w14:paraId="52F3475F" w14:textId="75B9D669" w:rsidR="00637AC7" w:rsidRDefault="006803BB" w:rsidP="006803BB">
      <w:pPr>
        <w:spacing w:before="100" w:beforeAutospacing="1" w:after="100" w:afterAutospacing="1"/>
      </w:pPr>
      <w:r w:rsidRPr="00032317">
        <w:t xml:space="preserve">Vous pouvez vous inscrire au colloque par le biais de </w:t>
      </w:r>
      <w:proofErr w:type="spellStart"/>
      <w:r w:rsidRPr="00032317">
        <w:t>Eventbrite</w:t>
      </w:r>
      <w:proofErr w:type="spellEnd"/>
      <w:r w:rsidRPr="00032317">
        <w:t xml:space="preserve"> [</w:t>
      </w:r>
      <w:proofErr w:type="spellStart"/>
      <w:r w:rsidRPr="00032317">
        <w:t>link</w:t>
      </w:r>
      <w:proofErr w:type="spellEnd"/>
      <w:r w:rsidRPr="00032317">
        <w:t xml:space="preserve"> to </w:t>
      </w:r>
      <w:proofErr w:type="spellStart"/>
      <w:r w:rsidRPr="00032317">
        <w:t>be</w:t>
      </w:r>
      <w:proofErr w:type="spellEnd"/>
      <w:r w:rsidRPr="00032317">
        <w:t xml:space="preserve"> set up] </w:t>
      </w:r>
      <w:r w:rsidRPr="00032317">
        <w:rPr>
          <w:b/>
          <w:bCs/>
        </w:rPr>
        <w:t xml:space="preserve">entre </w:t>
      </w:r>
      <w:r w:rsidRPr="00032317">
        <w:rPr>
          <w:b/>
          <w:bCs/>
          <w:strike/>
        </w:rPr>
        <w:t>le 2 mars et le 15 avril 2026</w:t>
      </w:r>
      <w:r w:rsidRPr="00032317">
        <w:t xml:space="preserve"> </w:t>
      </w:r>
      <w:r w:rsidRPr="00032317">
        <w:rPr>
          <w:b/>
          <w:bCs/>
          <w:color w:val="EE0000"/>
        </w:rPr>
        <w:t>le 23 mars au 23 avril 2026</w:t>
      </w:r>
      <w:r w:rsidRPr="00032317">
        <w:t>.</w:t>
      </w:r>
    </w:p>
    <w:p w14:paraId="2C4B00D4" w14:textId="77777777" w:rsidR="00032317" w:rsidRPr="00032317" w:rsidRDefault="00032317" w:rsidP="00032317">
      <w:pPr>
        <w:rPr>
          <w:b/>
          <w:bCs/>
        </w:rPr>
      </w:pPr>
      <w:r w:rsidRPr="00032317">
        <w:rPr>
          <w:b/>
          <w:bCs/>
        </w:rPr>
        <w:t xml:space="preserve">• </w:t>
      </w:r>
      <w:proofErr w:type="spellStart"/>
      <w:r w:rsidRPr="00032317">
        <w:rPr>
          <w:b/>
          <w:bCs/>
        </w:rPr>
        <w:t>Rubric</w:t>
      </w:r>
      <w:proofErr w:type="spellEnd"/>
      <w:r w:rsidRPr="00032317">
        <w:rPr>
          <w:b/>
          <w:bCs/>
        </w:rPr>
        <w:t xml:space="preserve"> Inscriptions</w:t>
      </w:r>
    </w:p>
    <w:p w14:paraId="68550B6B" w14:textId="77777777" w:rsidR="00032317" w:rsidRDefault="00032317" w:rsidP="00637AC7">
      <w:pPr>
        <w:rPr>
          <w:color w:val="000000" w:themeColor="text1"/>
        </w:rPr>
      </w:pPr>
    </w:p>
    <w:p w14:paraId="047C0DD0" w14:textId="77777777" w:rsidR="00032317" w:rsidRDefault="00032317" w:rsidP="00637AC7">
      <w:pPr>
        <w:rPr>
          <w:b/>
          <w:bCs/>
          <w:lang w:val="en-GB"/>
        </w:rPr>
      </w:pPr>
      <w:r w:rsidRPr="00BF6479">
        <w:rPr>
          <w:b/>
          <w:bCs/>
          <w:lang w:val="en-GB"/>
        </w:rPr>
        <w:t xml:space="preserve">Could you add the part in red </w:t>
      </w:r>
    </w:p>
    <w:p w14:paraId="4EA79C4E" w14:textId="28028A30" w:rsidR="00637AC7" w:rsidRPr="00032317" w:rsidRDefault="00637AC7" w:rsidP="00637AC7">
      <w:pPr>
        <w:rPr>
          <w:color w:val="EE0000"/>
        </w:rPr>
      </w:pPr>
      <w:r w:rsidRPr="00032317">
        <w:rPr>
          <w:color w:val="000000" w:themeColor="text1"/>
        </w:rPr>
        <w:t>En plus de votre inscription au colloque, vous pouvez vous inscrire au banquet [</w:t>
      </w:r>
      <w:proofErr w:type="spellStart"/>
      <w:r w:rsidRPr="00032317">
        <w:rPr>
          <w:color w:val="000000" w:themeColor="text1"/>
        </w:rPr>
        <w:t>link</w:t>
      </w:r>
      <w:proofErr w:type="spellEnd"/>
      <w:r w:rsidRPr="00032317">
        <w:rPr>
          <w:color w:val="000000" w:themeColor="text1"/>
        </w:rPr>
        <w:t xml:space="preserve"> to </w:t>
      </w:r>
      <w:proofErr w:type="spellStart"/>
      <w:r w:rsidRPr="00032317">
        <w:rPr>
          <w:color w:val="000000" w:themeColor="text1"/>
        </w:rPr>
        <w:t>be</w:t>
      </w:r>
      <w:proofErr w:type="spellEnd"/>
      <w:r w:rsidRPr="00032317">
        <w:rPr>
          <w:color w:val="000000" w:themeColor="text1"/>
        </w:rPr>
        <w:t xml:space="preserve"> set up]</w:t>
      </w:r>
      <w:r w:rsidRPr="00CC0BE7">
        <w:rPr>
          <w:color w:val="000000" w:themeColor="text1"/>
        </w:rPr>
        <w:t xml:space="preserve"> qui aura lieu le jeudi 16 juin à compter de 18 h 30, au</w:t>
      </w:r>
      <w:r>
        <w:rPr>
          <w:color w:val="000000" w:themeColor="text1"/>
        </w:rPr>
        <w:t xml:space="preserve"> prestigieux</w:t>
      </w:r>
      <w:r w:rsidRPr="00CC0BE7">
        <w:rPr>
          <w:color w:val="000000" w:themeColor="text1"/>
        </w:rPr>
        <w:t xml:space="preserve"> </w:t>
      </w:r>
      <w:hyperlink r:id="rId11" w:history="1">
        <w:r w:rsidRPr="003C6E7A">
          <w:rPr>
            <w:rStyle w:val="Hyperlien"/>
          </w:rPr>
          <w:t>Union Club</w:t>
        </w:r>
      </w:hyperlink>
      <w:r w:rsidRPr="00CC0BE7">
        <w:rPr>
          <w:color w:val="000000" w:themeColor="text1"/>
        </w:rPr>
        <w:t xml:space="preserve"> (</w:t>
      </w:r>
      <w:r w:rsidRPr="00CC0BE7">
        <w:rPr>
          <w:rStyle w:val="lrzxr"/>
          <w:rFonts w:eastAsiaTheme="majorEastAsia"/>
          <w:color w:val="000000" w:themeColor="text1"/>
        </w:rPr>
        <w:t>805 Gordon Street)</w:t>
      </w:r>
      <w:r w:rsidRPr="00CC0BE7">
        <w:rPr>
          <w:color w:val="000000" w:themeColor="text1"/>
        </w:rPr>
        <w:t xml:space="preserve">, dans la salle McKenzie (McKenzie </w:t>
      </w:r>
      <w:r>
        <w:rPr>
          <w:color w:val="000000" w:themeColor="text1"/>
        </w:rPr>
        <w:t>Lounge</w:t>
      </w:r>
      <w:r w:rsidRPr="00CC0BE7">
        <w:rPr>
          <w:color w:val="000000" w:themeColor="text1"/>
        </w:rPr>
        <w:t>)</w:t>
      </w:r>
      <w:r>
        <w:rPr>
          <w:color w:val="000000" w:themeColor="text1"/>
        </w:rPr>
        <w:t xml:space="preserve">. </w:t>
      </w:r>
      <w:r w:rsidRPr="00223B9D">
        <w:rPr>
          <w:color w:val="000000" w:themeColor="text1"/>
        </w:rPr>
        <w:t xml:space="preserve">Il s’agira d’un repas </w:t>
      </w:r>
      <w:r>
        <w:rPr>
          <w:color w:val="000000" w:themeColor="text1"/>
        </w:rPr>
        <w:t>comprenant</w:t>
      </w:r>
      <w:r w:rsidRPr="00223B9D">
        <w:rPr>
          <w:color w:val="000000" w:themeColor="text1"/>
        </w:rPr>
        <w:t xml:space="preserve"> 3 services avec choix entre deux entrées, deux plats principaux et deux desserts. Un verre de vin est inclus (Merlot ou Chardonnay). Le club se fera un plaisir de répondre aux restrictions alimentaires. </w:t>
      </w:r>
      <w:bookmarkStart w:id="9" w:name="OLE_LINK13"/>
      <w:r w:rsidRPr="00032317">
        <w:rPr>
          <w:color w:val="EE0000"/>
        </w:rPr>
        <w:t xml:space="preserve">Veuillez noter que le Union Club a un </w:t>
      </w:r>
      <w:hyperlink r:id="rId12" w:history="1">
        <w:r w:rsidRPr="00032317">
          <w:rPr>
            <w:rStyle w:val="Hyperlien"/>
            <w:color w:val="EE0000"/>
          </w:rPr>
          <w:t>code vestimentaire</w:t>
        </w:r>
      </w:hyperlink>
      <w:r w:rsidRPr="00032317">
        <w:rPr>
          <w:color w:val="EE0000"/>
        </w:rPr>
        <w:t>. En bref, chaussures de sports, shorts, t-shirts, jeans effilochés et vêtements de sports ne sont pas de mise.</w:t>
      </w:r>
    </w:p>
    <w:p w14:paraId="28D4460D" w14:textId="77777777" w:rsidR="00344590" w:rsidRDefault="00344590" w:rsidP="00637AC7"/>
    <w:p w14:paraId="5D7B0E81" w14:textId="77777777" w:rsidR="00344590" w:rsidRDefault="00344590" w:rsidP="00637AC7"/>
    <w:p w14:paraId="5E065862" w14:textId="68514C3C" w:rsidR="00637AC7" w:rsidRDefault="00637AC7" w:rsidP="00637AC7">
      <w:pPr>
        <w:rPr>
          <w:b/>
          <w:bCs/>
        </w:rPr>
      </w:pPr>
      <w:bookmarkStart w:id="10" w:name="OLE_LINK15"/>
      <w:r w:rsidRPr="00637AC7">
        <w:rPr>
          <w:b/>
          <w:bCs/>
        </w:rPr>
        <w:t>•</w:t>
      </w:r>
      <w:r>
        <w:rPr>
          <w:b/>
          <w:bCs/>
        </w:rPr>
        <w:t xml:space="preserve"> </w:t>
      </w:r>
      <w:proofErr w:type="spellStart"/>
      <w:r w:rsidR="00BA11DC">
        <w:rPr>
          <w:b/>
          <w:bCs/>
        </w:rPr>
        <w:t>Rubric</w:t>
      </w:r>
      <w:proofErr w:type="spellEnd"/>
      <w:r w:rsidR="00BA11DC">
        <w:rPr>
          <w:b/>
          <w:bCs/>
        </w:rPr>
        <w:t xml:space="preserve"> </w:t>
      </w:r>
      <w:r>
        <w:rPr>
          <w:b/>
          <w:bCs/>
        </w:rPr>
        <w:t>Renseignements pratiques</w:t>
      </w:r>
      <w:bookmarkEnd w:id="10"/>
    </w:p>
    <w:p w14:paraId="60E14AB4" w14:textId="318F358E" w:rsidR="00637AC7" w:rsidRDefault="00637AC7" w:rsidP="00637AC7">
      <w:r>
        <w:lastRenderedPageBreak/>
        <w:t xml:space="preserve">Plusieurs lignes d’autobus relient le centre-ville à l’Université de Victoria : les lignes 11, 14 et 15. Si vous êtes au centre-ville, le mieux est de </w:t>
      </w:r>
      <w:r w:rsidRPr="00637AC7">
        <w:rPr>
          <w:strike/>
          <w:color w:val="EE0000"/>
        </w:rPr>
        <w:t>vous</w:t>
      </w:r>
      <w:r w:rsidRPr="00637AC7">
        <w:rPr>
          <w:color w:val="EE0000"/>
        </w:rPr>
        <w:t xml:space="preserve"> </w:t>
      </w:r>
      <w:r>
        <w:t xml:space="preserve">prendre l’autobus à l’arrêt </w:t>
      </w:r>
      <w:hyperlink r:id="rId13" w:history="1">
        <w:r>
          <w:rPr>
            <w:rStyle w:val="Hyperlien"/>
          </w:rPr>
          <w:t>100033</w:t>
        </w:r>
      </w:hyperlink>
    </w:p>
    <w:p w14:paraId="05BF7179" w14:textId="77777777" w:rsidR="00BA11DC" w:rsidRDefault="00BA11DC" w:rsidP="00637AC7"/>
    <w:p w14:paraId="6B112066" w14:textId="0B14E391" w:rsidR="00BA11DC" w:rsidRDefault="00BA11DC" w:rsidP="00637AC7">
      <w:bookmarkStart w:id="11" w:name="OLE_LINK16"/>
      <w:r w:rsidRPr="00637AC7">
        <w:rPr>
          <w:b/>
          <w:bCs/>
        </w:rPr>
        <w:t>•</w:t>
      </w:r>
      <w:r>
        <w:rPr>
          <w:b/>
          <w:bCs/>
        </w:rPr>
        <w:t xml:space="preserve"> </w:t>
      </w:r>
      <w:proofErr w:type="spellStart"/>
      <w:r>
        <w:rPr>
          <w:b/>
          <w:bCs/>
        </w:rPr>
        <w:t>Rubric</w:t>
      </w:r>
      <w:proofErr w:type="spellEnd"/>
      <w:r>
        <w:rPr>
          <w:b/>
          <w:bCs/>
        </w:rPr>
        <w:t xml:space="preserve"> Renseignements pratiques</w:t>
      </w:r>
    </w:p>
    <w:bookmarkEnd w:id="11"/>
    <w:p w14:paraId="36149EC2" w14:textId="319AEF84" w:rsidR="00344590" w:rsidRPr="00032317" w:rsidRDefault="00BA11DC" w:rsidP="00032317">
      <w:pPr>
        <w:rPr>
          <w:color w:val="EE0000"/>
        </w:rPr>
      </w:pPr>
      <w:proofErr w:type="gramStart"/>
      <w:r w:rsidRPr="00BA11DC">
        <w:t>l’arrêt</w:t>
      </w:r>
      <w:proofErr w:type="gramEnd"/>
      <w:r w:rsidRPr="00BA11DC">
        <w:t xml:space="preserve"> </w:t>
      </w:r>
      <w:hyperlink r:id="rId14" w:history="1">
        <w:r w:rsidRPr="00BA11DC">
          <w:rPr>
            <w:color w:val="0000FF"/>
            <w:u w:val="single"/>
          </w:rPr>
          <w:t>100033</w:t>
        </w:r>
      </w:hyperlink>
      <w:r w:rsidRPr="00BA11DC">
        <w:t xml:space="preserve"> (angle de Fort Street et Douglas Street), qui est l’</w:t>
      </w:r>
      <w:hyperlink r:id="rId15" w:history="1">
        <w:r w:rsidRPr="00BA11DC">
          <w:rPr>
            <w:color w:val="0000FF"/>
            <w:u w:val="single"/>
          </w:rPr>
          <w:t>arrêt Fort Street</w:t>
        </w:r>
      </w:hyperlink>
      <w:r>
        <w:t xml:space="preserve"> </w:t>
      </w:r>
      <w:r w:rsidRPr="00BA11DC">
        <w:rPr>
          <w:color w:val="EE0000"/>
        </w:rPr>
        <w:t xml:space="preserve">(the </w:t>
      </w:r>
      <w:proofErr w:type="spellStart"/>
      <w:r w:rsidRPr="00BA11DC">
        <w:rPr>
          <w:color w:val="EE0000"/>
        </w:rPr>
        <w:t>link</w:t>
      </w:r>
      <w:proofErr w:type="spellEnd"/>
      <w:r w:rsidRPr="00BA11DC">
        <w:rPr>
          <w:color w:val="EE0000"/>
        </w:rPr>
        <w:t xml:space="preserve"> </w:t>
      </w:r>
      <w:proofErr w:type="spellStart"/>
      <w:r w:rsidRPr="00BA11DC">
        <w:rPr>
          <w:color w:val="EE0000"/>
        </w:rPr>
        <w:t>given</w:t>
      </w:r>
      <w:proofErr w:type="spellEnd"/>
      <w:r w:rsidRPr="00BA11DC">
        <w:rPr>
          <w:color w:val="EE0000"/>
        </w:rPr>
        <w:t xml:space="preserve"> </w:t>
      </w:r>
      <w:proofErr w:type="spellStart"/>
      <w:r w:rsidRPr="00BA11DC">
        <w:rPr>
          <w:color w:val="EE0000"/>
        </w:rPr>
        <w:t>is</w:t>
      </w:r>
      <w:proofErr w:type="spellEnd"/>
      <w:r w:rsidRPr="00BA11DC">
        <w:rPr>
          <w:color w:val="EE0000"/>
        </w:rPr>
        <w:t xml:space="preserve"> not at the angle of Fort and Douglas Street)</w:t>
      </w:r>
      <w:bookmarkEnd w:id="9"/>
    </w:p>
    <w:p w14:paraId="43993A71" w14:textId="77777777" w:rsidR="00344590" w:rsidRDefault="00344590" w:rsidP="006803BB">
      <w:pPr>
        <w:spacing w:before="100" w:beforeAutospacing="1" w:after="100" w:afterAutospacing="1"/>
      </w:pPr>
    </w:p>
    <w:p w14:paraId="0EDB721D" w14:textId="77777777" w:rsidR="00BA11DC" w:rsidRPr="00BF6479" w:rsidRDefault="00BA11DC" w:rsidP="00BA11DC">
      <w:pPr>
        <w:rPr>
          <w:lang w:val="en-GB"/>
        </w:rPr>
      </w:pPr>
      <w:bookmarkStart w:id="12" w:name="OLE_LINK17"/>
      <w:r w:rsidRPr="00BF6479">
        <w:rPr>
          <w:b/>
          <w:bCs/>
          <w:lang w:val="en-GB"/>
        </w:rPr>
        <w:t>•</w:t>
      </w:r>
      <w:bookmarkEnd w:id="12"/>
      <w:r w:rsidRPr="00BF6479">
        <w:rPr>
          <w:b/>
          <w:bCs/>
          <w:lang w:val="en-GB"/>
        </w:rPr>
        <w:t xml:space="preserve"> Rubric </w:t>
      </w:r>
      <w:proofErr w:type="spellStart"/>
      <w:r w:rsidRPr="00BF6479">
        <w:rPr>
          <w:b/>
          <w:bCs/>
          <w:lang w:val="en-GB"/>
        </w:rPr>
        <w:t>Renseignements</w:t>
      </w:r>
      <w:proofErr w:type="spellEnd"/>
      <w:r w:rsidRPr="00BF6479">
        <w:rPr>
          <w:b/>
          <w:bCs/>
          <w:lang w:val="en-GB"/>
        </w:rPr>
        <w:t xml:space="preserve"> pratiques</w:t>
      </w:r>
    </w:p>
    <w:p w14:paraId="107E0AC1" w14:textId="3BE1BAF0" w:rsidR="00BA11DC" w:rsidRDefault="00BA11DC" w:rsidP="006803BB">
      <w:pPr>
        <w:spacing w:before="100" w:beforeAutospacing="1" w:after="100" w:afterAutospacing="1"/>
        <w:rPr>
          <w:b/>
          <w:bCs/>
          <w:color w:val="EE0000"/>
          <w:lang w:val="en-GB"/>
        </w:rPr>
      </w:pPr>
      <w:hyperlink r:id="rId16" w:history="1">
        <w:r w:rsidRPr="00BF6479">
          <w:rPr>
            <w:color w:val="0000FF"/>
            <w:u w:val="single"/>
            <w:lang w:val="en-GB"/>
          </w:rPr>
          <w:t>Bikes Victoria</w:t>
        </w:r>
      </w:hyperlink>
      <w:r w:rsidRPr="00BF6479">
        <w:rPr>
          <w:lang w:val="en-GB"/>
        </w:rPr>
        <w:t xml:space="preserve"> have just changed their name to </w:t>
      </w:r>
      <w:proofErr w:type="spellStart"/>
      <w:r w:rsidRPr="00BF6479">
        <w:rPr>
          <w:b/>
          <w:bCs/>
          <w:color w:val="EE0000"/>
          <w:lang w:val="en-GB"/>
        </w:rPr>
        <w:t>Ruhza</w:t>
      </w:r>
      <w:proofErr w:type="spellEnd"/>
    </w:p>
    <w:p w14:paraId="5A83667B" w14:textId="77777777" w:rsidR="00344590" w:rsidRPr="00BF6479" w:rsidRDefault="00344590" w:rsidP="006803BB">
      <w:pPr>
        <w:spacing w:before="100" w:beforeAutospacing="1" w:after="100" w:afterAutospacing="1"/>
        <w:rPr>
          <w:b/>
          <w:bCs/>
          <w:color w:val="EE0000"/>
          <w:lang w:val="en-GB"/>
        </w:rPr>
      </w:pPr>
    </w:p>
    <w:p w14:paraId="6BDC0857" w14:textId="3F4A8471" w:rsidR="00A6203C" w:rsidRPr="00BF6479" w:rsidRDefault="00A6203C" w:rsidP="006803BB">
      <w:pPr>
        <w:spacing w:before="100" w:beforeAutospacing="1" w:after="100" w:afterAutospacing="1"/>
        <w:rPr>
          <w:b/>
          <w:bCs/>
          <w:lang w:val="en-GB"/>
        </w:rPr>
      </w:pPr>
      <w:r w:rsidRPr="00BF6479">
        <w:rPr>
          <w:b/>
          <w:bCs/>
          <w:lang w:val="en-GB"/>
        </w:rPr>
        <w:t xml:space="preserve">• Rubric </w:t>
      </w:r>
      <w:proofErr w:type="spellStart"/>
      <w:r w:rsidRPr="00BF6479">
        <w:rPr>
          <w:b/>
          <w:bCs/>
          <w:lang w:val="en-GB"/>
        </w:rPr>
        <w:t>Hébergement</w:t>
      </w:r>
      <w:proofErr w:type="spellEnd"/>
    </w:p>
    <w:p w14:paraId="11922969" w14:textId="5D10B6F0" w:rsidR="00A6203C" w:rsidRPr="00BF6479" w:rsidRDefault="00A6203C" w:rsidP="006803BB">
      <w:pPr>
        <w:spacing w:before="100" w:beforeAutospacing="1" w:after="100" w:afterAutospacing="1"/>
        <w:rPr>
          <w:b/>
          <w:bCs/>
          <w:color w:val="EE0000"/>
          <w:lang w:val="en-GB"/>
        </w:rPr>
      </w:pPr>
      <w:r w:rsidRPr="00BF6479">
        <w:rPr>
          <w:b/>
          <w:bCs/>
          <w:lang w:val="en-GB"/>
        </w:rPr>
        <w:t>Could you add the part in red (1st paragraph)</w:t>
      </w:r>
    </w:p>
    <w:p w14:paraId="66C7703A" w14:textId="5FD3CE14" w:rsidR="00A6203C" w:rsidRDefault="00A6203C" w:rsidP="006803BB">
      <w:pPr>
        <w:spacing w:before="100" w:beforeAutospacing="1" w:after="100" w:afterAutospacing="1"/>
        <w:rPr>
          <w:color w:val="EE0000"/>
        </w:rPr>
      </w:pPr>
      <w:r>
        <w:t xml:space="preserve">Nous avons négocié des tarifs préférentiels auprès de plusieurs établissements. Pour en bénéficier, veuillez préciser que vous participez au colloque </w:t>
      </w:r>
      <w:r>
        <w:rPr>
          <w:i/>
          <w:iCs/>
        </w:rPr>
        <w:t xml:space="preserve">Les </w:t>
      </w:r>
      <w:proofErr w:type="gramStart"/>
      <w:r>
        <w:rPr>
          <w:i/>
          <w:iCs/>
        </w:rPr>
        <w:t>français</w:t>
      </w:r>
      <w:proofErr w:type="gramEnd"/>
      <w:r>
        <w:rPr>
          <w:i/>
          <w:iCs/>
        </w:rPr>
        <w:t xml:space="preserve"> d’ici 2026 (</w:t>
      </w:r>
      <w:proofErr w:type="spellStart"/>
      <w:r>
        <w:rPr>
          <w:i/>
          <w:iCs/>
        </w:rPr>
        <w:t>linguistics</w:t>
      </w:r>
      <w:proofErr w:type="spellEnd"/>
      <w:r>
        <w:rPr>
          <w:i/>
          <w:iCs/>
        </w:rPr>
        <w:t xml:space="preserve"> </w:t>
      </w:r>
      <w:proofErr w:type="spellStart"/>
      <w:r>
        <w:rPr>
          <w:i/>
          <w:iCs/>
        </w:rPr>
        <w:t>conference</w:t>
      </w:r>
      <w:proofErr w:type="spellEnd"/>
      <w:r>
        <w:rPr>
          <w:i/>
          <w:iCs/>
        </w:rPr>
        <w:t>)</w:t>
      </w:r>
      <w:r>
        <w:t>. Ces tarifs sont toutefois offerts selon les disponibilités. Victoria étant une destination très prisée de mai à août, nous vous recommandons vivement de réserver votre hébergement dès que possible</w:t>
      </w:r>
      <w:r w:rsidRPr="00A6203C">
        <w:rPr>
          <w:color w:val="EE0000"/>
        </w:rPr>
        <w:t>, d’autant que la coupe du monde de football (FIFA) aura lieu en Amérique du Nord (États-Unis, Mexique, Canada) à partir du 11 juin, avec pour ce qui est du Canada des matchs à Toronto et Vancouver (à Vancouver, des matchs sont prévus le samedi 13 juin, le jeudi 18 juin, le dimanche 21 juin, etc.).</w:t>
      </w:r>
    </w:p>
    <w:p w14:paraId="497F2D2A" w14:textId="77777777" w:rsidR="00BF6479" w:rsidRDefault="00BF6479" w:rsidP="006803BB">
      <w:pPr>
        <w:spacing w:before="100" w:beforeAutospacing="1" w:after="100" w:afterAutospacing="1"/>
        <w:rPr>
          <w:color w:val="EE0000"/>
        </w:rPr>
      </w:pPr>
    </w:p>
    <w:p w14:paraId="1A1F3658" w14:textId="2711B9C9" w:rsidR="001E28E0" w:rsidRDefault="00A918E4" w:rsidP="006803BB">
      <w:pPr>
        <w:spacing w:before="100" w:beforeAutospacing="1" w:after="100" w:afterAutospacing="1"/>
        <w:rPr>
          <w:color w:val="EE0000"/>
        </w:rPr>
      </w:pPr>
      <w:r w:rsidRPr="00637AC7">
        <w:rPr>
          <w:b/>
          <w:bCs/>
        </w:rPr>
        <w:t>•</w:t>
      </w:r>
      <w:r>
        <w:rPr>
          <w:b/>
          <w:bCs/>
        </w:rPr>
        <w:t xml:space="preserve"> </w:t>
      </w:r>
      <w:proofErr w:type="spellStart"/>
      <w:r>
        <w:rPr>
          <w:b/>
          <w:bCs/>
        </w:rPr>
        <w:t>Rubric</w:t>
      </w:r>
      <w:proofErr w:type="spellEnd"/>
      <w:r>
        <w:rPr>
          <w:b/>
          <w:bCs/>
        </w:rPr>
        <w:t xml:space="preserve"> Activité/Visite</w:t>
      </w:r>
    </w:p>
    <w:p w14:paraId="222F48BE" w14:textId="03528C30" w:rsidR="001E28E0" w:rsidRDefault="001E28E0" w:rsidP="006803BB">
      <w:pPr>
        <w:spacing w:before="100" w:beforeAutospacing="1" w:after="100" w:afterAutospacing="1"/>
      </w:pPr>
      <w:r w:rsidRPr="001E28E0">
        <w:t>Prix du transport (</w:t>
      </w:r>
      <w:hyperlink r:id="rId17" w:history="1">
        <w:r w:rsidRPr="001E28E0">
          <w:rPr>
            <w:color w:val="0000FF"/>
            <w:u w:val="single"/>
          </w:rPr>
          <w:t>WEA Charters</w:t>
        </w:r>
      </w:hyperlink>
      <w:r w:rsidRPr="001E28E0">
        <w:t xml:space="preserve">) : </w:t>
      </w:r>
      <w:r w:rsidRPr="00A918E4">
        <w:rPr>
          <w:b/>
          <w:bCs/>
          <w:color w:val="EE0000"/>
        </w:rPr>
        <w:t>4</w:t>
      </w:r>
      <w:r w:rsidR="00A918E4" w:rsidRPr="00A918E4">
        <w:rPr>
          <w:b/>
          <w:bCs/>
          <w:color w:val="EE0000"/>
        </w:rPr>
        <w:t>0</w:t>
      </w:r>
      <w:r w:rsidRPr="00A918E4">
        <w:rPr>
          <w:b/>
          <w:bCs/>
          <w:color w:val="EE0000"/>
        </w:rPr>
        <w:t>,</w:t>
      </w:r>
      <w:r w:rsidR="00A918E4" w:rsidRPr="00A918E4">
        <w:rPr>
          <w:b/>
          <w:bCs/>
          <w:color w:val="EE0000"/>
        </w:rPr>
        <w:t>73</w:t>
      </w:r>
      <w:r w:rsidRPr="00A918E4">
        <w:rPr>
          <w:b/>
          <w:bCs/>
          <w:color w:val="EE0000"/>
        </w:rPr>
        <w:t xml:space="preserve"> </w:t>
      </w:r>
      <w:r w:rsidRPr="001E28E0">
        <w:rPr>
          <w:b/>
          <w:bCs/>
        </w:rPr>
        <w:t>$</w:t>
      </w:r>
      <w:r w:rsidRPr="001E28E0">
        <w:t xml:space="preserve"> si nous sommes 20 personnes </w:t>
      </w:r>
      <w:r w:rsidRPr="001E28E0">
        <w:br/>
        <w:t>(</w:t>
      </w:r>
      <w:r w:rsidRPr="001E28E0">
        <w:rPr>
          <w:b/>
          <w:bCs/>
        </w:rPr>
        <w:t>35,42 $</w:t>
      </w:r>
      <w:r w:rsidRPr="001E28E0">
        <w:t xml:space="preserve"> à 25 personnes; 29,52 $ à 30; 25,30 $ à 35; 22,14 $ à 40).</w:t>
      </w:r>
    </w:p>
    <w:p w14:paraId="73E41EC5" w14:textId="77777777" w:rsidR="00BF6479" w:rsidRDefault="00BF6479" w:rsidP="006803BB">
      <w:pPr>
        <w:spacing w:before="100" w:beforeAutospacing="1" w:after="100" w:afterAutospacing="1"/>
      </w:pPr>
    </w:p>
    <w:p w14:paraId="35081067" w14:textId="48C000C7" w:rsidR="00A247FA" w:rsidRDefault="00A247FA" w:rsidP="006803BB">
      <w:pPr>
        <w:spacing w:before="100" w:beforeAutospacing="1" w:after="100" w:afterAutospacing="1"/>
        <w:rPr>
          <w:b/>
          <w:bCs/>
        </w:rPr>
      </w:pPr>
      <w:r w:rsidRPr="00637AC7">
        <w:rPr>
          <w:b/>
          <w:bCs/>
        </w:rPr>
        <w:t>•</w:t>
      </w:r>
      <w:r>
        <w:rPr>
          <w:b/>
          <w:bCs/>
        </w:rPr>
        <w:t xml:space="preserve"> </w:t>
      </w:r>
      <w:proofErr w:type="spellStart"/>
      <w:r>
        <w:rPr>
          <w:b/>
          <w:bCs/>
        </w:rPr>
        <w:t>Rubric</w:t>
      </w:r>
      <w:proofErr w:type="spellEnd"/>
      <w:r>
        <w:rPr>
          <w:b/>
          <w:bCs/>
        </w:rPr>
        <w:t xml:space="preserve"> À propos</w:t>
      </w:r>
    </w:p>
    <w:p w14:paraId="021626E8" w14:textId="35675CB2" w:rsidR="00A247FA" w:rsidRDefault="00A247FA" w:rsidP="006803BB">
      <w:pPr>
        <w:spacing w:before="100" w:beforeAutospacing="1" w:after="100" w:afterAutospacing="1"/>
      </w:pPr>
      <w:proofErr w:type="spellStart"/>
      <w:r>
        <w:rPr>
          <w:b/>
          <w:bCs/>
        </w:rPr>
        <w:t>Add</w:t>
      </w:r>
      <w:proofErr w:type="spellEnd"/>
      <w:r>
        <w:rPr>
          <w:b/>
          <w:bCs/>
        </w:rPr>
        <w:t xml:space="preserve"> </w:t>
      </w:r>
      <w:proofErr w:type="spellStart"/>
      <w:r>
        <w:rPr>
          <w:b/>
          <w:bCs/>
        </w:rPr>
        <w:t>hyphens</w:t>
      </w:r>
      <w:proofErr w:type="spellEnd"/>
    </w:p>
    <w:p w14:paraId="4CD06890" w14:textId="194DA589" w:rsidR="00A247FA" w:rsidRDefault="00A247FA" w:rsidP="00A247FA">
      <w:r>
        <w:t>Catherine Léger, Université de Victoria (</w:t>
      </w:r>
      <w:r w:rsidRPr="00A247FA">
        <w:rPr>
          <w:color w:val="EE0000"/>
        </w:rPr>
        <w:t>Colombie-</w:t>
      </w:r>
      <w:r>
        <w:t xml:space="preserve">Britannique, Canada) </w:t>
      </w:r>
    </w:p>
    <w:p w14:paraId="1B9C263C" w14:textId="3B0E3F08" w:rsidR="00456C4A" w:rsidRPr="00CA07CA" w:rsidRDefault="00A247FA" w:rsidP="00032317">
      <w:pPr>
        <w:spacing w:before="100" w:beforeAutospacing="1" w:after="100" w:afterAutospacing="1"/>
      </w:pPr>
      <w:proofErr w:type="spellStart"/>
      <w:r>
        <w:t>Pierre-Don</w:t>
      </w:r>
      <w:proofErr w:type="spellEnd"/>
      <w:r>
        <w:t xml:space="preserve"> </w:t>
      </w:r>
      <w:proofErr w:type="spellStart"/>
      <w:r>
        <w:t>Giancarli</w:t>
      </w:r>
      <w:proofErr w:type="spellEnd"/>
      <w:r>
        <w:t>, Université de Victoria (</w:t>
      </w:r>
      <w:r w:rsidRPr="00A247FA">
        <w:rPr>
          <w:color w:val="EE0000"/>
        </w:rPr>
        <w:t>Colombie-</w:t>
      </w:r>
      <w:r>
        <w:t>Britannique, Canada)</w:t>
      </w:r>
    </w:p>
    <w:p w14:paraId="5CB288DB" w14:textId="77777777" w:rsidR="00A614F9" w:rsidRPr="00CA07CA" w:rsidRDefault="00A614F9"/>
    <w:sectPr w:rsidR="00A614F9" w:rsidRPr="00CA07CA">
      <w:footerReference w:type="even" r:id="rId18"/>
      <w:footerReference w:type="default" r:id="rId19"/>
      <w:pgSz w:w="12240" w:h="15840"/>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D79CDD" w14:textId="77777777" w:rsidR="002D5931" w:rsidRDefault="002D5931" w:rsidP="006803BB">
      <w:r>
        <w:separator/>
      </w:r>
    </w:p>
  </w:endnote>
  <w:endnote w:type="continuationSeparator" w:id="0">
    <w:p w14:paraId="0FB1154F" w14:textId="77777777" w:rsidR="002D5931" w:rsidRDefault="002D5931" w:rsidP="006803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umrodepage"/>
      </w:rPr>
      <w:id w:val="1438640309"/>
      <w:docPartObj>
        <w:docPartGallery w:val="Page Numbers (Bottom of Page)"/>
        <w:docPartUnique/>
      </w:docPartObj>
    </w:sdtPr>
    <w:sdtContent>
      <w:p w14:paraId="28CE586D" w14:textId="51EC2E06" w:rsidR="006803BB" w:rsidRDefault="006803BB" w:rsidP="000B55AA">
        <w:pPr>
          <w:pStyle w:val="Pieddepage"/>
          <w:framePr w:wrap="none" w:vAnchor="text" w:hAnchor="margin" w:xAlign="right" w:y="1"/>
          <w:rPr>
            <w:rStyle w:val="Numrodepage"/>
          </w:rPr>
        </w:pPr>
        <w:r>
          <w:rPr>
            <w:rStyle w:val="Numrodepage"/>
          </w:rPr>
          <w:fldChar w:fldCharType="begin"/>
        </w:r>
        <w:r>
          <w:rPr>
            <w:rStyle w:val="Numrodepage"/>
          </w:rPr>
          <w:instrText xml:space="preserve"> PAGE </w:instrText>
        </w:r>
        <w:r>
          <w:rPr>
            <w:rStyle w:val="Numrodepage"/>
          </w:rPr>
          <w:fldChar w:fldCharType="separate"/>
        </w:r>
        <w:r>
          <w:rPr>
            <w:rStyle w:val="Numrodepage"/>
          </w:rPr>
          <w:fldChar w:fldCharType="end"/>
        </w:r>
      </w:p>
    </w:sdtContent>
  </w:sdt>
  <w:p w14:paraId="5D2D2AC3" w14:textId="77777777" w:rsidR="006803BB" w:rsidRDefault="006803BB" w:rsidP="006803BB">
    <w:pPr>
      <w:pStyle w:val="Pieddepag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umrodepage"/>
      </w:rPr>
      <w:id w:val="2048179793"/>
      <w:docPartObj>
        <w:docPartGallery w:val="Page Numbers (Bottom of Page)"/>
        <w:docPartUnique/>
      </w:docPartObj>
    </w:sdtPr>
    <w:sdtContent>
      <w:p w14:paraId="5FE5E701" w14:textId="470D86ED" w:rsidR="006803BB" w:rsidRDefault="006803BB" w:rsidP="000B55AA">
        <w:pPr>
          <w:pStyle w:val="Pieddepage"/>
          <w:framePr w:wrap="none" w:vAnchor="text" w:hAnchor="margin" w:xAlign="right" w:y="1"/>
          <w:rPr>
            <w:rStyle w:val="Numrodepage"/>
          </w:rPr>
        </w:pPr>
        <w:r>
          <w:rPr>
            <w:rStyle w:val="Numrodepage"/>
          </w:rPr>
          <w:fldChar w:fldCharType="begin"/>
        </w:r>
        <w:r>
          <w:rPr>
            <w:rStyle w:val="Numrodepage"/>
          </w:rPr>
          <w:instrText xml:space="preserve"> PAGE </w:instrText>
        </w:r>
        <w:r>
          <w:rPr>
            <w:rStyle w:val="Numrodepage"/>
          </w:rPr>
          <w:fldChar w:fldCharType="separate"/>
        </w:r>
        <w:r>
          <w:rPr>
            <w:rStyle w:val="Numrodepage"/>
            <w:noProof/>
          </w:rPr>
          <w:t>1</w:t>
        </w:r>
        <w:r>
          <w:rPr>
            <w:rStyle w:val="Numrodepage"/>
          </w:rPr>
          <w:fldChar w:fldCharType="end"/>
        </w:r>
      </w:p>
    </w:sdtContent>
  </w:sdt>
  <w:p w14:paraId="66CCF528" w14:textId="77777777" w:rsidR="006803BB" w:rsidRDefault="006803BB" w:rsidP="006803BB">
    <w:pPr>
      <w:pStyle w:val="Pieddepage"/>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A93F75" w14:textId="77777777" w:rsidR="002D5931" w:rsidRDefault="002D5931" w:rsidP="006803BB">
      <w:r>
        <w:separator/>
      </w:r>
    </w:p>
  </w:footnote>
  <w:footnote w:type="continuationSeparator" w:id="0">
    <w:p w14:paraId="191A4FDB" w14:textId="77777777" w:rsidR="002D5931" w:rsidRDefault="002D5931" w:rsidP="006803B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F13328"/>
    <w:multiLevelType w:val="hybridMultilevel"/>
    <w:tmpl w:val="68FADD28"/>
    <w:lvl w:ilvl="0" w:tplc="8B9099B6">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2C573BDA"/>
    <w:multiLevelType w:val="multilevel"/>
    <w:tmpl w:val="CC5A2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0B22110"/>
    <w:multiLevelType w:val="hybridMultilevel"/>
    <w:tmpl w:val="0090FF70"/>
    <w:lvl w:ilvl="0" w:tplc="040C0001">
      <w:numFmt w:val="bullet"/>
      <w:lvlText w:val=""/>
      <w:lvlJc w:val="left"/>
      <w:pPr>
        <w:ind w:left="720" w:hanging="360"/>
      </w:pPr>
      <w:rPr>
        <w:rFonts w:ascii="Symbol" w:eastAsia="Times New Roman" w:hAnsi="Symbol"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76641A72"/>
    <w:multiLevelType w:val="multilevel"/>
    <w:tmpl w:val="62C48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37604260">
    <w:abstractNumId w:val="0"/>
  </w:num>
  <w:num w:numId="2" w16cid:durableId="2089961265">
    <w:abstractNumId w:val="1"/>
  </w:num>
  <w:num w:numId="3" w16cid:durableId="1341934259">
    <w:abstractNumId w:val="3"/>
  </w:num>
  <w:num w:numId="4" w16cid:durableId="124664576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14F9"/>
    <w:rsid w:val="00032317"/>
    <w:rsid w:val="001E28E0"/>
    <w:rsid w:val="00235F47"/>
    <w:rsid w:val="002B384A"/>
    <w:rsid w:val="002D5931"/>
    <w:rsid w:val="002F0C95"/>
    <w:rsid w:val="00344590"/>
    <w:rsid w:val="003C3D32"/>
    <w:rsid w:val="00456C4A"/>
    <w:rsid w:val="00626449"/>
    <w:rsid w:val="00637AC7"/>
    <w:rsid w:val="006803BB"/>
    <w:rsid w:val="00935926"/>
    <w:rsid w:val="009462E7"/>
    <w:rsid w:val="009D3484"/>
    <w:rsid w:val="00A247FA"/>
    <w:rsid w:val="00A614F9"/>
    <w:rsid w:val="00A6203C"/>
    <w:rsid w:val="00A918E4"/>
    <w:rsid w:val="00B65E2D"/>
    <w:rsid w:val="00BA11DC"/>
    <w:rsid w:val="00BF6479"/>
    <w:rsid w:val="00CA07CA"/>
    <w:rsid w:val="00D55F11"/>
    <w:rsid w:val="00D90673"/>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D73A09"/>
  <w15:chartTrackingRefBased/>
  <w15:docId w15:val="{5215AC60-5E5E-7240-BEE9-8307773ADA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47FA"/>
    <w:pPr>
      <w:spacing w:after="0" w:line="240" w:lineRule="auto"/>
    </w:pPr>
    <w:rPr>
      <w:rFonts w:ascii="Times New Roman" w:eastAsia="Times New Roman" w:hAnsi="Times New Roman" w:cs="Times New Roman"/>
      <w:kern w:val="0"/>
      <w:lang w:eastAsia="fr-CA"/>
      <w14:ligatures w14:val="none"/>
    </w:rPr>
  </w:style>
  <w:style w:type="paragraph" w:styleId="Titre1">
    <w:name w:val="heading 1"/>
    <w:basedOn w:val="Normal"/>
    <w:next w:val="Normal"/>
    <w:link w:val="Titre1Car"/>
    <w:uiPriority w:val="9"/>
    <w:qFormat/>
    <w:rsid w:val="00A614F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A614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A614F9"/>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A614F9"/>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A614F9"/>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A614F9"/>
    <w:pPr>
      <w:keepNext/>
      <w:keepLines/>
      <w:spacing w:before="4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A614F9"/>
    <w:pPr>
      <w:keepNext/>
      <w:keepLines/>
      <w:spacing w:before="4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A614F9"/>
    <w:pPr>
      <w:keepNext/>
      <w:keepLines/>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A614F9"/>
    <w:pPr>
      <w:keepNext/>
      <w:keepLines/>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A614F9"/>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A614F9"/>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A614F9"/>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A614F9"/>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A614F9"/>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A614F9"/>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A614F9"/>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A614F9"/>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A614F9"/>
    <w:rPr>
      <w:rFonts w:eastAsiaTheme="majorEastAsia" w:cstheme="majorBidi"/>
      <w:color w:val="272727" w:themeColor="text1" w:themeTint="D8"/>
    </w:rPr>
  </w:style>
  <w:style w:type="paragraph" w:styleId="Titre">
    <w:name w:val="Title"/>
    <w:basedOn w:val="Normal"/>
    <w:next w:val="Normal"/>
    <w:link w:val="TitreCar"/>
    <w:uiPriority w:val="10"/>
    <w:qFormat/>
    <w:rsid w:val="00A614F9"/>
    <w:pPr>
      <w:spacing w:after="80"/>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A614F9"/>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A614F9"/>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A614F9"/>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A614F9"/>
    <w:pPr>
      <w:spacing w:before="160"/>
      <w:jc w:val="center"/>
    </w:pPr>
    <w:rPr>
      <w:i/>
      <w:iCs/>
      <w:color w:val="404040" w:themeColor="text1" w:themeTint="BF"/>
    </w:rPr>
  </w:style>
  <w:style w:type="character" w:customStyle="1" w:styleId="CitationCar">
    <w:name w:val="Citation Car"/>
    <w:basedOn w:val="Policepardfaut"/>
    <w:link w:val="Citation"/>
    <w:uiPriority w:val="29"/>
    <w:rsid w:val="00A614F9"/>
    <w:rPr>
      <w:i/>
      <w:iCs/>
      <w:color w:val="404040" w:themeColor="text1" w:themeTint="BF"/>
    </w:rPr>
  </w:style>
  <w:style w:type="paragraph" w:styleId="Paragraphedeliste">
    <w:name w:val="List Paragraph"/>
    <w:basedOn w:val="Normal"/>
    <w:uiPriority w:val="34"/>
    <w:qFormat/>
    <w:rsid w:val="00A614F9"/>
    <w:pPr>
      <w:ind w:left="720"/>
      <w:contextualSpacing/>
    </w:pPr>
  </w:style>
  <w:style w:type="character" w:styleId="Accentuationintense">
    <w:name w:val="Intense Emphasis"/>
    <w:basedOn w:val="Policepardfaut"/>
    <w:uiPriority w:val="21"/>
    <w:qFormat/>
    <w:rsid w:val="00A614F9"/>
    <w:rPr>
      <w:i/>
      <w:iCs/>
      <w:color w:val="0F4761" w:themeColor="accent1" w:themeShade="BF"/>
    </w:rPr>
  </w:style>
  <w:style w:type="paragraph" w:styleId="Citationintense">
    <w:name w:val="Intense Quote"/>
    <w:basedOn w:val="Normal"/>
    <w:next w:val="Normal"/>
    <w:link w:val="CitationintenseCar"/>
    <w:uiPriority w:val="30"/>
    <w:qFormat/>
    <w:rsid w:val="00A614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A614F9"/>
    <w:rPr>
      <w:i/>
      <w:iCs/>
      <w:color w:val="0F4761" w:themeColor="accent1" w:themeShade="BF"/>
    </w:rPr>
  </w:style>
  <w:style w:type="character" w:styleId="Rfrenceintense">
    <w:name w:val="Intense Reference"/>
    <w:basedOn w:val="Policepardfaut"/>
    <w:uiPriority w:val="32"/>
    <w:qFormat/>
    <w:rsid w:val="00A614F9"/>
    <w:rPr>
      <w:b/>
      <w:bCs/>
      <w:smallCaps/>
      <w:color w:val="0F4761" w:themeColor="accent1" w:themeShade="BF"/>
      <w:spacing w:val="5"/>
    </w:rPr>
  </w:style>
  <w:style w:type="paragraph" w:styleId="Bibliographie">
    <w:name w:val="Bibliography"/>
    <w:basedOn w:val="Normal"/>
    <w:next w:val="Normal"/>
    <w:uiPriority w:val="37"/>
    <w:semiHidden/>
    <w:unhideWhenUsed/>
    <w:rsid w:val="002B384A"/>
  </w:style>
  <w:style w:type="character" w:styleId="Hyperlien">
    <w:name w:val="Hyperlink"/>
    <w:basedOn w:val="Policepardfaut"/>
    <w:uiPriority w:val="99"/>
    <w:unhideWhenUsed/>
    <w:rsid w:val="002B384A"/>
    <w:rPr>
      <w:color w:val="467886" w:themeColor="hyperlink"/>
      <w:u w:val="single"/>
    </w:rPr>
  </w:style>
  <w:style w:type="character" w:styleId="Mentionnonrsolue">
    <w:name w:val="Unresolved Mention"/>
    <w:basedOn w:val="Policepardfaut"/>
    <w:uiPriority w:val="99"/>
    <w:semiHidden/>
    <w:unhideWhenUsed/>
    <w:rsid w:val="00935926"/>
    <w:rPr>
      <w:color w:val="605E5C"/>
      <w:shd w:val="clear" w:color="auto" w:fill="E1DFDD"/>
    </w:rPr>
  </w:style>
  <w:style w:type="paragraph" w:customStyle="1" w:styleId="elementtoproof">
    <w:name w:val="elementtoproof"/>
    <w:basedOn w:val="Normal"/>
    <w:rsid w:val="009462E7"/>
    <w:pPr>
      <w:spacing w:before="100" w:beforeAutospacing="1" w:after="100" w:afterAutospacing="1"/>
    </w:pPr>
  </w:style>
  <w:style w:type="paragraph" w:styleId="Pieddepage">
    <w:name w:val="footer"/>
    <w:basedOn w:val="Normal"/>
    <w:link w:val="PieddepageCar"/>
    <w:uiPriority w:val="99"/>
    <w:unhideWhenUsed/>
    <w:rsid w:val="006803BB"/>
    <w:pPr>
      <w:tabs>
        <w:tab w:val="center" w:pos="4320"/>
        <w:tab w:val="right" w:pos="8640"/>
      </w:tabs>
    </w:pPr>
  </w:style>
  <w:style w:type="character" w:customStyle="1" w:styleId="PieddepageCar">
    <w:name w:val="Pied de page Car"/>
    <w:basedOn w:val="Policepardfaut"/>
    <w:link w:val="Pieddepage"/>
    <w:uiPriority w:val="99"/>
    <w:rsid w:val="006803BB"/>
    <w:rPr>
      <w:rFonts w:ascii="Times New Roman" w:eastAsia="Times New Roman" w:hAnsi="Times New Roman" w:cs="Times New Roman"/>
      <w:kern w:val="0"/>
      <w:lang w:eastAsia="fr-CA"/>
      <w14:ligatures w14:val="none"/>
    </w:rPr>
  </w:style>
  <w:style w:type="character" w:styleId="Numrodepage">
    <w:name w:val="page number"/>
    <w:basedOn w:val="Policepardfaut"/>
    <w:uiPriority w:val="99"/>
    <w:semiHidden/>
    <w:unhideWhenUsed/>
    <w:rsid w:val="006803BB"/>
  </w:style>
  <w:style w:type="paragraph" w:styleId="NormalWeb">
    <w:name w:val="Normal (Web)"/>
    <w:basedOn w:val="Normal"/>
    <w:uiPriority w:val="99"/>
    <w:semiHidden/>
    <w:unhideWhenUsed/>
    <w:rsid w:val="006803BB"/>
    <w:pPr>
      <w:spacing w:before="100" w:beforeAutospacing="1" w:after="100" w:afterAutospacing="1"/>
    </w:pPr>
  </w:style>
  <w:style w:type="character" w:customStyle="1" w:styleId="lrzxr">
    <w:name w:val="lrzxr"/>
    <w:basedOn w:val="Policepardfaut"/>
    <w:rsid w:val="00637AC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2307/416324" TargetMode="External"/><Relationship Id="rId13" Type="http://schemas.openxmlformats.org/officeDocument/2006/relationships/hyperlink" Target="https://www.bctransit.com/victoria/next-departures/?stopId=100033" TargetMode="External"/><Relationship Id="rId18"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www.canada.ca/en/canadian-heritage/services/funding/acknowledgement-financial-support.html" TargetMode="External"/><Relationship Id="rId12" Type="http://schemas.openxmlformats.org/officeDocument/2006/relationships/hyperlink" Target="https://www.unionclub.com/wp-content/uploads/2022/08/UC_Dress_Code_January_01_2019.pdf" TargetMode="External"/><Relationship Id="rId17" Type="http://schemas.openxmlformats.org/officeDocument/2006/relationships/hyperlink" Target="https://www.weacharters.ca/" TargetMode="External"/><Relationship Id="rId2" Type="http://schemas.openxmlformats.org/officeDocument/2006/relationships/styles" Target="styles.xml"/><Relationship Id="rId16" Type="http://schemas.openxmlformats.org/officeDocument/2006/relationships/hyperlink" Target="https://ruhza.com/"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unionclub.com/" TargetMode="External"/><Relationship Id="rId5" Type="http://schemas.openxmlformats.org/officeDocument/2006/relationships/footnotes" Target="footnotes.xml"/><Relationship Id="rId15" Type="http://schemas.openxmlformats.org/officeDocument/2006/relationships/hyperlink" Target="https://hcmc.uvic.ca/tei2017/map/?featIds=no1415BusHotels" TargetMode="External"/><Relationship Id="rId10" Type="http://schemas.openxmlformats.org/officeDocument/2006/relationships/hyperlink" Target="https://doi.org/10.1515/tl-2019-0012" TargetMode="External"/><Relationship Id="rId19"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yperlink" Target="https://doi.org/10.1111/j.1467-9841.2008.00374.x" TargetMode="External"/><Relationship Id="rId14" Type="http://schemas.openxmlformats.org/officeDocument/2006/relationships/hyperlink" Target="https://www.bctransit.com/victoria/next-departures/?stopId=100033"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6</Pages>
  <Words>2148</Words>
  <Characters>11814</Characters>
  <Application>Microsoft Office Word</Application>
  <DocSecurity>0</DocSecurity>
  <Lines>98</Lines>
  <Paragraphs>27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13935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Catherine Leger</dc:creator>
  <cp:keywords/>
  <dc:description/>
  <cp:lastModifiedBy>Catherine Leger</cp:lastModifiedBy>
  <cp:revision>3</cp:revision>
  <dcterms:created xsi:type="dcterms:W3CDTF">2026-03-14T23:50:00Z</dcterms:created>
  <dcterms:modified xsi:type="dcterms:W3CDTF">2026-03-14T23:59:00Z</dcterms:modified>
</cp:coreProperties>
</file>