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A7" w:rsidRDefault="00AC10A7" w:rsidP="00AC10A7">
      <w:pPr>
        <w:spacing w:after="0" w:line="240" w:lineRule="auto"/>
      </w:pPr>
      <w:r>
        <w:t xml:space="preserve">Tracy </w:t>
      </w:r>
      <w:proofErr w:type="spellStart"/>
      <w:r>
        <w:t>Sandifer</w:t>
      </w:r>
      <w:proofErr w:type="spellEnd"/>
    </w:p>
    <w:p w:rsidR="00AC10A7" w:rsidRDefault="00AC10A7" w:rsidP="00AC10A7">
      <w:pPr>
        <w:spacing w:after="0" w:line="240" w:lineRule="auto"/>
      </w:pPr>
      <w:r>
        <w:t>INFX 575</w:t>
      </w:r>
    </w:p>
    <w:p w:rsidR="00AC10A7" w:rsidRDefault="00AC10A7" w:rsidP="00AC10A7">
      <w:pPr>
        <w:spacing w:after="0" w:line="240" w:lineRule="auto"/>
      </w:pPr>
      <w:r>
        <w:t>Assignment 3</w:t>
      </w:r>
    </w:p>
    <w:p w:rsidR="00AC10A7" w:rsidRDefault="00AC10A7" w:rsidP="00AC10A7">
      <w:pPr>
        <w:spacing w:after="0" w:line="240" w:lineRule="auto"/>
      </w:pPr>
      <w:r>
        <w:t>May 12, 2015</w:t>
      </w:r>
    </w:p>
    <w:p w:rsidR="00AC10A7" w:rsidRDefault="00AC10A7" w:rsidP="00AC10A7">
      <w:pPr>
        <w:spacing w:after="0" w:line="240" w:lineRule="auto"/>
      </w:pPr>
    </w:p>
    <w:p w:rsidR="00901B6E" w:rsidRDefault="00901B6E" w:rsidP="00AC10A7">
      <w:pPr>
        <w:spacing w:after="0" w:line="240" w:lineRule="auto"/>
      </w:pPr>
      <w:r>
        <w:t>Domain-specific l</w:t>
      </w:r>
      <w:r w:rsidR="007F5C0C">
        <w:t>anguage comparison</w:t>
      </w:r>
      <w:r>
        <w:t xml:space="preserve"> between technical and biomedical publication databases by Jargon distance per </w:t>
      </w:r>
      <w:proofErr w:type="spellStart"/>
      <w:r>
        <w:t>Vilhena</w:t>
      </w:r>
      <w:proofErr w:type="spellEnd"/>
      <w:r>
        <w:t xml:space="preserve"> et al and by Latent </w:t>
      </w:r>
      <w:proofErr w:type="spellStart"/>
      <w:r>
        <w:t>Dirichlet</w:t>
      </w:r>
      <w:proofErr w:type="spellEnd"/>
      <w:r>
        <w:t xml:space="preserve"> Allocation</w:t>
      </w:r>
    </w:p>
    <w:p w:rsidR="00901B6E" w:rsidRDefault="00901B6E" w:rsidP="00AC10A7">
      <w:pPr>
        <w:spacing w:after="0" w:line="240" w:lineRule="auto"/>
      </w:pPr>
    </w:p>
    <w:p w:rsidR="00901B6E" w:rsidRDefault="00901B6E" w:rsidP="00AC10A7">
      <w:pPr>
        <w:spacing w:after="0" w:line="240" w:lineRule="auto"/>
      </w:pPr>
      <w:r>
        <w:t xml:space="preserve">A toy data set for beginning this work was assembled by searching for the terms “influenza” and “model” in a journal publication title in two domain-specific publication databases: </w:t>
      </w:r>
      <w:proofErr w:type="spellStart"/>
      <w:r>
        <w:t>dblp</w:t>
      </w:r>
      <w:proofErr w:type="spellEnd"/>
      <w:r>
        <w:t xml:space="preserve"> (technical focus) and PubMed (biomedical focus).  I downloaded the first four abstracts from each database that were indexed in one database but not the other.</w:t>
      </w:r>
    </w:p>
    <w:p w:rsidR="00901B6E" w:rsidRDefault="00901B6E" w:rsidP="00AC10A7">
      <w:pPr>
        <w:spacing w:after="0" w:line="240" w:lineRule="auto"/>
      </w:pPr>
    </w:p>
    <w:p w:rsidR="00901B6E" w:rsidRDefault="00901B6E" w:rsidP="00AC10A7">
      <w:pPr>
        <w:spacing w:after="0" w:line="240" w:lineRule="auto"/>
      </w:pPr>
      <w:r>
        <w:t xml:space="preserve">Using the jargon distance methods described in the </w:t>
      </w:r>
      <w:proofErr w:type="spellStart"/>
      <w:r>
        <w:t>Vilhena</w:t>
      </w:r>
      <w:proofErr w:type="spellEnd"/>
      <w:r>
        <w:t xml:space="preserve"> et al. paper presented in class, repeated using unigrams, bigrams, and trigrams from each group of domain-specific abstracts, I calculated the following “cultural </w:t>
      </w:r>
      <w:proofErr w:type="gramStart"/>
      <w:r>
        <w:t>hole</w:t>
      </w:r>
      <w:proofErr w:type="gramEnd"/>
      <w:r>
        <w:t>” estimates of communicating the concepts found in the technical domain to a participant of the biomedical domain:</w:t>
      </w:r>
    </w:p>
    <w:p w:rsidR="00901B6E" w:rsidRDefault="00901B6E" w:rsidP="00AC10A7">
      <w:pPr>
        <w:spacing w:after="0" w:line="240" w:lineRule="auto"/>
      </w:pPr>
    </w:p>
    <w:p w:rsidR="00901B6E" w:rsidRDefault="00901B6E" w:rsidP="00AC10A7">
      <w:pPr>
        <w:spacing w:after="0" w:line="240" w:lineRule="auto"/>
      </w:pPr>
      <w:r>
        <w:t>Using unigrams, the calculated cultural hole from the tech domain to the biomedical domain was 0.62</w:t>
      </w:r>
    </w:p>
    <w:p w:rsidR="00901B6E" w:rsidRDefault="00901B6E" w:rsidP="00AC10A7">
      <w:pPr>
        <w:spacing w:after="0" w:line="240" w:lineRule="auto"/>
      </w:pPr>
    </w:p>
    <w:p w:rsidR="00901B6E" w:rsidRDefault="00901B6E" w:rsidP="00AC10A7">
      <w:pPr>
        <w:spacing w:after="0" w:line="240" w:lineRule="auto"/>
      </w:pPr>
      <w:r>
        <w:t xml:space="preserve">Using bigrams, the calculated </w:t>
      </w:r>
      <w:r>
        <w:t xml:space="preserve">cultural hole from the tech domain to the biomedical domain </w:t>
      </w:r>
      <w:r>
        <w:t>was 0.55</w:t>
      </w:r>
    </w:p>
    <w:p w:rsidR="00901B6E" w:rsidRDefault="00901B6E" w:rsidP="00AC10A7">
      <w:pPr>
        <w:spacing w:after="0" w:line="240" w:lineRule="auto"/>
      </w:pPr>
    </w:p>
    <w:p w:rsidR="00901B6E" w:rsidRDefault="00901B6E" w:rsidP="00901B6E">
      <w:pPr>
        <w:spacing w:after="0" w:line="240" w:lineRule="auto"/>
      </w:pPr>
      <w:r>
        <w:t>Us</w:t>
      </w:r>
      <w:r>
        <w:t>ing tr</w:t>
      </w:r>
      <w:r>
        <w:t>igrams, the calculated cultural hole from the tech domain to the biomedical domain was 0.54</w:t>
      </w:r>
    </w:p>
    <w:p w:rsidR="00901B6E" w:rsidRDefault="00901B6E" w:rsidP="00AC10A7">
      <w:pPr>
        <w:spacing w:after="0" w:line="240" w:lineRule="auto"/>
      </w:pPr>
    </w:p>
    <w:p w:rsidR="00901B6E" w:rsidRDefault="00901B6E" w:rsidP="00AC10A7">
      <w:pPr>
        <w:spacing w:after="0" w:line="240" w:lineRule="auto"/>
      </w:pPr>
      <w:r>
        <w:t>I did not feel the bigram and trigram results were very trustworthy because in this small set of documents, there were few bigrams in common between the tech-domain-associated and biomedical-domain-associated lists, and even fewer when using trigrams.</w:t>
      </w:r>
    </w:p>
    <w:p w:rsidR="00901B6E" w:rsidRDefault="00901B6E" w:rsidP="00AC10A7">
      <w:pPr>
        <w:spacing w:after="0" w:line="240" w:lineRule="auto"/>
      </w:pPr>
    </w:p>
    <w:p w:rsidR="00901B6E" w:rsidRDefault="00901B6E" w:rsidP="00AC10A7">
      <w:pPr>
        <w:spacing w:after="0" w:line="240" w:lineRule="auto"/>
      </w:pPr>
      <w:r>
        <w:t xml:space="preserve">For comparison, I also applied the Latent </w:t>
      </w:r>
      <w:proofErr w:type="spellStart"/>
      <w:r>
        <w:t>Dirichlet</w:t>
      </w:r>
      <w:proofErr w:type="spellEnd"/>
      <w:r>
        <w:t xml:space="preserve"> Allocation method to the two groups of abstracts using the </w:t>
      </w:r>
      <w:proofErr w:type="spellStart"/>
      <w:r>
        <w:t>gensim</w:t>
      </w:r>
      <w:proofErr w:type="spellEnd"/>
      <w:r>
        <w:t xml:space="preserve"> package for Python.  I initially modeled 6 topics per corpus, but found most topics to be near-repeats of the first two, I repeated the LDA modeling with just two topics per corpus.  These topic sets are:</w:t>
      </w:r>
    </w:p>
    <w:p w:rsidR="00901B6E" w:rsidRDefault="00901B6E" w:rsidP="00AC10A7">
      <w:pPr>
        <w:spacing w:after="0" w:line="240" w:lineRule="auto"/>
      </w:pPr>
    </w:p>
    <w:p w:rsidR="00A81D5B" w:rsidRDefault="00A81D5B" w:rsidP="00AC10A7">
      <w:pPr>
        <w:spacing w:after="0" w:line="240" w:lineRule="auto"/>
      </w:pPr>
      <w:r>
        <w:t>Tech corpus topics:</w:t>
      </w:r>
    </w:p>
    <w:p w:rsidR="00A81D5B" w:rsidRDefault="00A81D5B" w:rsidP="00A81D5B">
      <w:pPr>
        <w:spacing w:after="0" w:line="240" w:lineRule="auto"/>
      </w:pPr>
      <w:r>
        <w:t>(1)</w:t>
      </w:r>
      <w:r w:rsidRPr="00A81D5B">
        <w:t xml:space="preserve"> </w:t>
      </w:r>
      <w:r>
        <w:t>[u'0.052*patient + 0.040*</w:t>
      </w:r>
      <w:proofErr w:type="spellStart"/>
      <w:r>
        <w:t>hospit</w:t>
      </w:r>
      <w:proofErr w:type="spellEnd"/>
      <w:r>
        <w:t xml:space="preserve"> + 0.033*</w:t>
      </w:r>
      <w:proofErr w:type="spellStart"/>
      <w:r>
        <w:t>inuenza</w:t>
      </w:r>
      <w:proofErr w:type="spellEnd"/>
      <w:r>
        <w:t xml:space="preserve"> + 0.033*outbreak + 0.027*model + 0.027*</w:t>
      </w:r>
      <w:proofErr w:type="spellStart"/>
      <w:r>
        <w:t>resourc</w:t>
      </w:r>
      <w:proofErr w:type="spellEnd"/>
      <w:r>
        <w:t xml:space="preserve"> + 0.027*</w:t>
      </w:r>
      <w:proofErr w:type="spellStart"/>
      <w:r>
        <w:t>alloc</w:t>
      </w:r>
      <w:proofErr w:type="spellEnd"/>
      <w:r>
        <w:t xml:space="preserve"> + 0.027*</w:t>
      </w:r>
      <w:proofErr w:type="spellStart"/>
      <w:r>
        <w:t>pandem</w:t>
      </w:r>
      <w:proofErr w:type="spellEnd"/>
      <w:r>
        <w:t xml:space="preserve"> + 0.020*</w:t>
      </w:r>
      <w:proofErr w:type="spellStart"/>
      <w:r>
        <w:t>consid</w:t>
      </w:r>
      <w:proofErr w:type="spellEnd"/>
      <w:r>
        <w:t xml:space="preserve"> + 0.020*</w:t>
      </w:r>
      <w:proofErr w:type="spellStart"/>
      <w:r>
        <w:t>addit</w:t>
      </w:r>
      <w:proofErr w:type="spellEnd"/>
      <w:r>
        <w:t>', u'0.033*system + 0.033*bird + 0.033*</w:t>
      </w:r>
      <w:proofErr w:type="spellStart"/>
      <w:r>
        <w:t>stabil</w:t>
      </w:r>
      <w:proofErr w:type="spellEnd"/>
      <w:r>
        <w:t xml:space="preserve"> + 0.023*global + 0.023*</w:t>
      </w:r>
      <w:proofErr w:type="spellStart"/>
      <w:r>
        <w:t>diseasefre</w:t>
      </w:r>
      <w:proofErr w:type="spellEnd"/>
      <w:r>
        <w:t xml:space="preserve"> + 0.023*equilibrium + 0.023*model + 0.023*</w:t>
      </w:r>
      <w:proofErr w:type="spellStart"/>
      <w:r>
        <w:t>inuenza</w:t>
      </w:r>
      <w:proofErr w:type="spellEnd"/>
      <w:r>
        <w:t xml:space="preserve"> + 0.012*</w:t>
      </w:r>
      <w:proofErr w:type="spellStart"/>
      <w:r>
        <w:t>individu</w:t>
      </w:r>
      <w:proofErr w:type="spellEnd"/>
      <w:r>
        <w:t xml:space="preserve"> + 0.012*</w:t>
      </w:r>
      <w:proofErr w:type="spellStart"/>
      <w:r>
        <w:t>analyz</w:t>
      </w:r>
      <w:proofErr w:type="spellEnd"/>
      <w:r>
        <w:t>', u'0.004*</w:t>
      </w:r>
      <w:proofErr w:type="spellStart"/>
      <w:r>
        <w:t>studi</w:t>
      </w:r>
      <w:proofErr w:type="spellEnd"/>
      <w:r>
        <w:t xml:space="preserve"> + 0.004*use + 0.004*public + 0.004*health + 0.004*method + 0.004*</w:t>
      </w:r>
      <w:proofErr w:type="spellStart"/>
      <w:r>
        <w:t>epidem</w:t>
      </w:r>
      <w:proofErr w:type="spellEnd"/>
      <w:r>
        <w:t xml:space="preserve"> + 0.004*</w:t>
      </w:r>
      <w:proofErr w:type="spellStart"/>
      <w:r>
        <w:t>analyz</w:t>
      </w:r>
      <w:proofErr w:type="spellEnd"/>
      <w:r>
        <w:t xml:space="preserve"> + 0.004*</w:t>
      </w:r>
      <w:proofErr w:type="spellStart"/>
      <w:r>
        <w:t>individu</w:t>
      </w:r>
      <w:proofErr w:type="spellEnd"/>
      <w:r>
        <w:t xml:space="preserve"> + 0.004*limit + 0.004*network', u'0.004*</w:t>
      </w:r>
      <w:proofErr w:type="spellStart"/>
      <w:r>
        <w:t>studi</w:t>
      </w:r>
      <w:proofErr w:type="spellEnd"/>
      <w:r>
        <w:t xml:space="preserve"> + 0.004*use + 0.004*public + 0.004*health + 0.004*method + 0.004*</w:t>
      </w:r>
      <w:proofErr w:type="spellStart"/>
      <w:r>
        <w:t>epidem</w:t>
      </w:r>
      <w:proofErr w:type="spellEnd"/>
      <w:r>
        <w:t xml:space="preserve"> + 0.004*</w:t>
      </w:r>
      <w:proofErr w:type="spellStart"/>
      <w:r>
        <w:t>analyz</w:t>
      </w:r>
      <w:proofErr w:type="spellEnd"/>
      <w:r>
        <w:t xml:space="preserve"> + 0.004*</w:t>
      </w:r>
      <w:proofErr w:type="spellStart"/>
      <w:r>
        <w:t>individu</w:t>
      </w:r>
      <w:proofErr w:type="spellEnd"/>
      <w:r>
        <w:t xml:space="preserve"> + 0.004*limit + 0.004*network', u'0.044*search + 0.033*health + 0.033*</w:t>
      </w:r>
      <w:proofErr w:type="spellStart"/>
      <w:r>
        <w:t>optim</w:t>
      </w:r>
      <w:proofErr w:type="spellEnd"/>
      <w:r>
        <w:t xml:space="preserve"> + 0.033*</w:t>
      </w:r>
      <w:proofErr w:type="spellStart"/>
      <w:r>
        <w:t>otc</w:t>
      </w:r>
      <w:proofErr w:type="spellEnd"/>
      <w:r>
        <w:t xml:space="preserve"> + 0.023*</w:t>
      </w:r>
      <w:proofErr w:type="spellStart"/>
      <w:r>
        <w:t>correl</w:t>
      </w:r>
      <w:proofErr w:type="spellEnd"/>
      <w:r>
        <w:t xml:space="preserve"> + 0.023*product + 0.017*use + 0.017*</w:t>
      </w:r>
      <w:proofErr w:type="spellStart"/>
      <w:r>
        <w:t>identifi</w:t>
      </w:r>
      <w:proofErr w:type="spellEnd"/>
      <w:r>
        <w:t xml:space="preserve"> + 0.017*process + 0.017*select', u'0.051*event + 0.051*peak + 0.026*</w:t>
      </w:r>
      <w:proofErr w:type="spellStart"/>
      <w:r>
        <w:t>properti</w:t>
      </w:r>
      <w:proofErr w:type="spellEnd"/>
      <w:r>
        <w:t xml:space="preserve"> + 0.026*influenza + 0.018*</w:t>
      </w:r>
      <w:proofErr w:type="spellStart"/>
      <w:r>
        <w:t>studi</w:t>
      </w:r>
      <w:proofErr w:type="spellEnd"/>
      <w:r>
        <w:t xml:space="preserve"> + 0.018*propos + 0.018*surveil + 0.018*record + 0.018*time + 0.018*</w:t>
      </w:r>
      <w:proofErr w:type="spellStart"/>
      <w:r>
        <w:t>counti</w:t>
      </w:r>
      <w:proofErr w:type="spellEnd"/>
      <w:r>
        <w:t>']</w:t>
      </w:r>
    </w:p>
    <w:p w:rsidR="00A81D5B" w:rsidRDefault="00A81D5B" w:rsidP="00A81D5B">
      <w:pPr>
        <w:spacing w:after="0" w:line="240" w:lineRule="auto"/>
      </w:pPr>
    </w:p>
    <w:p w:rsidR="00A81D5B" w:rsidRDefault="00A81D5B" w:rsidP="00A81D5B">
      <w:pPr>
        <w:spacing w:after="0" w:line="240" w:lineRule="auto"/>
      </w:pPr>
      <w:r>
        <w:t xml:space="preserve">(2) </w:t>
      </w:r>
      <w:r>
        <w:t>[u'0.004*</w:t>
      </w:r>
      <w:proofErr w:type="spellStart"/>
      <w:r>
        <w:t>studi</w:t>
      </w:r>
      <w:proofErr w:type="spellEnd"/>
      <w:r>
        <w:t xml:space="preserve"> + 0.004*use + 0.004*public + 0.004*health + 0.004*method + 0.004*</w:t>
      </w:r>
      <w:proofErr w:type="spellStart"/>
      <w:r>
        <w:t>epidem</w:t>
      </w:r>
      <w:proofErr w:type="spellEnd"/>
      <w:r>
        <w:t xml:space="preserve"> + 0.004*</w:t>
      </w:r>
      <w:proofErr w:type="spellStart"/>
      <w:r>
        <w:t>analyz</w:t>
      </w:r>
      <w:proofErr w:type="spellEnd"/>
      <w:r>
        <w:t xml:space="preserve"> + 0.004*</w:t>
      </w:r>
      <w:proofErr w:type="spellStart"/>
      <w:r>
        <w:t>individu</w:t>
      </w:r>
      <w:proofErr w:type="spellEnd"/>
      <w:r>
        <w:t xml:space="preserve"> + 0.004*limit + 0.004*network']</w:t>
      </w:r>
    </w:p>
    <w:p w:rsidR="00901B6E" w:rsidRDefault="00901B6E" w:rsidP="00AC10A7">
      <w:pPr>
        <w:spacing w:after="0" w:line="240" w:lineRule="auto"/>
      </w:pPr>
    </w:p>
    <w:p w:rsidR="009F32B9" w:rsidRDefault="00901B6E" w:rsidP="00AC10A7">
      <w:pPr>
        <w:spacing w:after="0" w:line="240" w:lineRule="auto"/>
      </w:pPr>
      <w:r>
        <w:lastRenderedPageBreak/>
        <w:t xml:space="preserve">Biomedical </w:t>
      </w:r>
      <w:proofErr w:type="spellStart"/>
      <w:r w:rsidR="00A81D5B">
        <w:t>corpuc</w:t>
      </w:r>
      <w:proofErr w:type="spellEnd"/>
      <w:r w:rsidR="00A81D5B">
        <w:t xml:space="preserve"> </w:t>
      </w:r>
      <w:r>
        <w:t>topics:</w:t>
      </w:r>
    </w:p>
    <w:p w:rsidR="00901B6E" w:rsidRDefault="00A81D5B" w:rsidP="00901B6E">
      <w:pPr>
        <w:spacing w:after="0" w:line="240" w:lineRule="auto"/>
      </w:pPr>
      <w:r>
        <w:t>(1)</w:t>
      </w:r>
      <w:r w:rsidR="00901B6E">
        <w:t>[u'0.004*</w:t>
      </w:r>
      <w:proofErr w:type="spellStart"/>
      <w:r w:rsidR="00901B6E">
        <w:t>increas</w:t>
      </w:r>
      <w:proofErr w:type="spellEnd"/>
      <w:r w:rsidR="00901B6E">
        <w:t xml:space="preserve"> + 0.004*base + 0.004*pattern + 0.004*</w:t>
      </w:r>
      <w:proofErr w:type="spellStart"/>
      <w:r w:rsidR="00901B6E">
        <w:t>provid</w:t>
      </w:r>
      <w:proofErr w:type="spellEnd"/>
      <w:r w:rsidR="00901B6E">
        <w:t xml:space="preserve"> + 0.004*use + 0.004*</w:t>
      </w:r>
      <w:proofErr w:type="spellStart"/>
      <w:r w:rsidR="00901B6E">
        <w:t>gener</w:t>
      </w:r>
      <w:proofErr w:type="spellEnd"/>
      <w:r w:rsidR="00901B6E">
        <w:t xml:space="preserve"> + 0.004*</w:t>
      </w:r>
      <w:proofErr w:type="spellStart"/>
      <w:r w:rsidR="00901B6E">
        <w:t>specif</w:t>
      </w:r>
      <w:proofErr w:type="spellEnd"/>
      <w:r w:rsidR="00901B6E">
        <w:t xml:space="preserve"> + 0.004*ill + 0.004*</w:t>
      </w:r>
      <w:proofErr w:type="spellStart"/>
      <w:r w:rsidR="00901B6E">
        <w:t>influenzalik</w:t>
      </w:r>
      <w:proofErr w:type="spellEnd"/>
      <w:r w:rsidR="00901B6E">
        <w:t xml:space="preserve"> + 0.004*model', u'0.038*model + 0.038*</w:t>
      </w:r>
      <w:proofErr w:type="spellStart"/>
      <w:r w:rsidR="00901B6E">
        <w:t>epidem</w:t>
      </w:r>
      <w:proofErr w:type="spellEnd"/>
      <w:r w:rsidR="00901B6E">
        <w:t xml:space="preserve"> + 0.027*</w:t>
      </w:r>
      <w:proofErr w:type="spellStart"/>
      <w:r w:rsidR="00901B6E">
        <w:t>observ</w:t>
      </w:r>
      <w:proofErr w:type="spellEnd"/>
      <w:r w:rsidR="00901B6E">
        <w:t xml:space="preserve"> + 0.022*influenza + 0.022*</w:t>
      </w:r>
      <w:proofErr w:type="spellStart"/>
      <w:r w:rsidR="00901B6E">
        <w:t>serfl</w:t>
      </w:r>
      <w:proofErr w:type="spellEnd"/>
      <w:r w:rsidR="00901B6E">
        <w:t xml:space="preserve"> + 0.022*</w:t>
      </w:r>
      <w:proofErr w:type="spellStart"/>
      <w:r w:rsidR="00901B6E">
        <w:t>exclud</w:t>
      </w:r>
      <w:proofErr w:type="spellEnd"/>
      <w:r w:rsidR="00901B6E">
        <w:t xml:space="preserve"> + 0.022*</w:t>
      </w:r>
      <w:proofErr w:type="spellStart"/>
      <w:r w:rsidR="00901B6E">
        <w:t>tradit</w:t>
      </w:r>
      <w:proofErr w:type="spellEnd"/>
      <w:r w:rsidR="00901B6E">
        <w:t xml:space="preserve"> + 0.017*use + 0.017*period + 0.017*perform', u'0.059*surveil + 0.022*outbreak + 0.022*model + 0.019*system + 0.016*</w:t>
      </w:r>
      <w:proofErr w:type="spellStart"/>
      <w:r w:rsidR="00901B6E">
        <w:t>diseas</w:t>
      </w:r>
      <w:proofErr w:type="spellEnd"/>
      <w:r w:rsidR="00901B6E">
        <w:t xml:space="preserve"> + 0.016*environ + 0.016*inform + 0.016*perform + 0.014*</w:t>
      </w:r>
      <w:proofErr w:type="spellStart"/>
      <w:r w:rsidR="00901B6E">
        <w:t>provid</w:t>
      </w:r>
      <w:proofErr w:type="spellEnd"/>
      <w:r w:rsidR="00901B6E">
        <w:t xml:space="preserve"> + 0.014*</w:t>
      </w:r>
      <w:proofErr w:type="spellStart"/>
      <w:r w:rsidR="00901B6E">
        <w:t>syndrom</w:t>
      </w:r>
      <w:proofErr w:type="spellEnd"/>
      <w:r w:rsidR="00901B6E">
        <w:t>', u'0.043*behavior + 0.031*model + 0.031*control + 0.019*result + 0.019*health + 0.019*influenza + 0.019*effect + 0.019*</w:t>
      </w:r>
      <w:proofErr w:type="spellStart"/>
      <w:r w:rsidR="00901B6E">
        <w:t>educ</w:t>
      </w:r>
      <w:proofErr w:type="spellEnd"/>
      <w:r w:rsidR="00901B6E">
        <w:t xml:space="preserve"> + 0.019*rate + 0.013*pattern', u'0.004*</w:t>
      </w:r>
      <w:proofErr w:type="spellStart"/>
      <w:r w:rsidR="00901B6E">
        <w:t>increas</w:t>
      </w:r>
      <w:proofErr w:type="spellEnd"/>
      <w:r w:rsidR="00901B6E">
        <w:t xml:space="preserve"> + 0.004*base + 0.004*pattern + 0.004*</w:t>
      </w:r>
      <w:proofErr w:type="spellStart"/>
      <w:r w:rsidR="00901B6E">
        <w:t>provid</w:t>
      </w:r>
      <w:proofErr w:type="spellEnd"/>
      <w:r w:rsidR="00901B6E">
        <w:t xml:space="preserve"> + 0.004*use + 0.004*</w:t>
      </w:r>
      <w:proofErr w:type="spellStart"/>
      <w:r w:rsidR="00901B6E">
        <w:t>gener</w:t>
      </w:r>
      <w:proofErr w:type="spellEnd"/>
      <w:r w:rsidR="00901B6E">
        <w:t xml:space="preserve"> + 0.004*</w:t>
      </w:r>
      <w:proofErr w:type="spellStart"/>
      <w:r w:rsidR="00901B6E">
        <w:t>specif</w:t>
      </w:r>
      <w:proofErr w:type="spellEnd"/>
      <w:r w:rsidR="00901B6E">
        <w:t xml:space="preserve"> + 0.004*ill + 0.004*</w:t>
      </w:r>
      <w:proofErr w:type="spellStart"/>
      <w:r w:rsidR="00901B6E">
        <w:t>influenzalik</w:t>
      </w:r>
      <w:proofErr w:type="spellEnd"/>
      <w:r w:rsidR="00901B6E">
        <w:t xml:space="preserve"> + 0.004*model', u'0.004*</w:t>
      </w:r>
      <w:proofErr w:type="spellStart"/>
      <w:r w:rsidR="00901B6E">
        <w:t>increas</w:t>
      </w:r>
      <w:proofErr w:type="spellEnd"/>
      <w:r w:rsidR="00901B6E">
        <w:t xml:space="preserve"> + 0.004*base + 0.004*pattern + 0.004*</w:t>
      </w:r>
      <w:proofErr w:type="spellStart"/>
      <w:r w:rsidR="00901B6E">
        <w:t>provid</w:t>
      </w:r>
      <w:proofErr w:type="spellEnd"/>
      <w:r w:rsidR="00901B6E">
        <w:t xml:space="preserve"> + 0.004*use + 0.004*</w:t>
      </w:r>
      <w:proofErr w:type="spellStart"/>
      <w:r w:rsidR="00901B6E">
        <w:t>gener</w:t>
      </w:r>
      <w:proofErr w:type="spellEnd"/>
      <w:r w:rsidR="00901B6E">
        <w:t xml:space="preserve"> + 0.004*</w:t>
      </w:r>
      <w:proofErr w:type="spellStart"/>
      <w:r w:rsidR="00901B6E">
        <w:t>specif</w:t>
      </w:r>
      <w:proofErr w:type="spellEnd"/>
      <w:r w:rsidR="00901B6E">
        <w:t xml:space="preserve"> + 0.004*ill + 0.004*</w:t>
      </w:r>
      <w:proofErr w:type="spellStart"/>
      <w:r w:rsidR="00901B6E">
        <w:t>influenzalik</w:t>
      </w:r>
      <w:proofErr w:type="spellEnd"/>
      <w:r w:rsidR="00901B6E">
        <w:t xml:space="preserve"> + 0.004*model']</w:t>
      </w:r>
    </w:p>
    <w:p w:rsidR="00A81D5B" w:rsidRDefault="00A81D5B" w:rsidP="00901B6E">
      <w:pPr>
        <w:spacing w:after="0" w:line="240" w:lineRule="auto"/>
      </w:pPr>
    </w:p>
    <w:p w:rsidR="00901B6E" w:rsidRDefault="00A81D5B" w:rsidP="00901B6E">
      <w:pPr>
        <w:spacing w:after="0" w:line="240" w:lineRule="auto"/>
      </w:pPr>
      <w:r>
        <w:t>(2)</w:t>
      </w:r>
      <w:r w:rsidR="00901B6E">
        <w:t>[</w:t>
      </w:r>
      <w:proofErr w:type="gramStart"/>
      <w:r w:rsidR="00901B6E">
        <w:t>u'0.038</w:t>
      </w:r>
      <w:proofErr w:type="gramEnd"/>
      <w:r w:rsidR="00901B6E">
        <w:t>*model + 0.038*</w:t>
      </w:r>
      <w:proofErr w:type="spellStart"/>
      <w:r w:rsidR="00901B6E">
        <w:t>epidem</w:t>
      </w:r>
      <w:proofErr w:type="spellEnd"/>
      <w:r w:rsidR="00901B6E">
        <w:t xml:space="preserve"> + 0.027*</w:t>
      </w:r>
      <w:proofErr w:type="spellStart"/>
      <w:r w:rsidR="00901B6E">
        <w:t>observ</w:t>
      </w:r>
      <w:proofErr w:type="spellEnd"/>
      <w:r w:rsidR="00901B6E">
        <w:t xml:space="preserve"> + 0.022*influenza + 0.022*</w:t>
      </w:r>
      <w:proofErr w:type="spellStart"/>
      <w:r w:rsidR="00901B6E">
        <w:t>serfl</w:t>
      </w:r>
      <w:proofErr w:type="spellEnd"/>
      <w:r w:rsidR="00901B6E">
        <w:t xml:space="preserve"> + 0.022*</w:t>
      </w:r>
      <w:proofErr w:type="spellStart"/>
      <w:r w:rsidR="00901B6E">
        <w:t>exclud</w:t>
      </w:r>
      <w:proofErr w:type="spellEnd"/>
      <w:r w:rsidR="00901B6E">
        <w:t xml:space="preserve"> + 0.022*</w:t>
      </w:r>
      <w:proofErr w:type="spellStart"/>
      <w:r w:rsidR="00901B6E">
        <w:t>tradit</w:t>
      </w:r>
      <w:proofErr w:type="spellEnd"/>
      <w:r w:rsidR="00901B6E">
        <w:t xml:space="preserve"> + 0.017*use + 0.017*period + 0.017*perform']</w:t>
      </w:r>
    </w:p>
    <w:p w:rsidR="00A81D5B" w:rsidRDefault="00A81D5B" w:rsidP="00901B6E">
      <w:pPr>
        <w:spacing w:after="0" w:line="240" w:lineRule="auto"/>
      </w:pPr>
    </w:p>
    <w:p w:rsidR="00A81D5B" w:rsidRDefault="00A81D5B" w:rsidP="00A81D5B">
      <w:pPr>
        <w:spacing w:after="0" w:line="240" w:lineRule="auto"/>
      </w:pPr>
      <w:r>
        <w:t xml:space="preserve">Given that the subject matter of the publications was chosen the to be roughly the same for both groups, and generally </w:t>
      </w:r>
      <w:proofErr w:type="spellStart"/>
      <w:r>
        <w:t>biomedically</w:t>
      </w:r>
      <w:proofErr w:type="spellEnd"/>
      <w:r>
        <w:t xml:space="preserve"> relevant, I was curious whether the papers published in the technical domain but not the biomedical one may have ended up there because of being particularly heavy on technical jargon not generally used in the biomedical domain.  The LDA topics modeled from the abstracts do not show evidence of this.  I will be interested to repeat the process with the full text of these and additional publications.</w:t>
      </w:r>
      <w:bookmarkStart w:id="0" w:name="_GoBack"/>
      <w:bookmarkEnd w:id="0"/>
    </w:p>
    <w:sectPr w:rsidR="00A8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0C"/>
    <w:rsid w:val="00033F12"/>
    <w:rsid w:val="0004406D"/>
    <w:rsid w:val="000530C3"/>
    <w:rsid w:val="00060FE8"/>
    <w:rsid w:val="0006192C"/>
    <w:rsid w:val="000B6348"/>
    <w:rsid w:val="00100E43"/>
    <w:rsid w:val="0014052D"/>
    <w:rsid w:val="0014653E"/>
    <w:rsid w:val="00153824"/>
    <w:rsid w:val="0017556E"/>
    <w:rsid w:val="001C39E7"/>
    <w:rsid w:val="00241CE5"/>
    <w:rsid w:val="00274023"/>
    <w:rsid w:val="00290789"/>
    <w:rsid w:val="002A4362"/>
    <w:rsid w:val="002D79A6"/>
    <w:rsid w:val="002F39CF"/>
    <w:rsid w:val="00303BFC"/>
    <w:rsid w:val="003251B0"/>
    <w:rsid w:val="003A135E"/>
    <w:rsid w:val="003A5221"/>
    <w:rsid w:val="003B6AD3"/>
    <w:rsid w:val="00423966"/>
    <w:rsid w:val="00476B6E"/>
    <w:rsid w:val="00496571"/>
    <w:rsid w:val="004B4BFB"/>
    <w:rsid w:val="004E5298"/>
    <w:rsid w:val="005109ED"/>
    <w:rsid w:val="00520B87"/>
    <w:rsid w:val="00532E7C"/>
    <w:rsid w:val="005406C7"/>
    <w:rsid w:val="0055025D"/>
    <w:rsid w:val="0056200D"/>
    <w:rsid w:val="00566090"/>
    <w:rsid w:val="005876EF"/>
    <w:rsid w:val="00593DAB"/>
    <w:rsid w:val="00597282"/>
    <w:rsid w:val="005C45EB"/>
    <w:rsid w:val="005E796E"/>
    <w:rsid w:val="005F5AAD"/>
    <w:rsid w:val="00662B12"/>
    <w:rsid w:val="006650F2"/>
    <w:rsid w:val="006723C3"/>
    <w:rsid w:val="006971A4"/>
    <w:rsid w:val="006E3B6A"/>
    <w:rsid w:val="00752329"/>
    <w:rsid w:val="00767F4B"/>
    <w:rsid w:val="007768FA"/>
    <w:rsid w:val="00782C7B"/>
    <w:rsid w:val="007C2901"/>
    <w:rsid w:val="007E1A2F"/>
    <w:rsid w:val="007F5C0C"/>
    <w:rsid w:val="00826E56"/>
    <w:rsid w:val="00901B6E"/>
    <w:rsid w:val="00940560"/>
    <w:rsid w:val="00940BC9"/>
    <w:rsid w:val="0096216A"/>
    <w:rsid w:val="00967EBB"/>
    <w:rsid w:val="0098183C"/>
    <w:rsid w:val="009C4A99"/>
    <w:rsid w:val="009D1191"/>
    <w:rsid w:val="009F32B9"/>
    <w:rsid w:val="009F477F"/>
    <w:rsid w:val="00A16A25"/>
    <w:rsid w:val="00A52E0D"/>
    <w:rsid w:val="00A63578"/>
    <w:rsid w:val="00A635AF"/>
    <w:rsid w:val="00A65535"/>
    <w:rsid w:val="00A76054"/>
    <w:rsid w:val="00A81D5B"/>
    <w:rsid w:val="00A8678E"/>
    <w:rsid w:val="00A96DEC"/>
    <w:rsid w:val="00AA5FB2"/>
    <w:rsid w:val="00AC10A7"/>
    <w:rsid w:val="00AE073E"/>
    <w:rsid w:val="00B21D8C"/>
    <w:rsid w:val="00B24C16"/>
    <w:rsid w:val="00B62E76"/>
    <w:rsid w:val="00B852ED"/>
    <w:rsid w:val="00B963A4"/>
    <w:rsid w:val="00B975A0"/>
    <w:rsid w:val="00BA6E30"/>
    <w:rsid w:val="00BE6768"/>
    <w:rsid w:val="00C36311"/>
    <w:rsid w:val="00C4225B"/>
    <w:rsid w:val="00C53170"/>
    <w:rsid w:val="00CA42F0"/>
    <w:rsid w:val="00CD2267"/>
    <w:rsid w:val="00D304B0"/>
    <w:rsid w:val="00D34E26"/>
    <w:rsid w:val="00D35684"/>
    <w:rsid w:val="00D66E23"/>
    <w:rsid w:val="00D95EA6"/>
    <w:rsid w:val="00DC3F4F"/>
    <w:rsid w:val="00E30D1A"/>
    <w:rsid w:val="00E35066"/>
    <w:rsid w:val="00E97222"/>
    <w:rsid w:val="00EB4A2E"/>
    <w:rsid w:val="00F14976"/>
    <w:rsid w:val="00F153DC"/>
    <w:rsid w:val="00F20D94"/>
    <w:rsid w:val="00F21F2D"/>
    <w:rsid w:val="00FB2CFD"/>
    <w:rsid w:val="00FC6359"/>
    <w:rsid w:val="00FD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4</cp:revision>
  <dcterms:created xsi:type="dcterms:W3CDTF">2015-05-11T23:22:00Z</dcterms:created>
  <dcterms:modified xsi:type="dcterms:W3CDTF">2015-05-12T22:24:00Z</dcterms:modified>
</cp:coreProperties>
</file>