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E116" w14:textId="77777777" w:rsidR="00320078" w:rsidRDefault="00320078" w:rsidP="00320078">
      <w:pPr>
        <w:contextualSpacing/>
      </w:pPr>
      <w:r>
        <w:t>Notes:</w:t>
      </w:r>
    </w:p>
    <w:p w14:paraId="14D0ACA9" w14:textId="77777777" w:rsidR="00320078" w:rsidRDefault="00320078" w:rsidP="00320078">
      <w:pPr>
        <w:contextualSpacing/>
        <w:rPr>
          <w:color w:val="ED7D31" w:themeColor="accent2"/>
        </w:rPr>
      </w:pPr>
      <w:r w:rsidRPr="00320078">
        <w:rPr>
          <w:color w:val="ED7D31" w:themeColor="accent2"/>
        </w:rPr>
        <w:t>SQL Scripts</w:t>
      </w:r>
    </w:p>
    <w:p w14:paraId="247C948E" w14:textId="77777777" w:rsidR="00320078" w:rsidRDefault="00320078" w:rsidP="00320078">
      <w:pPr>
        <w:contextualSpacing/>
        <w:rPr>
          <w:color w:val="4472C4" w:themeColor="accent1"/>
        </w:rPr>
      </w:pPr>
      <w:r w:rsidRPr="00320078">
        <w:rPr>
          <w:color w:val="4472C4" w:themeColor="accent1"/>
        </w:rPr>
        <w:t>R Scripts</w:t>
      </w:r>
    </w:p>
    <w:p w14:paraId="5A5BD829" w14:textId="77777777" w:rsidR="00320078" w:rsidRPr="00320078" w:rsidRDefault="00320078" w:rsidP="00320078">
      <w:pPr>
        <w:contextualSpacing/>
        <w:rPr>
          <w:color w:val="70AD47" w:themeColor="accent6"/>
        </w:rPr>
      </w:pPr>
      <w:r w:rsidRPr="00320078">
        <w:rPr>
          <w:color w:val="70AD47" w:themeColor="accent6"/>
        </w:rPr>
        <w:t>Reference Tables</w:t>
      </w:r>
    </w:p>
    <w:p w14:paraId="10808F2A" w14:textId="77777777" w:rsidR="00320078" w:rsidRDefault="00320078" w:rsidP="00320078">
      <w:pPr>
        <w:contextualSpacing/>
      </w:pPr>
      <w:r w:rsidRPr="00320078">
        <w:rPr>
          <w:highlight w:val="yellow"/>
        </w:rPr>
        <w:t>Still Needs Done</w:t>
      </w:r>
    </w:p>
    <w:p w14:paraId="2F00F1CF" w14:textId="77777777" w:rsidR="00320078" w:rsidRDefault="00320078" w:rsidP="00320078">
      <w:pPr>
        <w:contextualSpacing/>
      </w:pPr>
    </w:p>
    <w:p w14:paraId="52496AD7" w14:textId="37FFDE99" w:rsidR="009A06B4" w:rsidRDefault="00F2494B">
      <w:pPr>
        <w:numPr>
          <w:ilvl w:val="0"/>
          <w:numId w:val="1"/>
        </w:numPr>
        <w:contextualSpacing/>
      </w:pPr>
      <w:r>
        <w:t>Gather Data</w:t>
      </w:r>
    </w:p>
    <w:p w14:paraId="65948F5F" w14:textId="77777777" w:rsidR="009A06B4" w:rsidRDefault="00E52297">
      <w:pPr>
        <w:numPr>
          <w:ilvl w:val="1"/>
          <w:numId w:val="1"/>
        </w:numPr>
        <w:contextualSpacing/>
      </w:pPr>
      <w:r>
        <w:t xml:space="preserve">If they upload a CSV, </w:t>
      </w:r>
    </w:p>
    <w:p w14:paraId="0F4D247A" w14:textId="77777777" w:rsidR="009A06B4" w:rsidRDefault="00E52297">
      <w:pPr>
        <w:numPr>
          <w:ilvl w:val="2"/>
          <w:numId w:val="1"/>
        </w:numPr>
        <w:contextualSpacing/>
      </w:pPr>
      <w:r>
        <w:t>Download from CTK</w:t>
      </w:r>
      <w:r w:rsidR="00AF33B4">
        <w:t xml:space="preserve"> and gather in a specific folder</w:t>
      </w:r>
    </w:p>
    <w:p w14:paraId="1D7D248E" w14:textId="77777777" w:rsidR="009A06B4" w:rsidRDefault="00E52297">
      <w:pPr>
        <w:numPr>
          <w:ilvl w:val="1"/>
          <w:numId w:val="1"/>
        </w:numPr>
        <w:contextualSpacing/>
      </w:pPr>
      <w:r>
        <w:t>If they use the form,</w:t>
      </w:r>
    </w:p>
    <w:p w14:paraId="64F012F5" w14:textId="03557C40" w:rsidR="009A06B4" w:rsidRDefault="00AF33B4">
      <w:pPr>
        <w:numPr>
          <w:ilvl w:val="2"/>
          <w:numId w:val="1"/>
        </w:numPr>
        <w:contextualSpacing/>
      </w:pPr>
      <w:r>
        <w:t>Pull Reports using [</w:t>
      </w:r>
      <w:r w:rsidRPr="00AF33B4">
        <w:rPr>
          <w:color w:val="4472C4" w:themeColor="accent1"/>
        </w:rPr>
        <w:t xml:space="preserve">Pull CTK Reports with </w:t>
      </w:r>
      <w:proofErr w:type="spellStart"/>
      <w:r w:rsidRPr="00AF33B4">
        <w:rPr>
          <w:color w:val="4472C4" w:themeColor="accent1"/>
        </w:rPr>
        <w:t>Selenium.R</w:t>
      </w:r>
      <w:proofErr w:type="spellEnd"/>
      <w:r>
        <w:t>]</w:t>
      </w:r>
    </w:p>
    <w:p w14:paraId="018C4C77" w14:textId="5FABF408" w:rsidR="002E1648" w:rsidRDefault="002E1648" w:rsidP="002E1648">
      <w:pPr>
        <w:numPr>
          <w:ilvl w:val="3"/>
          <w:numId w:val="1"/>
        </w:numPr>
        <w:contextualSpacing/>
      </w:pPr>
      <w:r>
        <w:t>Tables required</w:t>
      </w:r>
    </w:p>
    <w:p w14:paraId="62BDB6AA" w14:textId="3208404A" w:rsidR="002E1648" w:rsidRPr="002E1648" w:rsidRDefault="002E1648" w:rsidP="002E1648">
      <w:pPr>
        <w:numPr>
          <w:ilvl w:val="4"/>
          <w:numId w:val="1"/>
        </w:numPr>
        <w:contextualSpacing/>
        <w:rPr>
          <w:color w:val="70AD47" w:themeColor="accent6"/>
        </w:rPr>
      </w:pPr>
      <w:r>
        <w:rPr>
          <w:color w:val="70AD47" w:themeColor="accent6"/>
        </w:rPr>
        <w:t>Tool Info General</w:t>
      </w:r>
    </w:p>
    <w:p w14:paraId="1E2086BE" w14:textId="7FA5D8CE" w:rsidR="00752B68" w:rsidRDefault="00752B68" w:rsidP="00752B68">
      <w:pPr>
        <w:numPr>
          <w:ilvl w:val="3"/>
          <w:numId w:val="1"/>
        </w:numPr>
        <w:contextualSpacing/>
      </w:pPr>
      <w:r>
        <w:t>BC531 needs to be pulled</w:t>
      </w:r>
      <w:r w:rsidR="00B67C4E">
        <w:t xml:space="preserve"> with only 2016 and 2017</w:t>
      </w:r>
    </w:p>
    <w:p w14:paraId="691423C2" w14:textId="77777777" w:rsidR="00AF33B4" w:rsidRPr="00320078" w:rsidRDefault="00AF33B4" w:rsidP="00AF33B4">
      <w:pPr>
        <w:numPr>
          <w:ilvl w:val="1"/>
          <w:numId w:val="1"/>
        </w:numPr>
        <w:contextualSpacing/>
        <w:rPr>
          <w:color w:val="auto"/>
          <w:highlight w:val="yellow"/>
        </w:rPr>
      </w:pPr>
      <w:bookmarkStart w:id="0" w:name="_GoBack"/>
      <w:bookmarkEnd w:id="0"/>
      <w:r w:rsidRPr="00320078">
        <w:rPr>
          <w:color w:val="auto"/>
          <w:highlight w:val="yellow"/>
        </w:rPr>
        <w:t>Add in non-CTK data?</w:t>
      </w:r>
    </w:p>
    <w:p w14:paraId="44ACB2C0" w14:textId="77777777" w:rsidR="00AF33B4" w:rsidRPr="00320078" w:rsidRDefault="00EB44CA" w:rsidP="00AF33B4">
      <w:pPr>
        <w:numPr>
          <w:ilvl w:val="1"/>
          <w:numId w:val="1"/>
        </w:numPr>
        <w:contextualSpacing/>
        <w:rPr>
          <w:highlight w:val="yellow"/>
        </w:rPr>
      </w:pPr>
      <w:r w:rsidRPr="00320078">
        <w:rPr>
          <w:highlight w:val="yellow"/>
        </w:rPr>
        <w:t>Develop Future Naming Convention</w:t>
      </w:r>
    </w:p>
    <w:p w14:paraId="30525175" w14:textId="77777777" w:rsidR="00EB44CA" w:rsidRDefault="00EB44CA" w:rsidP="00EB44CA">
      <w:pPr>
        <w:numPr>
          <w:ilvl w:val="2"/>
          <w:numId w:val="1"/>
        </w:numPr>
        <w:contextualSpacing/>
      </w:pPr>
      <w:r>
        <w:t>Program, date, timeframe (i.e., 20172)</w:t>
      </w:r>
      <w:proofErr w:type="gramStart"/>
      <w:r>
        <w:t xml:space="preserve">, </w:t>
      </w:r>
      <w:r w:rsidR="00EC54BB">
        <w:t>?</w:t>
      </w:r>
      <w:proofErr w:type="gramEnd"/>
    </w:p>
    <w:p w14:paraId="610BC9F2" w14:textId="77777777" w:rsidR="009A06B4" w:rsidRDefault="00AF33B4">
      <w:pPr>
        <w:numPr>
          <w:ilvl w:val="0"/>
          <w:numId w:val="1"/>
        </w:numPr>
        <w:contextualSpacing/>
      </w:pPr>
      <w:r>
        <w:t>Reformat Data</w:t>
      </w:r>
    </w:p>
    <w:p w14:paraId="1C4F3DF4" w14:textId="77777777" w:rsidR="000F15A8" w:rsidRDefault="00AF33B4" w:rsidP="00AF33B4">
      <w:pPr>
        <w:numPr>
          <w:ilvl w:val="1"/>
          <w:numId w:val="1"/>
        </w:numPr>
        <w:contextualSpacing/>
      </w:pPr>
      <w:r>
        <w:t>All data is “melted” or moved to a long format using the function created by [</w:t>
      </w:r>
      <w:proofErr w:type="spellStart"/>
      <w:r w:rsidRPr="00AF33B4">
        <w:rPr>
          <w:color w:val="4472C4" w:themeColor="accent1"/>
        </w:rPr>
        <w:t>Ind</w:t>
      </w:r>
      <w:proofErr w:type="spellEnd"/>
      <w:r w:rsidRPr="00AF33B4">
        <w:rPr>
          <w:color w:val="4472C4" w:themeColor="accent1"/>
        </w:rPr>
        <w:t xml:space="preserve"> Data Melting and Cleaning </w:t>
      </w:r>
      <w:proofErr w:type="spellStart"/>
      <w:r w:rsidRPr="00AF33B4">
        <w:rPr>
          <w:color w:val="4472C4" w:themeColor="accent1"/>
        </w:rPr>
        <w:t>Funcition.R</w:t>
      </w:r>
      <w:proofErr w:type="spellEnd"/>
      <w:r>
        <w:t>] and using the code [</w:t>
      </w:r>
      <w:r w:rsidRPr="00AF33B4">
        <w:rPr>
          <w:color w:val="4472C4" w:themeColor="accent1"/>
        </w:rPr>
        <w:t>l</w:t>
      </w:r>
      <w:commentRangeStart w:id="1"/>
      <w:r w:rsidRPr="00AF33B4">
        <w:rPr>
          <w:color w:val="4472C4" w:themeColor="accent1"/>
        </w:rPr>
        <w:t xml:space="preserve">oad CSVs with </w:t>
      </w:r>
      <w:proofErr w:type="spellStart"/>
      <w:proofErr w:type="gramStart"/>
      <w:r w:rsidRPr="00AF33B4">
        <w:rPr>
          <w:color w:val="4472C4" w:themeColor="accent1"/>
        </w:rPr>
        <w:t>function.R</w:t>
      </w:r>
      <w:commentRangeEnd w:id="1"/>
      <w:proofErr w:type="spellEnd"/>
      <w:proofErr w:type="gramEnd"/>
      <w:r w:rsidR="00524011">
        <w:rPr>
          <w:rStyle w:val="CommentReference"/>
        </w:rPr>
        <w:commentReference w:id="1"/>
      </w:r>
      <w:r w:rsidRPr="00AF33B4">
        <w:rPr>
          <w:color w:val="4472C4" w:themeColor="accent1"/>
        </w:rPr>
        <w:t xml:space="preserve">] </w:t>
      </w:r>
      <w:r w:rsidR="00AA6F33">
        <w:t>to initiate the function, which creates the following columns</w:t>
      </w:r>
    </w:p>
    <w:p w14:paraId="270888D7" w14:textId="77777777" w:rsidR="00524011" w:rsidRDefault="00524011" w:rsidP="00524011">
      <w:pPr>
        <w:numPr>
          <w:ilvl w:val="2"/>
          <w:numId w:val="1"/>
        </w:numPr>
        <w:contextualSpacing/>
      </w:pPr>
      <w:r>
        <w:t>Requires the following tables:</w:t>
      </w:r>
    </w:p>
    <w:p w14:paraId="0D7679B9" w14:textId="77777777" w:rsidR="00524011" w:rsidRPr="00320078" w:rsidRDefault="00524011" w:rsidP="00524011">
      <w:pPr>
        <w:numPr>
          <w:ilvl w:val="3"/>
          <w:numId w:val="1"/>
        </w:numPr>
        <w:contextualSpacing/>
        <w:rPr>
          <w:color w:val="70AD47" w:themeColor="accent6"/>
        </w:rPr>
      </w:pPr>
      <w:proofErr w:type="spellStart"/>
      <w:r w:rsidRPr="00320078">
        <w:rPr>
          <w:color w:val="70AD47" w:themeColor="accent6"/>
        </w:rPr>
        <w:t>Agency_program_ids</w:t>
      </w:r>
      <w:proofErr w:type="spellEnd"/>
    </w:p>
    <w:p w14:paraId="15286AFA" w14:textId="77777777" w:rsidR="000F15A8" w:rsidRDefault="0074421D" w:rsidP="00BA706F">
      <w:pPr>
        <w:numPr>
          <w:ilvl w:val="1"/>
          <w:numId w:val="1"/>
        </w:numPr>
        <w:contextualSpacing/>
      </w:pPr>
      <w:r>
        <w:t>Load Data to MSSQL</w:t>
      </w:r>
    </w:p>
    <w:p w14:paraId="4A9CB836" w14:textId="77777777" w:rsidR="0074421D" w:rsidRDefault="0074421D" w:rsidP="0074421D">
      <w:pPr>
        <w:numPr>
          <w:ilvl w:val="2"/>
          <w:numId w:val="1"/>
        </w:numPr>
        <w:contextualSpacing/>
      </w:pPr>
      <w:r>
        <w:t xml:space="preserve">Move data into _staging table </w:t>
      </w:r>
    </w:p>
    <w:p w14:paraId="7953BCB7" w14:textId="77777777" w:rsidR="0074421D" w:rsidRDefault="0074421D" w:rsidP="0074421D">
      <w:pPr>
        <w:numPr>
          <w:ilvl w:val="3"/>
          <w:numId w:val="1"/>
        </w:numPr>
        <w:contextualSpacing/>
      </w:pPr>
      <w:r>
        <w:t>Elaborate</w:t>
      </w:r>
    </w:p>
    <w:p w14:paraId="1C7BB52A" w14:textId="77777777" w:rsidR="00524011" w:rsidRDefault="006F5E13" w:rsidP="00524011">
      <w:pPr>
        <w:numPr>
          <w:ilvl w:val="0"/>
          <w:numId w:val="1"/>
        </w:numPr>
        <w:contextualSpacing/>
      </w:pPr>
      <w:r>
        <w:t>Process data in MSSQL</w:t>
      </w:r>
    </w:p>
    <w:p w14:paraId="50E1C953" w14:textId="77777777" w:rsidR="0074421D" w:rsidRDefault="0074421D" w:rsidP="0074421D">
      <w:pPr>
        <w:numPr>
          <w:ilvl w:val="0"/>
          <w:numId w:val="1"/>
        </w:numPr>
        <w:contextualSpacing/>
      </w:pPr>
      <w:r>
        <w:t>Prepare Client level for Analysis</w:t>
      </w:r>
    </w:p>
    <w:p w14:paraId="00F5506B" w14:textId="77777777" w:rsidR="0074421D" w:rsidRDefault="0074421D" w:rsidP="0074421D">
      <w:pPr>
        <w:numPr>
          <w:ilvl w:val="1"/>
          <w:numId w:val="1"/>
        </w:numPr>
        <w:contextualSpacing/>
      </w:pPr>
      <w:r>
        <w:t>Create views</w:t>
      </w:r>
    </w:p>
    <w:p w14:paraId="5E1AD57D" w14:textId="77777777" w:rsidR="0074421D" w:rsidRDefault="00524011" w:rsidP="00524011">
      <w:pPr>
        <w:numPr>
          <w:ilvl w:val="2"/>
          <w:numId w:val="1"/>
        </w:numPr>
        <w:contextualSpacing/>
      </w:pPr>
      <w:r>
        <w:t>Demographic</w:t>
      </w:r>
      <w:r w:rsidR="00320078">
        <w:t xml:space="preserve"> using [</w:t>
      </w:r>
      <w:r w:rsidR="00320078" w:rsidRPr="00320078">
        <w:rPr>
          <w:color w:val="ED7D31" w:themeColor="accent2"/>
        </w:rPr>
        <w:t xml:space="preserve">SQL Script </w:t>
      </w:r>
      <w:proofErr w:type="spellStart"/>
      <w:r w:rsidR="00320078" w:rsidRPr="00320078">
        <w:rPr>
          <w:color w:val="ED7D31" w:themeColor="accent2"/>
        </w:rPr>
        <w:t>Name.sql</w:t>
      </w:r>
      <w:proofErr w:type="spellEnd"/>
      <w:r w:rsidR="00320078">
        <w:t>]</w:t>
      </w:r>
    </w:p>
    <w:p w14:paraId="467CF43A" w14:textId="77777777" w:rsidR="00524011" w:rsidRDefault="00524011" w:rsidP="00524011">
      <w:pPr>
        <w:numPr>
          <w:ilvl w:val="2"/>
          <w:numId w:val="1"/>
        </w:numPr>
        <w:contextualSpacing/>
      </w:pPr>
      <w:r>
        <w:t>Analysis</w:t>
      </w:r>
    </w:p>
    <w:p w14:paraId="42B235E1" w14:textId="77777777" w:rsidR="0074421D" w:rsidRDefault="0074421D" w:rsidP="0074421D">
      <w:pPr>
        <w:numPr>
          <w:ilvl w:val="0"/>
          <w:numId w:val="1"/>
        </w:numPr>
        <w:contextualSpacing/>
      </w:pPr>
      <w:r>
        <w:t>Load Aggregate Data</w:t>
      </w:r>
    </w:p>
    <w:p w14:paraId="49C9C64A" w14:textId="77777777" w:rsidR="0074421D" w:rsidRDefault="0074421D" w:rsidP="0074421D">
      <w:pPr>
        <w:numPr>
          <w:ilvl w:val="1"/>
          <w:numId w:val="1"/>
        </w:numPr>
        <w:contextualSpacing/>
      </w:pPr>
      <w:r>
        <w:t>Elaborate</w:t>
      </w:r>
    </w:p>
    <w:p w14:paraId="5CC8DEA5" w14:textId="77777777" w:rsidR="0074421D" w:rsidRDefault="0074421D" w:rsidP="0074421D">
      <w:pPr>
        <w:numPr>
          <w:ilvl w:val="1"/>
          <w:numId w:val="1"/>
        </w:numPr>
        <w:contextualSpacing/>
      </w:pPr>
      <w:r>
        <w:t>Create test for duplication</w:t>
      </w:r>
    </w:p>
    <w:p w14:paraId="21125103" w14:textId="77777777" w:rsidR="0074421D" w:rsidRDefault="0074421D" w:rsidP="0074421D">
      <w:pPr>
        <w:numPr>
          <w:ilvl w:val="0"/>
          <w:numId w:val="1"/>
        </w:numPr>
        <w:contextualSpacing/>
      </w:pPr>
      <w:r>
        <w:t>Create Summaries</w:t>
      </w:r>
    </w:p>
    <w:sectPr w:rsidR="007442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illis Brian" w:date="2017-10-09T13:07:00Z" w:initials="GB">
    <w:p w14:paraId="77DF8E0C" w14:textId="77777777" w:rsidR="00524011" w:rsidRDefault="00524011">
      <w:pPr>
        <w:pStyle w:val="CommentText"/>
      </w:pPr>
      <w:r>
        <w:rPr>
          <w:rStyle w:val="CommentReference"/>
        </w:rPr>
        <w:annotationRef/>
      </w:r>
      <w:r>
        <w:t>Needs to be split out to two files.</w:t>
      </w:r>
    </w:p>
    <w:p w14:paraId="56595F1D" w14:textId="77777777" w:rsidR="00524011" w:rsidRDefault="00524011">
      <w:pPr>
        <w:pStyle w:val="CommentText"/>
      </w:pPr>
      <w:r>
        <w:t>Need to add in tool and 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595F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595F1D" w16cid:durableId="1D85F3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770BD"/>
    <w:multiLevelType w:val="multilevel"/>
    <w:tmpl w:val="C3481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llis Brian">
    <w15:presenceInfo w15:providerId="AD" w15:userId="S-1-5-21-1659004503-776561741-725345543-7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B4"/>
    <w:rsid w:val="00015F75"/>
    <w:rsid w:val="000C7EE8"/>
    <w:rsid w:val="000F15A8"/>
    <w:rsid w:val="00164DE7"/>
    <w:rsid w:val="002E1648"/>
    <w:rsid w:val="00320078"/>
    <w:rsid w:val="0036768F"/>
    <w:rsid w:val="00524011"/>
    <w:rsid w:val="006F5E13"/>
    <w:rsid w:val="0074421D"/>
    <w:rsid w:val="00752B68"/>
    <w:rsid w:val="008411F2"/>
    <w:rsid w:val="00877F26"/>
    <w:rsid w:val="009A06B4"/>
    <w:rsid w:val="009D091C"/>
    <w:rsid w:val="00AA6F33"/>
    <w:rsid w:val="00AF33B4"/>
    <w:rsid w:val="00B67C4E"/>
    <w:rsid w:val="00BA706F"/>
    <w:rsid w:val="00BB010C"/>
    <w:rsid w:val="00BC1EC3"/>
    <w:rsid w:val="00C85086"/>
    <w:rsid w:val="00E52297"/>
    <w:rsid w:val="00EB44CA"/>
    <w:rsid w:val="00EC54BB"/>
    <w:rsid w:val="00F2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8FA"/>
  <w15:docId w15:val="{235EB33C-57F8-4293-B396-9E281B4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24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 Brian</dc:creator>
  <cp:keywords/>
  <dc:description/>
  <cp:lastModifiedBy>Gillis Brian</cp:lastModifiedBy>
  <cp:revision>7</cp:revision>
  <dcterms:created xsi:type="dcterms:W3CDTF">2017-10-06T16:11:00Z</dcterms:created>
  <dcterms:modified xsi:type="dcterms:W3CDTF">2017-10-10T12:45:00Z</dcterms:modified>
</cp:coreProperties>
</file>