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913F1" w14:textId="0E8C1210" w:rsidR="00A73384" w:rsidRPr="00366763" w:rsidRDefault="00A73384" w:rsidP="00A73384">
      <w:pPr>
        <w:jc w:val="center"/>
        <w:rPr>
          <w:rFonts w:ascii="Aptos Display" w:hAnsi="Aptos Display"/>
          <w:b/>
          <w:bCs/>
          <w:sz w:val="28"/>
          <w:szCs w:val="28"/>
        </w:rPr>
      </w:pPr>
      <w:r w:rsidRPr="00366763">
        <w:rPr>
          <w:rFonts w:ascii="Aptos Display" w:hAnsi="Aptos Display"/>
          <w:b/>
          <w:bCs/>
          <w:sz w:val="28"/>
          <w:szCs w:val="28"/>
        </w:rPr>
        <w:t xml:space="preserve">Storage Room Access </w:t>
      </w:r>
      <w:r w:rsidR="001108CA">
        <w:rPr>
          <w:rFonts w:ascii="Aptos Display" w:hAnsi="Aptos Display"/>
          <w:b/>
          <w:bCs/>
          <w:sz w:val="28"/>
          <w:szCs w:val="28"/>
        </w:rPr>
        <w:t>Information</w:t>
      </w:r>
    </w:p>
    <w:p w14:paraId="15283821" w14:textId="77777777" w:rsidR="00A73384" w:rsidRPr="00366763" w:rsidRDefault="00A73384" w:rsidP="00A73384">
      <w:pPr>
        <w:jc w:val="center"/>
        <w:rPr>
          <w:rFonts w:ascii="Aptos Display" w:hAnsi="Aptos Display"/>
          <w:b/>
          <w:bCs/>
          <w:sz w:val="28"/>
          <w:szCs w:val="28"/>
        </w:rPr>
      </w:pPr>
    </w:p>
    <w:p w14:paraId="2875476D" w14:textId="290DD296" w:rsidR="00A73384" w:rsidRPr="00366763" w:rsidRDefault="00A73384" w:rsidP="00A73384">
      <w:pPr>
        <w:rPr>
          <w:rFonts w:ascii="Aptos Display" w:hAnsi="Aptos Display"/>
          <w:szCs w:val="24"/>
        </w:rPr>
      </w:pPr>
      <w:r w:rsidRPr="00366763">
        <w:rPr>
          <w:rFonts w:ascii="Aptos Display" w:hAnsi="Aptos Display"/>
          <w:szCs w:val="24"/>
        </w:rPr>
        <w:t>Your deeded storage unit is available 24/7 for storing household furniture and odds and ends that you prefer not to keep in your unit.</w:t>
      </w:r>
    </w:p>
    <w:p w14:paraId="4E854B84" w14:textId="11DC3160" w:rsidR="00A73384" w:rsidRPr="00366763" w:rsidRDefault="00A73384" w:rsidP="00A73384">
      <w:pPr>
        <w:rPr>
          <w:rFonts w:ascii="Aptos Display" w:hAnsi="Aptos Display"/>
          <w:szCs w:val="24"/>
        </w:rPr>
      </w:pPr>
      <w:r w:rsidRPr="00366763">
        <w:rPr>
          <w:rFonts w:ascii="Aptos Display" w:hAnsi="Aptos Display"/>
          <w:szCs w:val="24"/>
        </w:rPr>
        <w:t>When loading the storage unit, a few rules apply:</w:t>
      </w:r>
    </w:p>
    <w:p w14:paraId="2204DA2D" w14:textId="6792A630" w:rsidR="00A73384" w:rsidRPr="00366763" w:rsidRDefault="00A73384" w:rsidP="00A73384">
      <w:pPr>
        <w:rPr>
          <w:rFonts w:ascii="Aptos Display" w:hAnsi="Aptos Display"/>
          <w:szCs w:val="24"/>
        </w:rPr>
      </w:pPr>
      <w:r w:rsidRPr="00366763">
        <w:rPr>
          <w:rFonts w:ascii="Aptos Display" w:hAnsi="Aptos Display"/>
          <w:szCs w:val="24"/>
        </w:rPr>
        <w:t>1. Do not stack anything higher than the rim of the cage itself, so as to avoid interfering with the fire sprinkler system.</w:t>
      </w:r>
    </w:p>
    <w:p w14:paraId="5FA4BD12" w14:textId="207E0D72" w:rsidR="00A73384" w:rsidRPr="00366763" w:rsidRDefault="00A73384" w:rsidP="00A73384">
      <w:pPr>
        <w:rPr>
          <w:rFonts w:ascii="Aptos Display" w:hAnsi="Aptos Display"/>
          <w:szCs w:val="24"/>
        </w:rPr>
      </w:pPr>
      <w:r w:rsidRPr="00366763">
        <w:rPr>
          <w:rFonts w:ascii="Aptos Display" w:hAnsi="Aptos Display"/>
          <w:szCs w:val="24"/>
        </w:rPr>
        <w:t xml:space="preserve">2. Do not store any exposed materials that attract moths, such as blankets, woolens, and other textiles. If you need to store such items, make sure to put them in an airtight container. </w:t>
      </w:r>
    </w:p>
    <w:p w14:paraId="2AC285A4" w14:textId="574C1BEE" w:rsidR="00A73384" w:rsidRPr="00366763" w:rsidRDefault="00A73384" w:rsidP="00A73384">
      <w:pPr>
        <w:rPr>
          <w:rFonts w:ascii="Aptos Display" w:hAnsi="Aptos Display"/>
          <w:szCs w:val="24"/>
        </w:rPr>
      </w:pPr>
      <w:r w:rsidRPr="00366763">
        <w:rPr>
          <w:rFonts w:ascii="Aptos Display" w:hAnsi="Aptos Display"/>
          <w:szCs w:val="24"/>
        </w:rPr>
        <w:t>3. Do not store flammable materials, such as cleaning products, turpentine, solvents, or open alcohol products.</w:t>
      </w:r>
      <w:r w:rsidR="003C5CFD" w:rsidRPr="00366763">
        <w:rPr>
          <w:rFonts w:ascii="Aptos Display" w:hAnsi="Aptos Display"/>
          <w:szCs w:val="24"/>
        </w:rPr>
        <w:t xml:space="preserve"> You may store paint cans if the lid is on tight. </w:t>
      </w:r>
    </w:p>
    <w:p w14:paraId="0AC43E20" w14:textId="129C6CFD" w:rsidR="00A73384" w:rsidRPr="00366763" w:rsidRDefault="00A73384" w:rsidP="00A73384">
      <w:pPr>
        <w:rPr>
          <w:rFonts w:ascii="Aptos Display" w:hAnsi="Aptos Display"/>
          <w:szCs w:val="24"/>
        </w:rPr>
      </w:pPr>
      <w:r w:rsidRPr="00366763">
        <w:rPr>
          <w:rFonts w:ascii="Aptos Display" w:hAnsi="Aptos Display"/>
          <w:szCs w:val="24"/>
        </w:rPr>
        <w:t xml:space="preserve">4. You are responsible for purchasing and installing your own </w:t>
      </w:r>
      <w:r w:rsidR="0082337F">
        <w:rPr>
          <w:rFonts w:ascii="Aptos Display" w:hAnsi="Aptos Display"/>
          <w:szCs w:val="24"/>
        </w:rPr>
        <w:t xml:space="preserve">storage unit </w:t>
      </w:r>
      <w:r w:rsidRPr="00366763">
        <w:rPr>
          <w:rFonts w:ascii="Aptos Display" w:hAnsi="Aptos Display"/>
          <w:szCs w:val="24"/>
        </w:rPr>
        <w:t>lock. A standard “gym” lock or combination lock should suffice.</w:t>
      </w:r>
    </w:p>
    <w:p w14:paraId="2173B237" w14:textId="77777777" w:rsidR="00A73384" w:rsidRPr="00366763" w:rsidRDefault="00A73384" w:rsidP="00A73384">
      <w:pPr>
        <w:rPr>
          <w:rFonts w:ascii="Aptos Display" w:hAnsi="Aptos Display"/>
          <w:szCs w:val="24"/>
        </w:rPr>
      </w:pPr>
    </w:p>
    <w:p w14:paraId="0B41D7DA" w14:textId="77777777" w:rsidR="00A73384" w:rsidRPr="00A73384" w:rsidRDefault="00A73384" w:rsidP="00A73384">
      <w:pPr>
        <w:rPr>
          <w:szCs w:val="24"/>
        </w:rPr>
      </w:pPr>
    </w:p>
    <w:p w14:paraId="622F0D2B" w14:textId="77777777" w:rsidR="00A73384" w:rsidRDefault="00A73384"/>
    <w:p w14:paraId="570EBA8B" w14:textId="77777777" w:rsidR="00A73384" w:rsidRDefault="00A73384"/>
    <w:sectPr w:rsidR="00A73384">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DB9CF" w14:textId="77777777" w:rsidR="00E50A46" w:rsidRDefault="00E50A46" w:rsidP="00A73384">
      <w:pPr>
        <w:spacing w:after="0" w:line="240" w:lineRule="auto"/>
      </w:pPr>
      <w:r>
        <w:separator/>
      </w:r>
    </w:p>
  </w:endnote>
  <w:endnote w:type="continuationSeparator" w:id="0">
    <w:p w14:paraId="0C7AE524" w14:textId="77777777" w:rsidR="00E50A46" w:rsidRDefault="00E50A46" w:rsidP="00A7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6F022" w14:textId="72A979E5" w:rsidR="00A73384" w:rsidRDefault="00A73384">
    <w:pPr>
      <w:pStyle w:val="Footer"/>
    </w:pPr>
    <w:r>
      <w:rPr>
        <w:noProof/>
        <w14:ligatures w14:val="standardContextual"/>
      </w:rPr>
      <w:drawing>
        <wp:inline distT="0" distB="0" distL="0" distR="0" wp14:anchorId="071F59D5" wp14:editId="58C5FB1F">
          <wp:extent cx="414997" cy="449580"/>
          <wp:effectExtent l="0" t="0" r="4445" b="7620"/>
          <wp:docPr id="1557402817" name="Picture 1" descr="A black letter 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2817" name="Picture 1" descr="A black letter h&#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17855" cy="452677"/>
                  </a:xfrm>
                  <a:prstGeom prst="rect">
                    <a:avLst/>
                  </a:prstGeom>
                </pic:spPr>
              </pic:pic>
            </a:graphicData>
          </a:graphic>
        </wp:inline>
      </w:drawing>
    </w:r>
    <w:r>
      <w:ptab w:relativeTo="margin" w:alignment="center" w:leader="none"/>
    </w:r>
    <w:r>
      <w:ptab w:relativeTo="margin" w:alignment="right" w:leader="none"/>
    </w:r>
    <w:r>
      <w:t>rev. 02/04/2024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25E85" w14:textId="77777777" w:rsidR="00E50A46" w:rsidRDefault="00E50A46" w:rsidP="00A73384">
      <w:pPr>
        <w:spacing w:after="0" w:line="240" w:lineRule="auto"/>
      </w:pPr>
      <w:r>
        <w:separator/>
      </w:r>
    </w:p>
  </w:footnote>
  <w:footnote w:type="continuationSeparator" w:id="0">
    <w:p w14:paraId="293B4A49" w14:textId="77777777" w:rsidR="00E50A46" w:rsidRDefault="00E50A46" w:rsidP="00A733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84"/>
    <w:rsid w:val="001108CA"/>
    <w:rsid w:val="00366763"/>
    <w:rsid w:val="003C5CFD"/>
    <w:rsid w:val="005B71A1"/>
    <w:rsid w:val="00717D65"/>
    <w:rsid w:val="0082337F"/>
    <w:rsid w:val="00A73384"/>
    <w:rsid w:val="00A92CDF"/>
    <w:rsid w:val="00AE5FC2"/>
    <w:rsid w:val="00CA2D62"/>
    <w:rsid w:val="00DD03EA"/>
    <w:rsid w:val="00E24499"/>
    <w:rsid w:val="00E32039"/>
    <w:rsid w:val="00E5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E5CD"/>
  <w15:chartTrackingRefBased/>
  <w15:docId w15:val="{F6BB6BAC-6C8A-439F-9176-EEE5E86A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D62"/>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1A1"/>
    <w:pPr>
      <w:ind w:left="720"/>
      <w:contextualSpacing/>
    </w:pPr>
  </w:style>
  <w:style w:type="paragraph" w:styleId="Header">
    <w:name w:val="header"/>
    <w:basedOn w:val="Normal"/>
    <w:link w:val="HeaderChar"/>
    <w:uiPriority w:val="99"/>
    <w:unhideWhenUsed/>
    <w:rsid w:val="00A73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84"/>
    <w:rPr>
      <w:rFonts w:ascii="Times New Roman" w:hAnsi="Times New Roman"/>
      <w:kern w:val="0"/>
      <w:sz w:val="24"/>
      <w14:ligatures w14:val="none"/>
    </w:rPr>
  </w:style>
  <w:style w:type="paragraph" w:styleId="Footer">
    <w:name w:val="footer"/>
    <w:basedOn w:val="Normal"/>
    <w:link w:val="FooterChar"/>
    <w:uiPriority w:val="99"/>
    <w:unhideWhenUsed/>
    <w:rsid w:val="00A73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84"/>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710</Characters>
  <Application>Microsoft Office Word</Application>
  <DocSecurity>0</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Bernstein</dc:creator>
  <cp:keywords/>
  <dc:description/>
  <cp:lastModifiedBy>Amy Bernstein</cp:lastModifiedBy>
  <cp:revision>6</cp:revision>
  <dcterms:created xsi:type="dcterms:W3CDTF">2024-02-04T14:49:00Z</dcterms:created>
  <dcterms:modified xsi:type="dcterms:W3CDTF">2024-05-14T16:39:00Z</dcterms:modified>
</cp:coreProperties>
</file>