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5B639" w14:textId="77777777" w:rsidR="00272287" w:rsidRPr="008F405B" w:rsidRDefault="00272287" w:rsidP="00EB0915">
      <w:pPr>
        <w:jc w:val="center"/>
        <w:rPr>
          <w:rFonts w:ascii="Aptos Display" w:hAnsi="Aptos Display"/>
          <w:b/>
          <w:sz w:val="44"/>
          <w:szCs w:val="44"/>
          <w:u w:val="single"/>
        </w:rPr>
      </w:pPr>
    </w:p>
    <w:p w14:paraId="3F2769CD" w14:textId="7BC0B0CD" w:rsidR="00DF532C" w:rsidRPr="008F405B" w:rsidRDefault="00DF532C" w:rsidP="00EB0915">
      <w:pPr>
        <w:jc w:val="center"/>
        <w:rPr>
          <w:rFonts w:ascii="Aptos Display" w:hAnsi="Aptos Display"/>
          <w:b/>
          <w:sz w:val="28"/>
          <w:szCs w:val="28"/>
        </w:rPr>
      </w:pPr>
      <w:r w:rsidRPr="008F405B">
        <w:rPr>
          <w:rFonts w:ascii="Aptos Display" w:hAnsi="Aptos Display"/>
          <w:b/>
          <w:sz w:val="28"/>
          <w:szCs w:val="28"/>
        </w:rPr>
        <w:t>Water</w:t>
      </w:r>
      <w:r w:rsidR="008F405B" w:rsidRPr="008F405B">
        <w:rPr>
          <w:rFonts w:ascii="Aptos Display" w:hAnsi="Aptos Display"/>
          <w:b/>
          <w:sz w:val="28"/>
          <w:szCs w:val="28"/>
        </w:rPr>
        <w:t xml:space="preserve"> Emergency</w:t>
      </w:r>
      <w:r w:rsidR="000F5CE6">
        <w:rPr>
          <w:rFonts w:ascii="Aptos Display" w:hAnsi="Aptos Display"/>
          <w:b/>
          <w:sz w:val="28"/>
          <w:szCs w:val="28"/>
        </w:rPr>
        <w:t xml:space="preserve"> Procedures</w:t>
      </w:r>
    </w:p>
    <w:p w14:paraId="66AF55C7" w14:textId="77777777" w:rsidR="00492581" w:rsidRDefault="00492581">
      <w:pPr>
        <w:rPr>
          <w:rFonts w:ascii="Aptos Display" w:hAnsi="Aptos Display"/>
          <w:b/>
          <w:bCs/>
          <w:color w:val="FF0000"/>
          <w:sz w:val="28"/>
          <w:szCs w:val="28"/>
        </w:rPr>
      </w:pPr>
    </w:p>
    <w:p w14:paraId="796027DE" w14:textId="108C052D" w:rsidR="00BA7389" w:rsidRDefault="008F405B">
      <w:pPr>
        <w:rPr>
          <w:rFonts w:ascii="Aptos Display" w:hAnsi="Aptos Display"/>
          <w:b/>
          <w:bCs/>
          <w:color w:val="FF0000"/>
          <w:sz w:val="28"/>
          <w:szCs w:val="28"/>
        </w:rPr>
      </w:pPr>
      <w:r w:rsidRPr="002D63AB">
        <w:rPr>
          <w:rFonts w:ascii="Aptos Display" w:hAnsi="Aptos Display"/>
          <w:b/>
          <w:bCs/>
          <w:color w:val="FF0000"/>
          <w:sz w:val="28"/>
          <w:szCs w:val="28"/>
        </w:rPr>
        <w:t>In the event of a</w:t>
      </w:r>
      <w:r w:rsidR="00EB0915" w:rsidRPr="002D63AB">
        <w:rPr>
          <w:rFonts w:ascii="Aptos Display" w:hAnsi="Aptos Display"/>
          <w:b/>
          <w:bCs/>
          <w:color w:val="FF0000"/>
          <w:sz w:val="28"/>
          <w:szCs w:val="28"/>
        </w:rPr>
        <w:t xml:space="preserve"> water leak or flood in your condominium</w:t>
      </w:r>
      <w:r w:rsidR="00BA7389">
        <w:rPr>
          <w:rFonts w:ascii="Aptos Display" w:hAnsi="Aptos Display"/>
          <w:b/>
          <w:bCs/>
          <w:color w:val="FF0000"/>
          <w:sz w:val="28"/>
          <w:szCs w:val="28"/>
        </w:rPr>
        <w:t>:</w:t>
      </w:r>
    </w:p>
    <w:p w14:paraId="5DE98677" w14:textId="6C616E25" w:rsidR="002D63AB" w:rsidRDefault="00BA7389" w:rsidP="00BA7389">
      <w:pPr>
        <w:pStyle w:val="ListParagraph"/>
        <w:numPr>
          <w:ilvl w:val="0"/>
          <w:numId w:val="1"/>
        </w:numPr>
        <w:rPr>
          <w:rFonts w:ascii="Aptos Display" w:hAnsi="Aptos Display"/>
          <w:b/>
          <w:color w:val="FF0000"/>
          <w:sz w:val="28"/>
          <w:szCs w:val="28"/>
          <w:u w:val="single"/>
        </w:rPr>
      </w:pPr>
      <w:r>
        <w:rPr>
          <w:rFonts w:ascii="Aptos Display" w:hAnsi="Aptos Display"/>
          <w:b/>
          <w:bCs/>
          <w:color w:val="FF0000"/>
          <w:sz w:val="28"/>
          <w:szCs w:val="28"/>
        </w:rPr>
        <w:t>C</w:t>
      </w:r>
      <w:r w:rsidR="00EB0915" w:rsidRPr="00BA7389">
        <w:rPr>
          <w:rFonts w:ascii="Aptos Display" w:hAnsi="Aptos Display"/>
          <w:b/>
          <w:bCs/>
          <w:color w:val="FF0000"/>
          <w:sz w:val="28"/>
          <w:szCs w:val="28"/>
        </w:rPr>
        <w:t xml:space="preserve">ontact the front desk </w:t>
      </w:r>
      <w:r w:rsidR="002D63AB" w:rsidRPr="00BA7389">
        <w:rPr>
          <w:rFonts w:ascii="Aptos Display" w:hAnsi="Aptos Display"/>
          <w:b/>
          <w:color w:val="FF0000"/>
          <w:sz w:val="28"/>
          <w:szCs w:val="28"/>
        </w:rPr>
        <w:t>immediately</w:t>
      </w:r>
      <w:r w:rsidR="002D63AB" w:rsidRPr="00BA7389">
        <w:rPr>
          <w:rFonts w:ascii="Aptos Display" w:hAnsi="Aptos Display"/>
          <w:b/>
          <w:bCs/>
          <w:color w:val="FF0000"/>
          <w:sz w:val="28"/>
          <w:szCs w:val="28"/>
        </w:rPr>
        <w:t>: (</w:t>
      </w:r>
      <w:r w:rsidR="00EB0915" w:rsidRPr="00BA7389">
        <w:rPr>
          <w:rFonts w:ascii="Aptos Display" w:hAnsi="Aptos Display"/>
          <w:b/>
          <w:bCs/>
          <w:color w:val="FF0000"/>
          <w:sz w:val="28"/>
          <w:szCs w:val="28"/>
        </w:rPr>
        <w:t>410</w:t>
      </w:r>
      <w:r w:rsidR="002D63AB" w:rsidRPr="00BA7389">
        <w:rPr>
          <w:rFonts w:ascii="Aptos Display" w:hAnsi="Aptos Display"/>
          <w:b/>
          <w:bCs/>
          <w:color w:val="FF0000"/>
          <w:sz w:val="28"/>
          <w:szCs w:val="28"/>
        </w:rPr>
        <w:t xml:space="preserve">) </w:t>
      </w:r>
      <w:r w:rsidR="00EB0915" w:rsidRPr="00BA7389">
        <w:rPr>
          <w:rFonts w:ascii="Aptos Display" w:hAnsi="Aptos Display"/>
          <w:b/>
          <w:bCs/>
          <w:color w:val="FF0000"/>
          <w:sz w:val="28"/>
          <w:szCs w:val="28"/>
        </w:rPr>
        <w:t>625-1471</w:t>
      </w:r>
      <w:r w:rsidR="00EB0915" w:rsidRPr="00BA7389">
        <w:rPr>
          <w:rFonts w:ascii="Aptos Display" w:hAnsi="Aptos Display"/>
          <w:b/>
          <w:color w:val="FF0000"/>
          <w:sz w:val="28"/>
          <w:szCs w:val="28"/>
        </w:rPr>
        <w:t>.</w:t>
      </w:r>
      <w:r w:rsidR="00EB0915" w:rsidRPr="00BA7389">
        <w:rPr>
          <w:rFonts w:ascii="Aptos Display" w:hAnsi="Aptos Display"/>
          <w:b/>
          <w:color w:val="FF0000"/>
          <w:sz w:val="28"/>
          <w:szCs w:val="28"/>
          <w:u w:val="single"/>
        </w:rPr>
        <w:t xml:space="preserve"> </w:t>
      </w:r>
    </w:p>
    <w:p w14:paraId="4A8CC4DD" w14:textId="69D69669" w:rsidR="00BA7389" w:rsidRPr="00BA7389" w:rsidRDefault="00BA7389" w:rsidP="00BA7389">
      <w:pPr>
        <w:pStyle w:val="ListParagraph"/>
        <w:numPr>
          <w:ilvl w:val="0"/>
          <w:numId w:val="1"/>
        </w:numPr>
        <w:rPr>
          <w:rFonts w:ascii="Aptos Display" w:hAnsi="Aptos Display"/>
          <w:b/>
          <w:color w:val="FF0000"/>
          <w:sz w:val="28"/>
          <w:szCs w:val="28"/>
        </w:rPr>
      </w:pPr>
      <w:r w:rsidRPr="00BA7389">
        <w:rPr>
          <w:rFonts w:ascii="Aptos Display" w:hAnsi="Aptos Display"/>
          <w:b/>
          <w:color w:val="FF0000"/>
          <w:sz w:val="28"/>
          <w:szCs w:val="28"/>
        </w:rPr>
        <w:t>If you are in the unit, shut off the main water valve immediately.</w:t>
      </w:r>
    </w:p>
    <w:p w14:paraId="4CEF8047" w14:textId="596F2CEC" w:rsidR="00EB0915" w:rsidRPr="008F405B" w:rsidRDefault="00EB0915">
      <w:pPr>
        <w:rPr>
          <w:rFonts w:ascii="Aptos Display" w:hAnsi="Aptos Display"/>
          <w:sz w:val="24"/>
          <w:szCs w:val="24"/>
        </w:rPr>
      </w:pPr>
      <w:r w:rsidRPr="008F405B">
        <w:rPr>
          <w:rFonts w:ascii="Aptos Display" w:hAnsi="Aptos Display"/>
          <w:sz w:val="24"/>
          <w:szCs w:val="24"/>
        </w:rPr>
        <w:t>A member of the Harbo</w:t>
      </w:r>
      <w:r w:rsidR="00272287" w:rsidRPr="008F405B">
        <w:rPr>
          <w:rFonts w:ascii="Aptos Display" w:hAnsi="Aptos Display"/>
          <w:sz w:val="24"/>
          <w:szCs w:val="24"/>
        </w:rPr>
        <w:t>r Court Team will come to</w:t>
      </w:r>
      <w:r w:rsidRPr="008F405B">
        <w:rPr>
          <w:rFonts w:ascii="Aptos Display" w:hAnsi="Aptos Display"/>
          <w:sz w:val="24"/>
          <w:szCs w:val="24"/>
        </w:rPr>
        <w:t xml:space="preserve"> assess the situation to see what measures need to be taken</w:t>
      </w:r>
      <w:r w:rsidR="00D73B3E">
        <w:rPr>
          <w:rFonts w:ascii="Aptos Display" w:hAnsi="Aptos Display"/>
          <w:sz w:val="24"/>
          <w:szCs w:val="24"/>
        </w:rPr>
        <w:t>.</w:t>
      </w:r>
      <w:r w:rsidRPr="008F405B">
        <w:rPr>
          <w:rFonts w:ascii="Aptos Display" w:hAnsi="Aptos Display"/>
          <w:sz w:val="24"/>
          <w:szCs w:val="24"/>
        </w:rPr>
        <w:t xml:space="preserve"> If necessary, a contractor may be called to assist with clean</w:t>
      </w:r>
      <w:r w:rsidR="00BA7389">
        <w:rPr>
          <w:rFonts w:ascii="Aptos Display" w:hAnsi="Aptos Display"/>
          <w:sz w:val="24"/>
          <w:szCs w:val="24"/>
        </w:rPr>
        <w:t>-</w:t>
      </w:r>
      <w:r w:rsidRPr="008F405B">
        <w:rPr>
          <w:rFonts w:ascii="Aptos Display" w:hAnsi="Aptos Display"/>
          <w:sz w:val="24"/>
          <w:szCs w:val="24"/>
        </w:rPr>
        <w:t xml:space="preserve">up.  </w:t>
      </w:r>
    </w:p>
    <w:p w14:paraId="1B190940" w14:textId="2340D67F" w:rsidR="00EB0915" w:rsidRPr="008F405B" w:rsidRDefault="00EB0915">
      <w:pPr>
        <w:rPr>
          <w:rFonts w:ascii="Aptos Display" w:hAnsi="Aptos Display"/>
          <w:sz w:val="24"/>
          <w:szCs w:val="24"/>
        </w:rPr>
      </w:pPr>
      <w:r w:rsidRPr="008F405B">
        <w:rPr>
          <w:rFonts w:ascii="Aptos Display" w:hAnsi="Aptos Display"/>
          <w:sz w:val="24"/>
          <w:szCs w:val="24"/>
        </w:rPr>
        <w:t xml:space="preserve">Once all areas are deemed dry, in most cases, a hygienist will come </w:t>
      </w:r>
      <w:r w:rsidR="00445B3C">
        <w:rPr>
          <w:rFonts w:ascii="Aptos Display" w:hAnsi="Aptos Display"/>
          <w:sz w:val="24"/>
          <w:szCs w:val="24"/>
        </w:rPr>
        <w:t>on-site to</w:t>
      </w:r>
      <w:r w:rsidRPr="008F405B">
        <w:rPr>
          <w:rFonts w:ascii="Aptos Display" w:hAnsi="Aptos Display"/>
          <w:sz w:val="24"/>
          <w:szCs w:val="24"/>
        </w:rPr>
        <w:t xml:space="preserve"> perform an air quality test to be sure there are no signs of mold.  They will then issue a clearance certificate and a contractor</w:t>
      </w:r>
      <w:r w:rsidR="00272287" w:rsidRPr="008F405B">
        <w:rPr>
          <w:rFonts w:ascii="Aptos Display" w:hAnsi="Aptos Display"/>
          <w:sz w:val="24"/>
          <w:szCs w:val="24"/>
        </w:rPr>
        <w:t xml:space="preserve"> will</w:t>
      </w:r>
      <w:r w:rsidRPr="008F405B">
        <w:rPr>
          <w:rFonts w:ascii="Aptos Display" w:hAnsi="Aptos Display"/>
          <w:sz w:val="24"/>
          <w:szCs w:val="24"/>
        </w:rPr>
        <w:t xml:space="preserve"> begin the restoration</w:t>
      </w:r>
      <w:r w:rsidR="00272287" w:rsidRPr="008F405B">
        <w:rPr>
          <w:rFonts w:ascii="Aptos Display" w:hAnsi="Aptos Display"/>
          <w:sz w:val="24"/>
          <w:szCs w:val="24"/>
        </w:rPr>
        <w:t xml:space="preserve"> shortly thereafter</w:t>
      </w:r>
      <w:r w:rsidR="00D73B3E">
        <w:rPr>
          <w:rFonts w:ascii="Aptos Display" w:hAnsi="Aptos Display"/>
          <w:sz w:val="24"/>
          <w:szCs w:val="24"/>
        </w:rPr>
        <w:t>, if needed</w:t>
      </w:r>
      <w:r w:rsidRPr="008F405B">
        <w:rPr>
          <w:rFonts w:ascii="Aptos Display" w:hAnsi="Aptos Display"/>
          <w:sz w:val="24"/>
          <w:szCs w:val="24"/>
        </w:rPr>
        <w:t xml:space="preserve">.  </w:t>
      </w:r>
    </w:p>
    <w:p w14:paraId="2A848D7B" w14:textId="6C6DD0E0" w:rsidR="00EB0915" w:rsidRPr="008F405B" w:rsidRDefault="00EB0915">
      <w:pPr>
        <w:rPr>
          <w:rFonts w:ascii="Aptos Display" w:hAnsi="Aptos Display"/>
          <w:sz w:val="24"/>
          <w:szCs w:val="24"/>
        </w:rPr>
      </w:pPr>
      <w:r w:rsidRPr="008F405B">
        <w:rPr>
          <w:rFonts w:ascii="Aptos Display" w:hAnsi="Aptos Display"/>
          <w:sz w:val="24"/>
          <w:szCs w:val="24"/>
        </w:rPr>
        <w:t xml:space="preserve">It is the responsibility of the unit owner to contact their insurance company for flood occurrences. </w:t>
      </w:r>
      <w:r w:rsidR="0036045F">
        <w:rPr>
          <w:rFonts w:ascii="Aptos Display" w:hAnsi="Aptos Display"/>
          <w:sz w:val="24"/>
          <w:szCs w:val="24"/>
        </w:rPr>
        <w:t>In accordance with Maryland Condominium Law, t</w:t>
      </w:r>
      <w:r w:rsidRPr="008F405B">
        <w:rPr>
          <w:rFonts w:ascii="Aptos Display" w:hAnsi="Aptos Display"/>
          <w:sz w:val="24"/>
          <w:szCs w:val="24"/>
        </w:rPr>
        <w:t xml:space="preserve">he unit owner will be responsible for damages up to </w:t>
      </w:r>
      <w:r w:rsidR="0036045F">
        <w:rPr>
          <w:rFonts w:ascii="Aptos Display" w:hAnsi="Aptos Display"/>
          <w:sz w:val="24"/>
          <w:szCs w:val="24"/>
        </w:rPr>
        <w:t>$10,000</w:t>
      </w:r>
      <w:r w:rsidRPr="008F405B">
        <w:rPr>
          <w:rFonts w:ascii="Aptos Display" w:hAnsi="Aptos Display"/>
          <w:sz w:val="24"/>
          <w:szCs w:val="24"/>
        </w:rPr>
        <w:t>.</w:t>
      </w:r>
      <w:r w:rsidR="00272287" w:rsidRPr="008F405B">
        <w:rPr>
          <w:rFonts w:ascii="Aptos Display" w:hAnsi="Aptos Display"/>
          <w:sz w:val="24"/>
          <w:szCs w:val="24"/>
        </w:rPr>
        <w:t xml:space="preserve"> </w:t>
      </w:r>
    </w:p>
    <w:sectPr w:rsidR="00EB0915" w:rsidRPr="008F405B" w:rsidSect="00281502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21034" w14:textId="77777777" w:rsidR="00281502" w:rsidRDefault="00281502" w:rsidP="00A26B0F">
      <w:pPr>
        <w:spacing w:after="0" w:line="240" w:lineRule="auto"/>
      </w:pPr>
      <w:r>
        <w:separator/>
      </w:r>
    </w:p>
  </w:endnote>
  <w:endnote w:type="continuationSeparator" w:id="0">
    <w:p w14:paraId="7062C3AD" w14:textId="77777777" w:rsidR="00281502" w:rsidRDefault="00281502" w:rsidP="00A2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D63E1" w14:textId="4AB56C61" w:rsidR="00A26B0F" w:rsidRDefault="00A26B0F">
    <w:pPr>
      <w:pStyle w:val="Footer"/>
    </w:pPr>
    <w:r w:rsidRPr="00A26B0F">
      <w:rPr>
        <w:noProof/>
      </w:rPr>
      <w:drawing>
        <wp:inline distT="0" distB="0" distL="0" distR="0" wp14:anchorId="3CBFB266" wp14:editId="212BB79E">
          <wp:extent cx="414997" cy="449580"/>
          <wp:effectExtent l="0" t="0" r="4445" b="7620"/>
          <wp:docPr id="1557402817" name="Picture 1" descr="A black letter h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402817" name="Picture 1" descr="A black letter h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855" cy="452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rev. 03/2024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A405E" w14:textId="77777777" w:rsidR="00281502" w:rsidRDefault="00281502" w:rsidP="00A26B0F">
      <w:pPr>
        <w:spacing w:after="0" w:line="240" w:lineRule="auto"/>
      </w:pPr>
      <w:r>
        <w:separator/>
      </w:r>
    </w:p>
  </w:footnote>
  <w:footnote w:type="continuationSeparator" w:id="0">
    <w:p w14:paraId="2A3463BD" w14:textId="77777777" w:rsidR="00281502" w:rsidRDefault="00281502" w:rsidP="00A26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4D81"/>
    <w:multiLevelType w:val="hybridMultilevel"/>
    <w:tmpl w:val="2474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915"/>
    <w:rsid w:val="000F5CE6"/>
    <w:rsid w:val="00272287"/>
    <w:rsid w:val="00281502"/>
    <w:rsid w:val="002D63AB"/>
    <w:rsid w:val="0036045F"/>
    <w:rsid w:val="00445B3C"/>
    <w:rsid w:val="004722D5"/>
    <w:rsid w:val="00492581"/>
    <w:rsid w:val="00717D65"/>
    <w:rsid w:val="007224EC"/>
    <w:rsid w:val="008F405B"/>
    <w:rsid w:val="00A26B0F"/>
    <w:rsid w:val="00A91E55"/>
    <w:rsid w:val="00AD602C"/>
    <w:rsid w:val="00BA7389"/>
    <w:rsid w:val="00BB5634"/>
    <w:rsid w:val="00D70236"/>
    <w:rsid w:val="00D73B3E"/>
    <w:rsid w:val="00DF532C"/>
    <w:rsid w:val="00EB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4F32"/>
  <w15:docId w15:val="{75C63EDD-7A63-4522-B510-8493F381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B0F"/>
  </w:style>
  <w:style w:type="paragraph" w:styleId="Footer">
    <w:name w:val="footer"/>
    <w:basedOn w:val="Normal"/>
    <w:link w:val="FooterChar"/>
    <w:uiPriority w:val="99"/>
    <w:unhideWhenUsed/>
    <w:rsid w:val="00A26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lshipley</dc:creator>
  <cp:lastModifiedBy>Amy Bernstein</cp:lastModifiedBy>
  <cp:revision>6</cp:revision>
  <cp:lastPrinted>2024-03-11T20:15:00Z</cp:lastPrinted>
  <dcterms:created xsi:type="dcterms:W3CDTF">2024-03-12T17:45:00Z</dcterms:created>
  <dcterms:modified xsi:type="dcterms:W3CDTF">2024-05-14T16:37:00Z</dcterms:modified>
</cp:coreProperties>
</file>