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D680F" w14:textId="77777777" w:rsidR="0067433F" w:rsidRDefault="0067433F" w:rsidP="0067433F">
      <w:pPr>
        <w:pStyle w:val="Heading5"/>
      </w:pPr>
      <w:r>
        <w:t xml:space="preserve">SOP for </w:t>
      </w:r>
      <w:sdt>
        <w:sdtPr>
          <w:rPr>
            <w:rFonts w:cs="Arial"/>
          </w:rPr>
          <w:id w:val="-1540512574"/>
          <w:placeholder>
            <w:docPart w:val="C0D9F0E1E29A46ABB3E582008E040521"/>
          </w:placeholder>
        </w:sdtPr>
        <w:sdtEndPr>
          <w:rPr>
            <w:sz w:val="32"/>
          </w:rPr>
        </w:sdtEndPr>
        <w:sdtContent>
          <w:r w:rsidR="00345890">
            <w:rPr>
              <w:rFonts w:cs="Arial"/>
              <w:color w:val="222222"/>
              <w:sz w:val="32"/>
              <w:shd w:val="clear" w:color="auto" w:fill="FFFFFF"/>
            </w:rPr>
            <w:t>SDS</w:t>
          </w:r>
        </w:sdtContent>
      </w:sdt>
    </w:p>
    <w:p w14:paraId="474DDB72" w14:textId="77777777" w:rsidR="001D07F0" w:rsidRDefault="001D07F0"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line="264" w:lineRule="auto"/>
      </w:pPr>
    </w:p>
    <w:p w14:paraId="10E86FA5" w14:textId="77777777" w:rsidR="001D07F0" w:rsidRDefault="001D07F0"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line="264" w:lineRule="auto"/>
      </w:pPr>
      <w:smartTag w:uri="urn:schemas-microsoft-com:office:smarttags" w:element="place">
        <w:smartTag w:uri="urn:schemas-microsoft-com:office:smarttags" w:element="PlaceType">
          <w:r>
            <w:t>University</w:t>
          </w:r>
        </w:smartTag>
        <w:r>
          <w:t xml:space="preserve"> of </w:t>
        </w:r>
        <w:smartTag w:uri="urn:schemas-microsoft-com:office:smarttags" w:element="PlaceName">
          <w:r>
            <w:t>Washington</w:t>
          </w:r>
        </w:smartTag>
      </w:smartTag>
    </w:p>
    <w:tbl>
      <w:tblPr>
        <w:tblW w:w="0" w:type="auto"/>
        <w:tblInd w:w="120" w:type="dxa"/>
        <w:tblLayout w:type="fixed"/>
        <w:tblCellMar>
          <w:left w:w="120" w:type="dxa"/>
          <w:right w:w="120" w:type="dxa"/>
        </w:tblCellMar>
        <w:tblLook w:val="0000" w:firstRow="0" w:lastRow="0" w:firstColumn="0" w:lastColumn="0" w:noHBand="0" w:noVBand="0"/>
      </w:tblPr>
      <w:tblGrid>
        <w:gridCol w:w="2250"/>
        <w:gridCol w:w="900"/>
        <w:gridCol w:w="1620"/>
        <w:gridCol w:w="4590"/>
      </w:tblGrid>
      <w:tr w:rsidR="001D07F0" w14:paraId="3972023B" w14:textId="77777777" w:rsidTr="001D07F0">
        <w:tc>
          <w:tcPr>
            <w:tcW w:w="9360" w:type="dxa"/>
            <w:gridSpan w:val="4"/>
            <w:tcBorders>
              <w:top w:val="single" w:sz="15" w:space="0" w:color="000000"/>
              <w:left w:val="single" w:sz="15" w:space="0" w:color="000000"/>
              <w:bottom w:val="single" w:sz="15" w:space="0" w:color="000000"/>
              <w:right w:val="single" w:sz="15" w:space="0" w:color="000000"/>
            </w:tcBorders>
            <w:shd w:val="pct30" w:color="000000" w:fill="FFFFFF"/>
            <w:vAlign w:val="bottom"/>
          </w:tcPr>
          <w:p w14:paraId="400FCE81" w14:textId="77777777" w:rsidR="001D07F0" w:rsidRDefault="001D07F0" w:rsidP="001D07F0">
            <w:pPr>
              <w:jc w:val="center"/>
              <w:rPr>
                <w:rFonts w:ascii="Century Schoolbook" w:hAnsi="Century Schoolbook"/>
                <w:sz w:val="22"/>
              </w:rPr>
            </w:pPr>
            <w:r w:rsidRPr="00295B53">
              <w:t>Standard Operating Procedures for Chemicals or Processe</w:t>
            </w:r>
            <w:r w:rsidRPr="006F2082">
              <w:rPr>
                <w:sz w:val="22"/>
                <w:szCs w:val="22"/>
              </w:rPr>
              <w:t>s</w:t>
            </w:r>
          </w:p>
        </w:tc>
      </w:tr>
      <w:tr w:rsidR="001D07F0" w14:paraId="588ABFAD" w14:textId="77777777" w:rsidTr="001D07F0">
        <w:tc>
          <w:tcPr>
            <w:tcW w:w="2250" w:type="dxa"/>
            <w:tcBorders>
              <w:top w:val="single" w:sz="7" w:space="0" w:color="000000"/>
              <w:left w:val="single" w:sz="7" w:space="0" w:color="000000"/>
              <w:bottom w:val="single" w:sz="7" w:space="0" w:color="000000"/>
              <w:right w:val="single" w:sz="7" w:space="0" w:color="000000"/>
            </w:tcBorders>
          </w:tcPr>
          <w:p w14:paraId="65CC6354"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ascii="Times New Roman" w:hAnsi="Times New Roman"/>
                <w:sz w:val="20"/>
              </w:rPr>
            </w:pPr>
            <w:r>
              <w:rPr>
                <w:rFonts w:ascii="Times New Roman" w:hAnsi="Times New Roman"/>
                <w:sz w:val="20"/>
              </w:rPr>
              <w:t>#1   Process</w:t>
            </w:r>
          </w:p>
          <w:p w14:paraId="6D0B7BCF"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r>
              <w:rPr>
                <w:rFonts w:ascii="Times New Roman" w:hAnsi="Times New Roman"/>
                <w:sz w:val="20"/>
              </w:rPr>
              <w:t>(if applicable)</w:t>
            </w:r>
          </w:p>
          <w:p w14:paraId="6C999C6C"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p>
        </w:tc>
        <w:tc>
          <w:tcPr>
            <w:tcW w:w="7110" w:type="dxa"/>
            <w:gridSpan w:val="3"/>
            <w:tcBorders>
              <w:top w:val="single" w:sz="7" w:space="0" w:color="000000"/>
              <w:left w:val="single" w:sz="7" w:space="0" w:color="000000"/>
              <w:bottom w:val="single" w:sz="7" w:space="0" w:color="000000"/>
              <w:right w:val="single" w:sz="7" w:space="0" w:color="000000"/>
            </w:tcBorders>
          </w:tcPr>
          <w:p w14:paraId="5C12CE8C" w14:textId="77777777" w:rsidR="001D07F0" w:rsidRDefault="00C40984" w:rsidP="001D07F0">
            <w:pPr>
              <w:tabs>
                <w:tab w:val="left" w:pos="432"/>
                <w:tab w:val="left" w:pos="720"/>
              </w:tabs>
              <w:spacing w:after="58"/>
              <w:rPr>
                <w:rFonts w:ascii="Times New Roman" w:hAnsi="Times New Roman"/>
                <w:sz w:val="20"/>
              </w:rPr>
            </w:pPr>
            <w:r>
              <w:rPr>
                <w:rFonts w:ascii="Times New Roman" w:hAnsi="Times New Roman"/>
                <w:sz w:val="20"/>
              </w:rPr>
              <w:t>Mass spectrometer evaluation/calibration solution</w:t>
            </w:r>
          </w:p>
        </w:tc>
      </w:tr>
      <w:tr w:rsidR="001D07F0" w14:paraId="07D52218" w14:textId="77777777" w:rsidTr="001D07F0">
        <w:tc>
          <w:tcPr>
            <w:tcW w:w="2250" w:type="dxa"/>
            <w:tcBorders>
              <w:top w:val="single" w:sz="7" w:space="0" w:color="000000"/>
              <w:left w:val="single" w:sz="7" w:space="0" w:color="000000"/>
              <w:bottom w:val="single" w:sz="7" w:space="0" w:color="000000"/>
              <w:right w:val="single" w:sz="7" w:space="0" w:color="000000"/>
            </w:tcBorders>
          </w:tcPr>
          <w:p w14:paraId="5DE8427D"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r>
              <w:rPr>
                <w:rFonts w:ascii="Times New Roman" w:hAnsi="Times New Roman"/>
                <w:sz w:val="20"/>
              </w:rPr>
              <w:t>#2  Chemicals</w:t>
            </w:r>
          </w:p>
          <w:p w14:paraId="324B8BCE"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p>
          <w:p w14:paraId="173F21E0"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p>
        </w:tc>
        <w:tc>
          <w:tcPr>
            <w:tcW w:w="7110" w:type="dxa"/>
            <w:gridSpan w:val="3"/>
            <w:tcBorders>
              <w:top w:val="single" w:sz="7" w:space="0" w:color="000000"/>
              <w:left w:val="single" w:sz="7" w:space="0" w:color="000000"/>
              <w:bottom w:val="single" w:sz="7" w:space="0" w:color="000000"/>
              <w:right w:val="single" w:sz="7" w:space="0" w:color="000000"/>
            </w:tcBorders>
          </w:tcPr>
          <w:p w14:paraId="6C033F27" w14:textId="77777777" w:rsidR="00345890" w:rsidRDefault="00345890" w:rsidP="00345890">
            <w:pPr>
              <w:autoSpaceDE w:val="0"/>
              <w:autoSpaceDN w:val="0"/>
              <w:adjustRightInd w:val="0"/>
            </w:pPr>
            <w:r>
              <w:rPr>
                <w:b/>
                <w:spacing w:val="-3"/>
              </w:rPr>
              <w:t>Sodium Dodecyl Sulfate,</w:t>
            </w:r>
            <w:r>
              <w:rPr>
                <w:spacing w:val="-3"/>
              </w:rPr>
              <w:t xml:space="preserve"> </w:t>
            </w:r>
            <w:r w:rsidRPr="009B632C">
              <w:rPr>
                <w:b/>
                <w:u w:val="single"/>
              </w:rPr>
              <w:t xml:space="preserve">CAS </w:t>
            </w:r>
            <w:r w:rsidRPr="00C6107C">
              <w:rPr>
                <w:b/>
                <w:u w:val="single"/>
              </w:rPr>
              <w:t xml:space="preserve"># </w:t>
            </w:r>
            <w:r w:rsidRPr="00D57511">
              <w:rPr>
                <w:b/>
                <w:u w:val="single"/>
              </w:rPr>
              <w:t>151-21-3</w:t>
            </w:r>
            <w:r>
              <w:rPr>
                <w:b/>
                <w:spacing w:val="-3"/>
                <w:u w:val="single"/>
              </w:rPr>
              <w:t>;</w:t>
            </w:r>
            <w:r>
              <w:rPr>
                <w:spacing w:val="-3"/>
              </w:rPr>
              <w:t xml:space="preserve">  Also known as </w:t>
            </w:r>
            <w:r>
              <w:t>Sodium lauryl sulfate; Duponol; Dodecyl sodium sulfate; Sulfuric acid, monodecyl ester, sodium salt</w:t>
            </w:r>
          </w:p>
          <w:p w14:paraId="539A9E86" w14:textId="77777777" w:rsidR="00345890" w:rsidRDefault="00345890" w:rsidP="00345890">
            <w:pPr>
              <w:autoSpaceDE w:val="0"/>
              <w:autoSpaceDN w:val="0"/>
              <w:adjustRightInd w:val="0"/>
            </w:pPr>
          </w:p>
          <w:p w14:paraId="6DC04F1F" w14:textId="77777777" w:rsidR="00345890" w:rsidRPr="001448E9" w:rsidRDefault="00345890" w:rsidP="00345890">
            <w:pPr>
              <w:numPr>
                <w:ilvl w:val="0"/>
                <w:numId w:val="1"/>
              </w:numPr>
              <w:autoSpaceDE w:val="0"/>
              <w:autoSpaceDN w:val="0"/>
              <w:adjustRightInd w:val="0"/>
              <w:rPr>
                <w:rFonts w:ascii="Helvetica" w:hAnsi="Helvetica" w:cs="Helvetica"/>
              </w:rPr>
            </w:pPr>
            <w:r w:rsidRPr="00D9357A">
              <w:rPr>
                <w:rFonts w:ascii="Helvetica" w:hAnsi="Helvetica" w:cs="Helvetica"/>
                <w:b/>
              </w:rPr>
              <w:t xml:space="preserve">Flammable solid. </w:t>
            </w:r>
          </w:p>
          <w:p w14:paraId="05A84D4E" w14:textId="77777777" w:rsidR="00345890" w:rsidRPr="001448E9" w:rsidRDefault="00345890" w:rsidP="00345890">
            <w:pPr>
              <w:numPr>
                <w:ilvl w:val="0"/>
                <w:numId w:val="1"/>
              </w:numPr>
              <w:autoSpaceDE w:val="0"/>
              <w:autoSpaceDN w:val="0"/>
              <w:adjustRightInd w:val="0"/>
              <w:rPr>
                <w:rFonts w:ascii="Helvetica" w:hAnsi="Helvetica" w:cs="Helvetica"/>
              </w:rPr>
            </w:pPr>
            <w:r w:rsidRPr="00D9357A">
              <w:rPr>
                <w:rFonts w:ascii="Helvetica" w:hAnsi="Helvetica" w:cs="Helvetica"/>
                <w:b/>
              </w:rPr>
              <w:t>Harmful if swallowed</w:t>
            </w:r>
            <w:r>
              <w:rPr>
                <w:rFonts w:ascii="Helvetica" w:hAnsi="Helvetica" w:cs="Helvetica"/>
                <w:b/>
              </w:rPr>
              <w:t xml:space="preserve"> or inhaled</w:t>
            </w:r>
            <w:r w:rsidRPr="00D9357A">
              <w:rPr>
                <w:rFonts w:ascii="Helvetica" w:hAnsi="Helvetica" w:cs="Helvetica"/>
                <w:b/>
              </w:rPr>
              <w:t xml:space="preserve">. </w:t>
            </w:r>
          </w:p>
          <w:p w14:paraId="24AA5253" w14:textId="77777777" w:rsidR="00345890" w:rsidRPr="00954028" w:rsidRDefault="00345890" w:rsidP="00345890">
            <w:pPr>
              <w:numPr>
                <w:ilvl w:val="0"/>
                <w:numId w:val="1"/>
              </w:numPr>
              <w:autoSpaceDE w:val="0"/>
              <w:autoSpaceDN w:val="0"/>
              <w:adjustRightInd w:val="0"/>
              <w:rPr>
                <w:rFonts w:ascii="Helvetica" w:hAnsi="Helvetica" w:cs="Helvetica"/>
              </w:rPr>
            </w:pPr>
            <w:r>
              <w:rPr>
                <w:rFonts w:ascii="Helvetica" w:hAnsi="Helvetica" w:cs="Helvetica"/>
                <w:b/>
              </w:rPr>
              <w:t xml:space="preserve">Causes skin irritation. </w:t>
            </w:r>
          </w:p>
          <w:p w14:paraId="3524FB57" w14:textId="77777777" w:rsidR="00345890" w:rsidRPr="001448E9" w:rsidRDefault="00345890" w:rsidP="00345890">
            <w:pPr>
              <w:numPr>
                <w:ilvl w:val="0"/>
                <w:numId w:val="1"/>
              </w:numPr>
              <w:autoSpaceDE w:val="0"/>
              <w:autoSpaceDN w:val="0"/>
              <w:adjustRightInd w:val="0"/>
              <w:rPr>
                <w:rFonts w:ascii="Helvetica" w:hAnsi="Helvetica" w:cs="Helvetica"/>
              </w:rPr>
            </w:pPr>
            <w:r>
              <w:rPr>
                <w:rFonts w:ascii="Helvetica" w:hAnsi="Helvetica" w:cs="Helvetica"/>
                <w:b/>
              </w:rPr>
              <w:t>May be absorbed through the skin.</w:t>
            </w:r>
            <w:r w:rsidRPr="001448E9">
              <w:rPr>
                <w:rFonts w:ascii="Helvetica" w:hAnsi="Helvetica" w:cs="Helvetica"/>
                <w:b/>
              </w:rPr>
              <w:t xml:space="preserve"> </w:t>
            </w:r>
          </w:p>
          <w:p w14:paraId="66CB137E" w14:textId="77777777" w:rsidR="00345890" w:rsidRPr="001448E9" w:rsidRDefault="00345890" w:rsidP="00345890">
            <w:pPr>
              <w:numPr>
                <w:ilvl w:val="0"/>
                <w:numId w:val="1"/>
              </w:numPr>
              <w:autoSpaceDE w:val="0"/>
              <w:autoSpaceDN w:val="0"/>
              <w:adjustRightInd w:val="0"/>
              <w:rPr>
                <w:rFonts w:ascii="Helvetica" w:hAnsi="Helvetica" w:cs="Helvetica"/>
              </w:rPr>
            </w:pPr>
            <w:r w:rsidRPr="00D9357A">
              <w:rPr>
                <w:rFonts w:ascii="Helvetica" w:hAnsi="Helvetica" w:cs="Helvetica"/>
                <w:b/>
              </w:rPr>
              <w:t xml:space="preserve">Causes </w:t>
            </w:r>
            <w:r>
              <w:rPr>
                <w:rFonts w:ascii="Helvetica" w:hAnsi="Helvetica" w:cs="Helvetica"/>
                <w:b/>
              </w:rPr>
              <w:t xml:space="preserve">eye irritation and may cause </w:t>
            </w:r>
            <w:r w:rsidRPr="00D9357A">
              <w:rPr>
                <w:rFonts w:ascii="Helvetica" w:hAnsi="Helvetica" w:cs="Helvetica"/>
                <w:b/>
              </w:rPr>
              <w:t xml:space="preserve">serious eye damage.  </w:t>
            </w:r>
          </w:p>
          <w:p w14:paraId="17B7AF47" w14:textId="77777777" w:rsidR="00345890" w:rsidRPr="001448E9" w:rsidRDefault="00345890" w:rsidP="00345890">
            <w:pPr>
              <w:numPr>
                <w:ilvl w:val="0"/>
                <w:numId w:val="1"/>
              </w:numPr>
              <w:autoSpaceDE w:val="0"/>
              <w:autoSpaceDN w:val="0"/>
              <w:adjustRightInd w:val="0"/>
              <w:rPr>
                <w:rFonts w:ascii="Helvetica" w:hAnsi="Helvetica" w:cs="Helvetica"/>
              </w:rPr>
            </w:pPr>
            <w:r w:rsidRPr="00D9357A">
              <w:rPr>
                <w:rFonts w:ascii="Helvetica" w:hAnsi="Helvetica" w:cs="Helvetica"/>
                <w:b/>
              </w:rPr>
              <w:t xml:space="preserve">May cause respiratory irritation. </w:t>
            </w:r>
          </w:p>
          <w:p w14:paraId="7CCBFCD9" w14:textId="77777777" w:rsidR="00345890" w:rsidRPr="00954028" w:rsidRDefault="00345890" w:rsidP="00345890">
            <w:pPr>
              <w:numPr>
                <w:ilvl w:val="0"/>
                <w:numId w:val="1"/>
              </w:numPr>
              <w:autoSpaceDE w:val="0"/>
              <w:autoSpaceDN w:val="0"/>
              <w:adjustRightInd w:val="0"/>
              <w:rPr>
                <w:rFonts w:ascii="Helvetica" w:hAnsi="Helvetica" w:cs="Helvetica"/>
                <w:b/>
              </w:rPr>
            </w:pPr>
            <w:r w:rsidRPr="00954028">
              <w:rPr>
                <w:rFonts w:ascii="Helvetica" w:hAnsi="Helvetica" w:cs="Helvetica"/>
                <w:b/>
              </w:rPr>
              <w:t>Inhalation of dust may produce irritation to gastro-intestinal or respiratory tract, characterized by burning, sneezing and coughing.</w:t>
            </w:r>
          </w:p>
          <w:p w14:paraId="38B00AAB" w14:textId="77777777" w:rsidR="00345890" w:rsidRDefault="00345890" w:rsidP="00345890">
            <w:pPr>
              <w:autoSpaceDE w:val="0"/>
              <w:autoSpaceDN w:val="0"/>
              <w:adjustRightInd w:val="0"/>
            </w:pPr>
          </w:p>
          <w:p w14:paraId="54960315" w14:textId="77777777" w:rsidR="00345890" w:rsidRPr="004C5628" w:rsidRDefault="00345890" w:rsidP="00345890">
            <w:pPr>
              <w:autoSpaceDE w:val="0"/>
              <w:autoSpaceDN w:val="0"/>
              <w:adjustRightInd w:val="0"/>
              <w:rPr>
                <w:spacing w:val="-3"/>
              </w:rPr>
            </w:pPr>
            <w:r>
              <w:t xml:space="preserve">       </w:t>
            </w:r>
            <w:r>
              <w:rPr>
                <w:noProof/>
              </w:rPr>
              <w:drawing>
                <wp:inline distT="0" distB="0" distL="0" distR="0" wp14:anchorId="31DDBBF7" wp14:editId="2280B32C">
                  <wp:extent cx="638175" cy="638175"/>
                  <wp:effectExtent l="0" t="0" r="9525" b="9525"/>
                  <wp:docPr id="3" name="Picture 3" descr="Fl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am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8175" cy="638175"/>
                          </a:xfrm>
                          <a:prstGeom prst="rect">
                            <a:avLst/>
                          </a:prstGeom>
                          <a:noFill/>
                          <a:ln>
                            <a:noFill/>
                          </a:ln>
                        </pic:spPr>
                      </pic:pic>
                    </a:graphicData>
                  </a:graphic>
                </wp:inline>
              </w:drawing>
            </w:r>
            <w:r>
              <w:t xml:space="preserve">     </w:t>
            </w:r>
            <w:r>
              <w:rPr>
                <w:noProof/>
              </w:rPr>
              <w:drawing>
                <wp:inline distT="0" distB="0" distL="0" distR="0" wp14:anchorId="3E665A8E" wp14:editId="77ACBC92">
                  <wp:extent cx="638175" cy="638175"/>
                  <wp:effectExtent l="0" t="0" r="9525" b="9525"/>
                  <wp:docPr id="2" name="Picture 2" descr="Corro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rrosi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8175" cy="638175"/>
                          </a:xfrm>
                          <a:prstGeom prst="rect">
                            <a:avLst/>
                          </a:prstGeom>
                          <a:noFill/>
                          <a:ln>
                            <a:noFill/>
                          </a:ln>
                        </pic:spPr>
                      </pic:pic>
                    </a:graphicData>
                  </a:graphic>
                </wp:inline>
              </w:drawing>
            </w:r>
            <w:r>
              <w:t xml:space="preserve">     </w:t>
            </w:r>
            <w:r>
              <w:rPr>
                <w:noProof/>
              </w:rPr>
              <w:drawing>
                <wp:inline distT="0" distB="0" distL="0" distR="0" wp14:anchorId="38CB15B7" wp14:editId="620CDDE0">
                  <wp:extent cx="638175" cy="638175"/>
                  <wp:effectExtent l="0" t="0" r="9525" b="9525"/>
                  <wp:docPr id="1" name="Picture 1" descr="Exclamation Mark (Acutely Toxic Non-Fa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clamation Mark (Acutely Toxic Non-Fatal)"/>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8175" cy="638175"/>
                          </a:xfrm>
                          <a:prstGeom prst="rect">
                            <a:avLst/>
                          </a:prstGeom>
                          <a:noFill/>
                          <a:ln>
                            <a:noFill/>
                          </a:ln>
                        </pic:spPr>
                      </pic:pic>
                    </a:graphicData>
                  </a:graphic>
                </wp:inline>
              </w:drawing>
            </w:r>
            <w:r>
              <w:t xml:space="preserve">   </w:t>
            </w:r>
            <w:r w:rsidRPr="004C5628">
              <w:rPr>
                <w:u w:val="single"/>
              </w:rPr>
              <w:t>Signal Word</w:t>
            </w:r>
            <w:r>
              <w:t xml:space="preserve">:  </w:t>
            </w:r>
            <w:r w:rsidRPr="004C5628">
              <w:rPr>
                <w:b/>
                <w:sz w:val="22"/>
              </w:rPr>
              <w:t>DANGER</w:t>
            </w:r>
          </w:p>
          <w:p w14:paraId="1A0128FA" w14:textId="77777777" w:rsidR="00345890" w:rsidRDefault="00345890" w:rsidP="00345890">
            <w:pPr>
              <w:autoSpaceDE w:val="0"/>
              <w:autoSpaceDN w:val="0"/>
              <w:adjustRightInd w:val="0"/>
              <w:rPr>
                <w:rFonts w:ascii="Helvetica" w:hAnsi="Helvetica" w:cs="Helvetica"/>
              </w:rPr>
            </w:pPr>
          </w:p>
          <w:p w14:paraId="398DCB53" w14:textId="77777777" w:rsidR="00345890" w:rsidRDefault="00345890" w:rsidP="00345890">
            <w:pPr>
              <w:autoSpaceDE w:val="0"/>
              <w:autoSpaceDN w:val="0"/>
              <w:adjustRightInd w:val="0"/>
            </w:pPr>
            <w:r w:rsidRPr="00954028">
              <w:rPr>
                <w:bCs/>
                <w:u w:val="single"/>
              </w:rPr>
              <w:t>Toxicological Data</w:t>
            </w:r>
            <w:r w:rsidRPr="00954028">
              <w:rPr>
                <w:bCs/>
              </w:rPr>
              <w:t>:</w:t>
            </w:r>
            <w:r>
              <w:t xml:space="preserve"> </w:t>
            </w:r>
            <w:r>
              <w:br/>
            </w:r>
            <w:r w:rsidRPr="00C22702">
              <w:rPr>
                <w:b/>
              </w:rPr>
              <w:t>ORAL (LD50):</w:t>
            </w:r>
            <w:r>
              <w:t xml:space="preserve"> 1,288 mg/kg [Rat] </w:t>
            </w:r>
          </w:p>
          <w:p w14:paraId="0FBDF417" w14:textId="77777777" w:rsidR="00345890" w:rsidRDefault="00345890" w:rsidP="00345890">
            <w:pPr>
              <w:autoSpaceDE w:val="0"/>
              <w:autoSpaceDN w:val="0"/>
              <w:adjustRightInd w:val="0"/>
            </w:pPr>
            <w:r w:rsidRPr="00954028">
              <w:rPr>
                <w:b/>
              </w:rPr>
              <w:t xml:space="preserve">DERMAL </w:t>
            </w:r>
            <w:r w:rsidRPr="00C22702">
              <w:rPr>
                <w:b/>
              </w:rPr>
              <w:t>(LD50):</w:t>
            </w:r>
            <w:r>
              <w:t xml:space="preserve"> 580 mg/kg [Rabbit]</w:t>
            </w:r>
          </w:p>
          <w:p w14:paraId="0549CE08" w14:textId="77777777" w:rsidR="00345890" w:rsidRDefault="00345890" w:rsidP="00345890">
            <w:pPr>
              <w:autoSpaceDE w:val="0"/>
              <w:autoSpaceDN w:val="0"/>
              <w:adjustRightInd w:val="0"/>
            </w:pPr>
            <w:r w:rsidRPr="00954028">
              <w:rPr>
                <w:b/>
              </w:rPr>
              <w:t xml:space="preserve">INHALATION </w:t>
            </w:r>
            <w:r w:rsidRPr="00C22702">
              <w:rPr>
                <w:b/>
              </w:rPr>
              <w:t>(LC50):</w:t>
            </w:r>
            <w:r>
              <w:t xml:space="preserve"> &gt; 3,900 mg/kg </w:t>
            </w:r>
            <w:r w:rsidRPr="00FC5941">
              <w:rPr>
                <w:u w:val="single"/>
              </w:rPr>
              <w:t>1 hour</w:t>
            </w:r>
            <w:r>
              <w:t xml:space="preserve"> [Rat] </w:t>
            </w:r>
          </w:p>
          <w:p w14:paraId="7B71BACE" w14:textId="77777777" w:rsidR="00345890" w:rsidRDefault="00345890" w:rsidP="00345890">
            <w:pPr>
              <w:autoSpaceDE w:val="0"/>
              <w:autoSpaceDN w:val="0"/>
              <w:adjustRightInd w:val="0"/>
            </w:pPr>
            <w:r w:rsidRPr="00954028">
              <w:rPr>
                <w:b/>
              </w:rPr>
              <w:t>IRRITATION DATA:</w:t>
            </w:r>
            <w:r>
              <w:t xml:space="preserve">  </w:t>
            </w:r>
            <w:r w:rsidRPr="00954028">
              <w:rPr>
                <w:u w:val="single"/>
              </w:rPr>
              <w:t>Draize test, rabbit, eye</w:t>
            </w:r>
            <w:r>
              <w:t>: 100 mg/24H (Moderate);</w:t>
            </w:r>
          </w:p>
          <w:p w14:paraId="55186FFD" w14:textId="77777777" w:rsidR="00345890" w:rsidRDefault="00345890" w:rsidP="00345890">
            <w:pPr>
              <w:autoSpaceDE w:val="0"/>
              <w:autoSpaceDN w:val="0"/>
              <w:adjustRightInd w:val="0"/>
            </w:pPr>
            <w:r w:rsidRPr="00954028">
              <w:rPr>
                <w:u w:val="single"/>
              </w:rPr>
              <w:t>Draize test, rabbit, eye</w:t>
            </w:r>
            <w:r>
              <w:t xml:space="preserve">: 250 ug (Mild);  </w:t>
            </w:r>
            <w:r w:rsidRPr="00954028">
              <w:rPr>
                <w:u w:val="single"/>
              </w:rPr>
              <w:t>Draize test, rabbit, eye</w:t>
            </w:r>
            <w:r>
              <w:t>: 2 mg;</w:t>
            </w:r>
          </w:p>
          <w:p w14:paraId="258D2031" w14:textId="77777777" w:rsidR="00345890" w:rsidRDefault="00345890" w:rsidP="00345890">
            <w:pPr>
              <w:autoSpaceDE w:val="0"/>
              <w:autoSpaceDN w:val="0"/>
              <w:adjustRightInd w:val="0"/>
            </w:pPr>
            <w:r w:rsidRPr="00954028">
              <w:rPr>
                <w:u w:val="single"/>
              </w:rPr>
              <w:t>Draize test, rabbit, eye</w:t>
            </w:r>
            <w:r>
              <w:t xml:space="preserve">: 10 mg (Moderate);  </w:t>
            </w:r>
            <w:r w:rsidRPr="00954028">
              <w:rPr>
                <w:u w:val="single"/>
              </w:rPr>
              <w:t>Draize test, rabbit, skin</w:t>
            </w:r>
            <w:r>
              <w:t xml:space="preserve">: 50 mg/24H (Severe);  </w:t>
            </w:r>
            <w:r w:rsidRPr="00954028">
              <w:rPr>
                <w:u w:val="single"/>
              </w:rPr>
              <w:t>Draize test, rabbit, skin</w:t>
            </w:r>
            <w:r>
              <w:t xml:space="preserve">: 25 mg/24H (Moderate);  </w:t>
            </w:r>
            <w:r w:rsidRPr="00954028">
              <w:rPr>
                <w:u w:val="single"/>
              </w:rPr>
              <w:t>Draize test, rabbit, skin</w:t>
            </w:r>
            <w:r>
              <w:t xml:space="preserve">: 250 mg/24H (Moderate);  </w:t>
            </w:r>
            <w:r w:rsidRPr="00954028">
              <w:rPr>
                <w:u w:val="single"/>
              </w:rPr>
              <w:t>Draize test, rabbit, skin</w:t>
            </w:r>
            <w:r>
              <w:t xml:space="preserve">: 10 mg/24H;  </w:t>
            </w:r>
            <w:r w:rsidRPr="00954028">
              <w:rPr>
                <w:u w:val="single"/>
              </w:rPr>
              <w:t>Draize test, rabbit, skin</w:t>
            </w:r>
            <w:r>
              <w:t>: 50 mg/24H (Mild)</w:t>
            </w:r>
          </w:p>
          <w:p w14:paraId="3218C521" w14:textId="77777777" w:rsidR="00345890" w:rsidRDefault="00345890" w:rsidP="00345890">
            <w:pPr>
              <w:rPr>
                <w:b/>
              </w:rPr>
            </w:pPr>
          </w:p>
          <w:p w14:paraId="7B4F47D8" w14:textId="77777777" w:rsidR="00345890" w:rsidRDefault="00345890" w:rsidP="00345890">
            <w:pPr>
              <w:rPr>
                <w:rFonts w:cs="Arial"/>
              </w:rPr>
            </w:pPr>
            <w:r>
              <w:rPr>
                <w:rFonts w:cs="Arial"/>
              </w:rPr>
              <w:t>*</w:t>
            </w:r>
            <w:r w:rsidRPr="00E0181C">
              <w:rPr>
                <w:rFonts w:cs="Arial"/>
                <w:b/>
              </w:rPr>
              <w:t>Always refer to the Safety Data Sheet for the most detailed information</w:t>
            </w:r>
            <w:r>
              <w:rPr>
                <w:rFonts w:cs="Arial"/>
              </w:rPr>
              <w:t>*</w:t>
            </w:r>
          </w:p>
          <w:p w14:paraId="2B8426E6" w14:textId="77777777" w:rsidR="001D07F0" w:rsidRDefault="001D07F0" w:rsidP="00450589">
            <w:pPr>
              <w:pStyle w:val="Header"/>
              <w:tabs>
                <w:tab w:val="clear" w:pos="4320"/>
                <w:tab w:val="clear" w:pos="8640"/>
                <w:tab w:val="left" w:pos="432"/>
                <w:tab w:val="left" w:pos="720"/>
              </w:tabs>
              <w:spacing w:after="58"/>
              <w:rPr>
                <w:rFonts w:ascii="Times New Roman" w:hAnsi="Times New Roman"/>
                <w:sz w:val="20"/>
              </w:rPr>
            </w:pPr>
          </w:p>
        </w:tc>
      </w:tr>
      <w:tr w:rsidR="001D07F0" w14:paraId="4AB2DC70" w14:textId="77777777" w:rsidTr="001D07F0">
        <w:trPr>
          <w:trHeight w:val="793"/>
        </w:trPr>
        <w:tc>
          <w:tcPr>
            <w:tcW w:w="2250" w:type="dxa"/>
            <w:tcBorders>
              <w:top w:val="single" w:sz="7" w:space="0" w:color="000000"/>
              <w:left w:val="single" w:sz="7" w:space="0" w:color="000000"/>
              <w:bottom w:val="single" w:sz="7" w:space="0" w:color="000000"/>
              <w:right w:val="single" w:sz="7" w:space="0" w:color="000000"/>
            </w:tcBorders>
          </w:tcPr>
          <w:p w14:paraId="1689B2B6"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ascii="Times New Roman" w:hAnsi="Times New Roman"/>
                <w:sz w:val="20"/>
              </w:rPr>
            </w:pPr>
            <w:r>
              <w:rPr>
                <w:rFonts w:ascii="Times New Roman" w:hAnsi="Times New Roman"/>
                <w:sz w:val="20"/>
              </w:rPr>
              <w:t>#3   Personal Protective                        Equipment (PPE)</w:t>
            </w:r>
          </w:p>
          <w:p w14:paraId="3B99A83D"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ascii="Times New Roman" w:hAnsi="Times New Roman"/>
                <w:sz w:val="20"/>
              </w:rPr>
            </w:pPr>
          </w:p>
        </w:tc>
        <w:tc>
          <w:tcPr>
            <w:tcW w:w="7110" w:type="dxa"/>
            <w:gridSpan w:val="3"/>
            <w:tcBorders>
              <w:top w:val="single" w:sz="7" w:space="0" w:color="000000"/>
              <w:left w:val="single" w:sz="7" w:space="0" w:color="000000"/>
              <w:bottom w:val="single" w:sz="7" w:space="0" w:color="000000"/>
              <w:right w:val="single" w:sz="7" w:space="0" w:color="000000"/>
            </w:tcBorders>
          </w:tcPr>
          <w:p w14:paraId="10D807E0" w14:textId="77777777" w:rsidR="00450589" w:rsidRDefault="00931626" w:rsidP="00ED17B7">
            <w:pPr>
              <w:pStyle w:val="Header"/>
              <w:tabs>
                <w:tab w:val="clear" w:pos="4320"/>
                <w:tab w:val="clear" w:pos="8640"/>
                <w:tab w:val="left" w:pos="360"/>
                <w:tab w:val="left" w:pos="576"/>
              </w:tabs>
              <w:spacing w:after="58"/>
              <w:rPr>
                <w:rFonts w:ascii="Times New Roman" w:hAnsi="Times New Roman"/>
                <w:sz w:val="20"/>
              </w:rPr>
            </w:pPr>
            <w:r>
              <w:t>Wear nitrile</w:t>
            </w:r>
            <w:r w:rsidR="00345890">
              <w:t xml:space="preserve"> gloves, goggles, and a fully buttoned lab coat.  Wash hands after removing gloves.  </w:t>
            </w:r>
          </w:p>
        </w:tc>
      </w:tr>
      <w:tr w:rsidR="001D07F0" w14:paraId="78D2621B" w14:textId="77777777" w:rsidTr="001D07F0">
        <w:tc>
          <w:tcPr>
            <w:tcW w:w="2250" w:type="dxa"/>
            <w:tcBorders>
              <w:top w:val="single" w:sz="7" w:space="0" w:color="000000"/>
              <w:left w:val="single" w:sz="7" w:space="0" w:color="000000"/>
              <w:bottom w:val="single" w:sz="7" w:space="0" w:color="000000"/>
              <w:right w:val="single" w:sz="7" w:space="0" w:color="000000"/>
            </w:tcBorders>
          </w:tcPr>
          <w:p w14:paraId="4ABF9A24"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ascii="Times New Roman" w:hAnsi="Times New Roman"/>
                <w:sz w:val="20"/>
              </w:rPr>
            </w:pPr>
            <w:r>
              <w:rPr>
                <w:rFonts w:ascii="Times New Roman" w:hAnsi="Times New Roman"/>
                <w:sz w:val="20"/>
              </w:rPr>
              <w:t>#4   Environmental /</w:t>
            </w:r>
          </w:p>
          <w:p w14:paraId="33892EAC"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r>
              <w:rPr>
                <w:rFonts w:ascii="Times New Roman" w:hAnsi="Times New Roman"/>
                <w:sz w:val="20"/>
              </w:rPr>
              <w:t>Ventilation Controls</w:t>
            </w:r>
          </w:p>
          <w:p w14:paraId="30D03CED"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p>
        </w:tc>
        <w:tc>
          <w:tcPr>
            <w:tcW w:w="7110" w:type="dxa"/>
            <w:gridSpan w:val="3"/>
            <w:tcBorders>
              <w:top w:val="single" w:sz="7" w:space="0" w:color="000000"/>
              <w:left w:val="single" w:sz="7" w:space="0" w:color="000000"/>
              <w:bottom w:val="single" w:sz="7" w:space="0" w:color="000000"/>
              <w:right w:val="single" w:sz="7" w:space="0" w:color="000000"/>
            </w:tcBorders>
          </w:tcPr>
          <w:p w14:paraId="3FBE0BAA" w14:textId="156F4432" w:rsidR="001D07F0" w:rsidRDefault="00345890" w:rsidP="001D07F0">
            <w:pPr>
              <w:pStyle w:val="Header"/>
              <w:tabs>
                <w:tab w:val="clear" w:pos="4320"/>
                <w:tab w:val="clear" w:pos="8640"/>
                <w:tab w:val="left" w:pos="432"/>
                <w:tab w:val="left" w:pos="720"/>
              </w:tabs>
              <w:spacing w:after="58"/>
              <w:rPr>
                <w:rFonts w:ascii="Times New Roman" w:hAnsi="Times New Roman"/>
                <w:sz w:val="20"/>
              </w:rPr>
            </w:pPr>
            <w:r>
              <w:t>Work within a properly functioning certified laboratory chemical fume hood</w:t>
            </w:r>
            <w:r w:rsidR="008A5BCE">
              <w:t xml:space="preserve"> or a well ventilated space</w:t>
            </w:r>
            <w:r>
              <w:t>.</w:t>
            </w:r>
          </w:p>
        </w:tc>
      </w:tr>
      <w:tr w:rsidR="001D07F0" w14:paraId="37B53290" w14:textId="77777777" w:rsidTr="001D07F0">
        <w:tc>
          <w:tcPr>
            <w:tcW w:w="2250" w:type="dxa"/>
            <w:tcBorders>
              <w:top w:val="single" w:sz="7" w:space="0" w:color="000000"/>
              <w:left w:val="single" w:sz="7" w:space="0" w:color="000000"/>
              <w:bottom w:val="single" w:sz="7" w:space="0" w:color="000000"/>
              <w:right w:val="single" w:sz="7" w:space="0" w:color="000000"/>
            </w:tcBorders>
          </w:tcPr>
          <w:p w14:paraId="3A0A8E7C"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r>
              <w:rPr>
                <w:rFonts w:ascii="Times New Roman" w:hAnsi="Times New Roman"/>
                <w:sz w:val="20"/>
              </w:rPr>
              <w:lastRenderedPageBreak/>
              <w:t>#5  Special Handling Procedures &amp; Storage Requirements</w:t>
            </w:r>
          </w:p>
        </w:tc>
        <w:tc>
          <w:tcPr>
            <w:tcW w:w="7110" w:type="dxa"/>
            <w:gridSpan w:val="3"/>
            <w:tcBorders>
              <w:top w:val="single" w:sz="7" w:space="0" w:color="000000"/>
              <w:left w:val="single" w:sz="7" w:space="0" w:color="000000"/>
              <w:bottom w:val="single" w:sz="7" w:space="0" w:color="000000"/>
              <w:right w:val="single" w:sz="7" w:space="0" w:color="000000"/>
            </w:tcBorders>
          </w:tcPr>
          <w:p w14:paraId="4208FB72" w14:textId="77777777" w:rsidR="00345890" w:rsidRPr="00EF511D" w:rsidRDefault="00345890" w:rsidP="00345890">
            <w:pPr>
              <w:autoSpaceDE w:val="0"/>
              <w:autoSpaceDN w:val="0"/>
              <w:adjustRightInd w:val="0"/>
              <w:rPr>
                <w:rFonts w:cs="Arial"/>
              </w:rPr>
            </w:pPr>
            <w:r>
              <w:t xml:space="preserve">Store in a cool, dry, well-ventilated area away from sources of sunlight, heat, sparks, flame, or other sources of ignition.  </w:t>
            </w:r>
            <w:r>
              <w:rPr>
                <w:rFonts w:cs="Arial"/>
              </w:rPr>
              <w:t>Keep container tightly closed</w:t>
            </w:r>
            <w:r>
              <w:t>.</w:t>
            </w:r>
            <w:r>
              <w:rPr>
                <w:rFonts w:cs="Arial"/>
              </w:rPr>
              <w:t xml:space="preserve"> </w:t>
            </w:r>
            <w:r>
              <w:t>Material is Hygroscopic.  Keep from getting wet.  Avoid dust formation.</w:t>
            </w:r>
          </w:p>
          <w:p w14:paraId="6DA31A6E" w14:textId="77777777" w:rsidR="00345890" w:rsidRDefault="00345890" w:rsidP="00345890">
            <w:pPr>
              <w:autoSpaceDE w:val="0"/>
              <w:autoSpaceDN w:val="0"/>
              <w:adjustRightInd w:val="0"/>
            </w:pPr>
          </w:p>
          <w:p w14:paraId="2539DBE2" w14:textId="77777777" w:rsidR="00450589" w:rsidRDefault="00345890" w:rsidP="00345890">
            <w:pPr>
              <w:pStyle w:val="Header"/>
              <w:tabs>
                <w:tab w:val="clear" w:pos="4320"/>
                <w:tab w:val="clear" w:pos="8640"/>
                <w:tab w:val="left" w:pos="432"/>
                <w:tab w:val="left" w:pos="720"/>
              </w:tabs>
              <w:spacing w:after="58"/>
              <w:rPr>
                <w:rFonts w:ascii="Times New Roman" w:hAnsi="Times New Roman"/>
                <w:sz w:val="20"/>
              </w:rPr>
            </w:pPr>
            <w:r>
              <w:t>Keep away from incompatibles such as oxidizers.</w:t>
            </w:r>
          </w:p>
        </w:tc>
      </w:tr>
      <w:tr w:rsidR="001D07F0" w14:paraId="0DB48C6A" w14:textId="77777777" w:rsidTr="001D07F0">
        <w:tc>
          <w:tcPr>
            <w:tcW w:w="2250" w:type="dxa"/>
            <w:tcBorders>
              <w:top w:val="single" w:sz="7" w:space="0" w:color="000000"/>
              <w:left w:val="single" w:sz="7" w:space="0" w:color="000000"/>
              <w:bottom w:val="single" w:sz="7" w:space="0" w:color="000000"/>
              <w:right w:val="single" w:sz="7" w:space="0" w:color="000000"/>
            </w:tcBorders>
          </w:tcPr>
          <w:p w14:paraId="3D618066"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r>
              <w:rPr>
                <w:rFonts w:ascii="Times New Roman" w:hAnsi="Times New Roman"/>
                <w:sz w:val="20"/>
              </w:rPr>
              <w:t>#6  Spill and Accident                         Procedures</w:t>
            </w:r>
          </w:p>
          <w:p w14:paraId="6087AAD6"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p>
        </w:tc>
        <w:tc>
          <w:tcPr>
            <w:tcW w:w="7110" w:type="dxa"/>
            <w:gridSpan w:val="3"/>
            <w:tcBorders>
              <w:top w:val="single" w:sz="7" w:space="0" w:color="000000"/>
              <w:left w:val="single" w:sz="7" w:space="0" w:color="000000"/>
              <w:bottom w:val="single" w:sz="7" w:space="0" w:color="000000"/>
              <w:right w:val="single" w:sz="7" w:space="0" w:color="000000"/>
            </w:tcBorders>
          </w:tcPr>
          <w:p w14:paraId="4FB1AF27" w14:textId="77777777" w:rsidR="00345890" w:rsidRDefault="00345890" w:rsidP="00345890">
            <w:r w:rsidRPr="00EC74F9">
              <w:rPr>
                <w:b/>
                <w:u w:val="single"/>
              </w:rPr>
              <w:t>Upon Accidental Exposure</w:t>
            </w:r>
            <w:r>
              <w:t xml:space="preserve">: </w:t>
            </w:r>
          </w:p>
          <w:p w14:paraId="6E995C15" w14:textId="77777777" w:rsidR="00345890" w:rsidRDefault="00345890" w:rsidP="00345890">
            <w:r>
              <w:t xml:space="preserve">In case of </w:t>
            </w:r>
            <w:r w:rsidRPr="00911C13">
              <w:rPr>
                <w:b/>
              </w:rPr>
              <w:t>eye contact</w:t>
            </w:r>
            <w:r>
              <w:t xml:space="preserve">, flush eyes with copious amounts of water at an emergency eyewash station for at least 15 minutes and seek medical attention.   </w:t>
            </w:r>
          </w:p>
          <w:p w14:paraId="0C6E8792" w14:textId="77777777" w:rsidR="00345890" w:rsidRDefault="00345890" w:rsidP="00345890"/>
          <w:p w14:paraId="07539BEC" w14:textId="77777777" w:rsidR="00345890" w:rsidRDefault="00345890" w:rsidP="00345890">
            <w:r>
              <w:t xml:space="preserve">In case of </w:t>
            </w:r>
            <w:r w:rsidRPr="00911C13">
              <w:rPr>
                <w:b/>
              </w:rPr>
              <w:t>skin contact</w:t>
            </w:r>
            <w:r>
              <w:t xml:space="preserve">, flush skin with copious amounts of water for 15 minutes and seek medical attention.  For exposure over a large portion of the body, remove clothing and shoes and rinse thoroughly in an emergency shower for at least 15 minutes and seek medical attention. </w:t>
            </w:r>
          </w:p>
          <w:p w14:paraId="2D9162D6" w14:textId="77777777" w:rsidR="00345890" w:rsidRDefault="00345890" w:rsidP="00345890"/>
          <w:p w14:paraId="3D8964C3" w14:textId="77777777" w:rsidR="00345890" w:rsidRDefault="00345890" w:rsidP="00345890">
            <w:r>
              <w:t xml:space="preserve">In case of </w:t>
            </w:r>
            <w:r w:rsidRPr="00911C13">
              <w:rPr>
                <w:b/>
              </w:rPr>
              <w:t>inhalation</w:t>
            </w:r>
            <w:r>
              <w:t xml:space="preserve">, move person to fresh air and seek medical attention.  </w:t>
            </w:r>
          </w:p>
          <w:p w14:paraId="5AEB6F72" w14:textId="77777777" w:rsidR="00345890" w:rsidRDefault="00345890" w:rsidP="00345890"/>
          <w:p w14:paraId="151F43C1" w14:textId="77777777" w:rsidR="00345890" w:rsidRDefault="00345890" w:rsidP="00345890">
            <w:pPr>
              <w:autoSpaceDE w:val="0"/>
              <w:autoSpaceDN w:val="0"/>
              <w:adjustRightInd w:val="0"/>
            </w:pPr>
            <w:r>
              <w:t xml:space="preserve">In case of </w:t>
            </w:r>
            <w:r w:rsidRPr="00911C13">
              <w:rPr>
                <w:b/>
              </w:rPr>
              <w:t>ingestion</w:t>
            </w:r>
            <w:r>
              <w:t>, immediately seek medical attention and follow instructions on SDS.</w:t>
            </w:r>
          </w:p>
          <w:p w14:paraId="6B7706B2" w14:textId="77777777" w:rsidR="00345890" w:rsidRDefault="00345890" w:rsidP="00345890">
            <w:pPr>
              <w:autoSpaceDE w:val="0"/>
              <w:autoSpaceDN w:val="0"/>
              <w:adjustRightInd w:val="0"/>
            </w:pPr>
          </w:p>
          <w:p w14:paraId="5048D4B9" w14:textId="77777777" w:rsidR="00345890" w:rsidRDefault="00345890" w:rsidP="00345890">
            <w:r w:rsidRPr="00316126">
              <w:rPr>
                <w:b/>
                <w:u w:val="single"/>
              </w:rPr>
              <w:t>Upon Accidental Release</w:t>
            </w:r>
            <w:r>
              <w:t>:</w:t>
            </w:r>
          </w:p>
          <w:p w14:paraId="15159301" w14:textId="77777777" w:rsidR="00345890" w:rsidRDefault="00345890" w:rsidP="00345890">
            <w:r w:rsidRPr="00A22BFE">
              <w:rPr>
                <w:b/>
              </w:rPr>
              <w:t xml:space="preserve">Large </w:t>
            </w:r>
            <w:r>
              <w:rPr>
                <w:b/>
              </w:rPr>
              <w:t>Spill</w:t>
            </w:r>
            <w:r w:rsidRPr="00A22BFE">
              <w:rPr>
                <w:b/>
              </w:rPr>
              <w:t>:</w:t>
            </w:r>
            <w:r>
              <w:t xml:space="preserve"> If a large amount of sodium dodecyl sulfate is released outside the fume hood, immediately evacuate, secure the area and call 911 to contact EH&amp;S.  </w:t>
            </w:r>
          </w:p>
          <w:p w14:paraId="77B54003" w14:textId="77777777" w:rsidR="00345890" w:rsidRDefault="00345890" w:rsidP="00345890"/>
          <w:p w14:paraId="7F65AB32" w14:textId="77777777" w:rsidR="00345890" w:rsidRDefault="00345890" w:rsidP="00345890">
            <w:pPr>
              <w:autoSpaceDE w:val="0"/>
              <w:autoSpaceDN w:val="0"/>
              <w:adjustRightInd w:val="0"/>
            </w:pPr>
            <w:r w:rsidRPr="00A22BFE">
              <w:rPr>
                <w:b/>
              </w:rPr>
              <w:t xml:space="preserve">Small </w:t>
            </w:r>
            <w:r>
              <w:rPr>
                <w:b/>
              </w:rPr>
              <w:t>Spill</w:t>
            </w:r>
            <w:r w:rsidRPr="00A22BFE">
              <w:rPr>
                <w:b/>
              </w:rPr>
              <w:t>:</w:t>
            </w:r>
            <w:r>
              <w:t xml:space="preserve"> If a small amount of sodium dodecyl sulfate is released (it can be cleaned up in 10 minutes) and you are appropriately trained to clean up the spill, you may do so.  </w:t>
            </w:r>
            <w:r w:rsidRPr="00715FB1">
              <w:t>Use appropriate PPE including</w:t>
            </w:r>
            <w:r>
              <w:t xml:space="preserve"> nitrile gloves, goggles, and fully buttoned lab coat.  </w:t>
            </w:r>
          </w:p>
          <w:p w14:paraId="7A65A3F5" w14:textId="77777777" w:rsidR="00345890" w:rsidRDefault="00345890" w:rsidP="00345890">
            <w:pPr>
              <w:autoSpaceDE w:val="0"/>
              <w:autoSpaceDN w:val="0"/>
              <w:adjustRightInd w:val="0"/>
            </w:pPr>
          </w:p>
          <w:p w14:paraId="284FE584" w14:textId="77777777" w:rsidR="00345890" w:rsidRDefault="00345890" w:rsidP="00345890">
            <w:pPr>
              <w:autoSpaceDE w:val="0"/>
              <w:autoSpaceDN w:val="0"/>
              <w:adjustRightInd w:val="0"/>
            </w:pPr>
            <w:r>
              <w:t>If it is necessary to use a respirator immediately evacuate, secure area, and call 911 to contact EH&amp;S.</w:t>
            </w:r>
          </w:p>
          <w:p w14:paraId="1C24C801" w14:textId="77777777" w:rsidR="00345890" w:rsidRDefault="00345890" w:rsidP="00345890">
            <w:pPr>
              <w:autoSpaceDE w:val="0"/>
              <w:autoSpaceDN w:val="0"/>
              <w:adjustRightInd w:val="0"/>
            </w:pPr>
          </w:p>
          <w:p w14:paraId="4A199A0A" w14:textId="77777777" w:rsidR="00345890" w:rsidRDefault="00345890" w:rsidP="00345890">
            <w:pPr>
              <w:autoSpaceDE w:val="0"/>
              <w:autoSpaceDN w:val="0"/>
              <w:adjustRightInd w:val="0"/>
            </w:pPr>
            <w:r>
              <w:rPr>
                <w:rFonts w:cs="Arial"/>
              </w:rPr>
              <w:t>Use appropriate tools and place material in an appropriate waste disposal container (resealable bag, etc.)</w:t>
            </w:r>
            <w:r>
              <w:t xml:space="preserve"> and dispose of as hazardous waste (see above WASTE DISPOSAL PROCEDURES).</w:t>
            </w:r>
          </w:p>
          <w:p w14:paraId="53375D01" w14:textId="77777777" w:rsidR="00345890" w:rsidRDefault="00345890" w:rsidP="00345890"/>
          <w:p w14:paraId="0DF7D45F" w14:textId="77777777" w:rsidR="00345890" w:rsidRDefault="00345890" w:rsidP="00345890">
            <w:r>
              <w:t>As with all accidents, report any exposure as soon as possible to your Principal Investigator or Supervisor. Additional health and safety information on sodium dodecyl sulfate can be obtained by referring to the SDS or by ca</w:t>
            </w:r>
            <w:r w:rsidR="00BD782A">
              <w:t>lling the EH&amp;S Office</w:t>
            </w:r>
            <w:r>
              <w:t>.</w:t>
            </w:r>
          </w:p>
          <w:p w14:paraId="779AEE4A" w14:textId="77777777" w:rsidR="001D07F0" w:rsidRDefault="001D07F0" w:rsidP="001D07F0">
            <w:pPr>
              <w:pStyle w:val="Header"/>
              <w:tabs>
                <w:tab w:val="clear" w:pos="4320"/>
                <w:tab w:val="clear" w:pos="8640"/>
                <w:tab w:val="left" w:pos="432"/>
                <w:tab w:val="left" w:pos="720"/>
              </w:tabs>
              <w:spacing w:after="58"/>
              <w:rPr>
                <w:rFonts w:ascii="Times New Roman" w:hAnsi="Times New Roman"/>
                <w:sz w:val="20"/>
              </w:rPr>
            </w:pPr>
          </w:p>
        </w:tc>
      </w:tr>
      <w:tr w:rsidR="001D07F0" w14:paraId="4369BED1" w14:textId="77777777" w:rsidTr="001D07F0">
        <w:tc>
          <w:tcPr>
            <w:tcW w:w="2250" w:type="dxa"/>
            <w:tcBorders>
              <w:top w:val="single" w:sz="7" w:space="0" w:color="000000"/>
              <w:left w:val="single" w:sz="7" w:space="0" w:color="000000"/>
              <w:bottom w:val="single" w:sz="7" w:space="0" w:color="000000"/>
              <w:right w:val="single" w:sz="7" w:space="0" w:color="000000"/>
            </w:tcBorders>
          </w:tcPr>
          <w:p w14:paraId="627B77FA"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r>
              <w:rPr>
                <w:rFonts w:ascii="Times New Roman" w:hAnsi="Times New Roman"/>
                <w:sz w:val="20"/>
              </w:rPr>
              <w:t>#7  Waste Disposal</w:t>
            </w:r>
          </w:p>
          <w:p w14:paraId="35B697E0"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p>
          <w:p w14:paraId="38ED2EFD"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p>
        </w:tc>
        <w:tc>
          <w:tcPr>
            <w:tcW w:w="7110" w:type="dxa"/>
            <w:gridSpan w:val="3"/>
            <w:tcBorders>
              <w:top w:val="single" w:sz="7" w:space="0" w:color="000000"/>
              <w:left w:val="single" w:sz="7" w:space="0" w:color="000000"/>
              <w:bottom w:val="single" w:sz="7" w:space="0" w:color="000000"/>
              <w:right w:val="single" w:sz="7" w:space="0" w:color="000000"/>
            </w:tcBorders>
          </w:tcPr>
          <w:p w14:paraId="7E3065BD" w14:textId="77777777" w:rsidR="00345890" w:rsidRDefault="00345890" w:rsidP="00345890">
            <w:r w:rsidRPr="00B51743">
              <w:rPr>
                <w:b/>
              </w:rPr>
              <w:t>Waste Sodium Dodecyl Sulfate</w:t>
            </w:r>
            <w:r>
              <w:t xml:space="preserve"> must be managed as Dangerous Waste at concentrations of 1% of greater.  It should be collected in a compatible container with a vented lid designed for storage of acids and bases.  The container should be stored away from incompatible materials and a completed Dangerous </w:t>
            </w:r>
            <w:r>
              <w:lastRenderedPageBreak/>
              <w:t xml:space="preserve">Waste label should be attached when waste is first added to the container.  When container is full or no longer being used complete a Chemical Collection Request Form, and deliver to the Waste Accumulation Area Operator at </w:t>
            </w:r>
            <w:r w:rsidRPr="002F128C">
              <w:rPr>
                <w:b/>
                <w:color w:val="0000FF"/>
              </w:rPr>
              <w:t>Building, Room, Phone Number</w:t>
            </w:r>
            <w:r>
              <w:rPr>
                <w:b/>
                <w:color w:val="0000FF"/>
              </w:rPr>
              <w:t xml:space="preserve">. </w:t>
            </w:r>
            <w:r>
              <w:t xml:space="preserve"> </w:t>
            </w:r>
          </w:p>
          <w:p w14:paraId="21BC0EF4" w14:textId="77777777" w:rsidR="00345890" w:rsidRDefault="00345890" w:rsidP="00345890"/>
          <w:p w14:paraId="469673E4" w14:textId="77777777" w:rsidR="00345890" w:rsidRDefault="00345890" w:rsidP="00345890">
            <w:pPr>
              <w:rPr>
                <w:b/>
              </w:rPr>
            </w:pPr>
            <w:r>
              <w:t>If sodium dodecyl sulfate is less than 1% then the solution may be drained discharged.</w:t>
            </w:r>
          </w:p>
          <w:p w14:paraId="14E8D616" w14:textId="77777777" w:rsidR="001D07F0" w:rsidRDefault="001D07F0" w:rsidP="001D07F0">
            <w:pPr>
              <w:pStyle w:val="Header"/>
              <w:tabs>
                <w:tab w:val="clear" w:pos="4320"/>
                <w:tab w:val="clear" w:pos="8640"/>
                <w:tab w:val="left" w:pos="432"/>
                <w:tab w:val="left" w:pos="720"/>
              </w:tabs>
              <w:spacing w:after="58"/>
              <w:rPr>
                <w:rFonts w:ascii="Times New Roman" w:hAnsi="Times New Roman"/>
                <w:sz w:val="20"/>
              </w:rPr>
            </w:pPr>
          </w:p>
        </w:tc>
      </w:tr>
      <w:tr w:rsidR="001D07F0" w14:paraId="57326A4F" w14:textId="77777777" w:rsidTr="001D07F0">
        <w:tc>
          <w:tcPr>
            <w:tcW w:w="2250" w:type="dxa"/>
            <w:tcBorders>
              <w:top w:val="single" w:sz="7" w:space="0" w:color="000000"/>
              <w:left w:val="single" w:sz="7" w:space="0" w:color="000000"/>
              <w:right w:val="single" w:sz="7" w:space="0" w:color="000000"/>
            </w:tcBorders>
          </w:tcPr>
          <w:p w14:paraId="4ACA33F0"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rFonts w:ascii="Times New Roman" w:hAnsi="Times New Roman"/>
                <w:sz w:val="20"/>
              </w:rPr>
            </w:pPr>
            <w:r>
              <w:rPr>
                <w:rFonts w:ascii="Times New Roman" w:hAnsi="Times New Roman"/>
                <w:sz w:val="20"/>
              </w:rPr>
              <w:lastRenderedPageBreak/>
              <w:t>#8  Special Precautions                       for Animal Use</w:t>
            </w:r>
          </w:p>
          <w:p w14:paraId="4A375A20"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sz w:val="20"/>
              </w:rPr>
            </w:pPr>
            <w:r>
              <w:rPr>
                <w:rFonts w:ascii="Times New Roman" w:hAnsi="Times New Roman"/>
                <w:sz w:val="20"/>
              </w:rPr>
              <w:t>(if applicable)</w:t>
            </w:r>
          </w:p>
        </w:tc>
        <w:tc>
          <w:tcPr>
            <w:tcW w:w="7110" w:type="dxa"/>
            <w:gridSpan w:val="3"/>
            <w:tcBorders>
              <w:top w:val="single" w:sz="7" w:space="0" w:color="000000"/>
              <w:left w:val="single" w:sz="7" w:space="0" w:color="000000"/>
              <w:right w:val="single" w:sz="7" w:space="0" w:color="000000"/>
            </w:tcBorders>
          </w:tcPr>
          <w:p w14:paraId="48895298" w14:textId="77777777" w:rsidR="001D07F0" w:rsidRDefault="00803FAB" w:rsidP="001D07F0">
            <w:pPr>
              <w:pStyle w:val="Header"/>
              <w:tabs>
                <w:tab w:val="clear" w:pos="4320"/>
                <w:tab w:val="clear" w:pos="8640"/>
                <w:tab w:val="left" w:pos="432"/>
                <w:tab w:val="left" w:pos="720"/>
              </w:tabs>
              <w:spacing w:after="58"/>
              <w:rPr>
                <w:rFonts w:ascii="Times New Roman" w:hAnsi="Times New Roman"/>
                <w:sz w:val="20"/>
              </w:rPr>
            </w:pPr>
            <w:r>
              <w:rPr>
                <w:rFonts w:ascii="Times New Roman" w:hAnsi="Times New Roman"/>
                <w:sz w:val="20"/>
              </w:rPr>
              <w:t>NA</w:t>
            </w:r>
          </w:p>
        </w:tc>
      </w:tr>
      <w:tr w:rsidR="001D07F0" w14:paraId="5CDB78D3" w14:textId="77777777" w:rsidTr="001D07F0">
        <w:trPr>
          <w:cantSplit/>
          <w:trHeight w:val="300"/>
        </w:trPr>
        <w:tc>
          <w:tcPr>
            <w:tcW w:w="3150" w:type="dxa"/>
            <w:gridSpan w:val="2"/>
            <w:vMerge w:val="restart"/>
            <w:tcBorders>
              <w:top w:val="single" w:sz="2" w:space="0" w:color="000000"/>
              <w:left w:val="single" w:sz="2" w:space="0" w:color="000000"/>
              <w:bottom w:val="nil"/>
              <w:right w:val="single" w:sz="2" w:space="0" w:color="000000"/>
            </w:tcBorders>
            <w:shd w:val="pct30" w:color="auto" w:fill="FFFFFF"/>
            <w:vAlign w:val="bottom"/>
          </w:tcPr>
          <w:p w14:paraId="4425316A" w14:textId="77777777" w:rsidR="001D07F0" w:rsidRDefault="001D07F0"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43"/>
              <w:jc w:val="center"/>
              <w:rPr>
                <w:rFonts w:ascii="Times New Roman" w:hAnsi="Times New Roman"/>
                <w:color w:val="000000"/>
              </w:rPr>
            </w:pPr>
            <w:r>
              <w:rPr>
                <w:rFonts w:ascii="Times New Roman" w:hAnsi="Times New Roman"/>
                <w:color w:val="000000"/>
              </w:rPr>
              <w:t>Particularly hazardous</w:t>
            </w:r>
          </w:p>
          <w:p w14:paraId="61E58BBE" w14:textId="77777777" w:rsidR="001D07F0" w:rsidRDefault="001D07F0"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43"/>
              <w:jc w:val="center"/>
              <w:rPr>
                <w:rFonts w:ascii="Times New Roman" w:hAnsi="Times New Roman"/>
                <w:color w:val="000000"/>
              </w:rPr>
            </w:pPr>
            <w:r>
              <w:rPr>
                <w:rFonts w:ascii="Times New Roman" w:hAnsi="Times New Roman"/>
                <w:color w:val="000000"/>
              </w:rPr>
              <w:t>substance involved?</w:t>
            </w:r>
          </w:p>
        </w:tc>
        <w:tc>
          <w:tcPr>
            <w:tcW w:w="1620" w:type="dxa"/>
            <w:tcBorders>
              <w:top w:val="single" w:sz="2" w:space="0" w:color="000000"/>
              <w:left w:val="single" w:sz="2" w:space="0" w:color="000000"/>
              <w:bottom w:val="single" w:sz="2" w:space="0" w:color="000000"/>
            </w:tcBorders>
            <w:vAlign w:val="bottom"/>
          </w:tcPr>
          <w:p w14:paraId="3E2EE8DE" w14:textId="77777777" w:rsidR="001D07F0" w:rsidRDefault="001D07F0" w:rsidP="001D07F0">
            <w:pPr>
              <w:pStyle w:val="Header"/>
              <w:tabs>
                <w:tab w:val="clear" w:pos="4320"/>
                <w:tab w:val="clear" w:pos="8640"/>
              </w:tabs>
              <w:jc w:val="center"/>
              <w:rPr>
                <w:rFonts w:ascii="Times New Roman" w:hAnsi="Times New Roman"/>
              </w:rPr>
            </w:pPr>
            <w:r>
              <w:rPr>
                <w:rFonts w:ascii="Times New Roman" w:hAnsi="Times New Roman"/>
                <w:u w:val="single"/>
              </w:rPr>
              <w:t xml:space="preserve">   </w:t>
            </w:r>
            <w:r>
              <w:rPr>
                <w:rFonts w:ascii="Times New Roman" w:hAnsi="Times New Roman"/>
              </w:rPr>
              <w:t xml:space="preserve"> YES:</w:t>
            </w:r>
          </w:p>
        </w:tc>
        <w:tc>
          <w:tcPr>
            <w:tcW w:w="4590" w:type="dxa"/>
            <w:tcBorders>
              <w:top w:val="single" w:sz="2" w:space="0" w:color="000000"/>
              <w:bottom w:val="single" w:sz="2" w:space="0" w:color="000000"/>
              <w:right w:val="single" w:sz="2" w:space="0" w:color="000000"/>
            </w:tcBorders>
            <w:shd w:val="pct30" w:color="auto" w:fill="FFFFFF"/>
            <w:vAlign w:val="bottom"/>
          </w:tcPr>
          <w:p w14:paraId="28A85541" w14:textId="77777777" w:rsidR="001D07F0" w:rsidRDefault="001D07F0" w:rsidP="001D07F0">
            <w:pPr>
              <w:pStyle w:val="Header"/>
              <w:tabs>
                <w:tab w:val="clear" w:pos="4320"/>
                <w:tab w:val="clear" w:pos="8640"/>
              </w:tabs>
              <w:jc w:val="center"/>
              <w:rPr>
                <w:rFonts w:ascii="Times New Roman" w:hAnsi="Times New Roman"/>
              </w:rPr>
            </w:pPr>
            <w:r>
              <w:rPr>
                <w:rFonts w:ascii="Times New Roman" w:hAnsi="Times New Roman"/>
              </w:rPr>
              <w:t>Blocks #9 to #11 are Mandatory</w:t>
            </w:r>
          </w:p>
        </w:tc>
      </w:tr>
      <w:tr w:rsidR="001D07F0" w14:paraId="069C8640" w14:textId="77777777" w:rsidTr="001D07F0">
        <w:trPr>
          <w:cantSplit/>
          <w:trHeight w:val="300"/>
        </w:trPr>
        <w:tc>
          <w:tcPr>
            <w:tcW w:w="3150" w:type="dxa"/>
            <w:gridSpan w:val="2"/>
            <w:vMerge/>
            <w:tcBorders>
              <w:top w:val="nil"/>
              <w:left w:val="single" w:sz="2" w:space="0" w:color="000000"/>
              <w:bottom w:val="single" w:sz="2" w:space="0" w:color="000000"/>
              <w:right w:val="single" w:sz="2" w:space="0" w:color="000000"/>
            </w:tcBorders>
            <w:shd w:val="pct30" w:color="auto" w:fill="FFFFFF"/>
            <w:vAlign w:val="bottom"/>
          </w:tcPr>
          <w:p w14:paraId="6AB72B2A" w14:textId="77777777" w:rsidR="001D07F0" w:rsidRDefault="001D07F0" w:rsidP="001D07F0">
            <w:pPr>
              <w:pStyle w:val="Header"/>
              <w:tabs>
                <w:tab w:val="clear" w:pos="4320"/>
                <w:tab w:val="clear" w:pos="8640"/>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43"/>
              <w:jc w:val="center"/>
              <w:rPr>
                <w:rFonts w:ascii="Times New Roman" w:hAnsi="Times New Roman"/>
                <w:color w:val="000000"/>
              </w:rPr>
            </w:pPr>
          </w:p>
        </w:tc>
        <w:tc>
          <w:tcPr>
            <w:tcW w:w="1620" w:type="dxa"/>
            <w:tcBorders>
              <w:top w:val="single" w:sz="2" w:space="0" w:color="000000"/>
              <w:left w:val="single" w:sz="2" w:space="0" w:color="000000"/>
              <w:bottom w:val="single" w:sz="2" w:space="0" w:color="000000"/>
            </w:tcBorders>
            <w:vAlign w:val="bottom"/>
          </w:tcPr>
          <w:p w14:paraId="0FFFD569" w14:textId="77777777" w:rsidR="001D07F0" w:rsidRDefault="00803FAB" w:rsidP="001D07F0">
            <w:pPr>
              <w:pStyle w:val="Header"/>
              <w:tabs>
                <w:tab w:val="clear" w:pos="4320"/>
                <w:tab w:val="clear" w:pos="8640"/>
              </w:tabs>
              <w:jc w:val="center"/>
              <w:rPr>
                <w:rFonts w:ascii="Times New Roman" w:hAnsi="Times New Roman"/>
              </w:rPr>
            </w:pPr>
            <w:r>
              <w:rPr>
                <w:rFonts w:ascii="Times New Roman" w:hAnsi="Times New Roman"/>
                <w:u w:val="single"/>
              </w:rPr>
              <w:t>x</w:t>
            </w:r>
            <w:r w:rsidR="001D07F0">
              <w:rPr>
                <w:rFonts w:ascii="Times New Roman" w:hAnsi="Times New Roman"/>
                <w:u w:val="single"/>
              </w:rPr>
              <w:t xml:space="preserve"> </w:t>
            </w:r>
            <w:r w:rsidR="001D07F0">
              <w:rPr>
                <w:rFonts w:ascii="Times New Roman" w:hAnsi="Times New Roman"/>
              </w:rPr>
              <w:t xml:space="preserve">  NO:</w:t>
            </w:r>
          </w:p>
        </w:tc>
        <w:tc>
          <w:tcPr>
            <w:tcW w:w="4590" w:type="dxa"/>
            <w:tcBorders>
              <w:top w:val="single" w:sz="2" w:space="0" w:color="000000"/>
              <w:bottom w:val="single" w:sz="2" w:space="0" w:color="000000"/>
              <w:right w:val="single" w:sz="2" w:space="0" w:color="000000"/>
            </w:tcBorders>
            <w:shd w:val="pct30" w:color="auto" w:fill="FFFFFF"/>
            <w:vAlign w:val="bottom"/>
          </w:tcPr>
          <w:p w14:paraId="64AAC6E1" w14:textId="77777777" w:rsidR="001D07F0" w:rsidRDefault="001D07F0" w:rsidP="001D07F0">
            <w:pPr>
              <w:pStyle w:val="Header"/>
              <w:tabs>
                <w:tab w:val="clear" w:pos="4320"/>
                <w:tab w:val="clear" w:pos="8640"/>
              </w:tabs>
              <w:jc w:val="center"/>
              <w:rPr>
                <w:rFonts w:ascii="Times New Roman" w:hAnsi="Times New Roman"/>
              </w:rPr>
            </w:pPr>
            <w:r>
              <w:rPr>
                <w:rFonts w:ascii="Times New Roman" w:hAnsi="Times New Roman"/>
              </w:rPr>
              <w:t>Blocks #9 to #11 are Optional.</w:t>
            </w:r>
          </w:p>
        </w:tc>
      </w:tr>
      <w:tr w:rsidR="001D07F0" w14:paraId="6016E3A3" w14:textId="77777777" w:rsidTr="001D07F0">
        <w:tc>
          <w:tcPr>
            <w:tcW w:w="2250" w:type="dxa"/>
            <w:tcBorders>
              <w:left w:val="single" w:sz="7" w:space="0" w:color="000000"/>
              <w:bottom w:val="single" w:sz="7" w:space="0" w:color="000000"/>
              <w:right w:val="single" w:sz="7" w:space="0" w:color="000000"/>
            </w:tcBorders>
          </w:tcPr>
          <w:p w14:paraId="3DD6F6EE"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color w:val="000000"/>
                <w:sz w:val="20"/>
              </w:rPr>
            </w:pPr>
            <w:r>
              <w:rPr>
                <w:rFonts w:ascii="Times New Roman" w:hAnsi="Times New Roman"/>
                <w:color w:val="000000"/>
                <w:sz w:val="20"/>
              </w:rPr>
              <w:t>#9  Approval Required</w:t>
            </w:r>
          </w:p>
          <w:p w14:paraId="7ACBCC58"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color w:val="000000"/>
                <w:sz w:val="20"/>
              </w:rPr>
            </w:pPr>
          </w:p>
          <w:p w14:paraId="776B3B89"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color w:val="000000"/>
                <w:sz w:val="20"/>
              </w:rPr>
            </w:pPr>
          </w:p>
        </w:tc>
        <w:tc>
          <w:tcPr>
            <w:tcW w:w="7110" w:type="dxa"/>
            <w:gridSpan w:val="3"/>
            <w:tcBorders>
              <w:left w:val="single" w:sz="7" w:space="0" w:color="000000"/>
              <w:bottom w:val="single" w:sz="7" w:space="0" w:color="000000"/>
              <w:right w:val="single" w:sz="7" w:space="0" w:color="000000"/>
            </w:tcBorders>
          </w:tcPr>
          <w:p w14:paraId="67D7E270" w14:textId="77777777" w:rsidR="001D07F0" w:rsidRDefault="001D07F0" w:rsidP="001D07F0">
            <w:pPr>
              <w:tabs>
                <w:tab w:val="left" w:pos="432"/>
                <w:tab w:val="left" w:pos="720"/>
              </w:tabs>
              <w:spacing w:after="58"/>
              <w:rPr>
                <w:rFonts w:ascii="Times New Roman" w:hAnsi="Times New Roman"/>
                <w:color w:val="000000"/>
                <w:sz w:val="20"/>
              </w:rPr>
            </w:pPr>
          </w:p>
        </w:tc>
      </w:tr>
      <w:tr w:rsidR="001D07F0" w14:paraId="10220F3A" w14:textId="77777777" w:rsidTr="001D07F0">
        <w:tc>
          <w:tcPr>
            <w:tcW w:w="2250" w:type="dxa"/>
            <w:tcBorders>
              <w:top w:val="single" w:sz="7" w:space="0" w:color="000000"/>
              <w:left w:val="single" w:sz="7" w:space="0" w:color="000000"/>
              <w:bottom w:val="single" w:sz="7" w:space="0" w:color="000000"/>
              <w:right w:val="single" w:sz="7" w:space="0" w:color="000000"/>
            </w:tcBorders>
          </w:tcPr>
          <w:p w14:paraId="6927D534"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color w:val="000000"/>
                <w:sz w:val="20"/>
              </w:rPr>
            </w:pPr>
            <w:r>
              <w:rPr>
                <w:rFonts w:ascii="Times New Roman" w:hAnsi="Times New Roman"/>
                <w:color w:val="000000"/>
                <w:sz w:val="20"/>
              </w:rPr>
              <w:t>#10 Decontamination</w:t>
            </w:r>
          </w:p>
          <w:p w14:paraId="382B28CC"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color w:val="000000"/>
                <w:sz w:val="20"/>
              </w:rPr>
            </w:pPr>
          </w:p>
          <w:p w14:paraId="6AC8EC14"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color w:val="000000"/>
                <w:sz w:val="20"/>
              </w:rPr>
            </w:pPr>
          </w:p>
        </w:tc>
        <w:tc>
          <w:tcPr>
            <w:tcW w:w="7110" w:type="dxa"/>
            <w:gridSpan w:val="3"/>
            <w:tcBorders>
              <w:top w:val="single" w:sz="7" w:space="0" w:color="000000"/>
              <w:left w:val="single" w:sz="7" w:space="0" w:color="000000"/>
              <w:bottom w:val="single" w:sz="7" w:space="0" w:color="000000"/>
              <w:right w:val="single" w:sz="7" w:space="0" w:color="000000"/>
            </w:tcBorders>
          </w:tcPr>
          <w:p w14:paraId="3915B087" w14:textId="77777777" w:rsidR="001D07F0" w:rsidRDefault="001D07F0" w:rsidP="001D07F0">
            <w:pPr>
              <w:tabs>
                <w:tab w:val="left" w:pos="432"/>
                <w:tab w:val="left" w:pos="720"/>
              </w:tabs>
              <w:spacing w:after="58"/>
              <w:rPr>
                <w:rFonts w:ascii="Times New Roman" w:hAnsi="Times New Roman"/>
                <w:color w:val="000000"/>
                <w:sz w:val="20"/>
              </w:rPr>
            </w:pPr>
          </w:p>
        </w:tc>
      </w:tr>
      <w:tr w:rsidR="001D07F0" w14:paraId="032C8353" w14:textId="77777777" w:rsidTr="001D07F0">
        <w:tc>
          <w:tcPr>
            <w:tcW w:w="2250" w:type="dxa"/>
            <w:tcBorders>
              <w:top w:val="single" w:sz="7" w:space="0" w:color="000000"/>
              <w:left w:val="single" w:sz="7" w:space="0" w:color="000000"/>
              <w:bottom w:val="single" w:sz="7" w:space="0" w:color="000000"/>
              <w:right w:val="single" w:sz="7" w:space="0" w:color="000000"/>
            </w:tcBorders>
          </w:tcPr>
          <w:p w14:paraId="05AED1EE"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color w:val="000000"/>
                <w:sz w:val="20"/>
              </w:rPr>
            </w:pPr>
            <w:r>
              <w:rPr>
                <w:rFonts w:ascii="Times New Roman" w:hAnsi="Times New Roman"/>
                <w:color w:val="000000"/>
                <w:sz w:val="20"/>
              </w:rPr>
              <w:t>#11 Designated Area</w:t>
            </w:r>
          </w:p>
          <w:p w14:paraId="1EB8513C"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color w:val="000000"/>
                <w:sz w:val="20"/>
              </w:rPr>
            </w:pPr>
          </w:p>
          <w:p w14:paraId="20112000"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after="58"/>
              <w:rPr>
                <w:rFonts w:ascii="Times New Roman" w:hAnsi="Times New Roman"/>
                <w:color w:val="000000"/>
                <w:sz w:val="20"/>
              </w:rPr>
            </w:pPr>
          </w:p>
        </w:tc>
        <w:tc>
          <w:tcPr>
            <w:tcW w:w="7110" w:type="dxa"/>
            <w:gridSpan w:val="3"/>
            <w:tcBorders>
              <w:top w:val="single" w:sz="7" w:space="0" w:color="000000"/>
              <w:left w:val="single" w:sz="7" w:space="0" w:color="000000"/>
              <w:bottom w:val="single" w:sz="7" w:space="0" w:color="000000"/>
              <w:right w:val="single" w:sz="7" w:space="0" w:color="000000"/>
            </w:tcBorders>
          </w:tcPr>
          <w:p w14:paraId="4C055220" w14:textId="77777777" w:rsidR="001D07F0" w:rsidRDefault="001D07F0" w:rsidP="001D07F0">
            <w:pPr>
              <w:tabs>
                <w:tab w:val="left" w:pos="432"/>
                <w:tab w:val="left" w:pos="720"/>
              </w:tabs>
              <w:spacing w:after="58"/>
              <w:rPr>
                <w:rFonts w:ascii="Times New Roman" w:hAnsi="Times New Roman"/>
                <w:color w:val="000000"/>
                <w:sz w:val="20"/>
              </w:rPr>
            </w:pPr>
          </w:p>
        </w:tc>
      </w:tr>
      <w:tr w:rsidR="001D07F0" w14:paraId="45AF8956" w14:textId="77777777" w:rsidTr="001D07F0">
        <w:tc>
          <w:tcPr>
            <w:tcW w:w="9360" w:type="dxa"/>
            <w:gridSpan w:val="4"/>
            <w:tcBorders>
              <w:top w:val="double" w:sz="7" w:space="0" w:color="000000"/>
              <w:left w:val="single" w:sz="7" w:space="0" w:color="000000"/>
              <w:bottom w:val="single" w:sz="7" w:space="0" w:color="000000"/>
              <w:right w:val="single" w:sz="7" w:space="0" w:color="000000"/>
            </w:tcBorders>
          </w:tcPr>
          <w:p w14:paraId="5DB6B7A1" w14:textId="77777777" w:rsidR="001D07F0" w:rsidRDefault="001D07F0" w:rsidP="001D07F0">
            <w:pPr>
              <w:tabs>
                <w:tab w:val="left" w:pos="5460"/>
              </w:tabs>
              <w:spacing w:before="60"/>
              <w:rPr>
                <w:rFonts w:ascii="Times New Roman" w:hAnsi="Times New Roman"/>
                <w:color w:val="000000"/>
                <w:sz w:val="20"/>
              </w:rPr>
            </w:pPr>
            <w:r>
              <w:rPr>
                <w:rFonts w:ascii="Times New Roman" w:hAnsi="Times New Roman"/>
                <w:color w:val="000000"/>
                <w:sz w:val="20"/>
              </w:rPr>
              <w:t>Name:</w:t>
            </w:r>
            <w:r w:rsidR="00D056AB">
              <w:rPr>
                <w:rFonts w:ascii="Times New Roman" w:hAnsi="Times New Roman"/>
                <w:color w:val="000000"/>
                <w:sz w:val="20"/>
              </w:rPr>
              <w:t xml:space="preserve"> Priska von Haller</w:t>
            </w:r>
            <w:r>
              <w:rPr>
                <w:rFonts w:ascii="Times New Roman" w:hAnsi="Times New Roman"/>
                <w:color w:val="000000"/>
                <w:sz w:val="20"/>
              </w:rPr>
              <w:tab/>
              <w:t>Title:</w:t>
            </w:r>
            <w:r w:rsidR="00D056AB">
              <w:rPr>
                <w:rFonts w:ascii="Times New Roman" w:hAnsi="Times New Roman"/>
                <w:color w:val="000000"/>
                <w:sz w:val="20"/>
              </w:rPr>
              <w:t xml:space="preserve"> PhD</w:t>
            </w:r>
          </w:p>
        </w:tc>
      </w:tr>
      <w:tr w:rsidR="001D07F0" w14:paraId="4AC598EE" w14:textId="77777777" w:rsidTr="001D07F0">
        <w:tc>
          <w:tcPr>
            <w:tcW w:w="9360" w:type="dxa"/>
            <w:gridSpan w:val="4"/>
            <w:tcBorders>
              <w:top w:val="single" w:sz="7" w:space="0" w:color="000000"/>
              <w:left w:val="single" w:sz="7" w:space="0" w:color="000000"/>
              <w:bottom w:val="single" w:sz="7" w:space="0" w:color="000000"/>
              <w:right w:val="single" w:sz="7" w:space="0" w:color="000000"/>
            </w:tcBorders>
          </w:tcPr>
          <w:p w14:paraId="7A347DA8" w14:textId="69AD93A5" w:rsidR="001D07F0" w:rsidRDefault="001D07F0" w:rsidP="00D66096">
            <w:pPr>
              <w:tabs>
                <w:tab w:val="left" w:pos="6450"/>
              </w:tabs>
              <w:spacing w:before="60"/>
              <w:rPr>
                <w:rFonts w:ascii="Times New Roman" w:hAnsi="Times New Roman"/>
                <w:color w:val="000000"/>
                <w:sz w:val="20"/>
              </w:rPr>
            </w:pPr>
            <w:r>
              <w:rPr>
                <w:rFonts w:ascii="Times New Roman" w:hAnsi="Times New Roman"/>
                <w:color w:val="000000"/>
                <w:sz w:val="20"/>
              </w:rPr>
              <w:t>Signature:</w:t>
            </w:r>
            <w:r w:rsidR="00F5510E">
              <w:rPr>
                <w:rFonts w:ascii="Times New Roman" w:hAnsi="Times New Roman"/>
                <w:noProof/>
                <w:color w:val="000000"/>
                <w:sz w:val="20"/>
              </w:rPr>
              <w:drawing>
                <wp:inline distT="0" distB="0" distL="0" distR="0" wp14:anchorId="0D6AA264" wp14:editId="429FB8FC">
                  <wp:extent cx="1896894" cy="578485"/>
                  <wp:effectExtent l="0" t="0" r="8255" b="0"/>
                  <wp:docPr id="1090085235" name="Picture 1" descr="A close-up of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85235" name="Picture 1" descr="A close-up of a signatur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907312" cy="581662"/>
                          </a:xfrm>
                          <a:prstGeom prst="rect">
                            <a:avLst/>
                          </a:prstGeom>
                        </pic:spPr>
                      </pic:pic>
                    </a:graphicData>
                  </a:graphic>
                </wp:inline>
              </w:drawing>
            </w:r>
            <w:r>
              <w:rPr>
                <w:rFonts w:ascii="Times New Roman" w:hAnsi="Times New Roman"/>
                <w:color w:val="000000"/>
                <w:sz w:val="20"/>
              </w:rPr>
              <w:tab/>
              <w:t xml:space="preserve">Date:      </w:t>
            </w:r>
            <w:r w:rsidR="00BE7B5E">
              <w:rPr>
                <w:rFonts w:ascii="Times New Roman" w:hAnsi="Times New Roman"/>
                <w:color w:val="000000"/>
                <w:sz w:val="20"/>
              </w:rPr>
              <w:t>5</w:t>
            </w:r>
            <w:r w:rsidR="00D66096">
              <w:rPr>
                <w:rFonts w:ascii="Times New Roman" w:hAnsi="Times New Roman"/>
                <w:color w:val="000000"/>
                <w:sz w:val="20"/>
              </w:rPr>
              <w:t>/</w:t>
            </w:r>
            <w:r w:rsidR="00BE7B5E">
              <w:rPr>
                <w:rFonts w:ascii="Times New Roman" w:hAnsi="Times New Roman"/>
                <w:color w:val="000000"/>
                <w:sz w:val="20"/>
              </w:rPr>
              <w:t>13</w:t>
            </w:r>
            <w:r w:rsidR="00D66096">
              <w:rPr>
                <w:rFonts w:ascii="Times New Roman" w:hAnsi="Times New Roman"/>
                <w:color w:val="000000"/>
                <w:sz w:val="20"/>
              </w:rPr>
              <w:t>/202</w:t>
            </w:r>
            <w:r w:rsidR="00BE7B5E">
              <w:rPr>
                <w:rFonts w:ascii="Times New Roman" w:hAnsi="Times New Roman"/>
                <w:color w:val="000000"/>
                <w:sz w:val="20"/>
              </w:rPr>
              <w:t>5</w:t>
            </w:r>
            <w:r>
              <w:rPr>
                <w:rFonts w:ascii="Times New Roman" w:hAnsi="Times New Roman"/>
                <w:color w:val="000000"/>
                <w:sz w:val="20"/>
              </w:rPr>
              <w:t xml:space="preserve">                               </w:t>
            </w:r>
          </w:p>
        </w:tc>
      </w:tr>
    </w:tbl>
    <w:p w14:paraId="1988C8E4" w14:textId="77777777" w:rsidR="001D07F0" w:rsidRDefault="001D07F0" w:rsidP="001D07F0">
      <w:pPr>
        <w:tabs>
          <w:tab w:val="left" w:pos="0"/>
          <w:tab w:val="left" w:pos="475"/>
          <w:tab w:val="left" w:pos="950"/>
          <w:tab w:val="left" w:pos="1425"/>
          <w:tab w:val="left" w:pos="190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rPr>
          <w:i/>
          <w:sz w:val="20"/>
        </w:rPr>
      </w:pPr>
      <w:r>
        <w:rPr>
          <w:sz w:val="20"/>
        </w:rPr>
        <w:t xml:space="preserve">Environmental Health and Safety, </w:t>
      </w:r>
      <w:smartTag w:uri="urn:schemas-microsoft-com:office:smarttags" w:element="address">
        <w:smartTag w:uri="urn:schemas-microsoft-com:office:smarttags" w:element="Street">
          <w:r>
            <w:rPr>
              <w:sz w:val="20"/>
            </w:rPr>
            <w:t>Box</w:t>
          </w:r>
        </w:smartTag>
        <w:r>
          <w:rPr>
            <w:sz w:val="20"/>
          </w:rPr>
          <w:t xml:space="preserve"> 354400</w:t>
        </w:r>
      </w:smartTag>
      <w:r>
        <w:rPr>
          <w:sz w:val="20"/>
        </w:rPr>
        <w:tab/>
      </w:r>
      <w:r>
        <w:rPr>
          <w:sz w:val="20"/>
        </w:rPr>
        <w:tab/>
      </w:r>
      <w:r>
        <w:rPr>
          <w:sz w:val="20"/>
        </w:rPr>
        <w:tab/>
      </w:r>
      <w:r>
        <w:rPr>
          <w:sz w:val="20"/>
        </w:rPr>
        <w:tab/>
        <w:t>*</w:t>
      </w:r>
      <w:r>
        <w:rPr>
          <w:i/>
          <w:sz w:val="20"/>
        </w:rPr>
        <w:t>to be filled in by PI or Supervisor</w:t>
      </w:r>
    </w:p>
    <w:p w14:paraId="2F8F91EB" w14:textId="77777777" w:rsidR="008A30E5" w:rsidRDefault="008A30E5"/>
    <w:sectPr w:rsidR="008A30E5" w:rsidSect="00CD6904">
      <w:pgSz w:w="12240" w:h="15840" w:code="1"/>
      <w:pgMar w:top="864" w:right="1800" w:bottom="288" w:left="180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03203"/>
    <w:multiLevelType w:val="hybridMultilevel"/>
    <w:tmpl w:val="9D94C8D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32386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7F0"/>
    <w:rsid w:val="001C4C85"/>
    <w:rsid w:val="001D07F0"/>
    <w:rsid w:val="00345890"/>
    <w:rsid w:val="00373202"/>
    <w:rsid w:val="00450589"/>
    <w:rsid w:val="005A53D1"/>
    <w:rsid w:val="005F1125"/>
    <w:rsid w:val="0067433F"/>
    <w:rsid w:val="00803FAB"/>
    <w:rsid w:val="008A30E5"/>
    <w:rsid w:val="008A5BCE"/>
    <w:rsid w:val="00931626"/>
    <w:rsid w:val="00A852E3"/>
    <w:rsid w:val="00BD782A"/>
    <w:rsid w:val="00BE7B5E"/>
    <w:rsid w:val="00C40984"/>
    <w:rsid w:val="00C44626"/>
    <w:rsid w:val="00C51928"/>
    <w:rsid w:val="00C80C5A"/>
    <w:rsid w:val="00CD6904"/>
    <w:rsid w:val="00D056AB"/>
    <w:rsid w:val="00D66096"/>
    <w:rsid w:val="00ED17B7"/>
    <w:rsid w:val="00F1231B"/>
    <w:rsid w:val="00F55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362C56A7"/>
  <w15:docId w15:val="{6CD0750E-7449-4C6B-A274-1EADFAF75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07F0"/>
    <w:rPr>
      <w:rFonts w:ascii="Arial" w:hAnsi="Arial"/>
      <w:sz w:val="24"/>
    </w:rPr>
  </w:style>
  <w:style w:type="paragraph" w:styleId="Heading5">
    <w:name w:val="heading 5"/>
    <w:basedOn w:val="Normal"/>
    <w:next w:val="Normal"/>
    <w:link w:val="Heading5Char"/>
    <w:qFormat/>
    <w:pPr>
      <w:keepNext/>
      <w:spacing w:line="264" w:lineRule="auto"/>
      <w:jc w:val="center"/>
      <w:outlineLvl w:val="4"/>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ents4">
    <w:name w:val="Contents4"/>
    <w:basedOn w:val="Normal"/>
    <w:pPr>
      <w:tabs>
        <w:tab w:val="right" w:leader="dot" w:pos="9360"/>
      </w:tabs>
      <w:spacing w:line="264" w:lineRule="auto"/>
      <w:ind w:left="950" w:hanging="475"/>
    </w:pPr>
    <w:rPr>
      <w:snapToGrid w:val="0"/>
    </w:rPr>
  </w:style>
  <w:style w:type="paragraph" w:customStyle="1" w:styleId="Contents5">
    <w:name w:val="Contents5"/>
    <w:basedOn w:val="Contents4"/>
    <w:pPr>
      <w:ind w:left="1425"/>
    </w:pPr>
  </w:style>
  <w:style w:type="paragraph" w:customStyle="1" w:styleId="Style1">
    <w:name w:val="Style1"/>
    <w:basedOn w:val="Normal"/>
    <w:rsid w:val="008A30E5"/>
    <w:pPr>
      <w:tabs>
        <w:tab w:val="left" w:pos="0"/>
        <w:tab w:val="left" w:pos="475"/>
        <w:tab w:val="left" w:pos="950"/>
        <w:tab w:val="left" w:pos="1890"/>
        <w:tab w:val="left" w:pos="2375"/>
        <w:tab w:val="left" w:pos="2850"/>
        <w:tab w:val="left" w:pos="3325"/>
        <w:tab w:val="left" w:pos="3800"/>
        <w:tab w:val="left" w:pos="4275"/>
        <w:tab w:val="left" w:pos="4750"/>
        <w:tab w:val="left" w:pos="5225"/>
        <w:tab w:val="left" w:pos="5700"/>
        <w:tab w:val="left" w:pos="6175"/>
        <w:tab w:val="left" w:pos="6650"/>
        <w:tab w:val="left" w:pos="7125"/>
        <w:tab w:val="left" w:pos="7600"/>
        <w:tab w:val="left" w:pos="8075"/>
        <w:tab w:val="left" w:pos="8550"/>
        <w:tab w:val="left" w:pos="9025"/>
        <w:tab w:val="left" w:pos="9500"/>
        <w:tab w:val="left" w:pos="9975"/>
      </w:tabs>
      <w:spacing w:line="264" w:lineRule="auto"/>
      <w:ind w:left="1890" w:hanging="464"/>
    </w:pPr>
    <w:rPr>
      <w:rFonts w:ascii="Century Schoolbook" w:hAnsi="Century Schoolbook"/>
      <w:sz w:val="22"/>
    </w:rPr>
  </w:style>
  <w:style w:type="paragraph" w:customStyle="1" w:styleId="Style2">
    <w:name w:val="Style2"/>
    <w:basedOn w:val="Style1"/>
    <w:pPr>
      <w:spacing w:after="240"/>
    </w:pPr>
    <w:rPr>
      <w:b/>
    </w:rPr>
  </w:style>
  <w:style w:type="paragraph" w:styleId="Header">
    <w:name w:val="header"/>
    <w:basedOn w:val="Normal"/>
    <w:rsid w:val="001D07F0"/>
    <w:pPr>
      <w:tabs>
        <w:tab w:val="center" w:pos="4320"/>
        <w:tab w:val="right" w:pos="8640"/>
      </w:tabs>
    </w:pPr>
  </w:style>
  <w:style w:type="character" w:customStyle="1" w:styleId="Heading5Char">
    <w:name w:val="Heading 5 Char"/>
    <w:basedOn w:val="DefaultParagraphFont"/>
    <w:link w:val="Heading5"/>
    <w:rsid w:val="0067433F"/>
    <w:rPr>
      <w:rFonts w:ascii="Arial" w:hAnsi="Arial"/>
      <w:b/>
      <w:sz w:val="22"/>
      <w:lang w:val="en-US" w:eastAsia="en-US" w:bidi="ar-SA"/>
    </w:rPr>
  </w:style>
  <w:style w:type="paragraph" w:styleId="BalloonText">
    <w:name w:val="Balloon Text"/>
    <w:basedOn w:val="Normal"/>
    <w:link w:val="BalloonTextChar"/>
    <w:rsid w:val="00450589"/>
    <w:rPr>
      <w:rFonts w:ascii="Tahoma" w:hAnsi="Tahoma" w:cs="Tahoma"/>
      <w:sz w:val="16"/>
      <w:szCs w:val="16"/>
    </w:rPr>
  </w:style>
  <w:style w:type="character" w:customStyle="1" w:styleId="BalloonTextChar">
    <w:name w:val="Balloon Text Char"/>
    <w:basedOn w:val="DefaultParagraphFont"/>
    <w:link w:val="BalloonText"/>
    <w:rsid w:val="00450589"/>
    <w:rPr>
      <w:rFonts w:ascii="Tahoma" w:hAnsi="Tahoma" w:cs="Tahoma"/>
      <w:sz w:val="16"/>
      <w:szCs w:val="16"/>
    </w:rPr>
  </w:style>
  <w:style w:type="character" w:styleId="Hyperlink">
    <w:name w:val="Hyperlink"/>
    <w:unhideWhenUsed/>
    <w:rsid w:val="00450589"/>
    <w:rPr>
      <w:color w:val="0000FF"/>
      <w:u w:val="single"/>
    </w:rPr>
  </w:style>
  <w:style w:type="paragraph" w:styleId="NoSpacing">
    <w:name w:val="No Spacing"/>
    <w:uiPriority w:val="1"/>
    <w:qFormat/>
    <w:rsid w:val="00450589"/>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0D9F0E1E29A46ABB3E582008E040521"/>
        <w:category>
          <w:name w:val="General"/>
          <w:gallery w:val="placeholder"/>
        </w:category>
        <w:types>
          <w:type w:val="bbPlcHdr"/>
        </w:types>
        <w:behaviors>
          <w:behavior w:val="content"/>
        </w:behaviors>
        <w:guid w:val="{50CE6208-A67B-4B29-B8C5-597BABD09A7C}"/>
      </w:docPartPr>
      <w:docPartBody>
        <w:p w:rsidR="00E30750" w:rsidRDefault="004154CA" w:rsidP="004154CA">
          <w:pPr>
            <w:pStyle w:val="C0D9F0E1E29A46ABB3E582008E040521"/>
          </w:pPr>
          <w:r w:rsidRPr="005D7F88">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54CA"/>
    <w:rsid w:val="000E5E9B"/>
    <w:rsid w:val="001C4C85"/>
    <w:rsid w:val="0039003C"/>
    <w:rsid w:val="004154CA"/>
    <w:rsid w:val="005B18AA"/>
    <w:rsid w:val="007110A6"/>
    <w:rsid w:val="008D4E11"/>
    <w:rsid w:val="009434ED"/>
    <w:rsid w:val="00977F0E"/>
    <w:rsid w:val="00C51928"/>
    <w:rsid w:val="00E30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154CA"/>
    <w:rPr>
      <w:color w:val="808080"/>
    </w:rPr>
  </w:style>
  <w:style w:type="paragraph" w:customStyle="1" w:styleId="C0D9F0E1E29A46ABB3E582008E040521">
    <w:name w:val="C0D9F0E1E29A46ABB3E582008E040521"/>
    <w:rsid w:val="004154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3</Pages>
  <Words>719</Words>
  <Characters>4101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University of Washington</vt:lpstr>
    </vt:vector>
  </TitlesOfParts>
  <Company>University of Washington</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UWPR_SOP_SDS</dc:title>
  <dc:creator>UWPR</dc:creator>
  <cp:lastModifiedBy>Priska D von Haller</cp:lastModifiedBy>
  <cp:revision>11</cp:revision>
  <cp:lastPrinted>2025-05-13T21:35:00Z</cp:lastPrinted>
  <dcterms:created xsi:type="dcterms:W3CDTF">2019-09-04T21:34:00Z</dcterms:created>
  <dcterms:modified xsi:type="dcterms:W3CDTF">2025-05-13T21:46:00Z</dcterms:modified>
</cp:coreProperties>
</file>