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69EC5F" w14:textId="3D4E23F8" w:rsidR="00CB0E5B" w:rsidRDefault="00C201B8">
      <w:pPr>
        <w:spacing w:before="240" w:after="120"/>
      </w:pPr>
      <w:bookmarkStart w:id="0" w:name="h.gjdgxs" w:colFirst="0" w:colLast="0"/>
      <w:bookmarkStart w:id="1" w:name="_GoBack"/>
      <w:bookmarkEnd w:id="0"/>
      <w:bookmarkEnd w:id="1"/>
      <w:r>
        <w:rPr>
          <w:b/>
          <w:color w:val="F7A11A"/>
          <w:sz w:val="30"/>
          <w:szCs w:val="30"/>
        </w:rPr>
        <w:t xml:space="preserve">BTEC </w:t>
      </w:r>
      <w:r w:rsidR="00600014">
        <w:rPr>
          <w:b/>
          <w:color w:val="F7A11A"/>
          <w:sz w:val="30"/>
          <w:szCs w:val="30"/>
        </w:rPr>
        <w:t>Assignment</w:t>
      </w:r>
      <w:r w:rsidR="006652CF">
        <w:rPr>
          <w:b/>
          <w:color w:val="F7A11A"/>
          <w:sz w:val="30"/>
          <w:szCs w:val="30"/>
        </w:rPr>
        <w:t xml:space="preserve"> Brief</w:t>
      </w:r>
    </w:p>
    <w:tbl>
      <w:tblPr>
        <w:tblStyle w:val="a1"/>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6327"/>
      </w:tblGrid>
      <w:tr w:rsidR="00BE1A50" w14:paraId="386EA8A2" w14:textId="7777777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9DBB80" w14:textId="77777777" w:rsidR="00BE1A50" w:rsidRPr="008829DA" w:rsidRDefault="00BE1A50" w:rsidP="00BE1A50">
            <w:pPr>
              <w:rPr>
                <w:b/>
              </w:rPr>
            </w:pPr>
            <w:r w:rsidRPr="008829DA">
              <w:rPr>
                <w:b/>
              </w:rPr>
              <w:t>Malaka</w:t>
            </w:r>
          </w:p>
        </w:tc>
        <w:tc>
          <w:tcPr>
            <w:tcW w:w="6327" w:type="dxa"/>
            <w:tcBorders>
              <w:top w:val="single" w:sz="4" w:space="0" w:color="000000"/>
              <w:left w:val="single" w:sz="4" w:space="0" w:color="000000"/>
              <w:bottom w:val="single" w:sz="4" w:space="0" w:color="000000"/>
              <w:right w:val="single" w:sz="4" w:space="0" w:color="000000"/>
            </w:tcBorders>
            <w:vAlign w:val="center"/>
          </w:tcPr>
          <w:p w14:paraId="68DB1983" w14:textId="611D888F" w:rsidR="00BE1A50" w:rsidRDefault="00BE1A50" w:rsidP="00BE1A50">
            <w:r w:rsidRPr="00CB3963">
              <w:rPr>
                <w:rFonts w:asciiTheme="minorHAnsi" w:eastAsia="Times New Roman" w:hAnsiTheme="minorHAnsi" w:cstheme="minorHAnsi"/>
                <w:sz w:val="24"/>
                <w:szCs w:val="24"/>
              </w:rPr>
              <w:t>Pearson BTEC Higher Nationals in Digital Technologies</w:t>
            </w:r>
          </w:p>
        </w:tc>
      </w:tr>
      <w:tr w:rsidR="00BE1A50" w14:paraId="206436B1" w14:textId="7777777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4813DD" w14:textId="5E49A6F0" w:rsidR="00BE1A50" w:rsidRDefault="00BE1A50" w:rsidP="00BE1A50">
            <w:pPr>
              <w:rPr>
                <w:b/>
              </w:rPr>
            </w:pPr>
            <w:r>
              <w:rPr>
                <w:b/>
              </w:rPr>
              <w:t>Fan raqami va nomi</w:t>
            </w:r>
          </w:p>
          <w:p w14:paraId="502EC3ED" w14:textId="77777777" w:rsidR="00BE1A50" w:rsidRPr="008829DA" w:rsidRDefault="00BE1A50" w:rsidP="00BE1A50">
            <w:pPr>
              <w:rPr>
                <w:b/>
              </w:rPr>
            </w:pPr>
          </w:p>
        </w:tc>
        <w:tc>
          <w:tcPr>
            <w:tcW w:w="6327" w:type="dxa"/>
            <w:tcBorders>
              <w:top w:val="single" w:sz="4" w:space="0" w:color="000000"/>
              <w:left w:val="single" w:sz="4" w:space="0" w:color="000000"/>
              <w:bottom w:val="single" w:sz="4" w:space="0" w:color="000000"/>
              <w:right w:val="single" w:sz="4" w:space="0" w:color="000000"/>
            </w:tcBorders>
            <w:vAlign w:val="center"/>
          </w:tcPr>
          <w:p w14:paraId="2D1F2F3E" w14:textId="6D40AF55" w:rsidR="00BE1A50" w:rsidRDefault="00BE1A50" w:rsidP="00BE1A50">
            <w:r w:rsidRPr="00CB3963">
              <w:rPr>
                <w:rFonts w:asciiTheme="minorHAnsi" w:eastAsia="Times New Roman" w:hAnsiTheme="minorHAnsi" w:cstheme="minorHAnsi"/>
                <w:sz w:val="24"/>
                <w:szCs w:val="24"/>
              </w:rPr>
              <w:t>Unit 4: Programming</w:t>
            </w:r>
          </w:p>
        </w:tc>
      </w:tr>
      <w:tr w:rsidR="00BE1A50" w14:paraId="25693655" w14:textId="7777777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92DD9F" w14:textId="77777777" w:rsidR="00BE1A50" w:rsidRDefault="00BE1A50" w:rsidP="00BE1A50">
            <w:pPr>
              <w:rPr>
                <w:b/>
              </w:rPr>
            </w:pPr>
            <w:r>
              <w:rPr>
                <w:b/>
              </w:rPr>
              <w:t xml:space="preserve">O'rganish maqsadlari </w:t>
            </w:r>
            <w:r w:rsidRPr="008829DA">
              <w:rPr>
                <w:sz w:val="16"/>
                <w:szCs w:val="16"/>
              </w:rPr>
              <w:t>(faqat NQF uchun)</w:t>
            </w:r>
          </w:p>
        </w:tc>
        <w:tc>
          <w:tcPr>
            <w:tcW w:w="6327" w:type="dxa"/>
            <w:tcBorders>
              <w:top w:val="single" w:sz="4" w:space="0" w:color="000000"/>
              <w:left w:val="single" w:sz="4" w:space="0" w:color="000000"/>
              <w:bottom w:val="single" w:sz="4" w:space="0" w:color="000000"/>
              <w:right w:val="single" w:sz="4" w:space="0" w:color="000000"/>
            </w:tcBorders>
            <w:vAlign w:val="center"/>
          </w:tcPr>
          <w:p w14:paraId="32450DA3" w14:textId="77777777" w:rsidR="00BE1A50" w:rsidRDefault="00BE1A50" w:rsidP="00BE1A50">
            <w:r>
              <w:t>Ushbu bo‘limning oxiriga kelib, talabalar quyidagilarni bajara oladilar:</w:t>
            </w:r>
          </w:p>
          <w:p w14:paraId="1E28EBD3" w14:textId="14C91F52" w:rsidR="00BE1A50" w:rsidRDefault="00BE1A50" w:rsidP="00BE1A50">
            <w:r>
              <w:t>LO1    Amalni bajarish uchun asosiy algoritmlarni belgilash va ilovani dasturlash jarayonini tasvirlash.</w:t>
            </w:r>
          </w:p>
          <w:p w14:paraId="22EBCDAE" w14:textId="58A9BAEC" w:rsidR="00BE1A50" w:rsidRDefault="00BE1A50" w:rsidP="00BE1A50">
            <w:r>
              <w:t>LO2    Protsedurali, obyektga yo‘naltirilgan va hodisaga asoslangan dasturlashning xususiyatlarini tushuntirish.</w:t>
            </w:r>
          </w:p>
          <w:p w14:paraId="4B3E3F63" w14:textId="4D93CEF4" w:rsidR="00BE1A50" w:rsidRDefault="00BE1A50" w:rsidP="00BE1A50">
            <w:r>
              <w:t>LO3    Integratsiyalashgan dasturlash muhitidan (IDE) foydalanib, asosiy algoritmlarni kodda amalga oshirish.</w:t>
            </w:r>
          </w:p>
          <w:p w14:paraId="7AE45A4D" w14:textId="7B99651C" w:rsidR="00BE1A50" w:rsidRDefault="00BE1A50" w:rsidP="00BE1A50">
            <w:r>
              <w:t>LO4    Xatoliklarni tuzatish jarayonini aniqlash va kodlash standartining ahamiyatini tushuntirish.</w:t>
            </w:r>
          </w:p>
        </w:tc>
      </w:tr>
      <w:tr w:rsidR="00BE1A50" w14:paraId="54DF3BDB" w14:textId="7777777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56262E" w14:textId="77777777" w:rsidR="00BE1A50" w:rsidRDefault="00BE1A50" w:rsidP="00BE1A50">
            <w:pPr>
              <w:rPr>
                <w:b/>
              </w:rPr>
            </w:pPr>
            <w:r>
              <w:rPr>
                <w:b/>
              </w:rPr>
              <w:t>Topshiriq sarlavhasi</w:t>
            </w:r>
          </w:p>
        </w:tc>
        <w:tc>
          <w:tcPr>
            <w:tcW w:w="6327" w:type="dxa"/>
            <w:tcBorders>
              <w:top w:val="single" w:sz="4" w:space="0" w:color="000000"/>
              <w:left w:val="single" w:sz="4" w:space="0" w:color="000000"/>
              <w:bottom w:val="single" w:sz="4" w:space="0" w:color="000000"/>
              <w:right w:val="single" w:sz="4" w:space="0" w:color="000000"/>
            </w:tcBorders>
            <w:vAlign w:val="center"/>
          </w:tcPr>
          <w:p w14:paraId="6A5B8A8D" w14:textId="792F31F9" w:rsidR="00BE1A50" w:rsidRDefault="00BE1A50" w:rsidP="00BE1A50">
            <w:r w:rsidRPr="00BE1A50">
              <w:t>Chakana savdo buyurtma berish tizimi</w:t>
            </w:r>
          </w:p>
        </w:tc>
      </w:tr>
      <w:tr w:rsidR="00BE1A50" w14:paraId="7D663D6A" w14:textId="7777777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082B56" w14:textId="77777777" w:rsidR="00BE1A50" w:rsidRDefault="00BE1A50" w:rsidP="00BE1A50">
            <w:r>
              <w:rPr>
                <w:b/>
              </w:rPr>
              <w:t>Baholovchi</w:t>
            </w:r>
          </w:p>
        </w:tc>
        <w:tc>
          <w:tcPr>
            <w:tcW w:w="6327" w:type="dxa"/>
            <w:tcBorders>
              <w:top w:val="single" w:sz="4" w:space="0" w:color="000000"/>
              <w:left w:val="single" w:sz="4" w:space="0" w:color="000000"/>
              <w:bottom w:val="single" w:sz="4" w:space="0" w:color="000000"/>
              <w:right w:val="single" w:sz="4" w:space="0" w:color="000000"/>
            </w:tcBorders>
            <w:vAlign w:val="center"/>
          </w:tcPr>
          <w:p w14:paraId="3B732F80" w14:textId="77777777" w:rsidR="00BE1A50" w:rsidRDefault="00BE1A50" w:rsidP="00BE1A50"/>
          <w:p w14:paraId="4CF21040" w14:textId="359BCD5E" w:rsidR="00BE1A50" w:rsidRDefault="00BE1A50" w:rsidP="00BE1A50">
            <w:r>
              <w:t>Shukurov Sanjar</w:t>
            </w:r>
          </w:p>
        </w:tc>
      </w:tr>
      <w:tr w:rsidR="00BE1A50" w14:paraId="24DCE449" w14:textId="77777777" w:rsidTr="00AD393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4F075D" w14:textId="77777777" w:rsidR="00BE1A50" w:rsidRDefault="00BE1A50" w:rsidP="00BE1A50">
            <w:r>
              <w:rPr>
                <w:b/>
              </w:rPr>
              <w:t>Berilgan sanasi</w:t>
            </w:r>
          </w:p>
        </w:tc>
        <w:tc>
          <w:tcPr>
            <w:tcW w:w="6327" w:type="dxa"/>
            <w:tcBorders>
              <w:left w:val="single" w:sz="4" w:space="0" w:color="000000"/>
              <w:bottom w:val="single" w:sz="4" w:space="0" w:color="000000"/>
            </w:tcBorders>
            <w:vAlign w:val="center"/>
          </w:tcPr>
          <w:p w14:paraId="30DA5E5E" w14:textId="77777777" w:rsidR="00BE1A50" w:rsidRDefault="00BE1A50" w:rsidP="00BE1A50"/>
          <w:p w14:paraId="4462FEFC" w14:textId="77777777" w:rsidR="00BE1A50" w:rsidRDefault="00BE1A50" w:rsidP="00BE1A50"/>
        </w:tc>
      </w:tr>
      <w:tr w:rsidR="00BE1A50" w14:paraId="4D90DFF3" w14:textId="77777777" w:rsidTr="00AD3937">
        <w:tc>
          <w:tcPr>
            <w:tcW w:w="2880" w:type="dxa"/>
            <w:tcBorders>
              <w:top w:val="single" w:sz="4" w:space="0" w:color="000000"/>
              <w:left w:val="single" w:sz="4" w:space="0" w:color="000000"/>
              <w:bottom w:val="single" w:sz="4" w:space="0" w:color="auto"/>
              <w:right w:val="single" w:sz="4" w:space="0" w:color="000000"/>
            </w:tcBorders>
            <w:shd w:val="clear" w:color="auto" w:fill="D9D9D9"/>
            <w:vAlign w:val="center"/>
          </w:tcPr>
          <w:p w14:paraId="492E9D16" w14:textId="77777777" w:rsidR="00BE1A50" w:rsidRDefault="00BE1A50" w:rsidP="00BE1A50">
            <w:r>
              <w:rPr>
                <w:b/>
              </w:rPr>
              <w:t>Belgilangan muddatda topshiring</w:t>
            </w:r>
          </w:p>
        </w:tc>
        <w:tc>
          <w:tcPr>
            <w:tcW w:w="6327" w:type="dxa"/>
            <w:tcBorders>
              <w:left w:val="single" w:sz="4" w:space="0" w:color="000000"/>
              <w:bottom w:val="single" w:sz="4" w:space="0" w:color="auto"/>
            </w:tcBorders>
            <w:vAlign w:val="center"/>
          </w:tcPr>
          <w:p w14:paraId="1C4D234B" w14:textId="77777777" w:rsidR="00BE1A50" w:rsidRDefault="00BE1A50" w:rsidP="00BE1A50"/>
          <w:p w14:paraId="564FC6F7" w14:textId="77777777" w:rsidR="00BE1A50" w:rsidRDefault="00BE1A50" w:rsidP="00BE1A50"/>
        </w:tc>
      </w:tr>
      <w:tr w:rsidR="00BE1A50" w14:paraId="098DAEC5" w14:textId="77777777" w:rsidTr="00AD3937">
        <w:tc>
          <w:tcPr>
            <w:tcW w:w="9207" w:type="dxa"/>
            <w:gridSpan w:val="2"/>
            <w:tcBorders>
              <w:top w:val="single" w:sz="4" w:space="0" w:color="auto"/>
              <w:left w:val="nil"/>
              <w:bottom w:val="nil"/>
              <w:right w:val="nil"/>
            </w:tcBorders>
            <w:shd w:val="clear" w:color="auto" w:fill="FFFFFF"/>
            <w:vAlign w:val="center"/>
          </w:tcPr>
          <w:p w14:paraId="49EC4E89" w14:textId="77777777" w:rsidR="00BE1A50" w:rsidRDefault="00BE1A50" w:rsidP="00BE1A50"/>
        </w:tc>
      </w:tr>
      <w:tr w:rsidR="00BE1A50" w14:paraId="2B971343" w14:textId="77777777" w:rsidTr="00AD3937">
        <w:tc>
          <w:tcPr>
            <w:tcW w:w="9207" w:type="dxa"/>
            <w:gridSpan w:val="2"/>
            <w:tcBorders>
              <w:top w:val="nil"/>
              <w:left w:val="nil"/>
              <w:bottom w:val="single" w:sz="4" w:space="0" w:color="auto"/>
              <w:right w:val="nil"/>
            </w:tcBorders>
            <w:vAlign w:val="center"/>
          </w:tcPr>
          <w:p w14:paraId="1B767C9B" w14:textId="77777777" w:rsidR="00BE1A50" w:rsidRDefault="00BE1A50" w:rsidP="00BE1A50"/>
        </w:tc>
      </w:tr>
      <w:tr w:rsidR="00BE1A50" w14:paraId="4401A719" w14:textId="77777777" w:rsidTr="00AD3937">
        <w:tc>
          <w:tcPr>
            <w:tcW w:w="2880" w:type="dxa"/>
            <w:tcBorders>
              <w:top w:val="single" w:sz="4" w:space="0" w:color="auto"/>
              <w:left w:val="single" w:sz="4" w:space="0" w:color="000000"/>
              <w:bottom w:val="single" w:sz="4" w:space="0" w:color="000000"/>
              <w:right w:val="single" w:sz="4" w:space="0" w:color="000000"/>
            </w:tcBorders>
            <w:shd w:val="clear" w:color="auto" w:fill="D9D9D9"/>
            <w:vAlign w:val="center"/>
          </w:tcPr>
          <w:p w14:paraId="5DCAB9B8" w14:textId="7013A3B5" w:rsidR="00BE1A50" w:rsidRDefault="00BE1A50" w:rsidP="00BE1A50">
            <w:r>
              <w:rPr>
                <w:b/>
              </w:rPr>
              <w:t>Kasbiy ssenariy yoki kontekst</w:t>
            </w:r>
          </w:p>
        </w:tc>
        <w:tc>
          <w:tcPr>
            <w:tcW w:w="6327" w:type="dxa"/>
            <w:tcBorders>
              <w:top w:val="single" w:sz="4" w:space="0" w:color="auto"/>
              <w:left w:val="single" w:sz="4" w:space="0" w:color="000000"/>
            </w:tcBorders>
            <w:vAlign w:val="center"/>
          </w:tcPr>
          <w:p w14:paraId="51C7BF9C" w14:textId="77777777" w:rsidR="00BE1A50" w:rsidRDefault="00BE1A50" w:rsidP="00BE1A50">
            <w:r>
              <w:t>Ssenariy:</w:t>
            </w:r>
          </w:p>
          <w:p w14:paraId="482EB3C4" w14:textId="5B97D504" w:rsidR="00BE1A50" w:rsidRDefault="00BE1A50" w:rsidP="00BE1A50">
            <w:r>
              <w:t xml:space="preserve">NewEra Cash &amp; Carry - bu Toshkentning joylashgan, 5000 nafar mijoz bazasiga ega bo‘lgan </w:t>
            </w:r>
            <w:r w:rsidR="008B4F1F">
              <w:t>xayoliy</w:t>
            </w:r>
            <w:r>
              <w:t xml:space="preserve"> chakana oziq-ovqat do‘koni. U mijozlarga non mahsulotlari, ichimliklar, dori-darmonlar, go‘sht, dengiz mahsulotlari va boshqa ko‘plab oziq-ovqat mahsulotlarini sotadi. Hozirgi vaqtda do‘kon kundalik operatsiyalarni qo‘lda boshqarish tizimidan foydalanmoqda. Bu esa ma’lumotlarning noaniqligi, samarasizligi, ishonchsizligi va takrorlanishiga olib keladi. Biznes rahbariyati do‘konning kundalik operatsiyalarini boshqarish uchun kompyuterga asoslangan ma’lumotlar bazasi tizimi orqali jarayonlarni takomillashtirmoqchi. NewEra Cash &amp; Carry chakana buyurtma tizimini avtomatlashtirish bo‘yicha yordam berish uchun sizga murojaat qilishdi. Asosiy biznes jarayon ssenariysi quyidagicha: Yuqoridagi tizim orqali oziq-ovqat mahsulotlariga buyurtma bermoqchi bo‘lgan mijozlarning buyurtma jarayonini boshqarish imkoniyatiga ega bo‘lishi kerak. Tizimga ma’lumotlarni qo‘shish, o‘zgartirish va o‘chirish huquqiga ega bo‘lgan administrator mavjud bo‘lishi lozim.</w:t>
            </w:r>
          </w:p>
          <w:p w14:paraId="412A4A9E" w14:textId="77777777" w:rsidR="00BE1A50" w:rsidRDefault="00BE1A50" w:rsidP="00BE1A50"/>
          <w:p w14:paraId="5982AE96" w14:textId="2BAA8C0E" w:rsidR="00BE1A50" w:rsidRDefault="00BE1A50" w:rsidP="00BE1A50">
            <w:r>
              <w:t>1. Administrat</w:t>
            </w:r>
            <w:r w:rsidR="008B4F1F">
              <w:t>or</w:t>
            </w:r>
            <w:r>
              <w:t xml:space="preserve"> huquqlari</w:t>
            </w:r>
          </w:p>
          <w:p w14:paraId="0570A2FD" w14:textId="77777777" w:rsidR="00BE1A50" w:rsidRDefault="00BE1A50" w:rsidP="00BE1A50">
            <w:r>
              <w:t>a. Mahsulotlar va narx tafsilotlarini qo‘shish/o‘zgartirish/olib tashlash</w:t>
            </w:r>
          </w:p>
          <w:p w14:paraId="4D296601" w14:textId="77777777" w:rsidR="00BE1A50" w:rsidRDefault="00BE1A50" w:rsidP="00BE1A50">
            <w:r>
              <w:t>b. Mijoz buyurtmasini ko‘rish</w:t>
            </w:r>
          </w:p>
          <w:p w14:paraId="483B00A4" w14:textId="7F739BEC" w:rsidR="00BE1A50" w:rsidRDefault="00BE1A50" w:rsidP="00BE1A50">
            <w:r>
              <w:t>2. Mijoz huquqlari</w:t>
            </w:r>
          </w:p>
          <w:p w14:paraId="1A9469F9" w14:textId="77777777" w:rsidR="00BE1A50" w:rsidRDefault="00BE1A50" w:rsidP="00BE1A50">
            <w:r>
              <w:t>a. Mahsulotlar ro‘yxatini ko‘rish</w:t>
            </w:r>
          </w:p>
          <w:p w14:paraId="4AB2397E" w14:textId="77777777" w:rsidR="00BE1A50" w:rsidRDefault="00BE1A50" w:rsidP="00BE1A50">
            <w:r>
              <w:t>b. Mahsulotga buyurtma berish (Mijoz bir nechta oziq-ovqat mahsulotlariga buyurtma berishi mumkin va ularning soni ham oshishi mumkin)</w:t>
            </w:r>
          </w:p>
          <w:p w14:paraId="32546DEB" w14:textId="77777777" w:rsidR="00BE1A50" w:rsidRDefault="00BE1A50" w:rsidP="00BE1A50">
            <w:r>
              <w:t>3. Jami to‘lovni ko‘rish</w:t>
            </w:r>
          </w:p>
          <w:p w14:paraId="6C098D5C" w14:textId="77777777" w:rsidR="00BE1A50" w:rsidRDefault="00BE1A50" w:rsidP="00BE1A50">
            <w:r>
              <w:t>Eslatma: Talabalar ma’lumotlar bazasini tanlashlari mumkin</w:t>
            </w:r>
          </w:p>
          <w:p w14:paraId="4AB95BC0" w14:textId="471DD0DA" w:rsidR="00BE1A50" w:rsidRDefault="00BE1A50" w:rsidP="00BE1A50"/>
        </w:tc>
      </w:tr>
      <w:tr w:rsidR="00BE1A50" w14:paraId="1CEB8B95" w14:textId="77777777">
        <w:tc>
          <w:tcPr>
            <w:tcW w:w="9207" w:type="dxa"/>
            <w:gridSpan w:val="2"/>
            <w:tcBorders>
              <w:left w:val="nil"/>
              <w:right w:val="nil"/>
            </w:tcBorders>
            <w:vAlign w:val="center"/>
          </w:tcPr>
          <w:p w14:paraId="0E7440ED" w14:textId="77777777" w:rsidR="00BE1A50" w:rsidRDefault="00BE1A50" w:rsidP="00BE1A50"/>
        </w:tc>
      </w:tr>
      <w:tr w:rsidR="00BE1A50" w14:paraId="7D8F5868" w14:textId="7777777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56918C" w14:textId="77777777" w:rsidR="00BE1A50" w:rsidRDefault="00BE1A50" w:rsidP="00BE1A50">
            <w:r>
              <w:rPr>
                <w:b/>
              </w:rPr>
              <w:lastRenderedPageBreak/>
              <w:t>Vazifa 1</w:t>
            </w:r>
          </w:p>
        </w:tc>
        <w:tc>
          <w:tcPr>
            <w:tcW w:w="6327" w:type="dxa"/>
            <w:tcBorders>
              <w:left w:val="single" w:sz="4" w:space="0" w:color="000000"/>
            </w:tcBorders>
            <w:vAlign w:val="center"/>
          </w:tcPr>
          <w:p w14:paraId="7D18D3DE" w14:textId="0D31D0D4" w:rsidR="00BE1A50" w:rsidRDefault="00BE1A50" w:rsidP="00BE1A50">
            <w:pPr>
              <w:rPr>
                <w:b/>
                <w:bCs/>
              </w:rPr>
            </w:pPr>
            <w:r w:rsidRPr="00BE1A50">
              <w:rPr>
                <w:b/>
                <w:bCs/>
              </w:rPr>
              <w:t>1-QISM</w:t>
            </w:r>
          </w:p>
          <w:p w14:paraId="4B2513E1" w14:textId="77777777" w:rsidR="00BE1A50" w:rsidRPr="00BE1A50" w:rsidRDefault="00BE1A50" w:rsidP="00BE1A50">
            <w:pPr>
              <w:rPr>
                <w:b/>
                <w:bCs/>
              </w:rPr>
            </w:pPr>
          </w:p>
          <w:p w14:paraId="3C84F2E5" w14:textId="2D9A394D" w:rsidR="00BE1A50" w:rsidRDefault="00BE1A50" w:rsidP="00BE1A50">
            <w:r>
              <w:t>1. Boshqarmaga taqdimot qiling, unda algoritmni batafsil aniqlaysiz va ilova yaratishda ishtirok etadigan bosqichlarni tavsiflaysiz. Shuningdek, ssenariy uchun algoritmni aniqlash.</w:t>
            </w:r>
          </w:p>
          <w:p w14:paraId="1094FEE4" w14:textId="77777777" w:rsidR="00BE1A50" w:rsidRDefault="00BE1A50" w:rsidP="00BE1A50"/>
          <w:p w14:paraId="53670FC9" w14:textId="77777777" w:rsidR="00BE1A50" w:rsidRDefault="00BE1A50" w:rsidP="00BE1A50">
            <w:r>
              <w:t>2. Hisobot tayyorlang Kodni yozishdan tortib uni bajarishgacha bo‘lgan bosqichlarni aniqlang. Ko‘rib chiqilayotgan ssenariy uchun blok-sxema tuzish.</w:t>
            </w:r>
          </w:p>
          <w:p w14:paraId="4EB601F6" w14:textId="77777777" w:rsidR="00BE1A50" w:rsidRDefault="00BE1A50" w:rsidP="00BE1A50"/>
          <w:p w14:paraId="33D56EA2" w14:textId="30C9C6A6" w:rsidR="00BE1A50" w:rsidRDefault="00BE1A50" w:rsidP="00BE1A50">
            <w:pPr>
              <w:rPr>
                <w:b/>
                <w:bCs/>
              </w:rPr>
            </w:pPr>
            <w:r w:rsidRPr="00BE1A50">
              <w:rPr>
                <w:b/>
                <w:bCs/>
              </w:rPr>
              <w:t>2-QISM</w:t>
            </w:r>
          </w:p>
          <w:p w14:paraId="47D68ED1" w14:textId="77777777" w:rsidR="00BE1A50" w:rsidRPr="00BE1A50" w:rsidRDefault="00BE1A50" w:rsidP="00BE1A50">
            <w:pPr>
              <w:rPr>
                <w:b/>
                <w:bCs/>
              </w:rPr>
            </w:pPr>
          </w:p>
          <w:p w14:paraId="1E0203D0" w14:textId="4EC8FE12" w:rsidR="00BE1A50" w:rsidRDefault="00BE1A50" w:rsidP="00BE1A50">
            <w:r>
              <w:t>1. Jarayonli va obyektga yo‘naltirilgan paradigmalar nima ekanligi, ularning xususiyatlari va ular o‘rtasidagi munosabatlarni soha domenlarini endigina almashtirgan dasturchilar tushunishi mumkin bo‘lgan tarzda tushuntiring</w:t>
            </w:r>
          </w:p>
          <w:p w14:paraId="0FC7CF62" w14:textId="77777777" w:rsidR="00BE1A50" w:rsidRDefault="00BE1A50" w:rsidP="00BE1A50"/>
          <w:p w14:paraId="2DA273ED" w14:textId="4287ED0E" w:rsidR="00BE1A50" w:rsidRDefault="00BE1A50" w:rsidP="00BE1A50">
            <w:r>
              <w:t>2. Siz eng mashhur IDE va ularning xususiyatlarini ta’riflab, dasturchi IDEda kirish huquqiga ega bo‘lgan umumiy xususiyatlarni tahlil qiladigan hisobot yaratishingiz kerak, bu dasturlash tiliga xos bo‘lmasligi mumkin. Ishlab chiqishda foydalangan IDE va uning afzalliklarini izohlang. Qaroringizni asoslang.</w:t>
            </w:r>
          </w:p>
          <w:p w14:paraId="739E0DB8" w14:textId="118151AB" w:rsidR="00F63C23" w:rsidRDefault="00F63C23" w:rsidP="00BE1A50"/>
          <w:p w14:paraId="2926D07C" w14:textId="44BD8C2B" w:rsidR="00F63C23" w:rsidRDefault="00F63C23" w:rsidP="00BE1A50">
            <w:r w:rsidRPr="00F63C23">
              <w:t>Ushbu hisobotda kodning tuzilishi va xususiyatlari nuqtai nazaridan dasturlash paradigmalarining amalga oshirilishini tanqidiy baholaydigan kod mavjud. Har bir paradigma masalani qanday hal qilishini va algoritmni qanday amalga oshirishini ko‘rsatish uchun bir xil funksiyani turli paradigmalarda yozish tavsiya etiladi</w:t>
            </w:r>
            <w:r>
              <w:t>.</w:t>
            </w:r>
          </w:p>
          <w:p w14:paraId="36B739E5" w14:textId="2E34CBBA" w:rsidR="00F63C23" w:rsidRDefault="00F63C23" w:rsidP="00BE1A50"/>
          <w:p w14:paraId="1E33FF2C" w14:textId="77777777" w:rsidR="00F63C23" w:rsidRPr="00F63C23" w:rsidRDefault="00F63C23" w:rsidP="00F63C23">
            <w:pPr>
              <w:rPr>
                <w:b/>
                <w:bCs/>
              </w:rPr>
            </w:pPr>
            <w:r w:rsidRPr="00F63C23">
              <w:rPr>
                <w:b/>
                <w:bCs/>
              </w:rPr>
              <w:t>3-QISM</w:t>
            </w:r>
          </w:p>
          <w:p w14:paraId="07F97E54" w14:textId="77777777" w:rsidR="00F63C23" w:rsidRDefault="00F63C23" w:rsidP="00F63C23"/>
          <w:p w14:paraId="72C27786" w14:textId="5498E0EB" w:rsidR="00F63C23" w:rsidRDefault="00F63C23" w:rsidP="00F63C23">
            <w:r>
              <w:t xml:space="preserve">1. Yuqoridagi ssenariy uchun to‘liq funksiyali konsolga </w:t>
            </w:r>
          </w:p>
          <w:p w14:paraId="4BD0F7E7" w14:textId="3E5F8D74" w:rsidR="00F63C23" w:rsidRDefault="00F63C23" w:rsidP="00F63C23">
            <w:r>
              <w:t>asoslangan dastur ishlab chiqish. Izohlardan foydalaning va kodlangan muhim kod parchalaridan olingan parchalar bilan hisobotda ilova rivojini tasvirlang. Ishlab chiqish uchun IDE ishlating.</w:t>
            </w:r>
          </w:p>
          <w:p w14:paraId="2AC3263F" w14:textId="77777777" w:rsidR="00F63C23" w:rsidRDefault="00F63C23" w:rsidP="00F63C23"/>
          <w:p w14:paraId="3A7867A0" w14:textId="1B9F03C0" w:rsidR="00F63C23" w:rsidRDefault="00F63C23" w:rsidP="00F63C23">
            <w:r>
              <w:t>2. Ilovalarni ishlab chiqish uchun IDEdan foydalanishni baholash IDEdan foydalanmaslik bilan taqqoslanadi</w:t>
            </w:r>
          </w:p>
          <w:p w14:paraId="4C46113B" w14:textId="4AE42927" w:rsidR="00BE1A50" w:rsidRDefault="00BE1A50" w:rsidP="00F63C23"/>
          <w:p w14:paraId="7FEA9026" w14:textId="77777777" w:rsidR="00F63C23" w:rsidRDefault="00F63C23" w:rsidP="00F63C23">
            <w:pPr>
              <w:rPr>
                <w:b/>
                <w:bCs/>
              </w:rPr>
            </w:pPr>
          </w:p>
          <w:p w14:paraId="408B71D2" w14:textId="77777777" w:rsidR="00F63C23" w:rsidRDefault="00F63C23" w:rsidP="00F63C23">
            <w:pPr>
              <w:rPr>
                <w:b/>
                <w:bCs/>
              </w:rPr>
            </w:pPr>
          </w:p>
          <w:p w14:paraId="7E8AD7C9" w14:textId="77777777" w:rsidR="00F63C23" w:rsidRDefault="00F63C23" w:rsidP="00F63C23">
            <w:pPr>
              <w:rPr>
                <w:b/>
                <w:bCs/>
              </w:rPr>
            </w:pPr>
          </w:p>
          <w:p w14:paraId="519D1FCF" w14:textId="409A67BF" w:rsidR="00F63C23" w:rsidRPr="00F63C23" w:rsidRDefault="00F63C23" w:rsidP="00F63C23">
            <w:pPr>
              <w:rPr>
                <w:b/>
                <w:bCs/>
              </w:rPr>
            </w:pPr>
            <w:r w:rsidRPr="00F63C23">
              <w:rPr>
                <w:b/>
                <w:bCs/>
              </w:rPr>
              <w:t>4-QISM</w:t>
            </w:r>
          </w:p>
          <w:p w14:paraId="4DB1589F" w14:textId="77777777" w:rsidR="00F63C23" w:rsidRDefault="00F63C23" w:rsidP="00F63C23"/>
          <w:p w14:paraId="13DA20D8" w14:textId="15B4A1D6" w:rsidR="00F63C23" w:rsidRDefault="00F63C23" w:rsidP="00F63C23">
            <w:r>
              <w:t>1. Tegishli nosozliklarni tuzatish jarayoni haqida tadqiqot o‘tkazish va siz tanlagan IDE bilan bog‘liq holda IDE da mavjud nosozliklarni tuzatish vositalarini tushuntirish orqali nosozliklarni tuzatish jarayonini tanlashingiz kerak</w:t>
            </w:r>
          </w:p>
          <w:p w14:paraId="198050CC" w14:textId="77777777" w:rsidR="00F63C23" w:rsidRDefault="00F63C23" w:rsidP="00F63C23"/>
          <w:p w14:paraId="322AAD60" w14:textId="0182FF14" w:rsidR="00F63C23" w:rsidRDefault="00F63C23" w:rsidP="00F63C23">
            <w:r>
              <w:t>2. Siz tanlagan dasturlash tili uchun kodlash standartini tanlash uchun hozirda sanoatda qo‘llanilayotgan tegishli kodlash standartlarini o‘rganishingiz kerak. Kodingizda foydalangan kodlash standartini belgilang.</w:t>
            </w:r>
          </w:p>
          <w:p w14:paraId="5B7FE3C5" w14:textId="77777777" w:rsidR="00F63C23" w:rsidRDefault="00F63C23" w:rsidP="00F63C23"/>
          <w:p w14:paraId="2A4A0A7A" w14:textId="6AA8743B" w:rsidR="00F63C23" w:rsidRDefault="00F63C23" w:rsidP="00F63C23">
            <w:r>
              <w:t>3. Quyidagilarni o‘z ichiga olgan holda hisobot tayyorlash:</w:t>
            </w:r>
          </w:p>
          <w:p w14:paraId="651C289D" w14:textId="77777777" w:rsidR="00F63C23" w:rsidRDefault="00F63C23" w:rsidP="00F63C23"/>
          <w:p w14:paraId="7580B28C" w14:textId="5451E71D" w:rsidR="00F63C23" w:rsidRDefault="00F63C23" w:rsidP="00F63C23">
            <w:r>
              <w:t>3.1. Xavfsiz, mustahkam ilovalarni ishlab chiqishda yordam berish uchun nosozliklarni tuzatish jarayonidan qanday foydalanish mumkinligini baholash.</w:t>
            </w:r>
          </w:p>
          <w:p w14:paraId="627988D9" w14:textId="77777777" w:rsidR="00F63C23" w:rsidRDefault="00F63C23" w:rsidP="00F63C23"/>
          <w:p w14:paraId="2E0BAD30" w14:textId="044EEA27" w:rsidR="00F63C23" w:rsidRDefault="00F63C23" w:rsidP="00F63C23">
            <w:r>
              <w:lastRenderedPageBreak/>
              <w:t>3.2. Kodlash standarti nima uchun jamoada, shuningdek, alohida shaxs uchun zarur ekanligini tanqidiy baholash</w:t>
            </w:r>
          </w:p>
          <w:p w14:paraId="370FDEDF" w14:textId="77777777" w:rsidR="00BE1A50" w:rsidRDefault="00BE1A50" w:rsidP="00BE1A50">
            <w:pPr>
              <w:ind w:left="720"/>
            </w:pPr>
          </w:p>
          <w:p w14:paraId="76E5F410" w14:textId="77777777" w:rsidR="00BE1A50" w:rsidRDefault="00BE1A50" w:rsidP="00BE1A50">
            <w:pPr>
              <w:ind w:left="720"/>
            </w:pPr>
          </w:p>
          <w:p w14:paraId="6ED10EF5" w14:textId="77777777" w:rsidR="00BE1A50" w:rsidRDefault="00BE1A50" w:rsidP="00BE1A50">
            <w:pPr>
              <w:ind w:left="720"/>
            </w:pPr>
          </w:p>
          <w:p w14:paraId="6537C4AA" w14:textId="77777777" w:rsidR="00BE1A50" w:rsidRDefault="00BE1A50" w:rsidP="00BE1A50">
            <w:pPr>
              <w:ind w:left="720"/>
            </w:pPr>
          </w:p>
          <w:p w14:paraId="27808ABF" w14:textId="77777777" w:rsidR="00BE1A50" w:rsidRDefault="00BE1A50" w:rsidP="00BE1A50">
            <w:pPr>
              <w:ind w:left="720"/>
            </w:pPr>
          </w:p>
          <w:p w14:paraId="095784D3" w14:textId="77777777" w:rsidR="00BE1A50" w:rsidRDefault="00BE1A50" w:rsidP="00BE1A50">
            <w:pPr>
              <w:ind w:left="720"/>
            </w:pPr>
          </w:p>
        </w:tc>
      </w:tr>
    </w:tbl>
    <w:p w14:paraId="68D9F504" w14:textId="77777777" w:rsidR="007A4996" w:rsidRPr="004B2712" w:rsidRDefault="007A4996" w:rsidP="007A4996">
      <w:pPr>
        <w:pStyle w:val="BodyText"/>
        <w:spacing w:before="9"/>
        <w:rPr>
          <w:rFonts w:asciiTheme="minorHAnsi" w:hAnsiTheme="minorHAnsi" w:cstheme="minorHAnsi"/>
          <w:b/>
          <w:sz w:val="11"/>
        </w:rPr>
      </w:pPr>
      <w:bookmarkStart w:id="2" w:name="_Hlk185834793"/>
      <w:proofErr w:type="spellStart"/>
      <w:r w:rsidRPr="005160BB">
        <w:rPr>
          <w:rFonts w:asciiTheme="minorHAnsi" w:eastAsia="Tahoma" w:hAnsiTheme="minorHAnsi" w:cstheme="minorHAnsi"/>
          <w:b/>
          <w:bCs/>
          <w:sz w:val="26"/>
          <w:szCs w:val="26"/>
        </w:rPr>
        <w:lastRenderedPageBreak/>
        <w:t>O‘rganish</w:t>
      </w:r>
      <w:proofErr w:type="spellEnd"/>
      <w:r w:rsidRPr="005160BB">
        <w:rPr>
          <w:rFonts w:asciiTheme="minorHAnsi" w:eastAsia="Tahoma" w:hAnsiTheme="minorHAnsi" w:cstheme="minorHAnsi"/>
          <w:b/>
          <w:bCs/>
          <w:sz w:val="26"/>
          <w:szCs w:val="26"/>
        </w:rPr>
        <w:t xml:space="preserve"> </w:t>
      </w:r>
      <w:proofErr w:type="spellStart"/>
      <w:r w:rsidRPr="005160BB">
        <w:rPr>
          <w:rFonts w:asciiTheme="minorHAnsi" w:eastAsia="Tahoma" w:hAnsiTheme="minorHAnsi" w:cstheme="minorHAnsi"/>
          <w:b/>
          <w:bCs/>
          <w:sz w:val="26"/>
          <w:szCs w:val="26"/>
        </w:rPr>
        <w:t>natijalari</w:t>
      </w:r>
      <w:proofErr w:type="spellEnd"/>
      <w:r w:rsidRPr="005160BB">
        <w:rPr>
          <w:rFonts w:asciiTheme="minorHAnsi" w:eastAsia="Tahoma" w:hAnsiTheme="minorHAnsi" w:cstheme="minorHAnsi"/>
          <w:b/>
          <w:bCs/>
          <w:sz w:val="26"/>
          <w:szCs w:val="26"/>
        </w:rPr>
        <w:t xml:space="preserve"> </w:t>
      </w:r>
      <w:proofErr w:type="spellStart"/>
      <w:proofErr w:type="gramStart"/>
      <w:r w:rsidRPr="005160BB">
        <w:rPr>
          <w:rFonts w:asciiTheme="minorHAnsi" w:eastAsia="Tahoma" w:hAnsiTheme="minorHAnsi" w:cstheme="minorHAnsi"/>
          <w:b/>
          <w:bCs/>
          <w:sz w:val="26"/>
          <w:szCs w:val="26"/>
        </w:rPr>
        <w:t>va</w:t>
      </w:r>
      <w:proofErr w:type="spellEnd"/>
      <w:proofErr w:type="gramEnd"/>
      <w:r w:rsidRPr="005160BB">
        <w:rPr>
          <w:rFonts w:asciiTheme="minorHAnsi" w:eastAsia="Tahoma" w:hAnsiTheme="minorHAnsi" w:cstheme="minorHAnsi"/>
          <w:b/>
          <w:bCs/>
          <w:sz w:val="26"/>
          <w:szCs w:val="26"/>
        </w:rPr>
        <w:t xml:space="preserve"> </w:t>
      </w:r>
      <w:proofErr w:type="spellStart"/>
      <w:r w:rsidRPr="005160BB">
        <w:rPr>
          <w:rFonts w:asciiTheme="minorHAnsi" w:eastAsia="Tahoma" w:hAnsiTheme="minorHAnsi" w:cstheme="minorHAnsi"/>
          <w:b/>
          <w:bCs/>
          <w:sz w:val="26"/>
          <w:szCs w:val="26"/>
        </w:rPr>
        <w:t>baholash</w:t>
      </w:r>
      <w:proofErr w:type="spellEnd"/>
      <w:r w:rsidRPr="005160BB">
        <w:rPr>
          <w:rFonts w:asciiTheme="minorHAnsi" w:eastAsia="Tahoma" w:hAnsiTheme="minorHAnsi" w:cstheme="minorHAnsi"/>
          <w:b/>
          <w:bCs/>
          <w:sz w:val="26"/>
          <w:szCs w:val="26"/>
        </w:rPr>
        <w:t xml:space="preserve"> </w:t>
      </w:r>
      <w:proofErr w:type="spellStart"/>
      <w:r w:rsidRPr="005160BB">
        <w:rPr>
          <w:rFonts w:asciiTheme="minorHAnsi" w:eastAsia="Tahoma" w:hAnsiTheme="minorHAnsi" w:cstheme="minorHAnsi"/>
          <w:b/>
          <w:bCs/>
          <w:sz w:val="26"/>
          <w:szCs w:val="26"/>
        </w:rPr>
        <w:t>mezonlari</w:t>
      </w:r>
      <w:proofErr w:type="spellEnd"/>
    </w:p>
    <w:tbl>
      <w:tblPr>
        <w:tblW w:w="100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7"/>
        <w:gridCol w:w="3277"/>
        <w:gridCol w:w="3786"/>
      </w:tblGrid>
      <w:tr w:rsidR="007A4996" w:rsidRPr="00CB3963" w14:paraId="518760F2" w14:textId="77777777" w:rsidTr="0069694E">
        <w:trPr>
          <w:trHeight w:val="479"/>
        </w:trPr>
        <w:tc>
          <w:tcPr>
            <w:tcW w:w="3017" w:type="dxa"/>
            <w:tcBorders>
              <w:right w:val="nil"/>
            </w:tcBorders>
            <w:shd w:val="clear" w:color="auto" w:fill="007DA2"/>
            <w:vAlign w:val="center"/>
          </w:tcPr>
          <w:p w14:paraId="0C997E6A" w14:textId="77777777" w:rsidR="007A4996" w:rsidRPr="00CB3963" w:rsidRDefault="007A4996" w:rsidP="0069694E">
            <w:pPr>
              <w:pStyle w:val="TableParagraph"/>
              <w:spacing w:before="135"/>
              <w:ind w:left="1132" w:right="1129"/>
              <w:rPr>
                <w:rFonts w:asciiTheme="minorHAnsi" w:hAnsiTheme="minorHAnsi" w:cstheme="minorHAnsi"/>
                <w:b/>
                <w:sz w:val="24"/>
                <w:szCs w:val="24"/>
              </w:rPr>
            </w:pPr>
            <w:r w:rsidRPr="00CB3963">
              <w:rPr>
                <w:rFonts w:asciiTheme="minorHAnsi" w:hAnsiTheme="minorHAnsi" w:cstheme="minorHAnsi"/>
                <w:b/>
                <w:color w:val="FFFFFF"/>
                <w:sz w:val="24"/>
                <w:szCs w:val="24"/>
              </w:rPr>
              <w:t>Pass</w:t>
            </w:r>
          </w:p>
        </w:tc>
        <w:tc>
          <w:tcPr>
            <w:tcW w:w="3277" w:type="dxa"/>
            <w:tcBorders>
              <w:left w:val="nil"/>
              <w:right w:val="nil"/>
            </w:tcBorders>
            <w:shd w:val="clear" w:color="auto" w:fill="007DA2"/>
            <w:vAlign w:val="center"/>
          </w:tcPr>
          <w:p w14:paraId="77935875" w14:textId="77777777" w:rsidR="007A4996" w:rsidRPr="00CB3963" w:rsidRDefault="007A4996" w:rsidP="0069694E">
            <w:pPr>
              <w:pStyle w:val="TableParagraph"/>
              <w:spacing w:before="135"/>
              <w:ind w:left="1317" w:right="1309"/>
              <w:rPr>
                <w:rFonts w:asciiTheme="minorHAnsi" w:hAnsiTheme="minorHAnsi" w:cstheme="minorHAnsi"/>
                <w:b/>
                <w:sz w:val="24"/>
                <w:szCs w:val="24"/>
              </w:rPr>
            </w:pPr>
            <w:r w:rsidRPr="00CB3963">
              <w:rPr>
                <w:rFonts w:asciiTheme="minorHAnsi" w:hAnsiTheme="minorHAnsi" w:cstheme="minorHAnsi"/>
                <w:b/>
                <w:color w:val="FFFFFF"/>
                <w:w w:val="105"/>
                <w:sz w:val="24"/>
                <w:szCs w:val="24"/>
              </w:rPr>
              <w:t>Merit</w:t>
            </w:r>
          </w:p>
        </w:tc>
        <w:tc>
          <w:tcPr>
            <w:tcW w:w="3786" w:type="dxa"/>
            <w:tcBorders>
              <w:left w:val="nil"/>
            </w:tcBorders>
            <w:shd w:val="clear" w:color="auto" w:fill="007DA2"/>
            <w:vAlign w:val="center"/>
          </w:tcPr>
          <w:p w14:paraId="6AB58A4B" w14:textId="77777777" w:rsidR="007A4996" w:rsidRPr="00CB3963" w:rsidRDefault="007A4996" w:rsidP="0069694E">
            <w:pPr>
              <w:pStyle w:val="TableParagraph"/>
              <w:spacing w:before="135"/>
              <w:ind w:left="1053"/>
              <w:rPr>
                <w:rFonts w:asciiTheme="minorHAnsi" w:hAnsiTheme="minorHAnsi" w:cstheme="minorHAnsi"/>
                <w:b/>
                <w:sz w:val="24"/>
                <w:szCs w:val="24"/>
              </w:rPr>
            </w:pPr>
            <w:r w:rsidRPr="00CB3963">
              <w:rPr>
                <w:rFonts w:asciiTheme="minorHAnsi" w:hAnsiTheme="minorHAnsi" w:cstheme="minorHAnsi"/>
                <w:b/>
                <w:color w:val="FFFFFF"/>
                <w:sz w:val="24"/>
                <w:szCs w:val="24"/>
              </w:rPr>
              <w:t>Distinction</w:t>
            </w:r>
          </w:p>
        </w:tc>
      </w:tr>
      <w:tr w:rsidR="007A4996" w:rsidRPr="00CB3963" w14:paraId="1BB153F8" w14:textId="77777777" w:rsidTr="0069694E">
        <w:trPr>
          <w:trHeight w:val="728"/>
        </w:trPr>
        <w:tc>
          <w:tcPr>
            <w:tcW w:w="6294" w:type="dxa"/>
            <w:gridSpan w:val="2"/>
            <w:tcBorders>
              <w:bottom w:val="single" w:sz="4" w:space="0" w:color="000000"/>
            </w:tcBorders>
            <w:shd w:val="clear" w:color="auto" w:fill="ECF6F4"/>
            <w:vAlign w:val="center"/>
          </w:tcPr>
          <w:p w14:paraId="519F0DDD" w14:textId="77777777" w:rsidR="007A4996" w:rsidRPr="00CB3963" w:rsidRDefault="007A4996" w:rsidP="0069694E">
            <w:pPr>
              <w:pStyle w:val="TableParagraph"/>
              <w:spacing w:before="75" w:line="265" w:lineRule="exact"/>
              <w:rPr>
                <w:rFonts w:asciiTheme="minorHAnsi" w:hAnsiTheme="minorHAnsi" w:cstheme="minorHAnsi"/>
                <w:sz w:val="24"/>
                <w:szCs w:val="24"/>
              </w:rPr>
            </w:pPr>
            <w:r w:rsidRPr="005160BB">
              <w:rPr>
                <w:rFonts w:asciiTheme="minorHAnsi" w:hAnsiTheme="minorHAnsi" w:cstheme="minorHAnsi"/>
                <w:b/>
                <w:w w:val="105"/>
                <w:sz w:val="24"/>
                <w:szCs w:val="24"/>
              </w:rPr>
              <w:t xml:space="preserve">LO1 </w:t>
            </w:r>
            <w:proofErr w:type="spellStart"/>
            <w:r w:rsidRPr="005160BB">
              <w:rPr>
                <w:rFonts w:asciiTheme="minorHAnsi" w:hAnsiTheme="minorHAnsi" w:cstheme="minorHAnsi"/>
                <w:b/>
                <w:w w:val="105"/>
                <w:sz w:val="24"/>
                <w:szCs w:val="24"/>
              </w:rPr>
              <w:t>Operatsiyani</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bajarish</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uchun</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asosiy</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algoritmlarni</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aniqlang</w:t>
            </w:r>
            <w:proofErr w:type="spellEnd"/>
            <w:r>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va</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dasturlashtirish</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jarayonini</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bayon</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qili</w:t>
            </w:r>
            <w:r>
              <w:rPr>
                <w:rFonts w:asciiTheme="minorHAnsi" w:hAnsiTheme="minorHAnsi" w:cstheme="minorHAnsi"/>
                <w:b/>
                <w:w w:val="105"/>
                <w:sz w:val="24"/>
                <w:szCs w:val="24"/>
              </w:rPr>
              <w:t>ng</w:t>
            </w:r>
            <w:proofErr w:type="spellEnd"/>
          </w:p>
        </w:tc>
        <w:tc>
          <w:tcPr>
            <w:tcW w:w="3786" w:type="dxa"/>
            <w:vMerge w:val="restart"/>
            <w:tcBorders>
              <w:bottom w:val="single" w:sz="4" w:space="0" w:color="000000"/>
            </w:tcBorders>
            <w:vAlign w:val="center"/>
          </w:tcPr>
          <w:p w14:paraId="5DE3AAFB" w14:textId="77777777" w:rsidR="007A4996" w:rsidRPr="005160BB" w:rsidRDefault="007A4996" w:rsidP="0069694E">
            <w:pPr>
              <w:pStyle w:val="TableParagraph"/>
              <w:spacing w:before="64"/>
              <w:ind w:left="108"/>
              <w:rPr>
                <w:rFonts w:asciiTheme="minorHAnsi" w:hAnsiTheme="minorHAnsi" w:cstheme="minorHAnsi"/>
                <w:sz w:val="24"/>
                <w:szCs w:val="24"/>
              </w:rPr>
            </w:pPr>
            <w:r w:rsidRPr="00CB3963">
              <w:rPr>
                <w:rFonts w:asciiTheme="minorHAnsi" w:hAnsiTheme="minorHAnsi" w:cstheme="minorHAnsi"/>
                <w:b/>
                <w:sz w:val="24"/>
                <w:szCs w:val="24"/>
              </w:rPr>
              <w:t>D1</w:t>
            </w:r>
            <w:r w:rsidRPr="00CB3963">
              <w:rPr>
                <w:rFonts w:asciiTheme="minorHAnsi" w:hAnsiTheme="minorHAnsi" w:cstheme="minorHAnsi"/>
                <w:b/>
                <w:spacing w:val="-3"/>
                <w:sz w:val="24"/>
                <w:szCs w:val="24"/>
              </w:rPr>
              <w:t xml:space="preserve"> </w:t>
            </w:r>
            <w:proofErr w:type="spellStart"/>
            <w:r w:rsidRPr="005160BB">
              <w:rPr>
                <w:rFonts w:asciiTheme="minorHAnsi" w:hAnsiTheme="minorHAnsi" w:cstheme="minorHAnsi"/>
                <w:sz w:val="24"/>
                <w:szCs w:val="24"/>
              </w:rPr>
              <w:t>Mos</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tilda</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algoritm</w:t>
            </w:r>
            <w:proofErr w:type="spellEnd"/>
            <w:r>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amalga</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oshirilishini</w:t>
            </w:r>
            <w:proofErr w:type="spellEnd"/>
            <w:r>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va</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yozma</w:t>
            </w:r>
            <w:proofErr w:type="spellEnd"/>
            <w:r>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algoritm</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bilan</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kod</w:t>
            </w:r>
            <w:proofErr w:type="spellEnd"/>
            <w:r>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varianti</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o‘rtasidagi</w:t>
            </w:r>
            <w:proofErr w:type="spellEnd"/>
            <w:r>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munosabatni</w:t>
            </w:r>
            <w:proofErr w:type="spellEnd"/>
          </w:p>
          <w:p w14:paraId="022334E8" w14:textId="77777777" w:rsidR="007A4996" w:rsidRPr="00CB3963" w:rsidRDefault="007A4996" w:rsidP="0069694E">
            <w:pPr>
              <w:pStyle w:val="TableParagraph"/>
              <w:spacing w:before="32"/>
              <w:ind w:left="108"/>
              <w:rPr>
                <w:rFonts w:asciiTheme="minorHAnsi" w:hAnsiTheme="minorHAnsi" w:cstheme="minorHAnsi"/>
                <w:sz w:val="24"/>
                <w:szCs w:val="24"/>
              </w:rPr>
            </w:pPr>
            <w:proofErr w:type="spellStart"/>
            <w:proofErr w:type="gramStart"/>
            <w:r w:rsidRPr="005160BB">
              <w:rPr>
                <w:rFonts w:asciiTheme="minorHAnsi" w:hAnsiTheme="minorHAnsi" w:cstheme="minorHAnsi"/>
                <w:sz w:val="24"/>
                <w:szCs w:val="24"/>
              </w:rPr>
              <w:t>baholang</w:t>
            </w:r>
            <w:proofErr w:type="spellEnd"/>
            <w:proofErr w:type="gramEnd"/>
            <w:r w:rsidRPr="005160BB">
              <w:rPr>
                <w:rFonts w:asciiTheme="minorHAnsi" w:hAnsiTheme="minorHAnsi" w:cstheme="minorHAnsi"/>
                <w:sz w:val="24"/>
                <w:szCs w:val="24"/>
              </w:rPr>
              <w:t>.</w:t>
            </w:r>
          </w:p>
        </w:tc>
      </w:tr>
      <w:tr w:rsidR="007A4996" w:rsidRPr="00CB3963" w14:paraId="6AC83F74" w14:textId="77777777" w:rsidTr="0069694E">
        <w:trPr>
          <w:trHeight w:val="1785"/>
        </w:trPr>
        <w:tc>
          <w:tcPr>
            <w:tcW w:w="3017" w:type="dxa"/>
            <w:tcBorders>
              <w:bottom w:val="single" w:sz="4" w:space="0" w:color="000000"/>
            </w:tcBorders>
            <w:vAlign w:val="center"/>
          </w:tcPr>
          <w:p w14:paraId="7CEF0099" w14:textId="77777777" w:rsidR="007A4996" w:rsidRPr="005160BB" w:rsidRDefault="007A4996" w:rsidP="0069694E">
            <w:pPr>
              <w:pStyle w:val="TableParagraph"/>
              <w:spacing w:before="75" w:line="264" w:lineRule="exact"/>
              <w:rPr>
                <w:rFonts w:asciiTheme="minorHAnsi" w:hAnsiTheme="minorHAnsi" w:cstheme="minorHAnsi"/>
                <w:w w:val="105"/>
                <w:sz w:val="24"/>
                <w:szCs w:val="24"/>
              </w:rPr>
            </w:pPr>
            <w:r w:rsidRPr="00CB3963">
              <w:rPr>
                <w:rFonts w:asciiTheme="minorHAnsi" w:hAnsiTheme="minorHAnsi" w:cstheme="minorHAnsi"/>
                <w:b/>
                <w:w w:val="105"/>
                <w:sz w:val="24"/>
                <w:szCs w:val="24"/>
              </w:rPr>
              <w:t>P1</w:t>
            </w:r>
            <w:r w:rsidRPr="00CB3963">
              <w:rPr>
                <w:rFonts w:asciiTheme="minorHAnsi" w:hAnsiTheme="minorHAnsi" w:cstheme="minorHAnsi"/>
                <w:b/>
                <w:spacing w:val="-11"/>
                <w:w w:val="105"/>
                <w:sz w:val="24"/>
                <w:szCs w:val="24"/>
              </w:rPr>
              <w:t xml:space="preserve"> </w:t>
            </w:r>
            <w:proofErr w:type="spellStart"/>
            <w:r w:rsidRPr="005160BB">
              <w:rPr>
                <w:rFonts w:asciiTheme="minorHAnsi" w:hAnsiTheme="minorHAnsi" w:cstheme="minorHAnsi"/>
                <w:w w:val="105"/>
                <w:sz w:val="24"/>
                <w:szCs w:val="24"/>
              </w:rPr>
              <w:t>Algoritmning</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ta’rifini</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bering</w:t>
            </w:r>
            <w:proofErr w:type="spellEnd"/>
            <w:r>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va</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ilova</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yaratish</w:t>
            </w:r>
            <w:proofErr w:type="spellEnd"/>
          </w:p>
          <w:p w14:paraId="77F6E491" w14:textId="77777777" w:rsidR="007A4996" w:rsidRPr="00CB3963" w:rsidRDefault="007A4996" w:rsidP="0069694E">
            <w:pPr>
              <w:pStyle w:val="TableParagraph"/>
              <w:spacing w:before="75" w:line="264" w:lineRule="exact"/>
              <w:rPr>
                <w:rFonts w:asciiTheme="minorHAnsi" w:hAnsiTheme="minorHAnsi" w:cstheme="minorHAnsi"/>
                <w:sz w:val="24"/>
                <w:szCs w:val="24"/>
              </w:rPr>
            </w:pPr>
            <w:proofErr w:type="spellStart"/>
            <w:r w:rsidRPr="005160BB">
              <w:rPr>
                <w:rFonts w:asciiTheme="minorHAnsi" w:hAnsiTheme="minorHAnsi" w:cstheme="minorHAnsi"/>
                <w:w w:val="105"/>
                <w:sz w:val="24"/>
                <w:szCs w:val="24"/>
              </w:rPr>
              <w:t>Jarayonini</w:t>
            </w:r>
            <w:proofErr w:type="spellEnd"/>
            <w:r>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batafsil</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tushuntiring</w:t>
            </w:r>
            <w:proofErr w:type="spellEnd"/>
            <w:r w:rsidRPr="005160BB">
              <w:rPr>
                <w:rFonts w:asciiTheme="minorHAnsi" w:hAnsiTheme="minorHAnsi" w:cstheme="minorHAnsi"/>
                <w:w w:val="105"/>
                <w:sz w:val="24"/>
                <w:szCs w:val="24"/>
              </w:rPr>
              <w:t>.</w:t>
            </w:r>
          </w:p>
        </w:tc>
        <w:tc>
          <w:tcPr>
            <w:tcW w:w="3277" w:type="dxa"/>
            <w:tcBorders>
              <w:bottom w:val="single" w:sz="4" w:space="0" w:color="000000"/>
            </w:tcBorders>
            <w:vAlign w:val="center"/>
          </w:tcPr>
          <w:p w14:paraId="55AB7999" w14:textId="77777777" w:rsidR="007A4996" w:rsidRPr="00CB3963" w:rsidRDefault="007A4996" w:rsidP="0069694E">
            <w:pPr>
              <w:pStyle w:val="TableParagraph"/>
              <w:spacing w:before="75" w:line="264" w:lineRule="exact"/>
              <w:ind w:left="108"/>
              <w:rPr>
                <w:rFonts w:asciiTheme="minorHAnsi" w:hAnsiTheme="minorHAnsi" w:cstheme="minorHAnsi"/>
                <w:sz w:val="24"/>
                <w:szCs w:val="24"/>
              </w:rPr>
            </w:pPr>
            <w:r w:rsidRPr="00CB3963">
              <w:rPr>
                <w:rFonts w:asciiTheme="minorHAnsi" w:hAnsiTheme="minorHAnsi" w:cstheme="minorHAnsi"/>
                <w:b/>
                <w:w w:val="105"/>
                <w:sz w:val="24"/>
                <w:szCs w:val="24"/>
              </w:rPr>
              <w:t>M1</w:t>
            </w:r>
            <w:r w:rsidRPr="00CB3963">
              <w:rPr>
                <w:rFonts w:asciiTheme="minorHAnsi" w:hAnsiTheme="minorHAnsi" w:cstheme="minorHAnsi"/>
                <w:b/>
                <w:spacing w:val="-11"/>
                <w:w w:val="105"/>
                <w:sz w:val="24"/>
                <w:szCs w:val="24"/>
              </w:rPr>
              <w:t xml:space="preserve"> </w:t>
            </w:r>
            <w:proofErr w:type="spellStart"/>
            <w:r w:rsidRPr="005160BB">
              <w:rPr>
                <w:rFonts w:asciiTheme="minorHAnsi" w:hAnsiTheme="minorHAnsi" w:cstheme="minorHAnsi"/>
                <w:w w:val="105"/>
                <w:sz w:val="24"/>
                <w:szCs w:val="24"/>
              </w:rPr>
              <w:t>Kod</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yozishdan</w:t>
            </w:r>
            <w:proofErr w:type="spellEnd"/>
            <w:r>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ijro</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etishgacha</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bo‘lgan</w:t>
            </w:r>
            <w:proofErr w:type="spellEnd"/>
            <w:r>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bosqichlarni</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aniqlang</w:t>
            </w:r>
            <w:proofErr w:type="spellEnd"/>
            <w:r w:rsidRPr="005160BB">
              <w:rPr>
                <w:rFonts w:asciiTheme="minorHAnsi" w:hAnsiTheme="minorHAnsi" w:cstheme="minorHAnsi"/>
                <w:w w:val="105"/>
                <w:sz w:val="24"/>
                <w:szCs w:val="24"/>
              </w:rPr>
              <w:t>.</w:t>
            </w:r>
          </w:p>
        </w:tc>
        <w:tc>
          <w:tcPr>
            <w:tcW w:w="3786" w:type="dxa"/>
            <w:vMerge/>
            <w:tcBorders>
              <w:bottom w:val="single" w:sz="4" w:space="0" w:color="000000"/>
            </w:tcBorders>
            <w:vAlign w:val="center"/>
          </w:tcPr>
          <w:p w14:paraId="2E64C437" w14:textId="77777777" w:rsidR="007A4996" w:rsidRPr="00CB3963" w:rsidRDefault="007A4996" w:rsidP="0069694E">
            <w:pPr>
              <w:pStyle w:val="TableParagraph"/>
              <w:spacing w:before="32"/>
              <w:ind w:left="108"/>
              <w:rPr>
                <w:rFonts w:asciiTheme="minorHAnsi" w:hAnsiTheme="minorHAnsi" w:cstheme="minorHAnsi"/>
                <w:sz w:val="24"/>
                <w:szCs w:val="24"/>
              </w:rPr>
            </w:pPr>
          </w:p>
        </w:tc>
      </w:tr>
      <w:tr w:rsidR="007A4996" w:rsidRPr="00CB3963" w14:paraId="1D3BF51E" w14:textId="77777777" w:rsidTr="0069694E">
        <w:trPr>
          <w:trHeight w:val="728"/>
        </w:trPr>
        <w:tc>
          <w:tcPr>
            <w:tcW w:w="6294" w:type="dxa"/>
            <w:gridSpan w:val="2"/>
            <w:tcBorders>
              <w:bottom w:val="single" w:sz="4" w:space="0" w:color="000000"/>
            </w:tcBorders>
            <w:shd w:val="clear" w:color="auto" w:fill="ECF6F4"/>
            <w:vAlign w:val="center"/>
          </w:tcPr>
          <w:p w14:paraId="1F373E4D" w14:textId="77777777" w:rsidR="007A4996" w:rsidRPr="00CB3963" w:rsidRDefault="007A4996" w:rsidP="0069694E">
            <w:pPr>
              <w:pStyle w:val="TableParagraph"/>
              <w:spacing w:before="75" w:line="265" w:lineRule="exact"/>
              <w:rPr>
                <w:rFonts w:asciiTheme="minorHAnsi" w:hAnsiTheme="minorHAnsi" w:cstheme="minorHAnsi"/>
                <w:sz w:val="24"/>
                <w:szCs w:val="24"/>
              </w:rPr>
            </w:pPr>
            <w:r w:rsidRPr="00CB3963">
              <w:rPr>
                <w:rFonts w:asciiTheme="minorHAnsi" w:hAnsiTheme="minorHAnsi" w:cstheme="minorHAnsi"/>
                <w:b/>
                <w:w w:val="105"/>
                <w:sz w:val="24"/>
                <w:szCs w:val="24"/>
              </w:rPr>
              <w:t>LO2</w:t>
            </w:r>
            <w:r w:rsidRPr="00CB3963">
              <w:rPr>
                <w:rFonts w:asciiTheme="minorHAnsi" w:hAnsiTheme="minorHAnsi" w:cstheme="minorHAnsi"/>
                <w:b/>
                <w:spacing w:val="-15"/>
                <w:w w:val="105"/>
                <w:sz w:val="24"/>
                <w:szCs w:val="24"/>
              </w:rPr>
              <w:t xml:space="preserve"> </w:t>
            </w:r>
            <w:proofErr w:type="spellStart"/>
            <w:r w:rsidRPr="005160BB">
              <w:rPr>
                <w:rFonts w:asciiTheme="minorHAnsi" w:hAnsiTheme="minorHAnsi" w:cstheme="minorHAnsi"/>
                <w:w w:val="105"/>
                <w:sz w:val="24"/>
                <w:szCs w:val="24"/>
              </w:rPr>
              <w:t>Protsessual</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obyekt-yo‘naltirilgan</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va</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hodisalarga</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asoslangan</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dasturlash</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xususiyatlarini</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tushuntiring</w:t>
            </w:r>
            <w:proofErr w:type="spellEnd"/>
          </w:p>
        </w:tc>
        <w:tc>
          <w:tcPr>
            <w:tcW w:w="3786" w:type="dxa"/>
            <w:vMerge w:val="restart"/>
            <w:tcBorders>
              <w:bottom w:val="single" w:sz="4" w:space="0" w:color="000000"/>
            </w:tcBorders>
            <w:vAlign w:val="center"/>
          </w:tcPr>
          <w:p w14:paraId="255DDEE0" w14:textId="77777777" w:rsidR="007A4996" w:rsidRPr="00CB3963" w:rsidRDefault="007A4996" w:rsidP="0069694E">
            <w:pPr>
              <w:pStyle w:val="TableParagraph"/>
              <w:spacing w:before="65" w:line="264" w:lineRule="exact"/>
              <w:ind w:left="108"/>
              <w:rPr>
                <w:rFonts w:asciiTheme="minorHAnsi" w:hAnsiTheme="minorHAnsi" w:cstheme="minorHAnsi"/>
                <w:sz w:val="24"/>
                <w:szCs w:val="24"/>
              </w:rPr>
            </w:pPr>
            <w:r w:rsidRPr="00CB3963">
              <w:rPr>
                <w:rFonts w:asciiTheme="minorHAnsi" w:hAnsiTheme="minorHAnsi" w:cstheme="minorHAnsi"/>
                <w:b/>
                <w:sz w:val="24"/>
                <w:szCs w:val="24"/>
              </w:rPr>
              <w:t>D2</w:t>
            </w:r>
            <w:r w:rsidRPr="00CB3963">
              <w:rPr>
                <w:rFonts w:asciiTheme="minorHAnsi" w:hAnsiTheme="minorHAnsi" w:cstheme="minorHAnsi"/>
                <w:b/>
                <w:spacing w:val="7"/>
                <w:sz w:val="24"/>
                <w:szCs w:val="24"/>
              </w:rPr>
              <w:t xml:space="preserve"> </w:t>
            </w:r>
            <w:proofErr w:type="spellStart"/>
            <w:r w:rsidRPr="009E4C74">
              <w:rPr>
                <w:rFonts w:asciiTheme="minorHAnsi" w:hAnsiTheme="minorHAnsi" w:cstheme="minorHAnsi"/>
                <w:sz w:val="24"/>
                <w:szCs w:val="24"/>
              </w:rPr>
              <w:t>Protsessual</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obyektga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yo‘naltirilgan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hodisaga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asoslangan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paradigmalarni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amalga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oshiradigan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dastur</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manba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kodini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uning</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tuzilishi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xususiyatlari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nuqtai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nazaridan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tanqidiy</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baholang</w:t>
            </w:r>
            <w:proofErr w:type="spellEnd"/>
            <w:r w:rsidRPr="009E4C74">
              <w:rPr>
                <w:rFonts w:asciiTheme="minorHAnsi" w:hAnsiTheme="minorHAnsi" w:cstheme="minorHAnsi"/>
                <w:sz w:val="24"/>
                <w:szCs w:val="24"/>
              </w:rPr>
              <w:t>.</w:t>
            </w:r>
          </w:p>
        </w:tc>
      </w:tr>
      <w:tr w:rsidR="007A4996" w:rsidRPr="00CB3963" w14:paraId="27324702" w14:textId="77777777" w:rsidTr="0069694E">
        <w:trPr>
          <w:trHeight w:val="2264"/>
        </w:trPr>
        <w:tc>
          <w:tcPr>
            <w:tcW w:w="3017" w:type="dxa"/>
            <w:tcBorders>
              <w:bottom w:val="single" w:sz="4" w:space="0" w:color="000000"/>
            </w:tcBorders>
            <w:vAlign w:val="center"/>
          </w:tcPr>
          <w:p w14:paraId="20374D27" w14:textId="77777777" w:rsidR="007A4996" w:rsidRPr="007A4996" w:rsidRDefault="007A4996" w:rsidP="0069694E">
            <w:pPr>
              <w:pStyle w:val="TableParagraph"/>
              <w:spacing w:before="75" w:line="255" w:lineRule="exact"/>
              <w:rPr>
                <w:rFonts w:asciiTheme="minorHAnsi" w:hAnsiTheme="minorHAnsi" w:cstheme="minorHAnsi"/>
                <w:sz w:val="24"/>
                <w:szCs w:val="24"/>
                <w:lang w:val="uz"/>
              </w:rPr>
            </w:pPr>
            <w:r w:rsidRPr="007A4996">
              <w:rPr>
                <w:rFonts w:asciiTheme="minorHAnsi" w:hAnsiTheme="minorHAnsi" w:cstheme="minorHAnsi"/>
                <w:b/>
                <w:spacing w:val="-1"/>
                <w:w w:val="105"/>
                <w:sz w:val="24"/>
                <w:szCs w:val="24"/>
                <w:lang w:val="uz"/>
              </w:rPr>
              <w:t>P2</w:t>
            </w:r>
            <w:r w:rsidRPr="007A4996">
              <w:rPr>
                <w:rFonts w:asciiTheme="minorHAnsi" w:hAnsiTheme="minorHAnsi" w:cstheme="minorHAnsi"/>
                <w:b/>
                <w:spacing w:val="-16"/>
                <w:w w:val="105"/>
                <w:sz w:val="24"/>
                <w:szCs w:val="24"/>
                <w:lang w:val="uz"/>
              </w:rPr>
              <w:t xml:space="preserve"> </w:t>
            </w:r>
            <w:r w:rsidRPr="007A4996">
              <w:rPr>
                <w:rFonts w:asciiTheme="minorHAnsi" w:hAnsiTheme="minorHAnsi" w:cstheme="minorHAnsi"/>
                <w:spacing w:val="-1"/>
                <w:w w:val="105"/>
                <w:sz w:val="24"/>
                <w:szCs w:val="24"/>
                <w:lang w:val="uz"/>
              </w:rPr>
              <w:t>Jarayonga asoslangan, obyektga yo‘naltirilgan va hodisaga asoslangan paradigmalarning mohiyati, ularning o‘ziga xos xususiyatlari hamda o‘zaro aloqadorligi haqida tushuntirish bering.</w:t>
            </w:r>
          </w:p>
        </w:tc>
        <w:tc>
          <w:tcPr>
            <w:tcW w:w="3277" w:type="dxa"/>
            <w:tcBorders>
              <w:bottom w:val="single" w:sz="4" w:space="0" w:color="000000"/>
            </w:tcBorders>
            <w:vAlign w:val="center"/>
          </w:tcPr>
          <w:p w14:paraId="04978F10" w14:textId="77777777" w:rsidR="007A4996" w:rsidRDefault="007A4996" w:rsidP="0069694E">
            <w:pPr>
              <w:pStyle w:val="TableParagraph"/>
              <w:spacing w:before="75" w:line="255" w:lineRule="exact"/>
            </w:pPr>
            <w:r w:rsidRPr="00CB3963">
              <w:rPr>
                <w:rFonts w:asciiTheme="minorHAnsi" w:hAnsiTheme="minorHAnsi" w:cstheme="minorHAnsi"/>
                <w:b/>
                <w:w w:val="105"/>
                <w:sz w:val="24"/>
                <w:szCs w:val="24"/>
              </w:rPr>
              <w:t>M2</w:t>
            </w:r>
            <w:r w:rsidRPr="00CB3963">
              <w:rPr>
                <w:rFonts w:asciiTheme="minorHAnsi" w:hAnsiTheme="minorHAnsi" w:cstheme="minorHAnsi"/>
                <w:b/>
                <w:spacing w:val="-13"/>
                <w:w w:val="105"/>
                <w:sz w:val="24"/>
                <w:szCs w:val="24"/>
              </w:rPr>
              <w:t xml:space="preserve"> </w:t>
            </w:r>
            <w:proofErr w:type="spellStart"/>
            <w:r>
              <w:t>Dasturning</w:t>
            </w:r>
            <w:proofErr w:type="spellEnd"/>
            <w:r>
              <w:t xml:space="preserve"> </w:t>
            </w:r>
            <w:proofErr w:type="spellStart"/>
            <w:r>
              <w:t>berilgan</w:t>
            </w:r>
            <w:proofErr w:type="spellEnd"/>
            <w:r>
              <w:t xml:space="preserve"> </w:t>
            </w:r>
            <w:proofErr w:type="spellStart"/>
            <w:r>
              <w:t>manba</w:t>
            </w:r>
            <w:proofErr w:type="spellEnd"/>
            <w:r>
              <w:t xml:space="preserve"> </w:t>
            </w:r>
            <w:proofErr w:type="spellStart"/>
            <w:r>
              <w:t>kodida</w:t>
            </w:r>
            <w:proofErr w:type="spellEnd"/>
            <w:r>
              <w:t xml:space="preserve"> </w:t>
            </w:r>
            <w:proofErr w:type="spellStart"/>
            <w:r>
              <w:t>qo‘llaniladigan</w:t>
            </w:r>
            <w:proofErr w:type="spellEnd"/>
            <w:r>
              <w:t xml:space="preserve"> </w:t>
            </w:r>
            <w:proofErr w:type="spellStart"/>
            <w:r>
              <w:t>protsessual</w:t>
            </w:r>
            <w:proofErr w:type="spellEnd"/>
            <w:r>
              <w:t xml:space="preserve">, </w:t>
            </w:r>
            <w:proofErr w:type="spellStart"/>
            <w:r>
              <w:t>obyektga</w:t>
            </w:r>
            <w:proofErr w:type="spellEnd"/>
            <w:r>
              <w:t xml:space="preserve"> </w:t>
            </w:r>
            <w:proofErr w:type="spellStart"/>
            <w:r>
              <w:t>yo‘naltirilgan</w:t>
            </w:r>
            <w:proofErr w:type="spellEnd"/>
            <w:r>
              <w:t xml:space="preserve"> </w:t>
            </w:r>
            <w:proofErr w:type="spellStart"/>
            <w:r>
              <w:t>va</w:t>
            </w:r>
            <w:proofErr w:type="spellEnd"/>
            <w:r>
              <w:t xml:space="preserve"> </w:t>
            </w:r>
            <w:proofErr w:type="spellStart"/>
            <w:r>
              <w:t>hodisaga</w:t>
            </w:r>
            <w:proofErr w:type="spellEnd"/>
            <w:r>
              <w:t xml:space="preserve"> </w:t>
            </w:r>
            <w:proofErr w:type="spellStart"/>
            <w:r>
              <w:t>asoslangan</w:t>
            </w:r>
            <w:proofErr w:type="spellEnd"/>
            <w:r>
              <w:t xml:space="preserve"> </w:t>
            </w:r>
            <w:proofErr w:type="spellStart"/>
            <w:r>
              <w:t>paradigmalarni</w:t>
            </w:r>
            <w:proofErr w:type="spellEnd"/>
          </w:p>
          <w:p w14:paraId="45580DA3" w14:textId="77777777" w:rsidR="007A4996" w:rsidRPr="00CB3963" w:rsidRDefault="007A4996" w:rsidP="0069694E">
            <w:pPr>
              <w:pStyle w:val="TableParagraph"/>
              <w:spacing w:before="42" w:line="247" w:lineRule="exact"/>
              <w:rPr>
                <w:rFonts w:asciiTheme="minorHAnsi" w:hAnsiTheme="minorHAnsi" w:cstheme="minorHAnsi"/>
                <w:sz w:val="24"/>
                <w:szCs w:val="24"/>
              </w:rPr>
            </w:pPr>
            <w:proofErr w:type="spellStart"/>
            <w:r>
              <w:t>taqqoslab</w:t>
            </w:r>
            <w:proofErr w:type="spellEnd"/>
            <w:r>
              <w:t xml:space="preserve">, </w:t>
            </w:r>
            <w:proofErr w:type="spellStart"/>
            <w:r>
              <w:t>ularning</w:t>
            </w:r>
            <w:proofErr w:type="spellEnd"/>
            <w:r>
              <w:t xml:space="preserve"> </w:t>
            </w:r>
            <w:proofErr w:type="spellStart"/>
            <w:r>
              <w:t>farqlarini</w:t>
            </w:r>
            <w:proofErr w:type="spellEnd"/>
            <w:r>
              <w:t xml:space="preserve"> </w:t>
            </w:r>
            <w:proofErr w:type="spellStart"/>
            <w:r>
              <w:t>ko‘rsating</w:t>
            </w:r>
            <w:proofErr w:type="spellEnd"/>
          </w:p>
        </w:tc>
        <w:tc>
          <w:tcPr>
            <w:tcW w:w="3786" w:type="dxa"/>
            <w:vMerge/>
            <w:tcBorders>
              <w:bottom w:val="single" w:sz="4" w:space="0" w:color="000000"/>
            </w:tcBorders>
            <w:vAlign w:val="center"/>
          </w:tcPr>
          <w:p w14:paraId="5E10023A" w14:textId="77777777" w:rsidR="007A4996" w:rsidRPr="00CB3963" w:rsidRDefault="007A4996" w:rsidP="0069694E">
            <w:pPr>
              <w:pStyle w:val="TableParagraph"/>
              <w:spacing w:before="27"/>
              <w:ind w:left="108"/>
              <w:rPr>
                <w:rFonts w:asciiTheme="minorHAnsi" w:hAnsiTheme="minorHAnsi" w:cstheme="minorHAnsi"/>
                <w:sz w:val="24"/>
                <w:szCs w:val="24"/>
              </w:rPr>
            </w:pPr>
          </w:p>
        </w:tc>
      </w:tr>
      <w:tr w:rsidR="007A4996" w:rsidRPr="00CB3963" w14:paraId="746261D3" w14:textId="77777777" w:rsidTr="0069694E">
        <w:trPr>
          <w:trHeight w:val="419"/>
        </w:trPr>
        <w:tc>
          <w:tcPr>
            <w:tcW w:w="6294" w:type="dxa"/>
            <w:gridSpan w:val="2"/>
            <w:shd w:val="clear" w:color="auto" w:fill="ECF6F4"/>
            <w:vAlign w:val="center"/>
          </w:tcPr>
          <w:p w14:paraId="4EDAECB2" w14:textId="77777777" w:rsidR="007A4996" w:rsidRPr="009E4C74" w:rsidRDefault="007A4996" w:rsidP="0069694E">
            <w:pPr>
              <w:pStyle w:val="leading-8"/>
            </w:pPr>
            <w:r w:rsidRPr="00CB3963">
              <w:rPr>
                <w:rFonts w:asciiTheme="minorHAnsi" w:hAnsiTheme="minorHAnsi" w:cstheme="minorHAnsi"/>
                <w:b/>
                <w:w w:val="105"/>
              </w:rPr>
              <w:t>LO3</w:t>
            </w:r>
            <w:r w:rsidRPr="00CB3963">
              <w:rPr>
                <w:rFonts w:asciiTheme="minorHAnsi" w:hAnsiTheme="minorHAnsi" w:cstheme="minorHAnsi"/>
                <w:b/>
                <w:spacing w:val="-16"/>
                <w:w w:val="105"/>
              </w:rPr>
              <w:t xml:space="preserve"> </w:t>
            </w:r>
            <w:r>
              <w:t xml:space="preserve">IDE </w:t>
            </w:r>
            <w:proofErr w:type="spellStart"/>
            <w:r>
              <w:t>yordamida</w:t>
            </w:r>
            <w:proofErr w:type="spellEnd"/>
            <w:r>
              <w:t xml:space="preserve"> </w:t>
            </w:r>
            <w:proofErr w:type="spellStart"/>
            <w:r>
              <w:t>asosiy</w:t>
            </w:r>
            <w:proofErr w:type="spellEnd"/>
            <w:r>
              <w:t xml:space="preserve"> </w:t>
            </w:r>
            <w:proofErr w:type="spellStart"/>
            <w:r>
              <w:t>algoritmlarni</w:t>
            </w:r>
            <w:proofErr w:type="spellEnd"/>
            <w:r>
              <w:t xml:space="preserve"> </w:t>
            </w:r>
            <w:proofErr w:type="spellStart"/>
            <w:r>
              <w:t>kodda</w:t>
            </w:r>
            <w:proofErr w:type="spellEnd"/>
            <w:r>
              <w:t xml:space="preserve"> </w:t>
            </w:r>
            <w:proofErr w:type="spellStart"/>
            <w:r>
              <w:t>amalga</w:t>
            </w:r>
            <w:proofErr w:type="spellEnd"/>
            <w:r>
              <w:t xml:space="preserve"> </w:t>
            </w:r>
            <w:proofErr w:type="spellStart"/>
            <w:r>
              <w:t>oshirish</w:t>
            </w:r>
            <w:proofErr w:type="spellEnd"/>
          </w:p>
        </w:tc>
        <w:tc>
          <w:tcPr>
            <w:tcW w:w="3786" w:type="dxa"/>
            <w:vMerge w:val="restart"/>
            <w:vAlign w:val="center"/>
          </w:tcPr>
          <w:p w14:paraId="3FB741C1" w14:textId="77777777" w:rsidR="007A4996" w:rsidRPr="00CB3963" w:rsidRDefault="007A4996" w:rsidP="0069694E">
            <w:pPr>
              <w:pStyle w:val="TableParagraph"/>
              <w:spacing w:line="288" w:lineRule="auto"/>
              <w:ind w:left="108" w:right="171"/>
              <w:rPr>
                <w:rFonts w:asciiTheme="minorHAnsi" w:hAnsiTheme="minorHAnsi" w:cstheme="minorHAnsi"/>
                <w:sz w:val="24"/>
                <w:szCs w:val="24"/>
              </w:rPr>
            </w:pPr>
            <w:r w:rsidRPr="00CB3963">
              <w:rPr>
                <w:rFonts w:asciiTheme="minorHAnsi" w:hAnsiTheme="minorHAnsi" w:cstheme="minorHAnsi"/>
                <w:b/>
                <w:sz w:val="24"/>
                <w:szCs w:val="24"/>
              </w:rPr>
              <w:t>D3</w:t>
            </w:r>
            <w:r w:rsidRPr="00CB3963">
              <w:rPr>
                <w:rFonts w:asciiTheme="minorHAnsi" w:hAnsiTheme="minorHAnsi" w:cstheme="minorHAnsi"/>
                <w:b/>
                <w:spacing w:val="-3"/>
                <w:sz w:val="24"/>
                <w:szCs w:val="24"/>
              </w:rPr>
              <w:t xml:space="preserve"> </w:t>
            </w:r>
            <w:proofErr w:type="spellStart"/>
            <w:r w:rsidRPr="009E4C74">
              <w:rPr>
                <w:rFonts w:asciiTheme="minorHAnsi" w:hAnsiTheme="minorHAnsi" w:cstheme="minorHAnsi"/>
                <w:sz w:val="24"/>
                <w:szCs w:val="24"/>
              </w:rPr>
              <w:t>Ilovalarni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ishlab</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chiqishda</w:t>
            </w:r>
            <w:proofErr w:type="spellEnd"/>
            <w:r w:rsidRPr="009E4C74">
              <w:rPr>
                <w:rFonts w:asciiTheme="minorHAnsi" w:hAnsiTheme="minorHAnsi" w:cstheme="minorHAnsi"/>
                <w:sz w:val="24"/>
                <w:szCs w:val="24"/>
              </w:rPr>
              <w:t xml:space="preserve"> IDE </w:t>
            </w:r>
            <w:proofErr w:type="spellStart"/>
            <w:r w:rsidRPr="009E4C74">
              <w:rPr>
                <w:rFonts w:asciiTheme="minorHAnsi" w:hAnsiTheme="minorHAnsi" w:cstheme="minorHAnsi"/>
                <w:sz w:val="24"/>
                <w:szCs w:val="24"/>
              </w:rPr>
              <w:t>dan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foydalanish</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foydalanmaslik</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o‘rtasidagi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farqni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tahlil</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qiling</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baholang</w:t>
            </w:r>
            <w:proofErr w:type="spellEnd"/>
            <w:r w:rsidRPr="009E4C74">
              <w:rPr>
                <w:rFonts w:asciiTheme="minorHAnsi" w:hAnsiTheme="minorHAnsi" w:cstheme="minorHAnsi"/>
                <w:sz w:val="24"/>
                <w:szCs w:val="24"/>
              </w:rPr>
              <w:t>.</w:t>
            </w:r>
          </w:p>
        </w:tc>
      </w:tr>
      <w:tr w:rsidR="007A4996" w:rsidRPr="00CB3963" w14:paraId="7DD3EF33" w14:textId="77777777" w:rsidTr="0069694E">
        <w:trPr>
          <w:trHeight w:val="1308"/>
        </w:trPr>
        <w:tc>
          <w:tcPr>
            <w:tcW w:w="3017" w:type="dxa"/>
            <w:vAlign w:val="center"/>
          </w:tcPr>
          <w:p w14:paraId="7D4FDE40" w14:textId="77777777" w:rsidR="007A4996" w:rsidRPr="00CB3963" w:rsidRDefault="007A4996" w:rsidP="0069694E">
            <w:pPr>
              <w:pStyle w:val="TableParagraph"/>
              <w:spacing w:before="75" w:line="288" w:lineRule="auto"/>
              <w:rPr>
                <w:rFonts w:asciiTheme="minorHAnsi" w:hAnsiTheme="minorHAnsi" w:cstheme="minorHAnsi"/>
                <w:sz w:val="24"/>
                <w:szCs w:val="24"/>
              </w:rPr>
            </w:pPr>
            <w:r w:rsidRPr="00CB3963">
              <w:rPr>
                <w:rFonts w:asciiTheme="minorHAnsi" w:hAnsiTheme="minorHAnsi" w:cstheme="minorHAnsi"/>
                <w:b/>
                <w:w w:val="105"/>
                <w:sz w:val="24"/>
                <w:szCs w:val="24"/>
              </w:rPr>
              <w:t xml:space="preserve">P3 </w:t>
            </w:r>
            <w:r w:rsidRPr="009E4C74">
              <w:rPr>
                <w:rFonts w:asciiTheme="minorHAnsi" w:hAnsiTheme="minorHAnsi" w:cstheme="minorHAnsi"/>
                <w:w w:val="105"/>
                <w:sz w:val="24"/>
                <w:szCs w:val="24"/>
              </w:rPr>
              <w:t xml:space="preserve">IDE </w:t>
            </w:r>
            <w:proofErr w:type="spellStart"/>
            <w:r w:rsidRPr="009E4C74">
              <w:rPr>
                <w:rFonts w:asciiTheme="minorHAnsi" w:hAnsiTheme="minorHAnsi" w:cstheme="minorHAnsi"/>
                <w:w w:val="105"/>
                <w:sz w:val="24"/>
                <w:szCs w:val="24"/>
              </w:rPr>
              <w:t>yordamida</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algoritm</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bajaradigan</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dastur</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yozing</w:t>
            </w:r>
            <w:proofErr w:type="spellEnd"/>
            <w:r w:rsidRPr="009E4C74">
              <w:rPr>
                <w:rFonts w:asciiTheme="minorHAnsi" w:hAnsiTheme="minorHAnsi" w:cstheme="minorHAnsi"/>
                <w:w w:val="105"/>
                <w:sz w:val="24"/>
                <w:szCs w:val="24"/>
              </w:rPr>
              <w:t>.</w:t>
            </w:r>
          </w:p>
        </w:tc>
        <w:tc>
          <w:tcPr>
            <w:tcW w:w="3277" w:type="dxa"/>
            <w:vAlign w:val="center"/>
          </w:tcPr>
          <w:p w14:paraId="7C0E2E2A" w14:textId="77777777" w:rsidR="007A4996" w:rsidRPr="00CB3963" w:rsidRDefault="007A4996" w:rsidP="0069694E">
            <w:pPr>
              <w:pStyle w:val="TableParagraph"/>
              <w:spacing w:before="75" w:line="288" w:lineRule="auto"/>
              <w:ind w:right="161"/>
              <w:rPr>
                <w:rFonts w:asciiTheme="minorHAnsi" w:hAnsiTheme="minorHAnsi" w:cstheme="minorHAnsi"/>
                <w:sz w:val="24"/>
                <w:szCs w:val="24"/>
              </w:rPr>
            </w:pPr>
            <w:r w:rsidRPr="00CB3963">
              <w:rPr>
                <w:rFonts w:asciiTheme="minorHAnsi" w:hAnsiTheme="minorHAnsi" w:cstheme="minorHAnsi"/>
                <w:b/>
                <w:sz w:val="24"/>
                <w:szCs w:val="24"/>
              </w:rPr>
              <w:t>M3</w:t>
            </w:r>
            <w:r w:rsidRPr="00CB3963">
              <w:rPr>
                <w:rFonts w:asciiTheme="minorHAnsi" w:hAnsiTheme="minorHAnsi" w:cstheme="minorHAnsi"/>
                <w:b/>
                <w:spacing w:val="-2"/>
                <w:sz w:val="24"/>
                <w:szCs w:val="24"/>
              </w:rPr>
              <w:t xml:space="preserve"> </w:t>
            </w:r>
            <w:proofErr w:type="spellStart"/>
            <w:r w:rsidRPr="009E4C74">
              <w:rPr>
                <w:rFonts w:asciiTheme="minorHAnsi" w:hAnsiTheme="minorHAnsi" w:cstheme="minorHAnsi"/>
                <w:sz w:val="24"/>
                <w:szCs w:val="24"/>
              </w:rPr>
              <w:t>Dasturni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ishlab</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chiqish</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jarayonini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boshqarish</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uchun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IDE’dan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foydalaning</w:t>
            </w:r>
            <w:proofErr w:type="spellEnd"/>
            <w:r w:rsidRPr="009E4C74">
              <w:rPr>
                <w:rFonts w:asciiTheme="minorHAnsi" w:hAnsiTheme="minorHAnsi" w:cstheme="minorHAnsi"/>
                <w:sz w:val="24"/>
                <w:szCs w:val="24"/>
              </w:rPr>
              <w:t>.</w:t>
            </w:r>
          </w:p>
        </w:tc>
        <w:tc>
          <w:tcPr>
            <w:tcW w:w="3786" w:type="dxa"/>
            <w:vMerge/>
            <w:tcBorders>
              <w:top w:val="nil"/>
            </w:tcBorders>
            <w:vAlign w:val="center"/>
          </w:tcPr>
          <w:p w14:paraId="470DF745" w14:textId="77777777" w:rsidR="007A4996" w:rsidRPr="00CB3963" w:rsidRDefault="007A4996" w:rsidP="0069694E">
            <w:pPr>
              <w:rPr>
                <w:rFonts w:asciiTheme="minorHAnsi" w:hAnsiTheme="minorHAnsi" w:cstheme="minorHAnsi"/>
                <w:sz w:val="24"/>
                <w:szCs w:val="24"/>
              </w:rPr>
            </w:pPr>
          </w:p>
        </w:tc>
      </w:tr>
      <w:tr w:rsidR="007A4996" w:rsidRPr="00CB3963" w14:paraId="3CF99FCC" w14:textId="77777777" w:rsidTr="0069694E">
        <w:trPr>
          <w:trHeight w:val="718"/>
        </w:trPr>
        <w:tc>
          <w:tcPr>
            <w:tcW w:w="6294" w:type="dxa"/>
            <w:gridSpan w:val="2"/>
            <w:shd w:val="clear" w:color="auto" w:fill="ECF6F4"/>
            <w:vAlign w:val="center"/>
          </w:tcPr>
          <w:p w14:paraId="468C6F43" w14:textId="77777777" w:rsidR="007A4996" w:rsidRPr="00CB3963" w:rsidRDefault="007A4996" w:rsidP="0069694E">
            <w:pPr>
              <w:pStyle w:val="TableParagraph"/>
              <w:spacing w:before="75" w:line="285" w:lineRule="auto"/>
              <w:rPr>
                <w:rFonts w:asciiTheme="minorHAnsi" w:hAnsiTheme="minorHAnsi" w:cstheme="minorHAnsi"/>
                <w:sz w:val="24"/>
                <w:szCs w:val="24"/>
              </w:rPr>
            </w:pPr>
            <w:r w:rsidRPr="00CB3963">
              <w:rPr>
                <w:rFonts w:asciiTheme="minorHAnsi" w:hAnsiTheme="minorHAnsi" w:cstheme="minorHAnsi"/>
                <w:b/>
                <w:w w:val="105"/>
                <w:sz w:val="24"/>
                <w:szCs w:val="24"/>
              </w:rPr>
              <w:t>LO4</w:t>
            </w:r>
            <w:r w:rsidRPr="00CB3963">
              <w:rPr>
                <w:rFonts w:asciiTheme="minorHAnsi" w:hAnsiTheme="minorHAnsi" w:cstheme="minorHAnsi"/>
                <w:b/>
                <w:spacing w:val="-12"/>
                <w:w w:val="105"/>
                <w:sz w:val="24"/>
                <w:szCs w:val="24"/>
              </w:rPr>
              <w:t xml:space="preserve"> </w:t>
            </w:r>
            <w:proofErr w:type="spellStart"/>
            <w:r w:rsidRPr="009E4C74">
              <w:rPr>
                <w:rFonts w:asciiTheme="minorHAnsi" w:hAnsiTheme="minorHAnsi" w:cstheme="minorHAnsi"/>
                <w:w w:val="105"/>
                <w:sz w:val="24"/>
                <w:szCs w:val="24"/>
              </w:rPr>
              <w:t>Debaglash</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jarayonini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belgilang</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va</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kodlash</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standartining</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muhimligini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tushuntirib</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bering</w:t>
            </w:r>
            <w:proofErr w:type="spellEnd"/>
          </w:p>
        </w:tc>
        <w:tc>
          <w:tcPr>
            <w:tcW w:w="3786" w:type="dxa"/>
            <w:vMerge w:val="restart"/>
            <w:vAlign w:val="center"/>
          </w:tcPr>
          <w:p w14:paraId="1495415F" w14:textId="77777777" w:rsidR="007A4996" w:rsidRPr="00CB3963" w:rsidRDefault="007A4996" w:rsidP="0069694E">
            <w:pPr>
              <w:pStyle w:val="TableParagraph"/>
              <w:spacing w:before="65" w:line="288" w:lineRule="auto"/>
              <w:ind w:left="108" w:right="219"/>
              <w:rPr>
                <w:rFonts w:asciiTheme="minorHAnsi" w:hAnsiTheme="minorHAnsi" w:cstheme="minorHAnsi"/>
                <w:sz w:val="24"/>
                <w:szCs w:val="24"/>
              </w:rPr>
            </w:pPr>
            <w:r w:rsidRPr="00CB3963">
              <w:rPr>
                <w:rFonts w:asciiTheme="minorHAnsi" w:hAnsiTheme="minorHAnsi" w:cstheme="minorHAnsi"/>
                <w:b/>
                <w:sz w:val="24"/>
                <w:szCs w:val="24"/>
              </w:rPr>
              <w:t xml:space="preserve">D4 </w:t>
            </w:r>
            <w:proofErr w:type="spellStart"/>
            <w:r w:rsidRPr="009E4C74">
              <w:t>Jamoada</w:t>
            </w:r>
            <w:proofErr w:type="spellEnd"/>
            <w:r w:rsidRPr="009E4C74">
              <w:t xml:space="preserve"> </w:t>
            </w:r>
            <w:proofErr w:type="spellStart"/>
            <w:r w:rsidRPr="009E4C74">
              <w:t>va</w:t>
            </w:r>
            <w:proofErr w:type="spellEnd"/>
            <w:r w:rsidRPr="009E4C74">
              <w:t xml:space="preserve"> </w:t>
            </w:r>
            <w:proofErr w:type="spellStart"/>
            <w:r w:rsidRPr="009E4C74">
              <w:t>alohida</w:t>
            </w:r>
            <w:proofErr w:type="spellEnd"/>
            <w:r w:rsidRPr="009E4C74">
              <w:t xml:space="preserve"> </w:t>
            </w:r>
            <w:proofErr w:type="spellStart"/>
            <w:r w:rsidRPr="009E4C74">
              <w:t>shaxs</w:t>
            </w:r>
            <w:proofErr w:type="spellEnd"/>
            <w:r w:rsidRPr="009E4C74">
              <w:t xml:space="preserve"> </w:t>
            </w:r>
            <w:proofErr w:type="spellStart"/>
            <w:r w:rsidRPr="009E4C74">
              <w:t>uchun</w:t>
            </w:r>
            <w:proofErr w:type="spellEnd"/>
            <w:r w:rsidRPr="009E4C74">
              <w:t xml:space="preserve"> </w:t>
            </w:r>
            <w:proofErr w:type="spellStart"/>
            <w:r w:rsidRPr="009E4C74">
              <w:t>kodlash</w:t>
            </w:r>
            <w:proofErr w:type="spellEnd"/>
            <w:r w:rsidRPr="009E4C74">
              <w:t xml:space="preserve"> </w:t>
            </w:r>
            <w:proofErr w:type="spellStart"/>
            <w:r w:rsidRPr="009E4C74">
              <w:t>standartining</w:t>
            </w:r>
            <w:proofErr w:type="spellEnd"/>
            <w:r w:rsidRPr="009E4C74">
              <w:t xml:space="preserve"> </w:t>
            </w:r>
            <w:proofErr w:type="spellStart"/>
            <w:r w:rsidRPr="009E4C74">
              <w:t>nima</w:t>
            </w:r>
            <w:proofErr w:type="spellEnd"/>
            <w:r w:rsidRPr="009E4C74">
              <w:t xml:space="preserve"> </w:t>
            </w:r>
            <w:proofErr w:type="spellStart"/>
            <w:r w:rsidRPr="009E4C74">
              <w:t>uchun</w:t>
            </w:r>
            <w:proofErr w:type="spellEnd"/>
            <w:r w:rsidRPr="009E4C74">
              <w:t xml:space="preserve"> </w:t>
            </w:r>
            <w:proofErr w:type="spellStart"/>
            <w:r w:rsidRPr="009E4C74">
              <w:t>zarurligini</w:t>
            </w:r>
            <w:proofErr w:type="spellEnd"/>
            <w:r w:rsidRPr="009E4C74">
              <w:t xml:space="preserve"> </w:t>
            </w:r>
            <w:proofErr w:type="spellStart"/>
            <w:r w:rsidRPr="009E4C74">
              <w:t>tanqidiy</w:t>
            </w:r>
            <w:proofErr w:type="spellEnd"/>
            <w:r w:rsidRPr="009E4C74">
              <w:t xml:space="preserve"> </w:t>
            </w:r>
            <w:proofErr w:type="spellStart"/>
            <w:r w:rsidRPr="009E4C74">
              <w:t>baholang</w:t>
            </w:r>
            <w:proofErr w:type="spellEnd"/>
            <w:r w:rsidRPr="009E4C74">
              <w:t>.</w:t>
            </w:r>
          </w:p>
        </w:tc>
      </w:tr>
      <w:tr w:rsidR="007A4996" w:rsidRPr="00CB3963" w14:paraId="2126E0BF" w14:textId="77777777" w:rsidTr="0069694E">
        <w:trPr>
          <w:trHeight w:val="1319"/>
        </w:trPr>
        <w:tc>
          <w:tcPr>
            <w:tcW w:w="3017" w:type="dxa"/>
            <w:tcBorders>
              <w:bottom w:val="nil"/>
            </w:tcBorders>
            <w:vAlign w:val="center"/>
          </w:tcPr>
          <w:p w14:paraId="4F74171F" w14:textId="77777777" w:rsidR="007A4996" w:rsidRDefault="007A4996" w:rsidP="0069694E">
            <w:pPr>
              <w:pStyle w:val="TableParagraph"/>
              <w:spacing w:before="75" w:line="288" w:lineRule="auto"/>
              <w:rPr>
                <w:rFonts w:asciiTheme="minorHAnsi" w:hAnsiTheme="minorHAnsi" w:cstheme="minorHAnsi"/>
                <w:sz w:val="24"/>
                <w:szCs w:val="24"/>
              </w:rPr>
            </w:pPr>
            <w:r w:rsidRPr="00CB3963">
              <w:rPr>
                <w:rFonts w:asciiTheme="minorHAnsi" w:hAnsiTheme="minorHAnsi" w:cstheme="minorHAnsi"/>
                <w:b/>
                <w:sz w:val="24"/>
                <w:szCs w:val="24"/>
              </w:rPr>
              <w:t xml:space="preserve">P4 </w:t>
            </w:r>
            <w:proofErr w:type="spellStart"/>
            <w:r w:rsidRPr="009E4C74">
              <w:rPr>
                <w:rFonts w:asciiTheme="minorHAnsi" w:hAnsiTheme="minorHAnsi" w:cstheme="minorHAnsi"/>
                <w:sz w:val="24"/>
                <w:szCs w:val="24"/>
              </w:rPr>
              <w:t>IDEda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mavjud</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bo‘lgan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nosozliklarni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tuzatish</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jarayoni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nosozliklarni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aniqlash</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vositalarini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tushuntirib</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bering</w:t>
            </w:r>
            <w:proofErr w:type="spellEnd"/>
          </w:p>
          <w:p w14:paraId="33A7DB13" w14:textId="77777777" w:rsidR="007A4996" w:rsidRPr="00CB3963" w:rsidRDefault="007A4996" w:rsidP="0069694E">
            <w:pPr>
              <w:pStyle w:val="TableParagraph"/>
              <w:spacing w:before="75" w:line="288" w:lineRule="auto"/>
              <w:rPr>
                <w:rFonts w:asciiTheme="minorHAnsi" w:hAnsiTheme="minorHAnsi" w:cstheme="minorHAnsi"/>
                <w:sz w:val="24"/>
                <w:szCs w:val="24"/>
              </w:rPr>
            </w:pPr>
          </w:p>
        </w:tc>
        <w:tc>
          <w:tcPr>
            <w:tcW w:w="3277" w:type="dxa"/>
            <w:vMerge w:val="restart"/>
            <w:vAlign w:val="center"/>
          </w:tcPr>
          <w:p w14:paraId="498C4770" w14:textId="77777777" w:rsidR="007A4996" w:rsidRPr="00CB3963" w:rsidRDefault="007A4996" w:rsidP="0069694E">
            <w:pPr>
              <w:pStyle w:val="TableParagraph"/>
              <w:spacing w:before="74" w:line="288" w:lineRule="auto"/>
              <w:ind w:right="337"/>
              <w:rPr>
                <w:rFonts w:asciiTheme="minorHAnsi" w:hAnsiTheme="minorHAnsi" w:cstheme="minorHAnsi"/>
                <w:sz w:val="24"/>
                <w:szCs w:val="24"/>
              </w:rPr>
            </w:pPr>
            <w:r w:rsidRPr="00CB3963">
              <w:rPr>
                <w:rFonts w:asciiTheme="minorHAnsi" w:hAnsiTheme="minorHAnsi" w:cstheme="minorHAnsi"/>
                <w:b/>
                <w:w w:val="105"/>
                <w:sz w:val="24"/>
                <w:szCs w:val="24"/>
              </w:rPr>
              <w:t xml:space="preserve">M4 </w:t>
            </w:r>
            <w:proofErr w:type="spellStart"/>
            <w:r w:rsidRPr="009E4C74">
              <w:rPr>
                <w:rFonts w:asciiTheme="minorHAnsi" w:hAnsiTheme="minorHAnsi" w:cstheme="minorHAnsi"/>
                <w:w w:val="105"/>
                <w:sz w:val="24"/>
                <w:szCs w:val="24"/>
              </w:rPr>
              <w:t>Xavfsiz</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va</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mustahkam</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dasturlarni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yaratishda</w:t>
            </w:r>
            <w:proofErr w:type="spellEnd"/>
            <w:r>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nosozliklarni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bartaraf</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etish</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jarayonining</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qanday</w:t>
            </w:r>
            <w:proofErr w:type="spellEnd"/>
            <w:r w:rsidRPr="009E4C74">
              <w:rPr>
                <w:rFonts w:asciiTheme="minorHAnsi" w:hAnsiTheme="minorHAnsi" w:cstheme="minorHAnsi"/>
                <w:w w:val="105"/>
                <w:sz w:val="24"/>
                <w:szCs w:val="24"/>
              </w:rPr>
              <w:t xml:space="preserve"> </w:t>
            </w:r>
            <w:proofErr w:type="spellStart"/>
            <w:r>
              <w:rPr>
                <w:rFonts w:asciiTheme="minorHAnsi" w:hAnsiTheme="minorHAnsi" w:cstheme="minorHAnsi"/>
                <w:w w:val="105"/>
                <w:sz w:val="24"/>
                <w:szCs w:val="24"/>
              </w:rPr>
              <w:t>y</w:t>
            </w:r>
            <w:r w:rsidRPr="009E4C74">
              <w:rPr>
                <w:rFonts w:asciiTheme="minorHAnsi" w:hAnsiTheme="minorHAnsi" w:cstheme="minorHAnsi"/>
                <w:w w:val="105"/>
                <w:sz w:val="24"/>
                <w:szCs w:val="24"/>
              </w:rPr>
              <w:t>ordam</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bera</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olishini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baholang</w:t>
            </w:r>
            <w:proofErr w:type="spellEnd"/>
            <w:r w:rsidRPr="00CB3963">
              <w:rPr>
                <w:rFonts w:asciiTheme="minorHAnsi" w:hAnsiTheme="minorHAnsi" w:cstheme="minorHAnsi"/>
                <w:w w:val="105"/>
                <w:sz w:val="24"/>
                <w:szCs w:val="24"/>
              </w:rPr>
              <w:t>.</w:t>
            </w:r>
          </w:p>
        </w:tc>
        <w:tc>
          <w:tcPr>
            <w:tcW w:w="3786" w:type="dxa"/>
            <w:vMerge/>
            <w:vAlign w:val="center"/>
          </w:tcPr>
          <w:p w14:paraId="259D5DDE" w14:textId="77777777" w:rsidR="007A4996" w:rsidRPr="00CB3963" w:rsidRDefault="007A4996" w:rsidP="0069694E">
            <w:pPr>
              <w:pStyle w:val="TableParagraph"/>
              <w:spacing w:before="65" w:line="288" w:lineRule="auto"/>
              <w:ind w:left="108" w:right="219"/>
              <w:rPr>
                <w:rFonts w:asciiTheme="minorHAnsi" w:hAnsiTheme="minorHAnsi" w:cstheme="minorHAnsi"/>
                <w:sz w:val="24"/>
                <w:szCs w:val="24"/>
              </w:rPr>
            </w:pPr>
          </w:p>
        </w:tc>
      </w:tr>
      <w:tr w:rsidR="007A4996" w:rsidRPr="00CB3963" w14:paraId="69D1BF7B" w14:textId="77777777" w:rsidTr="0069694E">
        <w:trPr>
          <w:trHeight w:val="1019"/>
        </w:trPr>
        <w:tc>
          <w:tcPr>
            <w:tcW w:w="3017" w:type="dxa"/>
            <w:tcBorders>
              <w:top w:val="nil"/>
            </w:tcBorders>
            <w:vAlign w:val="center"/>
          </w:tcPr>
          <w:p w14:paraId="6B88C3B8" w14:textId="77777777" w:rsidR="007A4996" w:rsidRPr="00CB3963" w:rsidRDefault="007A4996" w:rsidP="0069694E">
            <w:pPr>
              <w:pStyle w:val="TableParagraph"/>
              <w:spacing w:before="74" w:line="288" w:lineRule="auto"/>
              <w:ind w:right="214"/>
              <w:rPr>
                <w:rFonts w:asciiTheme="minorHAnsi" w:hAnsiTheme="minorHAnsi" w:cstheme="minorHAnsi"/>
                <w:sz w:val="24"/>
                <w:szCs w:val="24"/>
              </w:rPr>
            </w:pPr>
            <w:r w:rsidRPr="00CB3963">
              <w:rPr>
                <w:rFonts w:asciiTheme="minorHAnsi" w:hAnsiTheme="minorHAnsi" w:cstheme="minorHAnsi"/>
                <w:b/>
                <w:w w:val="105"/>
                <w:sz w:val="24"/>
                <w:szCs w:val="24"/>
              </w:rPr>
              <w:t xml:space="preserve">P5 </w:t>
            </w:r>
            <w:proofErr w:type="spellStart"/>
            <w:r w:rsidRPr="009E4C74">
              <w:rPr>
                <w:rFonts w:asciiTheme="minorHAnsi" w:hAnsiTheme="minorHAnsi" w:cstheme="minorHAnsi"/>
                <w:w w:val="105"/>
                <w:sz w:val="24"/>
                <w:szCs w:val="24"/>
              </w:rPr>
              <w:t>Kodingizda</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qo‘llagan</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kodlash</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standartini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batafsil</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ko‘rsating</w:t>
            </w:r>
            <w:proofErr w:type="spellEnd"/>
            <w:r w:rsidRPr="009E4C74">
              <w:rPr>
                <w:rFonts w:asciiTheme="minorHAnsi" w:hAnsiTheme="minorHAnsi" w:cstheme="minorHAnsi"/>
                <w:w w:val="105"/>
                <w:sz w:val="24"/>
                <w:szCs w:val="24"/>
              </w:rPr>
              <w:t>.</w:t>
            </w:r>
          </w:p>
        </w:tc>
        <w:tc>
          <w:tcPr>
            <w:tcW w:w="3277" w:type="dxa"/>
            <w:vMerge/>
            <w:vAlign w:val="center"/>
          </w:tcPr>
          <w:p w14:paraId="78C95CDB" w14:textId="77777777" w:rsidR="007A4996" w:rsidRPr="00CB3963" w:rsidRDefault="007A4996" w:rsidP="0069694E">
            <w:pPr>
              <w:pStyle w:val="TableParagraph"/>
              <w:ind w:left="0"/>
              <w:rPr>
                <w:rFonts w:asciiTheme="minorHAnsi" w:hAnsiTheme="minorHAnsi" w:cstheme="minorHAnsi"/>
                <w:sz w:val="24"/>
                <w:szCs w:val="24"/>
              </w:rPr>
            </w:pPr>
          </w:p>
        </w:tc>
        <w:tc>
          <w:tcPr>
            <w:tcW w:w="3786" w:type="dxa"/>
            <w:vMerge/>
            <w:vAlign w:val="center"/>
          </w:tcPr>
          <w:p w14:paraId="5FFC36DE" w14:textId="77777777" w:rsidR="007A4996" w:rsidRPr="00CB3963" w:rsidRDefault="007A4996" w:rsidP="0069694E">
            <w:pPr>
              <w:pStyle w:val="TableParagraph"/>
              <w:ind w:left="0"/>
              <w:rPr>
                <w:rFonts w:asciiTheme="minorHAnsi" w:hAnsiTheme="minorHAnsi" w:cstheme="minorHAnsi"/>
                <w:sz w:val="24"/>
                <w:szCs w:val="24"/>
              </w:rPr>
            </w:pPr>
          </w:p>
        </w:tc>
      </w:tr>
    </w:tbl>
    <w:p w14:paraId="2EABD3E9" w14:textId="77777777" w:rsidR="007A4996" w:rsidRPr="004B2712" w:rsidRDefault="007A4996" w:rsidP="007A4996">
      <w:pPr>
        <w:pStyle w:val="BodyText"/>
        <w:rPr>
          <w:rFonts w:asciiTheme="minorHAnsi" w:hAnsiTheme="minorHAnsi" w:cstheme="minorHAnsi"/>
          <w:b/>
          <w:sz w:val="20"/>
        </w:rPr>
      </w:pPr>
    </w:p>
    <w:p w14:paraId="10ED5FA6" w14:textId="77777777" w:rsidR="007A4996" w:rsidRPr="004B2712" w:rsidRDefault="007A4996" w:rsidP="007A4996">
      <w:pPr>
        <w:rPr>
          <w:rFonts w:asciiTheme="minorHAnsi" w:hAnsiTheme="minorHAnsi" w:cstheme="minorHAnsi"/>
          <w:sz w:val="27"/>
        </w:rPr>
        <w:sectPr w:rsidR="007A4996" w:rsidRPr="004B2712" w:rsidSect="007A4996">
          <w:pgSz w:w="11910" w:h="16840"/>
          <w:pgMar w:top="1040" w:right="1020" w:bottom="280" w:left="1020" w:header="720" w:footer="720" w:gutter="0"/>
          <w:cols w:space="720"/>
        </w:sectPr>
      </w:pPr>
    </w:p>
    <w:tbl>
      <w:tblPr>
        <w:tblW w:w="10090" w:type="dxa"/>
        <w:tblCellMar>
          <w:top w:w="15" w:type="dxa"/>
          <w:left w:w="15" w:type="dxa"/>
          <w:bottom w:w="15" w:type="dxa"/>
          <w:right w:w="15" w:type="dxa"/>
        </w:tblCellMar>
        <w:tblLook w:val="04A0" w:firstRow="1" w:lastRow="0" w:firstColumn="1" w:lastColumn="0" w:noHBand="0" w:noVBand="1"/>
      </w:tblPr>
      <w:tblGrid>
        <w:gridCol w:w="3070"/>
        <w:gridCol w:w="7020"/>
      </w:tblGrid>
      <w:tr w:rsidR="007A4996" w:rsidRPr="00CB3963" w14:paraId="5FE332C6" w14:textId="77777777" w:rsidTr="0069694E">
        <w:trPr>
          <w:trHeight w:val="3375"/>
        </w:trPr>
        <w:tc>
          <w:tcPr>
            <w:tcW w:w="307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7D7B1A26" w14:textId="77777777" w:rsidR="007A4996" w:rsidRPr="00CB3963" w:rsidRDefault="007A4996" w:rsidP="0069694E">
            <w:pPr>
              <w:spacing w:before="240" w:after="240"/>
              <w:ind w:left="-60"/>
              <w:rPr>
                <w:rFonts w:asciiTheme="minorHAnsi" w:hAnsiTheme="minorHAnsi" w:cstheme="minorHAnsi"/>
                <w:b/>
                <w:sz w:val="24"/>
                <w:szCs w:val="24"/>
              </w:rPr>
            </w:pPr>
          </w:p>
          <w:p w14:paraId="76A72281" w14:textId="77777777" w:rsidR="007A4996" w:rsidRPr="00CB3963" w:rsidRDefault="007A4996" w:rsidP="0069694E">
            <w:pPr>
              <w:spacing w:before="240" w:after="240"/>
              <w:ind w:left="-60"/>
              <w:rPr>
                <w:rFonts w:asciiTheme="minorHAnsi" w:hAnsiTheme="minorHAnsi" w:cstheme="minorHAnsi"/>
                <w:b/>
                <w:sz w:val="24"/>
                <w:szCs w:val="24"/>
              </w:rPr>
            </w:pPr>
          </w:p>
          <w:p w14:paraId="04E3B510" w14:textId="77777777" w:rsidR="007A4996" w:rsidRPr="00CB3963" w:rsidRDefault="007A4996" w:rsidP="0069694E">
            <w:pPr>
              <w:spacing w:before="240" w:after="240"/>
              <w:ind w:left="-60"/>
              <w:rPr>
                <w:rFonts w:asciiTheme="minorHAnsi" w:hAnsiTheme="minorHAnsi" w:cstheme="minorHAnsi"/>
                <w:b/>
                <w:sz w:val="24"/>
                <w:szCs w:val="24"/>
              </w:rPr>
            </w:pPr>
          </w:p>
          <w:p w14:paraId="2EA5E694" w14:textId="77777777" w:rsidR="007A4996" w:rsidRPr="00CB3963" w:rsidRDefault="007A4996" w:rsidP="0069694E">
            <w:pPr>
              <w:spacing w:before="240" w:after="240"/>
              <w:ind w:left="-60"/>
              <w:rPr>
                <w:rFonts w:asciiTheme="minorHAnsi" w:eastAsia="Times New Roman" w:hAnsiTheme="minorHAnsi" w:cstheme="minorHAnsi"/>
                <w:sz w:val="24"/>
                <w:szCs w:val="24"/>
              </w:rPr>
            </w:pPr>
            <w:r w:rsidRPr="009E4C74">
              <w:rPr>
                <w:rFonts w:asciiTheme="minorHAnsi" w:hAnsiTheme="minorHAnsi" w:cstheme="minorHAnsi"/>
                <w:b/>
                <w:sz w:val="24"/>
                <w:szCs w:val="24"/>
              </w:rPr>
              <w:t>Ushbu topshiriqni bajarishingizda yordam beradigan ma’lumot manbalari</w:t>
            </w:r>
          </w:p>
        </w:tc>
        <w:tc>
          <w:tcPr>
            <w:tcW w:w="70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D8B8559" w14:textId="77777777" w:rsidR="007A4996" w:rsidRPr="00CB3963" w:rsidRDefault="007A4996" w:rsidP="0069694E">
            <w:pPr>
              <w:rPr>
                <w:rFonts w:asciiTheme="minorHAnsi" w:hAnsiTheme="minorHAnsi" w:cstheme="minorHAnsi"/>
                <w:sz w:val="24"/>
                <w:szCs w:val="24"/>
              </w:rPr>
            </w:pPr>
          </w:p>
          <w:p w14:paraId="5C87690B" w14:textId="77777777" w:rsidR="007A4996" w:rsidRPr="00CB3963" w:rsidRDefault="007A4996" w:rsidP="0069694E">
            <w:pPr>
              <w:rPr>
                <w:rFonts w:asciiTheme="minorHAnsi" w:hAnsiTheme="minorHAnsi" w:cstheme="minorHAnsi"/>
                <w:sz w:val="24"/>
                <w:szCs w:val="24"/>
              </w:rPr>
            </w:pPr>
          </w:p>
          <w:p w14:paraId="51D5B04C" w14:textId="77777777" w:rsidR="007A4996" w:rsidRPr="009E4C74" w:rsidRDefault="007A4996" w:rsidP="0069694E">
            <w:pPr>
              <w:pStyle w:val="NormalWeb"/>
              <w:rPr>
                <w:rFonts w:asciiTheme="minorHAnsi" w:hAnsiTheme="minorHAnsi" w:cstheme="minorHAnsi"/>
                <w:b/>
                <w:bCs/>
                <w:color w:val="000000"/>
              </w:rPr>
            </w:pPr>
            <w:r w:rsidRPr="009E4C74">
              <w:rPr>
                <w:rFonts w:asciiTheme="minorHAnsi" w:hAnsiTheme="minorHAnsi" w:cstheme="minorHAnsi"/>
                <w:b/>
                <w:bCs/>
                <w:color w:val="000000"/>
              </w:rPr>
              <w:t>Topshirish talablari:</w:t>
            </w:r>
          </w:p>
          <w:p w14:paraId="0DD943A1" w14:textId="77777777" w:rsidR="007A4996" w:rsidRPr="009E4C74" w:rsidRDefault="007A4996" w:rsidP="0069694E">
            <w:pPr>
              <w:pStyle w:val="NormalWeb"/>
              <w:rPr>
                <w:rFonts w:asciiTheme="minorHAnsi" w:hAnsiTheme="minorHAnsi" w:cstheme="minorHAnsi"/>
                <w:color w:val="000000"/>
              </w:rPr>
            </w:pPr>
          </w:p>
          <w:p w14:paraId="6304402B" w14:textId="77777777" w:rsidR="007A4996" w:rsidRPr="009E4C74" w:rsidRDefault="007A4996" w:rsidP="0069694E">
            <w:pPr>
              <w:pStyle w:val="NormalWeb"/>
              <w:rPr>
                <w:rFonts w:asciiTheme="minorHAnsi" w:hAnsiTheme="minorHAnsi" w:cstheme="minorHAnsi"/>
                <w:color w:val="000000"/>
              </w:rPr>
            </w:pPr>
            <w:r w:rsidRPr="009E4C74">
              <w:rPr>
                <w:rFonts w:asciiTheme="minorHAnsi" w:hAnsiTheme="minorHAnsi" w:cstheme="minorHAnsi"/>
                <w:color w:val="000000"/>
              </w:rPr>
              <w:t>• P1, P2, P4, P5, M1, M2, M3, M4, D1, D2, D3, D4 uchun yozma hisobotlar.</w:t>
            </w:r>
          </w:p>
          <w:p w14:paraId="351E92CE" w14:textId="77777777" w:rsidR="007A4996" w:rsidRPr="009E4C74" w:rsidRDefault="007A4996" w:rsidP="0069694E">
            <w:pPr>
              <w:pStyle w:val="NormalWeb"/>
              <w:rPr>
                <w:rFonts w:asciiTheme="minorHAnsi" w:hAnsiTheme="minorHAnsi" w:cstheme="minorHAnsi"/>
                <w:color w:val="000000"/>
              </w:rPr>
            </w:pPr>
            <w:r w:rsidRPr="009E4C74">
              <w:rPr>
                <w:rFonts w:asciiTheme="minorHAnsi" w:hAnsiTheme="minorHAnsi" w:cstheme="minorHAnsi"/>
                <w:color w:val="000000"/>
              </w:rPr>
              <w:t>• M1 uchun blok-sxemalar yoki diagrammalar.</w:t>
            </w:r>
          </w:p>
          <w:p w14:paraId="70F2B2DD" w14:textId="77777777" w:rsidR="007A4996" w:rsidRPr="009E4C74" w:rsidRDefault="007A4996" w:rsidP="0069694E">
            <w:pPr>
              <w:pStyle w:val="NormalWeb"/>
              <w:rPr>
                <w:rFonts w:asciiTheme="minorHAnsi" w:hAnsiTheme="minorHAnsi" w:cstheme="minorHAnsi"/>
                <w:color w:val="000000"/>
              </w:rPr>
            </w:pPr>
            <w:r w:rsidRPr="009E4C74">
              <w:rPr>
                <w:rFonts w:asciiTheme="minorHAnsi" w:hAnsiTheme="minorHAnsi" w:cstheme="minorHAnsi"/>
                <w:color w:val="000000"/>
              </w:rPr>
              <w:t>• Chakana savdo buyurtma tizimi uchun manba kod fayllari.</w:t>
            </w:r>
          </w:p>
          <w:p w14:paraId="29C4B3CF" w14:textId="77777777" w:rsidR="007A4996" w:rsidRPr="009E4C74" w:rsidRDefault="007A4996" w:rsidP="0069694E">
            <w:pPr>
              <w:pStyle w:val="NormalWeb"/>
              <w:rPr>
                <w:rFonts w:asciiTheme="minorHAnsi" w:hAnsiTheme="minorHAnsi" w:cstheme="minorHAnsi"/>
                <w:color w:val="000000"/>
              </w:rPr>
            </w:pPr>
            <w:r w:rsidRPr="009E4C74">
              <w:rPr>
                <w:rFonts w:asciiTheme="minorHAnsi" w:hAnsiTheme="minorHAnsi" w:cstheme="minorHAnsi"/>
                <w:color w:val="000000"/>
              </w:rPr>
              <w:t>• Loyiha davomida yuzaga kelgan qiyinchiliklar, o‘rganilgan saboqlar va mulohazalarni qayd etuvchi rivojlanish kundaligi.</w:t>
            </w:r>
          </w:p>
          <w:p w14:paraId="7A32D8D9" w14:textId="77777777" w:rsidR="007A4996" w:rsidRPr="009E4C74" w:rsidRDefault="007A4996" w:rsidP="0069694E">
            <w:pPr>
              <w:pStyle w:val="NormalWeb"/>
              <w:rPr>
                <w:rFonts w:asciiTheme="minorHAnsi" w:hAnsiTheme="minorHAnsi" w:cstheme="minorHAnsi"/>
                <w:color w:val="000000"/>
              </w:rPr>
            </w:pPr>
          </w:p>
          <w:p w14:paraId="0BB5F612" w14:textId="77777777" w:rsidR="007A4996" w:rsidRPr="009E4C74" w:rsidRDefault="007A4996" w:rsidP="0069694E">
            <w:pPr>
              <w:pStyle w:val="NormalWeb"/>
              <w:rPr>
                <w:rFonts w:asciiTheme="minorHAnsi" w:hAnsiTheme="minorHAnsi" w:cstheme="minorHAnsi"/>
                <w:b/>
                <w:bCs/>
                <w:color w:val="000000"/>
              </w:rPr>
            </w:pPr>
            <w:r w:rsidRPr="009E4C74">
              <w:rPr>
                <w:rFonts w:asciiTheme="minorHAnsi" w:hAnsiTheme="minorHAnsi" w:cstheme="minorHAnsi"/>
                <w:b/>
                <w:bCs/>
                <w:color w:val="000000"/>
              </w:rPr>
              <w:t>Kitoblar:</w:t>
            </w:r>
          </w:p>
          <w:p w14:paraId="5EADC01E" w14:textId="77777777" w:rsidR="007A4996" w:rsidRPr="009E4C74" w:rsidRDefault="007A4996" w:rsidP="0069694E">
            <w:pPr>
              <w:pStyle w:val="NormalWeb"/>
              <w:rPr>
                <w:rFonts w:asciiTheme="minorHAnsi" w:hAnsiTheme="minorHAnsi" w:cstheme="minorHAnsi"/>
                <w:color w:val="000000"/>
              </w:rPr>
            </w:pPr>
            <w:r w:rsidRPr="009E4C74">
              <w:rPr>
                <w:rFonts w:asciiTheme="minorHAnsi" w:hAnsiTheme="minorHAnsi" w:cstheme="minorHAnsi"/>
                <w:color w:val="000000"/>
              </w:rPr>
              <w:t>Dennis, A. va Haley, W. (2009) Tizimlarni tahlil qilish va loyihalash. John Wiley &amp; Sons Ltd.</w:t>
            </w:r>
          </w:p>
          <w:p w14:paraId="4AB025D9" w14:textId="77777777" w:rsidR="007A4996" w:rsidRPr="009E4C74" w:rsidRDefault="007A4996" w:rsidP="0069694E">
            <w:pPr>
              <w:pStyle w:val="NormalWeb"/>
              <w:rPr>
                <w:rFonts w:asciiTheme="minorHAnsi" w:hAnsiTheme="minorHAnsi" w:cstheme="minorHAnsi"/>
                <w:color w:val="000000"/>
              </w:rPr>
            </w:pPr>
            <w:r w:rsidRPr="009E4C74">
              <w:rPr>
                <w:rFonts w:asciiTheme="minorHAnsi" w:hAnsiTheme="minorHAnsi" w:cstheme="minorHAnsi"/>
                <w:color w:val="000000"/>
              </w:rPr>
              <w:t>Ferguson, J. (2014) BDD amalda: Butun dasturiy ta’minot hayot sikli uchun xulq-atvorga asoslangan ishlab chiqish. Manning.</w:t>
            </w:r>
          </w:p>
          <w:p w14:paraId="62A8E5B3" w14:textId="77777777" w:rsidR="007A4996" w:rsidRPr="009E4C74" w:rsidRDefault="007A4996" w:rsidP="0069694E">
            <w:pPr>
              <w:pStyle w:val="NormalWeb"/>
              <w:rPr>
                <w:rFonts w:asciiTheme="minorHAnsi" w:hAnsiTheme="minorHAnsi" w:cstheme="minorHAnsi"/>
                <w:color w:val="000000"/>
              </w:rPr>
            </w:pPr>
            <w:r w:rsidRPr="009E4C74">
              <w:rPr>
                <w:rFonts w:asciiTheme="minorHAnsi" w:hAnsiTheme="minorHAnsi" w:cstheme="minorHAnsi"/>
                <w:color w:val="000000"/>
              </w:rPr>
              <w:t>Lejk, M. va Deeks, D. (2002) Tizimlarni tahlil qilish usullariga kirish. 2-nashr. Addison-Wesley.</w:t>
            </w:r>
          </w:p>
          <w:p w14:paraId="0480E523" w14:textId="77777777" w:rsidR="007A4996" w:rsidRPr="00CB3963" w:rsidRDefault="007A4996" w:rsidP="0069694E">
            <w:pPr>
              <w:spacing w:before="240" w:after="240"/>
              <w:ind w:left="-60"/>
              <w:rPr>
                <w:rFonts w:asciiTheme="minorHAnsi" w:eastAsia="Times New Roman" w:hAnsiTheme="minorHAnsi" w:cstheme="minorHAnsi"/>
                <w:sz w:val="24"/>
                <w:szCs w:val="24"/>
              </w:rPr>
            </w:pPr>
            <w:r w:rsidRPr="009E4C74">
              <w:rPr>
                <w:rFonts w:asciiTheme="minorHAnsi" w:hAnsiTheme="minorHAnsi" w:cstheme="minorHAnsi"/>
              </w:rPr>
              <w:t>Murch, R. (2012) Dasturiy ta’minot ishlab chiqarish hayot sikli: To‘liq qo‘llanma. Kindle.</w:t>
            </w:r>
          </w:p>
        </w:tc>
      </w:tr>
      <w:bookmarkEnd w:id="2"/>
    </w:tbl>
    <w:p w14:paraId="2A1FC593" w14:textId="77777777" w:rsidR="007A4996" w:rsidRPr="004B2712" w:rsidRDefault="007A4996" w:rsidP="007A4996">
      <w:pPr>
        <w:spacing w:before="155"/>
        <w:rPr>
          <w:rFonts w:asciiTheme="minorHAnsi" w:hAnsiTheme="minorHAnsi" w:cstheme="minorHAnsi"/>
          <w:sz w:val="32"/>
        </w:rPr>
      </w:pPr>
    </w:p>
    <w:p w14:paraId="195C0E3B" w14:textId="77777777" w:rsidR="002D7DC4" w:rsidRDefault="002D7DC4" w:rsidP="007A4996">
      <w:pPr>
        <w:pStyle w:val="Title"/>
      </w:pPr>
    </w:p>
    <w:sectPr w:rsidR="002D7DC4" w:rsidSect="007A4996">
      <w:headerReference w:type="default" r:id="rId7"/>
      <w:footerReference w:type="default" r:id="rId8"/>
      <w:headerReference w:type="first" r:id="rId9"/>
      <w:footerReference w:type="first" r:id="rId10"/>
      <w:pgSz w:w="11910" w:h="16840"/>
      <w:pgMar w:top="1040" w:right="1020" w:bottom="280" w:left="10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0B09B" w14:textId="77777777" w:rsidR="00D8315C" w:rsidRDefault="00D8315C">
      <w:r>
        <w:separator/>
      </w:r>
    </w:p>
  </w:endnote>
  <w:endnote w:type="continuationSeparator" w:id="0">
    <w:p w14:paraId="4060FAC9" w14:textId="77777777" w:rsidR="00D8315C" w:rsidRDefault="00D8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D0E71" w14:textId="3FE07EC3" w:rsidR="00E86A70" w:rsidRDefault="00E86A70" w:rsidP="00E86A70">
    <w:pPr>
      <w:pStyle w:val="NormalWeb"/>
      <w:spacing w:before="0" w:beforeAutospacing="0" w:after="0" w:afterAutospacing="0"/>
      <w:ind w:right="-1134"/>
      <w:rPr>
        <w:rFonts w:ascii="Verdana" w:hAnsi="Verdana"/>
        <w:color w:val="000000"/>
        <w:sz w:val="16"/>
        <w:szCs w:val="16"/>
      </w:rPr>
    </w:pPr>
    <w:bookmarkStart w:id="3" w:name="_Hlk26967700"/>
    <w:r>
      <w:rPr>
        <w:noProof/>
        <w:lang w:val="en-US" w:eastAsia="en-US"/>
      </w:rPr>
      <w:drawing>
        <wp:anchor distT="0" distB="0" distL="114300" distR="114300" simplePos="0" relativeHeight="251661312" behindDoc="1" locked="0" layoutInCell="1" allowOverlap="1" wp14:anchorId="33EBF1BD" wp14:editId="63D7CA2E">
          <wp:simplePos x="0" y="0"/>
          <wp:positionH relativeFrom="margin">
            <wp:posOffset>5286375</wp:posOffset>
          </wp:positionH>
          <wp:positionV relativeFrom="paragraph">
            <wp:posOffset>55880</wp:posOffset>
          </wp:positionV>
          <wp:extent cx="1402080" cy="672998"/>
          <wp:effectExtent l="0" t="0" r="7620" b="0"/>
          <wp:wrapNone/>
          <wp:docPr id="165" name="Picture 165"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5C0FFE6F" w14:textId="37A165DD" w:rsidR="00E86A70" w:rsidRDefault="00E86A70" w:rsidP="00E86A70">
    <w:pPr>
      <w:pStyle w:val="NormalWeb"/>
      <w:spacing w:before="0" w:beforeAutospacing="0" w:after="0" w:afterAutospacing="0"/>
    </w:pPr>
    <w:r>
      <w:rPr>
        <w:rFonts w:ascii="Verdana" w:hAnsi="Verdana"/>
        <w:color w:val="000000"/>
        <w:sz w:val="16"/>
        <w:szCs w:val="16"/>
      </w:rPr>
      <w:t>BTEC ichki baholash QDAM 2019 yil noyabr</w:t>
    </w:r>
  </w:p>
  <w:bookmarkEnd w:id="3"/>
  <w:p w14:paraId="3AC4A054" w14:textId="3B86DD31" w:rsidR="00CB0E5B" w:rsidRDefault="00CB0E5B">
    <w:pPr>
      <w:spacing w:before="120" w:after="66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07959" w14:textId="5DA6B109" w:rsidR="00E86A70" w:rsidRDefault="00E86A70" w:rsidP="00E86A70">
    <w:pPr>
      <w:pStyle w:val="NormalWeb"/>
      <w:spacing w:before="0" w:beforeAutospacing="0" w:after="0" w:afterAutospacing="0"/>
      <w:rPr>
        <w:rFonts w:ascii="Verdana" w:hAnsi="Verdana"/>
        <w:color w:val="000000"/>
        <w:sz w:val="16"/>
        <w:szCs w:val="16"/>
      </w:rPr>
    </w:pPr>
    <w:r>
      <w:rPr>
        <w:noProof/>
        <w:lang w:val="en-US" w:eastAsia="en-US"/>
      </w:rPr>
      <w:drawing>
        <wp:anchor distT="0" distB="0" distL="114300" distR="114300" simplePos="0" relativeHeight="251659264" behindDoc="1" locked="0" layoutInCell="1" allowOverlap="1" wp14:anchorId="4C7A321C" wp14:editId="3822ABA5">
          <wp:simplePos x="0" y="0"/>
          <wp:positionH relativeFrom="margin">
            <wp:posOffset>5133975</wp:posOffset>
          </wp:positionH>
          <wp:positionV relativeFrom="paragraph">
            <wp:posOffset>46355</wp:posOffset>
          </wp:positionV>
          <wp:extent cx="1402080" cy="672998"/>
          <wp:effectExtent l="0" t="0" r="7620" b="0"/>
          <wp:wrapNone/>
          <wp:docPr id="167" name="Picture 167"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 xml:space="preserve">BTEC </w:t>
    </w:r>
    <w:r>
      <w:rPr>
        <w:rFonts w:ascii="Verdana" w:hAnsi="Verdana"/>
        <w:color w:val="000000"/>
        <w:sz w:val="16"/>
        <w:szCs w:val="16"/>
      </w:rPr>
      <w:t>Assignment Brief v0.2</w:t>
    </w:r>
  </w:p>
  <w:p w14:paraId="68EC17D5" w14:textId="2C71E5A9" w:rsidR="00E86A70" w:rsidRDefault="00E86A70" w:rsidP="00E86A70">
    <w:pPr>
      <w:pStyle w:val="NormalWeb"/>
      <w:spacing w:before="0" w:beforeAutospacing="0" w:after="0" w:afterAutospacing="0"/>
    </w:pPr>
    <w:r>
      <w:rPr>
        <w:rFonts w:ascii="Verdana" w:hAnsi="Verdana"/>
        <w:color w:val="000000"/>
        <w:sz w:val="16"/>
        <w:szCs w:val="16"/>
      </w:rPr>
      <w:t>BTEC ichki baholash QDAM 2019 yil noyabr</w:t>
    </w:r>
  </w:p>
  <w:p w14:paraId="66B48024" w14:textId="18BE754C" w:rsidR="004100DE" w:rsidRDefault="004100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FCA1A" w14:textId="77777777" w:rsidR="00D8315C" w:rsidRDefault="00D8315C">
      <w:r>
        <w:separator/>
      </w:r>
    </w:p>
  </w:footnote>
  <w:footnote w:type="continuationSeparator" w:id="0">
    <w:p w14:paraId="360A27F8" w14:textId="77777777" w:rsidR="00D8315C" w:rsidRDefault="00D831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7451" w14:textId="4051E079" w:rsidR="00CB0E5B" w:rsidRDefault="00CB0E5B" w:rsidP="00D00396">
    <w:pPr>
      <w:jc w:val="right"/>
    </w:pPr>
  </w:p>
  <w:p w14:paraId="0A8D0D56" w14:textId="5369EDBD" w:rsidR="00CB0E5B" w:rsidRDefault="00E86A70">
    <w:r>
      <w:rPr>
        <w:noProof/>
        <w:lang w:val="en-US" w:eastAsia="en-US"/>
      </w:rPr>
      <w:drawing>
        <wp:inline distT="0" distB="0" distL="0" distR="0" wp14:anchorId="21D259E2" wp14:editId="65E50AFA">
          <wp:extent cx="6819900" cy="8953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19900" cy="8953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33A8" w14:textId="67405ADC" w:rsidR="005824F2" w:rsidRDefault="00E86A70" w:rsidP="005824F2">
    <w:pPr>
      <w:pStyle w:val="Header"/>
      <w:jc w:val="right"/>
    </w:pPr>
    <w:r>
      <w:rPr>
        <w:noProof/>
        <w:lang w:val="en-US" w:eastAsia="en-US"/>
      </w:rPr>
      <w:drawing>
        <wp:inline distT="0" distB="0" distL="0" distR="0" wp14:anchorId="2AEAA209" wp14:editId="43596CC3">
          <wp:extent cx="6819900" cy="89535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1990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81A02"/>
    <w:multiLevelType w:val="hybridMultilevel"/>
    <w:tmpl w:val="EA32295E"/>
    <w:lvl w:ilvl="0" w:tplc="21B68482">
      <w:start w:val="7"/>
      <w:numFmt w:val="bullet"/>
      <w:lvlText w:val="-"/>
      <w:lvlJc w:val="left"/>
      <w:pPr>
        <w:ind w:left="1430" w:hanging="360"/>
      </w:pPr>
      <w:rPr>
        <w:rFonts w:ascii="Verdana" w:eastAsia="Verdana" w:hAnsi="Verdana" w:cs="Verdana"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
    <w:nsid w:val="3B003FE7"/>
    <w:multiLevelType w:val="hybridMultilevel"/>
    <w:tmpl w:val="7BBC55C6"/>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2">
    <w:nsid w:val="4E3A4BF2"/>
    <w:multiLevelType w:val="hybridMultilevel"/>
    <w:tmpl w:val="9A24D5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5B"/>
    <w:rsid w:val="00041DA6"/>
    <w:rsid w:val="000B649C"/>
    <w:rsid w:val="00112A2D"/>
    <w:rsid w:val="001A793A"/>
    <w:rsid w:val="001B2029"/>
    <w:rsid w:val="001E7AF0"/>
    <w:rsid w:val="00210973"/>
    <w:rsid w:val="002254D8"/>
    <w:rsid w:val="002A5763"/>
    <w:rsid w:val="002D7DC4"/>
    <w:rsid w:val="002E49D2"/>
    <w:rsid w:val="0030377A"/>
    <w:rsid w:val="00344C1C"/>
    <w:rsid w:val="00351240"/>
    <w:rsid w:val="00353F72"/>
    <w:rsid w:val="003734D7"/>
    <w:rsid w:val="003904AB"/>
    <w:rsid w:val="003D56BD"/>
    <w:rsid w:val="004100DE"/>
    <w:rsid w:val="00441222"/>
    <w:rsid w:val="00447689"/>
    <w:rsid w:val="00456F6B"/>
    <w:rsid w:val="004D707C"/>
    <w:rsid w:val="005018C6"/>
    <w:rsid w:val="00512A11"/>
    <w:rsid w:val="005321B2"/>
    <w:rsid w:val="0054044A"/>
    <w:rsid w:val="005824F2"/>
    <w:rsid w:val="005C6C31"/>
    <w:rsid w:val="005F5D56"/>
    <w:rsid w:val="00600014"/>
    <w:rsid w:val="00623FAC"/>
    <w:rsid w:val="00664B83"/>
    <w:rsid w:val="006652CF"/>
    <w:rsid w:val="006A3029"/>
    <w:rsid w:val="00755F47"/>
    <w:rsid w:val="007A4996"/>
    <w:rsid w:val="007B3EB7"/>
    <w:rsid w:val="007C5E59"/>
    <w:rsid w:val="007C74E1"/>
    <w:rsid w:val="00813879"/>
    <w:rsid w:val="00822B76"/>
    <w:rsid w:val="008829DA"/>
    <w:rsid w:val="008B4F1F"/>
    <w:rsid w:val="00904525"/>
    <w:rsid w:val="00990B78"/>
    <w:rsid w:val="009A26EC"/>
    <w:rsid w:val="009D47F0"/>
    <w:rsid w:val="009E4372"/>
    <w:rsid w:val="009F3DBB"/>
    <w:rsid w:val="00A10C62"/>
    <w:rsid w:val="00A57099"/>
    <w:rsid w:val="00A91024"/>
    <w:rsid w:val="00AA432E"/>
    <w:rsid w:val="00AD3937"/>
    <w:rsid w:val="00AE07E8"/>
    <w:rsid w:val="00AE52D1"/>
    <w:rsid w:val="00B0696C"/>
    <w:rsid w:val="00BC6771"/>
    <w:rsid w:val="00BE1A50"/>
    <w:rsid w:val="00BE2E58"/>
    <w:rsid w:val="00C201B8"/>
    <w:rsid w:val="00C75BFF"/>
    <w:rsid w:val="00C762EC"/>
    <w:rsid w:val="00CB0E5B"/>
    <w:rsid w:val="00CB1845"/>
    <w:rsid w:val="00D00396"/>
    <w:rsid w:val="00D50C5F"/>
    <w:rsid w:val="00D560CC"/>
    <w:rsid w:val="00D8315C"/>
    <w:rsid w:val="00DA148F"/>
    <w:rsid w:val="00DC170C"/>
    <w:rsid w:val="00E021AA"/>
    <w:rsid w:val="00E05CCB"/>
    <w:rsid w:val="00E27C57"/>
    <w:rsid w:val="00E40949"/>
    <w:rsid w:val="00E56B8B"/>
    <w:rsid w:val="00E56BDA"/>
    <w:rsid w:val="00E57534"/>
    <w:rsid w:val="00E86A70"/>
    <w:rsid w:val="00ED3FC5"/>
    <w:rsid w:val="00F6078E"/>
    <w:rsid w:val="00F63C23"/>
    <w:rsid w:val="00F809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8AF63"/>
  <w15:docId w15:val="{86F47253-20AE-42B2-9236-7BC22C7C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lang w:val="u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56F6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56F6B"/>
    <w:tblPr>
      <w:tblStyleRowBandSize w:val="1"/>
      <w:tblStyleColBandSize w:val="1"/>
      <w:tblInd w:w="0" w:type="dxa"/>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9E4372"/>
    <w:pPr>
      <w:ind w:left="720"/>
      <w:contextualSpacing/>
    </w:pPr>
  </w:style>
  <w:style w:type="character" w:styleId="Hyperlink">
    <w:name w:val="Hyperlink"/>
    <w:basedOn w:val="DefaultParagraphFont"/>
    <w:uiPriority w:val="99"/>
    <w:unhideWhenUsed/>
    <w:rsid w:val="005018C6"/>
    <w:rPr>
      <w:color w:val="0563C1" w:themeColor="hyperlink"/>
      <w:u w:val="single"/>
    </w:rPr>
  </w:style>
  <w:style w:type="character" w:styleId="FollowedHyperlink">
    <w:name w:val="FollowedHyperlink"/>
    <w:basedOn w:val="DefaultParagraphFont"/>
    <w:uiPriority w:val="99"/>
    <w:semiHidden/>
    <w:unhideWhenUsed/>
    <w:rsid w:val="00623FAC"/>
    <w:rPr>
      <w:color w:val="954F72" w:themeColor="followedHyperlink"/>
      <w:u w:val="single"/>
    </w:rPr>
  </w:style>
  <w:style w:type="paragraph" w:styleId="BodyText">
    <w:name w:val="Body Text"/>
    <w:basedOn w:val="Normal"/>
    <w:link w:val="BodyTextChar"/>
    <w:uiPriority w:val="1"/>
    <w:qFormat/>
    <w:rsid w:val="00F63C23"/>
    <w:pPr>
      <w:widowControl w:val="0"/>
      <w:autoSpaceDE w:val="0"/>
      <w:autoSpaceDN w:val="0"/>
    </w:pPr>
    <w:rPr>
      <w:rFonts w:ascii="Microsoft Sans Serif" w:eastAsia="Microsoft Sans Serif" w:hAnsi="Microsoft Sans Serif" w:cs="Microsoft Sans Serif"/>
      <w:color w:val="auto"/>
      <w:sz w:val="16"/>
      <w:szCs w:val="16"/>
      <w:lang w:val="en-US" w:eastAsia="en-US"/>
    </w:rPr>
  </w:style>
  <w:style w:type="character" w:customStyle="1" w:styleId="BodyTextChar">
    <w:name w:val="Body Text Char"/>
    <w:basedOn w:val="DefaultParagraphFont"/>
    <w:link w:val="BodyText"/>
    <w:uiPriority w:val="1"/>
    <w:rsid w:val="00F63C23"/>
    <w:rPr>
      <w:rFonts w:ascii="Microsoft Sans Serif" w:eastAsia="Microsoft Sans Serif" w:hAnsi="Microsoft Sans Serif" w:cs="Microsoft Sans Serif"/>
      <w:color w:val="auto"/>
      <w:sz w:val="16"/>
      <w:szCs w:val="16"/>
      <w:lang w:val="en-US" w:eastAsia="en-US"/>
    </w:rPr>
  </w:style>
  <w:style w:type="paragraph" w:customStyle="1" w:styleId="TableParagraph">
    <w:name w:val="Table Paragraph"/>
    <w:basedOn w:val="Normal"/>
    <w:uiPriority w:val="1"/>
    <w:qFormat/>
    <w:rsid w:val="00F63C23"/>
    <w:pPr>
      <w:widowControl w:val="0"/>
      <w:autoSpaceDE w:val="0"/>
      <w:autoSpaceDN w:val="0"/>
      <w:ind w:left="107"/>
    </w:pPr>
    <w:rPr>
      <w:rFonts w:ascii="Microsoft Sans Serif" w:eastAsia="Microsoft Sans Serif" w:hAnsi="Microsoft Sans Serif" w:cs="Microsoft Sans Serif"/>
      <w:color w:val="auto"/>
      <w:sz w:val="22"/>
      <w:szCs w:val="22"/>
      <w:lang w:val="en-US" w:eastAsia="en-US"/>
    </w:rPr>
  </w:style>
  <w:style w:type="character" w:customStyle="1" w:styleId="TextChar">
    <w:name w:val="Text Char"/>
    <w:link w:val="Text"/>
    <w:locked/>
    <w:rsid w:val="00F63C23"/>
  </w:style>
  <w:style w:type="paragraph" w:customStyle="1" w:styleId="Text">
    <w:name w:val="Text"/>
    <w:basedOn w:val="Normal"/>
    <w:link w:val="TextChar"/>
    <w:qFormat/>
    <w:rsid w:val="00F63C23"/>
    <w:pPr>
      <w:spacing w:before="80" w:after="60"/>
      <w:ind w:right="851"/>
    </w:pPr>
  </w:style>
  <w:style w:type="paragraph" w:customStyle="1" w:styleId="leading-8">
    <w:name w:val="leading-8"/>
    <w:basedOn w:val="Normal"/>
    <w:rsid w:val="007A4996"/>
    <w:pPr>
      <w:spacing w:before="100" w:beforeAutospacing="1" w:after="100" w:afterAutospacing="1"/>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1103</Words>
  <Characters>6289</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Pearson</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xtech</cp:lastModifiedBy>
  <cp:revision>2</cp:revision>
  <cp:lastPrinted>2015-12-21T11:19:00Z</cp:lastPrinted>
  <dcterms:created xsi:type="dcterms:W3CDTF">2024-12-26T05:49:00Z</dcterms:created>
  <dcterms:modified xsi:type="dcterms:W3CDTF">2024-12-26T05:49:00Z</dcterms:modified>
</cp:coreProperties>
</file>