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D1DE6" w14:textId="77777777" w:rsidR="00694862" w:rsidRPr="00D045C8" w:rsidRDefault="00952606">
      <w:pPr>
        <w:spacing w:before="240" w:after="120"/>
        <w:ind w:right="-1080"/>
        <w:rPr>
          <w:rFonts w:ascii="Times New Roman" w:hAnsi="Times New Roman" w:cs="Times New Roman"/>
          <w:b/>
          <w:color w:val="F7A11A"/>
          <w:sz w:val="28"/>
          <w:szCs w:val="28"/>
        </w:rPr>
      </w:pPr>
      <w:r w:rsidRPr="00D045C8">
        <w:rPr>
          <w:rFonts w:ascii="Times New Roman" w:hAnsi="Times New Roman" w:cs="Times New Roman"/>
          <w:b/>
          <w:color w:val="F7A11A"/>
          <w:sz w:val="28"/>
          <w:szCs w:val="28"/>
        </w:rPr>
        <w:t>BTEC Assignment Brief</w:t>
      </w:r>
    </w:p>
    <w:tbl>
      <w:tblPr>
        <w:tblStyle w:val="a6"/>
        <w:tblW w:w="9359" w:type="dxa"/>
        <w:tblBorders>
          <w:top w:val="nil"/>
          <w:left w:val="nil"/>
          <w:bottom w:val="nil"/>
          <w:right w:val="nil"/>
          <w:insideH w:val="nil"/>
          <w:insideV w:val="nil"/>
        </w:tblBorders>
        <w:tblLayout w:type="fixed"/>
        <w:tblLook w:val="0000" w:firstRow="0" w:lastRow="0" w:firstColumn="0" w:lastColumn="0" w:noHBand="0" w:noVBand="0"/>
      </w:tblPr>
      <w:tblGrid>
        <w:gridCol w:w="3096"/>
        <w:gridCol w:w="6263"/>
      </w:tblGrid>
      <w:tr w:rsidR="00694862" w:rsidRPr="00D045C8" w14:paraId="226C0F02" w14:textId="77777777">
        <w:trPr>
          <w:trHeight w:val="285"/>
        </w:trPr>
        <w:tc>
          <w:tcPr>
            <w:tcW w:w="309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0AC0E15E" w14:textId="77777777" w:rsidR="00694862" w:rsidRPr="00D045C8" w:rsidRDefault="00952606">
            <w:pPr>
              <w:spacing w:before="240" w:after="240"/>
              <w:ind w:left="-60"/>
              <w:rPr>
                <w:rFonts w:ascii="Times New Roman" w:hAnsi="Times New Roman" w:cs="Times New Roman"/>
                <w:b/>
                <w:sz w:val="28"/>
                <w:szCs w:val="28"/>
              </w:rPr>
            </w:pPr>
            <w:r w:rsidRPr="00D045C8">
              <w:rPr>
                <w:rFonts w:ascii="Times New Roman" w:hAnsi="Times New Roman" w:cs="Times New Roman"/>
                <w:b/>
                <w:sz w:val="28"/>
                <w:szCs w:val="28"/>
              </w:rPr>
              <w:t>Qualification</w:t>
            </w:r>
          </w:p>
        </w:tc>
        <w:tc>
          <w:tcPr>
            <w:tcW w:w="6263"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24927A57" w14:textId="77777777" w:rsidR="00694862" w:rsidRPr="00D045C8" w:rsidRDefault="00952606">
            <w:pPr>
              <w:spacing w:before="240" w:after="240"/>
              <w:ind w:left="-60"/>
              <w:rPr>
                <w:rFonts w:ascii="Times New Roman" w:hAnsi="Times New Roman" w:cs="Times New Roman"/>
                <w:sz w:val="28"/>
                <w:szCs w:val="28"/>
              </w:rPr>
            </w:pPr>
            <w:r w:rsidRPr="00D045C8">
              <w:rPr>
                <w:rFonts w:ascii="Times New Roman" w:hAnsi="Times New Roman" w:cs="Times New Roman"/>
                <w:sz w:val="28"/>
                <w:szCs w:val="28"/>
              </w:rPr>
              <w:t>Pearson BTEC Higher Nationals in Digital Technologies</w:t>
            </w:r>
          </w:p>
        </w:tc>
      </w:tr>
      <w:tr w:rsidR="00694862" w:rsidRPr="00D045C8" w14:paraId="131D3A7A" w14:textId="77777777">
        <w:trPr>
          <w:trHeight w:val="810"/>
        </w:trPr>
        <w:tc>
          <w:tcPr>
            <w:tcW w:w="3096"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26888A6F" w14:textId="77777777" w:rsidR="00694862" w:rsidRPr="00D045C8" w:rsidRDefault="00952606">
            <w:pPr>
              <w:spacing w:before="240" w:after="240"/>
              <w:ind w:left="-60"/>
              <w:rPr>
                <w:rFonts w:ascii="Times New Roman" w:hAnsi="Times New Roman" w:cs="Times New Roman"/>
                <w:b/>
                <w:sz w:val="28"/>
                <w:szCs w:val="28"/>
              </w:rPr>
            </w:pPr>
            <w:r w:rsidRPr="00D045C8">
              <w:rPr>
                <w:rFonts w:ascii="Times New Roman" w:hAnsi="Times New Roman" w:cs="Times New Roman"/>
                <w:b/>
                <w:sz w:val="28"/>
                <w:szCs w:val="28"/>
              </w:rPr>
              <w:t>Unit number and title</w:t>
            </w:r>
          </w:p>
          <w:p w14:paraId="5F337B78" w14:textId="77777777" w:rsidR="00694862" w:rsidRPr="00D045C8" w:rsidRDefault="00952606">
            <w:pPr>
              <w:spacing w:before="240" w:after="240"/>
              <w:ind w:left="-60"/>
              <w:rPr>
                <w:rFonts w:ascii="Times New Roman" w:hAnsi="Times New Roman" w:cs="Times New Roman"/>
                <w:b/>
                <w:sz w:val="28"/>
                <w:szCs w:val="28"/>
              </w:rPr>
            </w:pPr>
            <w:r w:rsidRPr="00D045C8">
              <w:rPr>
                <w:rFonts w:ascii="Times New Roman" w:hAnsi="Times New Roman" w:cs="Times New Roman"/>
                <w:b/>
                <w:sz w:val="28"/>
                <w:szCs w:val="28"/>
              </w:rPr>
              <w:t xml:space="preserve"> </w:t>
            </w:r>
          </w:p>
        </w:tc>
        <w:tc>
          <w:tcPr>
            <w:tcW w:w="6263"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5149ECE" w14:textId="77777777" w:rsidR="00694862" w:rsidRPr="00D045C8" w:rsidRDefault="00952606">
            <w:pPr>
              <w:spacing w:before="240" w:after="240"/>
              <w:ind w:left="-60"/>
              <w:rPr>
                <w:rFonts w:ascii="Times New Roman" w:hAnsi="Times New Roman" w:cs="Times New Roman"/>
                <w:sz w:val="28"/>
                <w:szCs w:val="28"/>
              </w:rPr>
            </w:pPr>
            <w:r w:rsidRPr="00D045C8">
              <w:rPr>
                <w:rFonts w:ascii="Times New Roman" w:hAnsi="Times New Roman" w:cs="Times New Roman"/>
                <w:sz w:val="28"/>
                <w:szCs w:val="28"/>
              </w:rPr>
              <w:t>Unit 2: Innovation &amp; Digital Transformation</w:t>
            </w:r>
          </w:p>
        </w:tc>
      </w:tr>
      <w:tr w:rsidR="00694862" w:rsidRPr="00D045C8" w14:paraId="5430B95E" w14:textId="77777777">
        <w:trPr>
          <w:trHeight w:val="2670"/>
        </w:trPr>
        <w:tc>
          <w:tcPr>
            <w:tcW w:w="3096"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6359148A" w14:textId="77777777" w:rsidR="00694862" w:rsidRPr="00D045C8" w:rsidRDefault="00952606">
            <w:pPr>
              <w:spacing w:before="240" w:after="240"/>
              <w:ind w:left="-60"/>
              <w:rPr>
                <w:rFonts w:ascii="Times New Roman" w:hAnsi="Times New Roman" w:cs="Times New Roman"/>
                <w:b/>
                <w:sz w:val="28"/>
                <w:szCs w:val="28"/>
              </w:rPr>
            </w:pPr>
            <w:r w:rsidRPr="00D045C8">
              <w:rPr>
                <w:rFonts w:ascii="Times New Roman" w:hAnsi="Times New Roman" w:cs="Times New Roman"/>
                <w:b/>
                <w:sz w:val="28"/>
                <w:szCs w:val="28"/>
              </w:rPr>
              <w:t>Learning aim(s)</w:t>
            </w:r>
          </w:p>
        </w:tc>
        <w:tc>
          <w:tcPr>
            <w:tcW w:w="6263"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B75D124" w14:textId="77777777" w:rsidR="00694862" w:rsidRPr="00D045C8" w:rsidRDefault="00952606">
            <w:pPr>
              <w:spacing w:before="240" w:after="240"/>
              <w:ind w:left="-60"/>
              <w:rPr>
                <w:rFonts w:ascii="Times New Roman" w:hAnsi="Times New Roman" w:cs="Times New Roman"/>
                <w:sz w:val="28"/>
                <w:szCs w:val="28"/>
              </w:rPr>
            </w:pPr>
            <w:r w:rsidRPr="00D045C8">
              <w:rPr>
                <w:rFonts w:ascii="Times New Roman" w:hAnsi="Times New Roman" w:cs="Times New Roman"/>
                <w:b/>
                <w:bCs/>
                <w:sz w:val="28"/>
                <w:szCs w:val="28"/>
              </w:rPr>
              <w:t>LO1</w:t>
            </w:r>
            <w:r w:rsidRPr="00D045C8">
              <w:rPr>
                <w:rFonts w:ascii="Times New Roman" w:hAnsi="Times New Roman" w:cs="Times New Roman"/>
                <w:sz w:val="28"/>
                <w:szCs w:val="28"/>
              </w:rPr>
              <w:t xml:space="preserve"> Investigate the underlying context for digital innovation and market disruption that leads to business transformation</w:t>
            </w:r>
          </w:p>
          <w:p w14:paraId="21E53835" w14:textId="77777777" w:rsidR="00694862" w:rsidRPr="00D045C8" w:rsidRDefault="00952606">
            <w:pPr>
              <w:spacing w:before="240" w:after="240"/>
              <w:ind w:left="-60"/>
              <w:rPr>
                <w:rFonts w:ascii="Times New Roman" w:hAnsi="Times New Roman" w:cs="Times New Roman"/>
                <w:sz w:val="28"/>
                <w:szCs w:val="28"/>
              </w:rPr>
            </w:pPr>
            <w:r w:rsidRPr="00D045C8">
              <w:rPr>
                <w:rFonts w:ascii="Times New Roman" w:hAnsi="Times New Roman" w:cs="Times New Roman"/>
                <w:b/>
                <w:bCs/>
                <w:sz w:val="28"/>
                <w:szCs w:val="28"/>
              </w:rPr>
              <w:t>LO2</w:t>
            </w:r>
            <w:r w:rsidRPr="00D045C8">
              <w:rPr>
                <w:rFonts w:ascii="Times New Roman" w:hAnsi="Times New Roman" w:cs="Times New Roman"/>
                <w:sz w:val="28"/>
                <w:szCs w:val="28"/>
              </w:rPr>
              <w:t xml:space="preserve"> Explore the different types of digital transformation</w:t>
            </w:r>
          </w:p>
          <w:p w14:paraId="71AA12E8" w14:textId="77777777" w:rsidR="00694862" w:rsidRPr="00D045C8" w:rsidRDefault="00952606">
            <w:pPr>
              <w:spacing w:before="240" w:after="240"/>
              <w:ind w:left="-60"/>
              <w:rPr>
                <w:rFonts w:ascii="Times New Roman" w:hAnsi="Times New Roman" w:cs="Times New Roman"/>
                <w:sz w:val="28"/>
                <w:szCs w:val="28"/>
              </w:rPr>
            </w:pPr>
            <w:r w:rsidRPr="00D045C8">
              <w:rPr>
                <w:rFonts w:ascii="Times New Roman" w:hAnsi="Times New Roman" w:cs="Times New Roman"/>
                <w:b/>
                <w:bCs/>
                <w:sz w:val="28"/>
                <w:szCs w:val="28"/>
              </w:rPr>
              <w:t>LO3</w:t>
            </w:r>
            <w:r w:rsidRPr="00D045C8">
              <w:rPr>
                <w:rFonts w:ascii="Times New Roman" w:hAnsi="Times New Roman" w:cs="Times New Roman"/>
                <w:sz w:val="28"/>
                <w:szCs w:val="28"/>
              </w:rPr>
              <w:t xml:space="preserve"> Explain the requirements for a successful digital transformation </w:t>
            </w:r>
          </w:p>
          <w:p w14:paraId="24A43D54" w14:textId="77777777" w:rsidR="00694862" w:rsidRPr="00D045C8" w:rsidRDefault="00952606">
            <w:pPr>
              <w:spacing w:before="240" w:after="240"/>
              <w:ind w:left="-60"/>
              <w:rPr>
                <w:rFonts w:ascii="Times New Roman" w:hAnsi="Times New Roman" w:cs="Times New Roman"/>
                <w:sz w:val="28"/>
                <w:szCs w:val="28"/>
              </w:rPr>
            </w:pPr>
            <w:r w:rsidRPr="00D045C8">
              <w:rPr>
                <w:rFonts w:ascii="Times New Roman" w:hAnsi="Times New Roman" w:cs="Times New Roman"/>
                <w:b/>
                <w:bCs/>
                <w:sz w:val="28"/>
                <w:szCs w:val="28"/>
              </w:rPr>
              <w:t>LO4</w:t>
            </w:r>
            <w:r w:rsidRPr="00D045C8">
              <w:rPr>
                <w:rFonts w:ascii="Times New Roman" w:hAnsi="Times New Roman" w:cs="Times New Roman"/>
                <w:sz w:val="28"/>
                <w:szCs w:val="28"/>
              </w:rPr>
              <w:t xml:space="preserve"> Review the range of methods for protecting ideas as part of digital transformation strategies and their advantages and disadvantages.</w:t>
            </w:r>
          </w:p>
          <w:p w14:paraId="4BD17A7C" w14:textId="77777777" w:rsidR="00694862" w:rsidRPr="00D045C8" w:rsidRDefault="00694862">
            <w:pPr>
              <w:spacing w:before="240" w:after="240"/>
              <w:ind w:left="-60"/>
              <w:rPr>
                <w:rFonts w:ascii="Times New Roman" w:hAnsi="Times New Roman" w:cs="Times New Roman"/>
                <w:sz w:val="28"/>
                <w:szCs w:val="28"/>
              </w:rPr>
            </w:pPr>
          </w:p>
          <w:p w14:paraId="3E54BF03" w14:textId="77777777" w:rsidR="00694862" w:rsidRPr="00D045C8" w:rsidRDefault="00694862">
            <w:pPr>
              <w:spacing w:before="240" w:after="240"/>
              <w:ind w:left="-60"/>
              <w:rPr>
                <w:rFonts w:ascii="Times New Roman" w:hAnsi="Times New Roman" w:cs="Times New Roman"/>
                <w:sz w:val="28"/>
                <w:szCs w:val="28"/>
              </w:rPr>
            </w:pPr>
          </w:p>
        </w:tc>
      </w:tr>
      <w:tr w:rsidR="00694862" w:rsidRPr="00D045C8" w14:paraId="4D4C14DF" w14:textId="77777777">
        <w:trPr>
          <w:trHeight w:val="285"/>
        </w:trPr>
        <w:tc>
          <w:tcPr>
            <w:tcW w:w="3096"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6C443ED6" w14:textId="77777777" w:rsidR="00694862" w:rsidRPr="00D045C8" w:rsidRDefault="00952606">
            <w:pPr>
              <w:spacing w:before="240" w:after="240"/>
              <w:ind w:left="-60"/>
              <w:rPr>
                <w:rFonts w:ascii="Times New Roman" w:hAnsi="Times New Roman" w:cs="Times New Roman"/>
                <w:b/>
                <w:sz w:val="28"/>
                <w:szCs w:val="28"/>
              </w:rPr>
            </w:pPr>
            <w:r w:rsidRPr="00D045C8">
              <w:rPr>
                <w:rFonts w:ascii="Times New Roman" w:hAnsi="Times New Roman" w:cs="Times New Roman"/>
                <w:b/>
                <w:sz w:val="28"/>
                <w:szCs w:val="28"/>
              </w:rPr>
              <w:t>Assignment title</w:t>
            </w:r>
          </w:p>
        </w:tc>
        <w:tc>
          <w:tcPr>
            <w:tcW w:w="6263"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2B82F8" w14:textId="77777777" w:rsidR="00694862" w:rsidRPr="00D045C8" w:rsidRDefault="00952606">
            <w:pPr>
              <w:spacing w:before="240" w:after="240"/>
              <w:ind w:left="-60"/>
              <w:rPr>
                <w:rFonts w:ascii="Times New Roman" w:hAnsi="Times New Roman" w:cs="Times New Roman"/>
                <w:sz w:val="28"/>
                <w:szCs w:val="28"/>
              </w:rPr>
            </w:pPr>
            <w:r w:rsidRPr="00D045C8">
              <w:rPr>
                <w:rFonts w:ascii="Times New Roman" w:hAnsi="Times New Roman" w:cs="Times New Roman"/>
                <w:sz w:val="28"/>
                <w:szCs w:val="28"/>
              </w:rPr>
              <w:t xml:space="preserve"> Innovation &amp; Digital Transformation Assignment</w:t>
            </w:r>
          </w:p>
        </w:tc>
      </w:tr>
      <w:tr w:rsidR="00694862" w:rsidRPr="00D045C8" w14:paraId="19AE7A3B" w14:textId="77777777">
        <w:trPr>
          <w:trHeight w:val="285"/>
        </w:trPr>
        <w:tc>
          <w:tcPr>
            <w:tcW w:w="3096"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7AC9925D" w14:textId="77777777" w:rsidR="00694862" w:rsidRPr="00D045C8" w:rsidRDefault="00952606">
            <w:pPr>
              <w:spacing w:before="240" w:after="240"/>
              <w:ind w:left="-60"/>
              <w:rPr>
                <w:rFonts w:ascii="Times New Roman" w:hAnsi="Times New Roman" w:cs="Times New Roman"/>
                <w:b/>
                <w:sz w:val="28"/>
                <w:szCs w:val="28"/>
              </w:rPr>
            </w:pPr>
            <w:r w:rsidRPr="00D045C8">
              <w:rPr>
                <w:rFonts w:ascii="Times New Roman" w:hAnsi="Times New Roman" w:cs="Times New Roman"/>
                <w:b/>
                <w:sz w:val="28"/>
                <w:szCs w:val="28"/>
              </w:rPr>
              <w:t>Assessor</w:t>
            </w:r>
          </w:p>
        </w:tc>
        <w:tc>
          <w:tcPr>
            <w:tcW w:w="6263"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200F472" w14:textId="583FA19B" w:rsidR="00694862" w:rsidRPr="00D045C8" w:rsidRDefault="00D045C8">
            <w:pPr>
              <w:spacing w:before="240" w:after="240"/>
              <w:ind w:left="-60"/>
              <w:rPr>
                <w:rFonts w:ascii="Times New Roman" w:hAnsi="Times New Roman" w:cs="Times New Roman"/>
                <w:sz w:val="28"/>
                <w:szCs w:val="28"/>
              </w:rPr>
            </w:pPr>
            <w:r w:rsidRPr="00D045C8">
              <w:rPr>
                <w:rFonts w:ascii="Times New Roman" w:hAnsi="Times New Roman" w:cs="Times New Roman"/>
                <w:sz w:val="28"/>
                <w:szCs w:val="28"/>
              </w:rPr>
              <w:t>Nozima Raximova</w:t>
            </w:r>
          </w:p>
        </w:tc>
      </w:tr>
      <w:tr w:rsidR="00694862" w:rsidRPr="00D045C8" w14:paraId="56A34025" w14:textId="77777777">
        <w:trPr>
          <w:trHeight w:val="285"/>
        </w:trPr>
        <w:tc>
          <w:tcPr>
            <w:tcW w:w="3096"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5593E17B" w14:textId="77777777" w:rsidR="00694862" w:rsidRPr="00D045C8" w:rsidRDefault="00952606">
            <w:pPr>
              <w:spacing w:before="240" w:after="240"/>
              <w:ind w:left="-60"/>
              <w:rPr>
                <w:rFonts w:ascii="Times New Roman" w:hAnsi="Times New Roman" w:cs="Times New Roman"/>
                <w:b/>
                <w:sz w:val="28"/>
                <w:szCs w:val="28"/>
              </w:rPr>
            </w:pPr>
            <w:r w:rsidRPr="00D045C8">
              <w:rPr>
                <w:rFonts w:ascii="Times New Roman" w:hAnsi="Times New Roman" w:cs="Times New Roman"/>
                <w:b/>
                <w:sz w:val="28"/>
                <w:szCs w:val="28"/>
              </w:rPr>
              <w:t>Issue date</w:t>
            </w:r>
          </w:p>
        </w:tc>
        <w:tc>
          <w:tcPr>
            <w:tcW w:w="6263"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3E006E" w14:textId="77777777" w:rsidR="00694862" w:rsidRPr="00D045C8" w:rsidRDefault="00952606">
            <w:pPr>
              <w:spacing w:before="240" w:after="240"/>
              <w:ind w:left="-60"/>
              <w:rPr>
                <w:rFonts w:ascii="Times New Roman" w:hAnsi="Times New Roman" w:cs="Times New Roman"/>
                <w:sz w:val="28"/>
                <w:szCs w:val="28"/>
              </w:rPr>
            </w:pPr>
            <w:r w:rsidRPr="00D045C8">
              <w:rPr>
                <w:rFonts w:ascii="Times New Roman" w:hAnsi="Times New Roman" w:cs="Times New Roman"/>
                <w:sz w:val="28"/>
                <w:szCs w:val="28"/>
              </w:rPr>
              <w:t xml:space="preserve"> </w:t>
            </w:r>
          </w:p>
        </w:tc>
      </w:tr>
      <w:tr w:rsidR="00694862" w:rsidRPr="00D045C8" w14:paraId="3D368601" w14:textId="77777777">
        <w:trPr>
          <w:trHeight w:val="285"/>
        </w:trPr>
        <w:tc>
          <w:tcPr>
            <w:tcW w:w="3096"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4FE0B085" w14:textId="77777777" w:rsidR="00694862" w:rsidRPr="00D045C8" w:rsidRDefault="00952606">
            <w:pPr>
              <w:spacing w:before="240" w:after="240"/>
              <w:ind w:left="-60"/>
              <w:rPr>
                <w:rFonts w:ascii="Times New Roman" w:hAnsi="Times New Roman" w:cs="Times New Roman"/>
                <w:b/>
                <w:sz w:val="28"/>
                <w:szCs w:val="28"/>
              </w:rPr>
            </w:pPr>
            <w:r w:rsidRPr="00D045C8">
              <w:rPr>
                <w:rFonts w:ascii="Times New Roman" w:hAnsi="Times New Roman" w:cs="Times New Roman"/>
                <w:b/>
                <w:sz w:val="28"/>
                <w:szCs w:val="28"/>
              </w:rPr>
              <w:lastRenderedPageBreak/>
              <w:t xml:space="preserve">Hand in deadline  </w:t>
            </w:r>
          </w:p>
        </w:tc>
        <w:tc>
          <w:tcPr>
            <w:tcW w:w="6263"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9E0B96D" w14:textId="77777777" w:rsidR="00694862" w:rsidRPr="00D045C8" w:rsidRDefault="00952606">
            <w:pPr>
              <w:spacing w:before="240" w:after="240"/>
              <w:ind w:left="-60"/>
              <w:rPr>
                <w:rFonts w:ascii="Times New Roman" w:hAnsi="Times New Roman" w:cs="Times New Roman"/>
                <w:sz w:val="28"/>
                <w:szCs w:val="28"/>
              </w:rPr>
            </w:pPr>
            <w:r w:rsidRPr="00D045C8">
              <w:rPr>
                <w:rFonts w:ascii="Times New Roman" w:hAnsi="Times New Roman" w:cs="Times New Roman"/>
                <w:sz w:val="28"/>
                <w:szCs w:val="28"/>
              </w:rPr>
              <w:t xml:space="preserve"> </w:t>
            </w:r>
          </w:p>
        </w:tc>
      </w:tr>
      <w:tr w:rsidR="00694862" w:rsidRPr="00D045C8" w14:paraId="608F787A" w14:textId="77777777">
        <w:trPr>
          <w:trHeight w:val="13050"/>
        </w:trPr>
        <w:tc>
          <w:tcPr>
            <w:tcW w:w="3096"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6FBFB47E" w14:textId="77777777" w:rsidR="00694862" w:rsidRPr="00D045C8" w:rsidRDefault="00952606">
            <w:pPr>
              <w:spacing w:before="240" w:after="240"/>
              <w:ind w:left="-60"/>
              <w:rPr>
                <w:rFonts w:ascii="Times New Roman" w:hAnsi="Times New Roman" w:cs="Times New Roman"/>
                <w:b/>
                <w:sz w:val="28"/>
                <w:szCs w:val="28"/>
              </w:rPr>
            </w:pPr>
            <w:r w:rsidRPr="00D045C8">
              <w:rPr>
                <w:rFonts w:ascii="Times New Roman" w:hAnsi="Times New Roman" w:cs="Times New Roman"/>
                <w:b/>
                <w:sz w:val="28"/>
                <w:szCs w:val="28"/>
              </w:rPr>
              <w:lastRenderedPageBreak/>
              <w:t>Scenario or Context</w:t>
            </w:r>
          </w:p>
        </w:tc>
        <w:tc>
          <w:tcPr>
            <w:tcW w:w="6263"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87C47B3" w14:textId="77777777" w:rsidR="00694862" w:rsidRPr="00D045C8" w:rsidRDefault="00952606">
            <w:pPr>
              <w:spacing w:before="240" w:after="240"/>
              <w:ind w:left="-60"/>
              <w:rPr>
                <w:rFonts w:ascii="Times New Roman" w:hAnsi="Times New Roman" w:cs="Times New Roman"/>
                <w:b/>
                <w:sz w:val="28"/>
                <w:szCs w:val="28"/>
              </w:rPr>
            </w:pPr>
            <w:r w:rsidRPr="00D045C8">
              <w:rPr>
                <w:rFonts w:ascii="Times New Roman" w:hAnsi="Times New Roman" w:cs="Times New Roman"/>
                <w:b/>
                <w:sz w:val="28"/>
                <w:szCs w:val="28"/>
              </w:rPr>
              <w:t>Scenario:</w:t>
            </w:r>
          </w:p>
          <w:p w14:paraId="505F60CC" w14:textId="77777777" w:rsidR="00D045C8" w:rsidRPr="00D045C8" w:rsidRDefault="00D045C8" w:rsidP="00D045C8">
            <w:pPr>
              <w:spacing w:before="100" w:beforeAutospacing="1" w:after="100" w:afterAutospacing="1" w:line="240" w:lineRule="auto"/>
              <w:rPr>
                <w:rFonts w:ascii="Times New Roman" w:eastAsia="Times New Roman" w:hAnsi="Times New Roman" w:cs="Times New Roman"/>
                <w:sz w:val="28"/>
                <w:szCs w:val="28"/>
                <w:lang w:val="en-US" w:eastAsia="ru-RU"/>
              </w:rPr>
            </w:pPr>
            <w:r w:rsidRPr="00D045C8">
              <w:rPr>
                <w:rFonts w:ascii="Times New Roman" w:eastAsia="Times New Roman" w:hAnsi="Times New Roman" w:cs="Times New Roman"/>
                <w:b/>
                <w:bCs/>
                <w:sz w:val="28"/>
                <w:szCs w:val="28"/>
                <w:lang w:val="en-US" w:eastAsia="ru-RU"/>
              </w:rPr>
              <w:t>You are working as a Junior IT Consultant for HealthFirst, a regional healthcare organization.</w:t>
            </w:r>
          </w:p>
          <w:p w14:paraId="761140EE" w14:textId="77777777" w:rsidR="00D045C8" w:rsidRPr="00D045C8" w:rsidRDefault="00D045C8" w:rsidP="00D045C8">
            <w:pPr>
              <w:spacing w:before="100" w:beforeAutospacing="1" w:after="100" w:afterAutospacing="1" w:line="240" w:lineRule="auto"/>
              <w:rPr>
                <w:rFonts w:ascii="Times New Roman" w:eastAsia="Times New Roman" w:hAnsi="Times New Roman" w:cs="Times New Roman"/>
                <w:sz w:val="28"/>
                <w:szCs w:val="28"/>
                <w:lang w:val="en-US" w:eastAsia="ru-RU"/>
              </w:rPr>
            </w:pPr>
            <w:r w:rsidRPr="00D045C8">
              <w:rPr>
                <w:rFonts w:ascii="Times New Roman" w:eastAsia="Times New Roman" w:hAnsi="Times New Roman" w:cs="Times New Roman"/>
                <w:sz w:val="28"/>
                <w:szCs w:val="28"/>
                <w:lang w:val="en-US" w:eastAsia="ru-RU"/>
              </w:rPr>
              <w:t>HealthFirst is a long-established healthcare provider operating a network of clinics, physicians, and laboratories. However, due to the rapid evolution of modern technologies, rising patient expectations, and the growing adoption of digital healthcare solutions, HealthFirst has realized the need to modernize its operations.</w:t>
            </w:r>
          </w:p>
          <w:p w14:paraId="0EF4EDF7" w14:textId="77777777" w:rsidR="00D045C8" w:rsidRPr="00D045C8" w:rsidRDefault="00D045C8" w:rsidP="00D045C8">
            <w:pPr>
              <w:spacing w:before="100" w:beforeAutospacing="1" w:after="100" w:afterAutospacing="1" w:line="240" w:lineRule="auto"/>
              <w:rPr>
                <w:rFonts w:ascii="Times New Roman" w:eastAsia="Times New Roman" w:hAnsi="Times New Roman" w:cs="Times New Roman"/>
                <w:sz w:val="28"/>
                <w:szCs w:val="28"/>
                <w:lang w:val="en-US" w:eastAsia="ru-RU"/>
              </w:rPr>
            </w:pPr>
            <w:r w:rsidRPr="00D045C8">
              <w:rPr>
                <w:rFonts w:ascii="Times New Roman" w:eastAsia="Times New Roman" w:hAnsi="Times New Roman" w:cs="Times New Roman"/>
                <w:sz w:val="28"/>
                <w:szCs w:val="28"/>
                <w:lang w:val="en-US" w:eastAsia="ru-RU"/>
              </w:rPr>
              <w:t>To deliver convenient, efficient, and patient-centered services, the organization has decided to embark on a digital transformation journey. As part of this initiative, they have hired you as a consultant to guide and manage this transition.</w:t>
            </w:r>
          </w:p>
          <w:p w14:paraId="5EF05363" w14:textId="77777777" w:rsidR="00694862" w:rsidRPr="00D045C8" w:rsidRDefault="00952606">
            <w:pPr>
              <w:spacing w:before="240" w:after="240"/>
              <w:ind w:left="-60"/>
              <w:rPr>
                <w:rFonts w:ascii="Times New Roman" w:hAnsi="Times New Roman" w:cs="Times New Roman"/>
                <w:sz w:val="28"/>
                <w:szCs w:val="28"/>
              </w:rPr>
            </w:pPr>
            <w:r w:rsidRPr="00D045C8">
              <w:rPr>
                <w:rFonts w:ascii="Times New Roman" w:hAnsi="Times New Roman" w:cs="Times New Roman"/>
                <w:b/>
                <w:sz w:val="28"/>
                <w:szCs w:val="28"/>
              </w:rPr>
              <w:t>Project Description</w:t>
            </w:r>
            <w:r w:rsidRPr="00D045C8">
              <w:rPr>
                <w:rFonts w:ascii="Times New Roman" w:hAnsi="Times New Roman" w:cs="Times New Roman"/>
                <w:sz w:val="28"/>
                <w:szCs w:val="28"/>
              </w:rPr>
              <w:t>:</w:t>
            </w:r>
          </w:p>
          <w:p w14:paraId="28ACC9FB" w14:textId="77777777" w:rsidR="00D045C8" w:rsidRPr="00D045C8" w:rsidRDefault="00D045C8" w:rsidP="00D045C8">
            <w:pPr>
              <w:spacing w:before="100" w:beforeAutospacing="1" w:after="100" w:afterAutospacing="1" w:line="240" w:lineRule="auto"/>
              <w:rPr>
                <w:rFonts w:ascii="Times New Roman" w:eastAsia="Times New Roman" w:hAnsi="Times New Roman" w:cs="Times New Roman"/>
                <w:sz w:val="28"/>
                <w:szCs w:val="28"/>
                <w:lang w:val="en-US" w:eastAsia="ru-RU"/>
              </w:rPr>
            </w:pPr>
            <w:r w:rsidRPr="00D045C8">
              <w:rPr>
                <w:rFonts w:ascii="Times New Roman" w:eastAsia="Times New Roman" w:hAnsi="Times New Roman" w:cs="Times New Roman"/>
                <w:sz w:val="28"/>
                <w:szCs w:val="28"/>
                <w:lang w:val="en-US" w:eastAsia="ru-RU"/>
              </w:rPr>
              <w:t>As a digital transformation consultant hired by HealthFirst, your primary task is to assess the organization's current level of digital maturity, identify opportunities for innovation, and develop strategies to modernize healthcare services through digital means.</w:t>
            </w:r>
          </w:p>
          <w:p w14:paraId="07CD615A" w14:textId="77777777" w:rsidR="00D045C8" w:rsidRPr="00D045C8" w:rsidRDefault="00D045C8" w:rsidP="00D045C8">
            <w:pPr>
              <w:spacing w:before="100" w:beforeAutospacing="1" w:after="100" w:afterAutospacing="1" w:line="240" w:lineRule="auto"/>
              <w:rPr>
                <w:rFonts w:ascii="Times New Roman" w:eastAsia="Times New Roman" w:hAnsi="Times New Roman" w:cs="Times New Roman"/>
                <w:sz w:val="28"/>
                <w:szCs w:val="28"/>
                <w:lang w:val="en-US" w:eastAsia="ru-RU"/>
              </w:rPr>
            </w:pPr>
            <w:r w:rsidRPr="00D045C8">
              <w:rPr>
                <w:rFonts w:ascii="Times New Roman" w:eastAsia="Times New Roman" w:hAnsi="Times New Roman" w:cs="Times New Roman"/>
                <w:sz w:val="28"/>
                <w:szCs w:val="28"/>
                <w:lang w:val="en-US" w:eastAsia="ru-RU"/>
              </w:rPr>
              <w:t>Your role will include:</w:t>
            </w:r>
          </w:p>
          <w:p w14:paraId="6D1C71E4" w14:textId="5E56E813" w:rsidR="00D045C8" w:rsidRPr="00D045C8" w:rsidRDefault="00D045C8" w:rsidP="00D045C8">
            <w:pPr>
              <w:pStyle w:val="a9"/>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D045C8">
              <w:rPr>
                <w:rFonts w:ascii="Times New Roman" w:eastAsia="Times New Roman" w:hAnsi="Times New Roman" w:cs="Times New Roman"/>
                <w:sz w:val="28"/>
                <w:szCs w:val="28"/>
                <w:lang w:val="en-US" w:eastAsia="ru-RU"/>
              </w:rPr>
              <w:t>Analyzing the existing IT infrastructure, data management systems, and patient experience workflows.</w:t>
            </w:r>
          </w:p>
          <w:p w14:paraId="774A1A81" w14:textId="77777777" w:rsidR="00D045C8" w:rsidRPr="00D045C8" w:rsidRDefault="00D045C8" w:rsidP="00D045C8">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D045C8">
              <w:rPr>
                <w:rFonts w:ascii="Times New Roman" w:eastAsia="Times New Roman" w:hAnsi="Times New Roman" w:cs="Times New Roman"/>
                <w:sz w:val="28"/>
                <w:szCs w:val="28"/>
                <w:lang w:val="en-US" w:eastAsia="ru-RU"/>
              </w:rPr>
              <w:t>Researching industry best practices and emerging technological trends (e.g., telemedicine, AI-based diagnostics, IoT-enabled medical devices).</w:t>
            </w:r>
          </w:p>
          <w:p w14:paraId="70E7CF9B" w14:textId="77777777" w:rsidR="00D045C8" w:rsidRPr="00D045C8" w:rsidRDefault="00D045C8" w:rsidP="00D045C8">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D045C8">
              <w:rPr>
                <w:rFonts w:ascii="Times New Roman" w:eastAsia="Times New Roman" w:hAnsi="Times New Roman" w:cs="Times New Roman"/>
                <w:sz w:val="28"/>
                <w:szCs w:val="28"/>
                <w:lang w:val="en-US" w:eastAsia="ru-RU"/>
              </w:rPr>
              <w:t>Recommending innovative solutions aligned with patient needs and operational goals.</w:t>
            </w:r>
          </w:p>
          <w:p w14:paraId="08145A2F" w14:textId="77777777" w:rsidR="00D045C8" w:rsidRPr="00D045C8" w:rsidRDefault="00D045C8" w:rsidP="00D045C8">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D045C8">
              <w:rPr>
                <w:rFonts w:ascii="Times New Roman" w:eastAsia="Times New Roman" w:hAnsi="Times New Roman" w:cs="Times New Roman"/>
                <w:sz w:val="28"/>
                <w:szCs w:val="28"/>
                <w:lang w:val="en-US" w:eastAsia="ru-RU"/>
              </w:rPr>
              <w:lastRenderedPageBreak/>
              <w:t>Developing a phased strategic roadmap for digital transformation of healthcare services.</w:t>
            </w:r>
          </w:p>
          <w:p w14:paraId="0FD46DB5" w14:textId="77777777" w:rsidR="00D045C8" w:rsidRPr="00D045C8" w:rsidRDefault="00D045C8" w:rsidP="00D045C8">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D045C8">
              <w:rPr>
                <w:rFonts w:ascii="Times New Roman" w:eastAsia="Times New Roman" w:hAnsi="Times New Roman" w:cs="Times New Roman"/>
                <w:sz w:val="28"/>
                <w:szCs w:val="28"/>
                <w:lang w:val="en-US" w:eastAsia="ru-RU"/>
              </w:rPr>
              <w:t>Identifying key stakeholders and resources needed for successful implementation.</w:t>
            </w:r>
          </w:p>
          <w:p w14:paraId="44BBF1EE" w14:textId="6A8C6FE0" w:rsidR="00694862" w:rsidRPr="00D045C8" w:rsidRDefault="00952606">
            <w:pPr>
              <w:spacing w:before="240" w:after="240"/>
              <w:ind w:left="-60"/>
              <w:rPr>
                <w:rFonts w:ascii="Times New Roman" w:hAnsi="Times New Roman" w:cs="Times New Roman"/>
                <w:sz w:val="28"/>
                <w:szCs w:val="28"/>
              </w:rPr>
            </w:pPr>
            <w:r w:rsidRPr="00D045C8">
              <w:rPr>
                <w:rFonts w:ascii="Times New Roman" w:hAnsi="Times New Roman" w:cs="Times New Roman"/>
                <w:sz w:val="28"/>
                <w:szCs w:val="28"/>
              </w:rPr>
              <w:t>.</w:t>
            </w:r>
          </w:p>
          <w:p w14:paraId="793CFFB0" w14:textId="77777777" w:rsidR="00694862" w:rsidRPr="00D045C8" w:rsidRDefault="00694862">
            <w:pPr>
              <w:spacing w:before="240"/>
              <w:jc w:val="both"/>
              <w:rPr>
                <w:rFonts w:ascii="Times New Roman" w:hAnsi="Times New Roman" w:cs="Times New Roman"/>
                <w:sz w:val="28"/>
                <w:szCs w:val="28"/>
              </w:rPr>
            </w:pPr>
            <w:bookmarkStart w:id="0" w:name="_heading=h.gjdgxs" w:colFirst="0" w:colLast="0"/>
            <w:bookmarkEnd w:id="0"/>
          </w:p>
          <w:p w14:paraId="342A070A" w14:textId="77777777" w:rsidR="00694862" w:rsidRPr="00D045C8" w:rsidRDefault="00952606">
            <w:pPr>
              <w:spacing w:before="240" w:after="240"/>
              <w:rPr>
                <w:rFonts w:ascii="Times New Roman" w:hAnsi="Times New Roman" w:cs="Times New Roman"/>
                <w:sz w:val="28"/>
                <w:szCs w:val="28"/>
              </w:rPr>
            </w:pPr>
            <w:r w:rsidRPr="00D045C8">
              <w:rPr>
                <w:rFonts w:ascii="Times New Roman" w:hAnsi="Times New Roman" w:cs="Times New Roman"/>
                <w:sz w:val="28"/>
                <w:szCs w:val="28"/>
              </w:rPr>
              <w:t>Formatting criteria:</w:t>
            </w:r>
          </w:p>
          <w:p w14:paraId="4B5CC719" w14:textId="77777777" w:rsidR="00694862" w:rsidRPr="00D045C8" w:rsidRDefault="00952606">
            <w:pPr>
              <w:spacing w:before="240" w:after="240"/>
              <w:rPr>
                <w:rFonts w:ascii="Times New Roman" w:hAnsi="Times New Roman" w:cs="Times New Roman"/>
                <w:sz w:val="28"/>
                <w:szCs w:val="28"/>
              </w:rPr>
            </w:pPr>
            <w:r w:rsidRPr="00D045C8">
              <w:rPr>
                <w:rFonts w:ascii="Times New Roman" w:hAnsi="Times New Roman" w:cs="Times New Roman"/>
                <w:sz w:val="28"/>
                <w:szCs w:val="28"/>
              </w:rPr>
              <w:t>Follow Harvard referencing style.</w:t>
            </w:r>
          </w:p>
          <w:p w14:paraId="414EFA53" w14:textId="0940A0C9" w:rsidR="00694862" w:rsidRPr="00D045C8" w:rsidRDefault="00952606">
            <w:pPr>
              <w:spacing w:before="240" w:after="240"/>
              <w:rPr>
                <w:rFonts w:ascii="Times New Roman" w:hAnsi="Times New Roman" w:cs="Times New Roman"/>
                <w:sz w:val="28"/>
                <w:szCs w:val="28"/>
              </w:rPr>
            </w:pPr>
            <w:r w:rsidRPr="00D045C8">
              <w:rPr>
                <w:rFonts w:ascii="Times New Roman" w:hAnsi="Times New Roman" w:cs="Times New Roman"/>
                <w:sz w:val="28"/>
                <w:szCs w:val="28"/>
              </w:rPr>
              <w:t xml:space="preserve">Font family: Times New Roman </w:t>
            </w:r>
            <w:r w:rsidR="005F3300">
              <w:rPr>
                <w:rFonts w:ascii="Times New Roman" w:hAnsi="Times New Roman" w:cs="Times New Roman"/>
                <w:sz w:val="28"/>
                <w:szCs w:val="28"/>
              </w:rPr>
              <w:t>and Calibri</w:t>
            </w:r>
            <w:bookmarkStart w:id="1" w:name="_GoBack"/>
            <w:bookmarkEnd w:id="1"/>
          </w:p>
          <w:p w14:paraId="0DE61FBE" w14:textId="77777777" w:rsidR="00694862" w:rsidRPr="00D045C8" w:rsidRDefault="00952606">
            <w:pPr>
              <w:spacing w:before="240" w:after="240"/>
              <w:rPr>
                <w:rFonts w:ascii="Times New Roman" w:hAnsi="Times New Roman" w:cs="Times New Roman"/>
                <w:sz w:val="28"/>
                <w:szCs w:val="28"/>
              </w:rPr>
            </w:pPr>
            <w:r w:rsidRPr="00D045C8">
              <w:rPr>
                <w:rFonts w:ascii="Times New Roman" w:hAnsi="Times New Roman" w:cs="Times New Roman"/>
                <w:sz w:val="28"/>
                <w:szCs w:val="28"/>
              </w:rPr>
              <w:t>Font color: Black ONLY</w:t>
            </w:r>
          </w:p>
          <w:p w14:paraId="505C6A7A" w14:textId="4A106807" w:rsidR="00694862" w:rsidRPr="00D045C8" w:rsidRDefault="00952606">
            <w:pPr>
              <w:spacing w:before="240" w:after="240"/>
              <w:rPr>
                <w:rFonts w:ascii="Times New Roman" w:hAnsi="Times New Roman" w:cs="Times New Roman"/>
                <w:sz w:val="28"/>
                <w:szCs w:val="28"/>
              </w:rPr>
            </w:pPr>
            <w:r w:rsidRPr="00D045C8">
              <w:rPr>
                <w:rFonts w:ascii="Times New Roman" w:hAnsi="Times New Roman" w:cs="Times New Roman"/>
                <w:sz w:val="28"/>
                <w:szCs w:val="28"/>
              </w:rPr>
              <w:t>Font size: 1</w:t>
            </w:r>
            <w:r w:rsidR="005F3300">
              <w:rPr>
                <w:rFonts w:ascii="Times New Roman" w:hAnsi="Times New Roman" w:cs="Times New Roman"/>
                <w:sz w:val="28"/>
                <w:szCs w:val="28"/>
              </w:rPr>
              <w:t>2</w:t>
            </w:r>
          </w:p>
          <w:p w14:paraId="046DBBD7" w14:textId="77777777" w:rsidR="00694862" w:rsidRPr="00D045C8" w:rsidRDefault="00952606">
            <w:pPr>
              <w:spacing w:before="240" w:after="240"/>
              <w:rPr>
                <w:rFonts w:ascii="Times New Roman" w:hAnsi="Times New Roman" w:cs="Times New Roman"/>
                <w:sz w:val="28"/>
                <w:szCs w:val="28"/>
              </w:rPr>
            </w:pPr>
            <w:r w:rsidRPr="00D045C8">
              <w:rPr>
                <w:rFonts w:ascii="Times New Roman" w:hAnsi="Times New Roman" w:cs="Times New Roman"/>
                <w:sz w:val="28"/>
                <w:szCs w:val="28"/>
              </w:rPr>
              <w:t>Font header size: 13</w:t>
            </w:r>
          </w:p>
          <w:p w14:paraId="00CBE1B4" w14:textId="77777777" w:rsidR="00694862" w:rsidRPr="00D045C8" w:rsidRDefault="00952606">
            <w:pPr>
              <w:spacing w:before="240" w:after="240"/>
              <w:rPr>
                <w:rFonts w:ascii="Times New Roman" w:hAnsi="Times New Roman" w:cs="Times New Roman"/>
                <w:sz w:val="28"/>
                <w:szCs w:val="28"/>
              </w:rPr>
            </w:pPr>
            <w:r w:rsidRPr="00D045C8">
              <w:rPr>
                <w:rFonts w:ascii="Times New Roman" w:hAnsi="Times New Roman" w:cs="Times New Roman"/>
                <w:sz w:val="28"/>
                <w:szCs w:val="28"/>
              </w:rPr>
              <w:t xml:space="preserve">Word limit: minimum 3,000 words </w:t>
            </w:r>
          </w:p>
          <w:p w14:paraId="289E6B84" w14:textId="77777777" w:rsidR="00694862" w:rsidRPr="00D045C8" w:rsidRDefault="00694862">
            <w:pPr>
              <w:spacing w:before="240" w:after="240"/>
              <w:rPr>
                <w:rFonts w:ascii="Times New Roman" w:hAnsi="Times New Roman" w:cs="Times New Roman"/>
                <w:sz w:val="28"/>
                <w:szCs w:val="28"/>
              </w:rPr>
            </w:pPr>
          </w:p>
        </w:tc>
      </w:tr>
      <w:tr w:rsidR="00694862" w:rsidRPr="00D045C8" w14:paraId="0299AEC2" w14:textId="77777777">
        <w:trPr>
          <w:trHeight w:val="10521"/>
        </w:trPr>
        <w:tc>
          <w:tcPr>
            <w:tcW w:w="3096"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7B0DB745" w14:textId="77777777" w:rsidR="00694862" w:rsidRPr="00D045C8" w:rsidRDefault="00952606">
            <w:pPr>
              <w:spacing w:before="240" w:after="240"/>
              <w:ind w:left="-60"/>
              <w:jc w:val="center"/>
              <w:rPr>
                <w:rFonts w:ascii="Times New Roman" w:hAnsi="Times New Roman" w:cs="Times New Roman"/>
                <w:b/>
                <w:sz w:val="28"/>
                <w:szCs w:val="28"/>
              </w:rPr>
            </w:pPr>
            <w:r w:rsidRPr="00D045C8">
              <w:rPr>
                <w:rFonts w:ascii="Times New Roman" w:hAnsi="Times New Roman" w:cs="Times New Roman"/>
                <w:b/>
                <w:sz w:val="28"/>
                <w:szCs w:val="28"/>
              </w:rPr>
              <w:lastRenderedPageBreak/>
              <w:t>TASK</w:t>
            </w:r>
          </w:p>
        </w:tc>
        <w:tc>
          <w:tcPr>
            <w:tcW w:w="6263"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83CDD95" w14:textId="77777777" w:rsidR="00694862" w:rsidRPr="00D045C8" w:rsidRDefault="00952606">
            <w:pPr>
              <w:spacing w:before="240"/>
              <w:jc w:val="both"/>
              <w:rPr>
                <w:rFonts w:ascii="Times New Roman" w:hAnsi="Times New Roman" w:cs="Times New Roman"/>
                <w:b/>
                <w:sz w:val="28"/>
                <w:szCs w:val="28"/>
              </w:rPr>
            </w:pPr>
            <w:r w:rsidRPr="00D045C8">
              <w:rPr>
                <w:rFonts w:ascii="Times New Roman" w:hAnsi="Times New Roman" w:cs="Times New Roman"/>
                <w:sz w:val="28"/>
                <w:szCs w:val="28"/>
              </w:rPr>
              <w:t xml:space="preserve">The first requirement of this project is to provide preliminary documentation where you have to satisfy:  </w:t>
            </w:r>
          </w:p>
          <w:p w14:paraId="320D7F5C" w14:textId="77777777" w:rsidR="00694862" w:rsidRPr="00D045C8" w:rsidRDefault="00952606">
            <w:pPr>
              <w:numPr>
                <w:ilvl w:val="0"/>
                <w:numId w:val="1"/>
              </w:numPr>
              <w:jc w:val="both"/>
              <w:rPr>
                <w:rFonts w:ascii="Times New Roman" w:hAnsi="Times New Roman" w:cs="Times New Roman"/>
                <w:b/>
                <w:sz w:val="28"/>
                <w:szCs w:val="28"/>
              </w:rPr>
            </w:pPr>
            <w:r w:rsidRPr="00D045C8">
              <w:rPr>
                <w:rFonts w:ascii="Times New Roman" w:hAnsi="Times New Roman" w:cs="Times New Roman"/>
                <w:b/>
                <w:sz w:val="28"/>
                <w:szCs w:val="28"/>
              </w:rPr>
              <w:t>Explain digital innovation and determine its importance to organisations in comparison with digital inventions.</w:t>
            </w:r>
          </w:p>
          <w:p w14:paraId="4ADBCB48" w14:textId="77777777" w:rsidR="00694862" w:rsidRPr="00D045C8" w:rsidRDefault="00952606">
            <w:pPr>
              <w:numPr>
                <w:ilvl w:val="0"/>
                <w:numId w:val="1"/>
              </w:numPr>
              <w:jc w:val="both"/>
              <w:rPr>
                <w:rFonts w:ascii="Times New Roman" w:hAnsi="Times New Roman" w:cs="Times New Roman"/>
                <w:b/>
                <w:sz w:val="28"/>
                <w:szCs w:val="28"/>
              </w:rPr>
            </w:pPr>
            <w:r w:rsidRPr="00D045C8">
              <w:rPr>
                <w:rFonts w:ascii="Times New Roman" w:hAnsi="Times New Roman" w:cs="Times New Roman"/>
                <w:b/>
                <w:sz w:val="28"/>
                <w:szCs w:val="28"/>
              </w:rPr>
              <w:t>Explain how organisational vision, leadership, culture and teamwork can exploit disruptive digital innovations.</w:t>
            </w:r>
          </w:p>
          <w:p w14:paraId="6D126158" w14:textId="77777777" w:rsidR="00694862" w:rsidRPr="00D045C8" w:rsidRDefault="00952606">
            <w:pPr>
              <w:numPr>
                <w:ilvl w:val="0"/>
                <w:numId w:val="1"/>
              </w:numPr>
              <w:jc w:val="both"/>
              <w:rPr>
                <w:rFonts w:ascii="Times New Roman" w:hAnsi="Times New Roman" w:cs="Times New Roman"/>
                <w:b/>
                <w:sz w:val="28"/>
                <w:szCs w:val="28"/>
              </w:rPr>
            </w:pPr>
            <w:r w:rsidRPr="00D045C8">
              <w:rPr>
                <w:rFonts w:ascii="Times New Roman" w:hAnsi="Times New Roman" w:cs="Times New Roman"/>
                <w:b/>
                <w:sz w:val="28"/>
                <w:szCs w:val="28"/>
              </w:rPr>
              <w:t>Analyse different sources of digital innovation, and how organisations can foster and develop an environment and culture of disruptive innovation.</w:t>
            </w:r>
          </w:p>
          <w:p w14:paraId="752D6527" w14:textId="77777777" w:rsidR="00694862" w:rsidRPr="00D045C8" w:rsidRDefault="00952606">
            <w:pPr>
              <w:numPr>
                <w:ilvl w:val="0"/>
                <w:numId w:val="1"/>
              </w:numPr>
              <w:spacing w:before="159" w:line="213" w:lineRule="auto"/>
              <w:rPr>
                <w:rFonts w:ascii="Times New Roman" w:hAnsi="Times New Roman" w:cs="Times New Roman"/>
                <w:b/>
                <w:sz w:val="28"/>
                <w:szCs w:val="28"/>
              </w:rPr>
            </w:pPr>
            <w:r w:rsidRPr="00D045C8">
              <w:rPr>
                <w:rFonts w:ascii="Times New Roman" w:hAnsi="Times New Roman" w:cs="Times New Roman"/>
                <w:b/>
                <w:sz w:val="28"/>
                <w:szCs w:val="28"/>
              </w:rPr>
              <w:t>Evaluate how disruptive digital innovation is developed, embedded and measured in an organisational context</w:t>
            </w:r>
            <w:r w:rsidRPr="00D045C8">
              <w:rPr>
                <w:rFonts w:ascii="Times New Roman" w:hAnsi="Times New Roman" w:cs="Times New Roman"/>
                <w:sz w:val="28"/>
                <w:szCs w:val="28"/>
              </w:rPr>
              <w:t>.</w:t>
            </w:r>
          </w:p>
          <w:p w14:paraId="698E707E" w14:textId="77777777" w:rsidR="00694862" w:rsidRPr="00D045C8" w:rsidRDefault="00952606">
            <w:pPr>
              <w:numPr>
                <w:ilvl w:val="0"/>
                <w:numId w:val="1"/>
              </w:numPr>
              <w:jc w:val="both"/>
              <w:rPr>
                <w:rFonts w:ascii="Times New Roman" w:hAnsi="Times New Roman" w:cs="Times New Roman"/>
                <w:b/>
                <w:sz w:val="28"/>
                <w:szCs w:val="28"/>
              </w:rPr>
            </w:pPr>
            <w:r w:rsidRPr="00D045C8">
              <w:rPr>
                <w:rFonts w:ascii="Times New Roman" w:hAnsi="Times New Roman" w:cs="Times New Roman"/>
                <w:b/>
                <w:sz w:val="28"/>
                <w:szCs w:val="28"/>
              </w:rPr>
              <w:t>Explain the different types of digital transformation, with examples.</w:t>
            </w:r>
            <w:r w:rsidRPr="00D045C8">
              <w:rPr>
                <w:rFonts w:ascii="Times New Roman" w:hAnsi="Times New Roman" w:cs="Times New Roman"/>
                <w:b/>
                <w:sz w:val="28"/>
                <w:szCs w:val="28"/>
              </w:rPr>
              <w:tab/>
            </w:r>
          </w:p>
          <w:p w14:paraId="187E7E33" w14:textId="77777777" w:rsidR="00694862" w:rsidRPr="00D045C8" w:rsidRDefault="00952606">
            <w:pPr>
              <w:numPr>
                <w:ilvl w:val="0"/>
                <w:numId w:val="1"/>
              </w:numPr>
              <w:jc w:val="both"/>
              <w:rPr>
                <w:rFonts w:ascii="Times New Roman" w:hAnsi="Times New Roman" w:cs="Times New Roman"/>
                <w:b/>
                <w:sz w:val="28"/>
                <w:szCs w:val="28"/>
              </w:rPr>
            </w:pPr>
            <w:r w:rsidRPr="00D045C8">
              <w:rPr>
                <w:rFonts w:ascii="Times New Roman" w:hAnsi="Times New Roman" w:cs="Times New Roman"/>
                <w:b/>
                <w:sz w:val="28"/>
                <w:szCs w:val="28"/>
              </w:rPr>
              <w:t>Appraise the role of business strategy to apply each type of digital transformation in an organisational context.</w:t>
            </w:r>
          </w:p>
          <w:p w14:paraId="47BC17A2" w14:textId="77777777" w:rsidR="00694862" w:rsidRPr="00D045C8" w:rsidRDefault="00952606">
            <w:pPr>
              <w:numPr>
                <w:ilvl w:val="0"/>
                <w:numId w:val="1"/>
              </w:numPr>
              <w:spacing w:before="78" w:line="213" w:lineRule="auto"/>
              <w:ind w:right="218"/>
              <w:rPr>
                <w:rFonts w:ascii="Times New Roman" w:hAnsi="Times New Roman" w:cs="Times New Roman"/>
                <w:b/>
                <w:sz w:val="28"/>
                <w:szCs w:val="28"/>
              </w:rPr>
            </w:pPr>
            <w:r w:rsidRPr="00D045C8">
              <w:rPr>
                <w:rFonts w:ascii="Times New Roman" w:hAnsi="Times New Roman" w:cs="Times New Roman"/>
                <w:b/>
                <w:sz w:val="28"/>
                <w:szCs w:val="28"/>
              </w:rPr>
              <w:t>Explain the requirements for a successful digital transformation process for an organisation.</w:t>
            </w:r>
          </w:p>
          <w:p w14:paraId="15E38908" w14:textId="77777777" w:rsidR="00694862" w:rsidRPr="00D045C8" w:rsidRDefault="00952606">
            <w:pPr>
              <w:numPr>
                <w:ilvl w:val="0"/>
                <w:numId w:val="1"/>
              </w:numPr>
              <w:jc w:val="both"/>
              <w:rPr>
                <w:rFonts w:ascii="Times New Roman" w:hAnsi="Times New Roman" w:cs="Times New Roman"/>
                <w:b/>
                <w:sz w:val="28"/>
                <w:szCs w:val="28"/>
              </w:rPr>
            </w:pPr>
            <w:r w:rsidRPr="00D045C8">
              <w:rPr>
                <w:rFonts w:ascii="Times New Roman" w:hAnsi="Times New Roman" w:cs="Times New Roman"/>
                <w:b/>
                <w:sz w:val="28"/>
                <w:szCs w:val="28"/>
              </w:rPr>
              <w:t>Build a transformation business case for an organisation, including ways to access funding.</w:t>
            </w:r>
          </w:p>
          <w:p w14:paraId="550CAFF4" w14:textId="77777777" w:rsidR="00694862" w:rsidRPr="00D045C8" w:rsidRDefault="00952606">
            <w:pPr>
              <w:numPr>
                <w:ilvl w:val="0"/>
                <w:numId w:val="1"/>
              </w:numPr>
              <w:jc w:val="both"/>
              <w:rPr>
                <w:rFonts w:ascii="Times New Roman" w:hAnsi="Times New Roman" w:cs="Times New Roman"/>
                <w:b/>
                <w:sz w:val="28"/>
                <w:szCs w:val="28"/>
              </w:rPr>
            </w:pPr>
            <w:r w:rsidRPr="00D045C8">
              <w:rPr>
                <w:rFonts w:ascii="Times New Roman" w:hAnsi="Times New Roman" w:cs="Times New Roman"/>
                <w:b/>
                <w:sz w:val="28"/>
                <w:szCs w:val="28"/>
              </w:rPr>
              <w:t>Build a detailed digital transformation business case that includes how to measure its overall effectiveness using appropriate techniques available to test, iterate and improve.</w:t>
            </w:r>
            <w:r w:rsidRPr="00D045C8">
              <w:rPr>
                <w:rFonts w:ascii="Times New Roman" w:hAnsi="Times New Roman" w:cs="Times New Roman"/>
                <w:b/>
                <w:sz w:val="28"/>
                <w:szCs w:val="28"/>
              </w:rPr>
              <w:tab/>
            </w:r>
          </w:p>
          <w:p w14:paraId="62C6F862" w14:textId="77777777" w:rsidR="00694862" w:rsidRPr="00D045C8" w:rsidRDefault="00952606">
            <w:pPr>
              <w:numPr>
                <w:ilvl w:val="0"/>
                <w:numId w:val="1"/>
              </w:numPr>
              <w:jc w:val="both"/>
              <w:rPr>
                <w:rFonts w:ascii="Times New Roman" w:hAnsi="Times New Roman" w:cs="Times New Roman"/>
                <w:b/>
                <w:sz w:val="28"/>
                <w:szCs w:val="28"/>
              </w:rPr>
            </w:pPr>
            <w:r w:rsidRPr="00D045C8">
              <w:rPr>
                <w:rFonts w:ascii="Times New Roman" w:hAnsi="Times New Roman" w:cs="Times New Roman"/>
                <w:b/>
                <w:sz w:val="28"/>
                <w:szCs w:val="28"/>
              </w:rPr>
              <w:t>Explain the different tools that organisations can use to develop, retain and protect knowledge and intellectual property.</w:t>
            </w:r>
          </w:p>
          <w:p w14:paraId="0633B227" w14:textId="77777777" w:rsidR="00694862" w:rsidRPr="00D045C8" w:rsidRDefault="00694862">
            <w:pPr>
              <w:jc w:val="both"/>
              <w:rPr>
                <w:rFonts w:ascii="Times New Roman" w:hAnsi="Times New Roman" w:cs="Times New Roman"/>
                <w:b/>
                <w:sz w:val="28"/>
                <w:szCs w:val="28"/>
              </w:rPr>
            </w:pPr>
          </w:p>
          <w:p w14:paraId="084640E3" w14:textId="77777777" w:rsidR="00694862" w:rsidRPr="00D045C8" w:rsidRDefault="00952606">
            <w:pPr>
              <w:numPr>
                <w:ilvl w:val="0"/>
                <w:numId w:val="1"/>
              </w:numPr>
              <w:jc w:val="both"/>
              <w:rPr>
                <w:rFonts w:ascii="Times New Roman" w:hAnsi="Times New Roman" w:cs="Times New Roman"/>
                <w:b/>
                <w:sz w:val="28"/>
                <w:szCs w:val="28"/>
              </w:rPr>
            </w:pPr>
            <w:r w:rsidRPr="00D045C8">
              <w:rPr>
                <w:rFonts w:ascii="Times New Roman" w:hAnsi="Times New Roman" w:cs="Times New Roman"/>
                <w:b/>
                <w:sz w:val="28"/>
                <w:szCs w:val="28"/>
              </w:rPr>
              <w:lastRenderedPageBreak/>
              <w:t>Present supported evidence-based evaluation of these different tools in the context of the wider business environment.</w:t>
            </w:r>
          </w:p>
          <w:p w14:paraId="0A33F938" w14:textId="77777777" w:rsidR="00694862" w:rsidRPr="00D045C8" w:rsidRDefault="00694862">
            <w:pPr>
              <w:jc w:val="both"/>
              <w:rPr>
                <w:rFonts w:ascii="Times New Roman" w:hAnsi="Times New Roman" w:cs="Times New Roman"/>
                <w:b/>
                <w:sz w:val="28"/>
                <w:szCs w:val="28"/>
              </w:rPr>
            </w:pPr>
          </w:p>
          <w:p w14:paraId="06EC8807" w14:textId="77777777" w:rsidR="00694862" w:rsidRPr="00D045C8" w:rsidRDefault="00952606">
            <w:pPr>
              <w:numPr>
                <w:ilvl w:val="0"/>
                <w:numId w:val="1"/>
              </w:numPr>
              <w:jc w:val="both"/>
              <w:rPr>
                <w:rFonts w:ascii="Times New Roman" w:hAnsi="Times New Roman" w:cs="Times New Roman"/>
                <w:b/>
                <w:sz w:val="28"/>
                <w:szCs w:val="28"/>
              </w:rPr>
            </w:pPr>
            <w:r w:rsidRPr="00D045C8">
              <w:rPr>
                <w:rFonts w:ascii="Times New Roman" w:hAnsi="Times New Roman" w:cs="Times New Roman"/>
                <w:b/>
                <w:sz w:val="28"/>
                <w:szCs w:val="28"/>
              </w:rPr>
              <w:t>Evaluate the nature of digital transformation and the context in which it is developed, providing evidence-based judgements on how organisations can overcome challenges to develop successful digital transformation frameworks.</w:t>
            </w:r>
          </w:p>
          <w:p w14:paraId="3B2B2E3D" w14:textId="77777777" w:rsidR="00694862" w:rsidRPr="00D045C8" w:rsidRDefault="00952606">
            <w:pPr>
              <w:spacing w:before="240" w:after="240"/>
              <w:ind w:left="-60"/>
              <w:rPr>
                <w:rFonts w:ascii="Times New Roman" w:hAnsi="Times New Roman" w:cs="Times New Roman"/>
                <w:sz w:val="28"/>
                <w:szCs w:val="28"/>
              </w:rPr>
            </w:pPr>
            <w:r w:rsidRPr="00D045C8">
              <w:rPr>
                <w:rFonts w:ascii="Times New Roman" w:hAnsi="Times New Roman" w:cs="Times New Roman"/>
                <w:sz w:val="28"/>
                <w:szCs w:val="28"/>
              </w:rPr>
              <w:t xml:space="preserve"> </w:t>
            </w:r>
          </w:p>
        </w:tc>
      </w:tr>
      <w:tr w:rsidR="00694862" w:rsidRPr="00D045C8" w14:paraId="1778E308" w14:textId="77777777">
        <w:trPr>
          <w:trHeight w:val="10755"/>
        </w:trPr>
        <w:tc>
          <w:tcPr>
            <w:tcW w:w="3096"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5CD1FEB9" w14:textId="77777777" w:rsidR="00694862" w:rsidRPr="00D045C8" w:rsidRDefault="00952606">
            <w:pPr>
              <w:spacing w:before="240" w:after="240"/>
              <w:ind w:left="-60"/>
              <w:rPr>
                <w:rFonts w:ascii="Times New Roman" w:hAnsi="Times New Roman" w:cs="Times New Roman"/>
                <w:b/>
                <w:sz w:val="28"/>
                <w:szCs w:val="28"/>
              </w:rPr>
            </w:pPr>
            <w:r w:rsidRPr="00D045C8">
              <w:rPr>
                <w:rFonts w:ascii="Times New Roman" w:hAnsi="Times New Roman" w:cs="Times New Roman"/>
                <w:b/>
                <w:sz w:val="28"/>
                <w:szCs w:val="28"/>
              </w:rPr>
              <w:lastRenderedPageBreak/>
              <w:t>Sources of information to support you with this Assignment</w:t>
            </w:r>
          </w:p>
        </w:tc>
        <w:tc>
          <w:tcPr>
            <w:tcW w:w="6263"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25EC87" w14:textId="77777777" w:rsidR="00694862" w:rsidRPr="00D045C8" w:rsidRDefault="00952606">
            <w:pPr>
              <w:spacing w:before="154" w:line="290" w:lineRule="auto"/>
              <w:ind w:left="132"/>
              <w:rPr>
                <w:rFonts w:ascii="Times New Roman" w:hAnsi="Times New Roman" w:cs="Times New Roman"/>
                <w:sz w:val="28"/>
                <w:szCs w:val="28"/>
              </w:rPr>
            </w:pPr>
            <w:r w:rsidRPr="00D045C8">
              <w:rPr>
                <w:rFonts w:ascii="Times New Roman" w:hAnsi="Times New Roman" w:cs="Times New Roman"/>
                <w:sz w:val="28"/>
                <w:szCs w:val="28"/>
              </w:rPr>
              <w:t xml:space="preserve">Bessant J. and Tidd, J. (2015) </w:t>
            </w:r>
            <w:r w:rsidRPr="00D045C8">
              <w:rPr>
                <w:rFonts w:ascii="Times New Roman" w:eastAsia="Trebuchet MS" w:hAnsi="Times New Roman" w:cs="Times New Roman"/>
                <w:i/>
                <w:sz w:val="28"/>
                <w:szCs w:val="28"/>
              </w:rPr>
              <w:t>Innovation and Entrepreneurship</w:t>
            </w:r>
            <w:r w:rsidRPr="00D045C8">
              <w:rPr>
                <w:rFonts w:ascii="Times New Roman" w:hAnsi="Times New Roman" w:cs="Times New Roman"/>
                <w:sz w:val="28"/>
                <w:szCs w:val="28"/>
              </w:rPr>
              <w:t xml:space="preserve">. </w:t>
            </w:r>
            <w:r w:rsidRPr="00D045C8">
              <w:rPr>
                <w:rFonts w:ascii="Times New Roman" w:eastAsia="Trebuchet MS" w:hAnsi="Times New Roman" w:cs="Times New Roman"/>
                <w:i/>
                <w:sz w:val="28"/>
                <w:szCs w:val="28"/>
              </w:rPr>
              <w:t xml:space="preserve">3rd Ed. </w:t>
            </w:r>
            <w:r w:rsidRPr="00D045C8">
              <w:rPr>
                <w:rFonts w:ascii="Times New Roman" w:hAnsi="Times New Roman" w:cs="Times New Roman"/>
                <w:sz w:val="28"/>
                <w:szCs w:val="28"/>
              </w:rPr>
              <w:t xml:space="preserve">Oxford: Wiley. Drucker, P. (2006) </w:t>
            </w:r>
            <w:r w:rsidRPr="00D045C8">
              <w:rPr>
                <w:rFonts w:ascii="Times New Roman" w:eastAsia="Trebuchet MS" w:hAnsi="Times New Roman" w:cs="Times New Roman"/>
                <w:i/>
                <w:sz w:val="28"/>
                <w:szCs w:val="28"/>
              </w:rPr>
              <w:t xml:space="preserve">Innovation and Entrepreneurship. </w:t>
            </w:r>
            <w:r w:rsidRPr="00D045C8">
              <w:rPr>
                <w:rFonts w:ascii="Times New Roman" w:hAnsi="Times New Roman" w:cs="Times New Roman"/>
                <w:sz w:val="28"/>
                <w:szCs w:val="28"/>
              </w:rPr>
              <w:t>London: Harper Business.</w:t>
            </w:r>
          </w:p>
          <w:p w14:paraId="6CEFE868" w14:textId="77777777" w:rsidR="00694862" w:rsidRPr="00D045C8" w:rsidRDefault="00952606">
            <w:pPr>
              <w:spacing w:before="29" w:line="213" w:lineRule="auto"/>
              <w:ind w:left="132" w:right="1390"/>
              <w:rPr>
                <w:rFonts w:ascii="Times New Roman" w:hAnsi="Times New Roman" w:cs="Times New Roman"/>
                <w:sz w:val="28"/>
                <w:szCs w:val="28"/>
              </w:rPr>
            </w:pPr>
            <w:r w:rsidRPr="00D045C8">
              <w:rPr>
                <w:rFonts w:ascii="Times New Roman" w:hAnsi="Times New Roman" w:cs="Times New Roman"/>
                <w:sz w:val="28"/>
                <w:szCs w:val="28"/>
              </w:rPr>
              <w:t xml:space="preserve">Matthews, C. and Brueggemann, R. (2015) </w:t>
            </w:r>
            <w:r w:rsidRPr="00D045C8">
              <w:rPr>
                <w:rFonts w:ascii="Times New Roman" w:eastAsia="Trebuchet MS" w:hAnsi="Times New Roman" w:cs="Times New Roman"/>
                <w:i/>
                <w:sz w:val="28"/>
                <w:szCs w:val="28"/>
              </w:rPr>
              <w:t>Innovation and Entrepreneurship: A Competency Framework</w:t>
            </w:r>
            <w:r w:rsidRPr="00D045C8">
              <w:rPr>
                <w:rFonts w:ascii="Times New Roman" w:hAnsi="Times New Roman" w:cs="Times New Roman"/>
                <w:sz w:val="28"/>
                <w:szCs w:val="28"/>
              </w:rPr>
              <w:t>. London: Routledge.</w:t>
            </w:r>
          </w:p>
          <w:p w14:paraId="4AB3D73D" w14:textId="77777777" w:rsidR="00694862" w:rsidRPr="00D045C8" w:rsidRDefault="00952606">
            <w:pPr>
              <w:spacing w:before="117" w:line="213" w:lineRule="auto"/>
              <w:ind w:left="132" w:right="415"/>
              <w:rPr>
                <w:rFonts w:ascii="Times New Roman" w:hAnsi="Times New Roman" w:cs="Times New Roman"/>
                <w:sz w:val="28"/>
                <w:szCs w:val="28"/>
              </w:rPr>
            </w:pPr>
            <w:r w:rsidRPr="00D045C8">
              <w:rPr>
                <w:rFonts w:ascii="Times New Roman" w:hAnsi="Times New Roman" w:cs="Times New Roman"/>
                <w:sz w:val="28"/>
                <w:szCs w:val="28"/>
              </w:rPr>
              <w:t xml:space="preserve">Trott, P. (2012) </w:t>
            </w:r>
            <w:r w:rsidRPr="00D045C8">
              <w:rPr>
                <w:rFonts w:ascii="Times New Roman" w:eastAsia="Trebuchet MS" w:hAnsi="Times New Roman" w:cs="Times New Roman"/>
                <w:i/>
                <w:sz w:val="28"/>
                <w:szCs w:val="28"/>
              </w:rPr>
              <w:t>Innovation Management and New Product Development</w:t>
            </w:r>
            <w:r w:rsidRPr="00D045C8">
              <w:rPr>
                <w:rFonts w:ascii="Times New Roman" w:hAnsi="Times New Roman" w:cs="Times New Roman"/>
                <w:sz w:val="28"/>
                <w:szCs w:val="28"/>
              </w:rPr>
              <w:t>. Harlow: Pearson.</w:t>
            </w:r>
          </w:p>
          <w:p w14:paraId="705529EE" w14:textId="77777777" w:rsidR="00694862" w:rsidRPr="00D045C8" w:rsidRDefault="00952606">
            <w:pPr>
              <w:spacing w:before="118" w:line="213" w:lineRule="auto"/>
              <w:ind w:left="132"/>
              <w:rPr>
                <w:rFonts w:ascii="Times New Roman" w:hAnsi="Times New Roman" w:cs="Times New Roman"/>
                <w:sz w:val="28"/>
                <w:szCs w:val="28"/>
              </w:rPr>
            </w:pPr>
            <w:r w:rsidRPr="00D045C8">
              <w:rPr>
                <w:rFonts w:ascii="Times New Roman" w:hAnsi="Times New Roman" w:cs="Times New Roman"/>
                <w:sz w:val="28"/>
                <w:szCs w:val="28"/>
              </w:rPr>
              <w:t xml:space="preserve">Valikangas, L. and Gibbert, M. (2015) </w:t>
            </w:r>
            <w:r w:rsidRPr="00D045C8">
              <w:rPr>
                <w:rFonts w:ascii="Times New Roman" w:eastAsia="Trebuchet MS" w:hAnsi="Times New Roman" w:cs="Times New Roman"/>
                <w:i/>
                <w:sz w:val="28"/>
                <w:szCs w:val="28"/>
              </w:rPr>
              <w:t>Strategic Innovation: The Definitive Guide to Outlier Strategies</w:t>
            </w:r>
            <w:r w:rsidRPr="00D045C8">
              <w:rPr>
                <w:rFonts w:ascii="Times New Roman" w:hAnsi="Times New Roman" w:cs="Times New Roman"/>
                <w:sz w:val="28"/>
                <w:szCs w:val="28"/>
              </w:rPr>
              <w:t>. London: Pearson FT Press.</w:t>
            </w:r>
          </w:p>
          <w:p w14:paraId="0E368973" w14:textId="77777777" w:rsidR="00694862" w:rsidRPr="00D045C8" w:rsidRDefault="00952606">
            <w:pPr>
              <w:spacing w:before="117" w:line="213" w:lineRule="auto"/>
              <w:ind w:left="132"/>
              <w:rPr>
                <w:rFonts w:ascii="Times New Roman" w:hAnsi="Times New Roman" w:cs="Times New Roman"/>
                <w:sz w:val="28"/>
                <w:szCs w:val="28"/>
              </w:rPr>
            </w:pPr>
            <w:r w:rsidRPr="00D045C8">
              <w:rPr>
                <w:rFonts w:ascii="Times New Roman" w:hAnsi="Times New Roman" w:cs="Times New Roman"/>
                <w:sz w:val="28"/>
                <w:szCs w:val="28"/>
              </w:rPr>
              <w:t xml:space="preserve">Rogers, D. L. (2016). </w:t>
            </w:r>
            <w:r w:rsidRPr="00D045C8">
              <w:rPr>
                <w:rFonts w:ascii="Times New Roman" w:eastAsia="Trebuchet MS" w:hAnsi="Times New Roman" w:cs="Times New Roman"/>
                <w:i/>
                <w:sz w:val="28"/>
                <w:szCs w:val="28"/>
              </w:rPr>
              <w:t>The digital transformation playbook: Rethink your business for the digital age</w:t>
            </w:r>
            <w:r w:rsidRPr="00D045C8">
              <w:rPr>
                <w:rFonts w:ascii="Times New Roman" w:hAnsi="Times New Roman" w:cs="Times New Roman"/>
                <w:sz w:val="28"/>
                <w:szCs w:val="28"/>
              </w:rPr>
              <w:t>. Columbia University Press.</w:t>
            </w:r>
          </w:p>
          <w:p w14:paraId="5D43A92A" w14:textId="77777777" w:rsidR="00694862" w:rsidRPr="00D045C8" w:rsidRDefault="00952606">
            <w:pPr>
              <w:spacing w:before="117" w:line="213" w:lineRule="auto"/>
              <w:ind w:left="132"/>
              <w:rPr>
                <w:rFonts w:ascii="Times New Roman" w:hAnsi="Times New Roman" w:cs="Times New Roman"/>
                <w:sz w:val="28"/>
                <w:szCs w:val="28"/>
              </w:rPr>
            </w:pPr>
            <w:r w:rsidRPr="00D045C8">
              <w:rPr>
                <w:rFonts w:ascii="Times New Roman" w:hAnsi="Times New Roman" w:cs="Times New Roman"/>
                <w:sz w:val="28"/>
                <w:szCs w:val="28"/>
              </w:rPr>
              <w:t xml:space="preserve">Ustundag, A. and Cevikcan, E. (2017). </w:t>
            </w:r>
            <w:r w:rsidRPr="00D045C8">
              <w:rPr>
                <w:rFonts w:ascii="Times New Roman" w:eastAsia="Trebuchet MS" w:hAnsi="Times New Roman" w:cs="Times New Roman"/>
                <w:i/>
                <w:sz w:val="28"/>
                <w:szCs w:val="28"/>
              </w:rPr>
              <w:t>Industry 4.0: managing the digital transformation</w:t>
            </w:r>
            <w:r w:rsidRPr="00D045C8">
              <w:rPr>
                <w:rFonts w:ascii="Times New Roman" w:hAnsi="Times New Roman" w:cs="Times New Roman"/>
                <w:sz w:val="28"/>
                <w:szCs w:val="28"/>
              </w:rPr>
              <w:t>. Cham: Springer International Publishing.</w:t>
            </w:r>
          </w:p>
          <w:p w14:paraId="07BD866E" w14:textId="77777777" w:rsidR="00694862" w:rsidRPr="00D045C8" w:rsidRDefault="00952606">
            <w:pPr>
              <w:spacing w:before="118" w:line="213" w:lineRule="auto"/>
              <w:ind w:left="132" w:right="415"/>
              <w:rPr>
                <w:rFonts w:ascii="Times New Roman" w:hAnsi="Times New Roman" w:cs="Times New Roman"/>
                <w:sz w:val="28"/>
                <w:szCs w:val="28"/>
              </w:rPr>
            </w:pPr>
            <w:r w:rsidRPr="00D045C8">
              <w:rPr>
                <w:rFonts w:ascii="Times New Roman" w:hAnsi="Times New Roman" w:cs="Times New Roman"/>
                <w:sz w:val="28"/>
                <w:szCs w:val="28"/>
              </w:rPr>
              <w:t xml:space="preserve">Bounfour, A. (2016). </w:t>
            </w:r>
            <w:r w:rsidRPr="00D045C8">
              <w:rPr>
                <w:rFonts w:ascii="Times New Roman" w:eastAsia="Trebuchet MS" w:hAnsi="Times New Roman" w:cs="Times New Roman"/>
                <w:i/>
                <w:sz w:val="28"/>
                <w:szCs w:val="28"/>
              </w:rPr>
              <w:t>Digital futures, digital transformation. Progress in IS</w:t>
            </w:r>
            <w:r w:rsidRPr="00D045C8">
              <w:rPr>
                <w:rFonts w:ascii="Times New Roman" w:hAnsi="Times New Roman" w:cs="Times New Roman"/>
                <w:sz w:val="28"/>
                <w:szCs w:val="28"/>
              </w:rPr>
              <w:t>. Cham: Springer International Publishing.</w:t>
            </w:r>
          </w:p>
          <w:p w14:paraId="0CDAD918" w14:textId="77777777" w:rsidR="00694862" w:rsidRPr="00D045C8" w:rsidRDefault="00952606">
            <w:pPr>
              <w:pBdr>
                <w:top w:val="nil"/>
                <w:left w:val="nil"/>
                <w:bottom w:val="nil"/>
                <w:right w:val="nil"/>
                <w:between w:val="nil"/>
              </w:pBdr>
              <w:spacing w:before="154"/>
              <w:rPr>
                <w:rFonts w:ascii="Times New Roman" w:eastAsia="Lucida Sans" w:hAnsi="Times New Roman" w:cs="Times New Roman"/>
                <w:color w:val="000000"/>
                <w:sz w:val="28"/>
                <w:szCs w:val="28"/>
              </w:rPr>
            </w:pPr>
            <w:r w:rsidRPr="00D045C8">
              <w:rPr>
                <w:rFonts w:ascii="Times New Roman" w:eastAsia="Lucida Sans" w:hAnsi="Times New Roman" w:cs="Times New Roman"/>
                <w:color w:val="000000"/>
                <w:sz w:val="28"/>
                <w:szCs w:val="28"/>
              </w:rPr>
              <w:t>This unit links to the following related unit:</w:t>
            </w:r>
          </w:p>
          <w:p w14:paraId="42C72ADC" w14:textId="77777777" w:rsidR="00694862" w:rsidRPr="00D045C8" w:rsidRDefault="00952606">
            <w:pPr>
              <w:spacing w:before="116"/>
              <w:ind w:left="132"/>
              <w:rPr>
                <w:rFonts w:ascii="Times New Roman" w:eastAsia="Trebuchet MS" w:hAnsi="Times New Roman" w:cs="Times New Roman"/>
                <w:i/>
                <w:sz w:val="28"/>
                <w:szCs w:val="28"/>
              </w:rPr>
            </w:pPr>
            <w:r w:rsidRPr="00D045C8">
              <w:rPr>
                <w:rFonts w:ascii="Times New Roman" w:eastAsia="Trebuchet MS" w:hAnsi="Times New Roman" w:cs="Times New Roman"/>
                <w:i/>
                <w:sz w:val="28"/>
                <w:szCs w:val="28"/>
              </w:rPr>
              <w:t>Unit 21: Emerging Technologies</w:t>
            </w:r>
          </w:p>
          <w:p w14:paraId="6DC41C27" w14:textId="77777777" w:rsidR="00694862" w:rsidRPr="00D045C8" w:rsidRDefault="00694862">
            <w:pPr>
              <w:spacing w:before="120" w:line="211" w:lineRule="auto"/>
              <w:ind w:left="200" w:right="200"/>
              <w:rPr>
                <w:rFonts w:ascii="Times New Roman" w:hAnsi="Times New Roman" w:cs="Times New Roman"/>
                <w:sz w:val="28"/>
                <w:szCs w:val="28"/>
              </w:rPr>
            </w:pPr>
          </w:p>
        </w:tc>
      </w:tr>
    </w:tbl>
    <w:p w14:paraId="13AA5BE3" w14:textId="77777777" w:rsidR="00694862" w:rsidRPr="00D045C8" w:rsidRDefault="00694862">
      <w:pPr>
        <w:rPr>
          <w:rFonts w:ascii="Times New Roman" w:hAnsi="Times New Roman" w:cs="Times New Roman"/>
          <w:sz w:val="28"/>
          <w:szCs w:val="28"/>
        </w:rPr>
      </w:pPr>
    </w:p>
    <w:p w14:paraId="0993CCDD" w14:textId="77777777" w:rsidR="00694862" w:rsidRPr="00D045C8" w:rsidRDefault="00694862">
      <w:pPr>
        <w:rPr>
          <w:rFonts w:ascii="Times New Roman" w:hAnsi="Times New Roman" w:cs="Times New Roman"/>
          <w:sz w:val="28"/>
          <w:szCs w:val="28"/>
        </w:rPr>
      </w:pPr>
    </w:p>
    <w:p w14:paraId="0626F302" w14:textId="77777777" w:rsidR="00694862" w:rsidRPr="00D045C8" w:rsidRDefault="00694862">
      <w:pPr>
        <w:rPr>
          <w:rFonts w:ascii="Times New Roman" w:hAnsi="Times New Roman" w:cs="Times New Roman"/>
          <w:sz w:val="28"/>
          <w:szCs w:val="28"/>
        </w:rPr>
      </w:pPr>
    </w:p>
    <w:p w14:paraId="1F455A76" w14:textId="77777777" w:rsidR="00694862" w:rsidRPr="00D045C8" w:rsidRDefault="00694862">
      <w:pPr>
        <w:rPr>
          <w:rFonts w:ascii="Times New Roman" w:hAnsi="Times New Roman" w:cs="Times New Roman"/>
          <w:sz w:val="28"/>
          <w:szCs w:val="28"/>
        </w:rPr>
      </w:pPr>
    </w:p>
    <w:p w14:paraId="42AC2653" w14:textId="77777777" w:rsidR="00694862" w:rsidRPr="00D045C8" w:rsidRDefault="00694862">
      <w:pPr>
        <w:rPr>
          <w:rFonts w:ascii="Times New Roman" w:hAnsi="Times New Roman" w:cs="Times New Roman"/>
          <w:sz w:val="28"/>
          <w:szCs w:val="28"/>
        </w:rPr>
      </w:pPr>
    </w:p>
    <w:p w14:paraId="6147269A" w14:textId="77777777" w:rsidR="00694862" w:rsidRPr="00D045C8" w:rsidRDefault="00694862">
      <w:pPr>
        <w:rPr>
          <w:rFonts w:ascii="Times New Roman" w:hAnsi="Times New Roman" w:cs="Times New Roman"/>
          <w:sz w:val="28"/>
          <w:szCs w:val="28"/>
        </w:rPr>
      </w:pPr>
    </w:p>
    <w:p w14:paraId="01A0C3BB" w14:textId="77777777" w:rsidR="00694862" w:rsidRPr="00D045C8" w:rsidRDefault="00694862">
      <w:pPr>
        <w:rPr>
          <w:rFonts w:ascii="Times New Roman" w:hAnsi="Times New Roman" w:cs="Times New Roman"/>
          <w:sz w:val="28"/>
          <w:szCs w:val="28"/>
        </w:rPr>
      </w:pPr>
    </w:p>
    <w:tbl>
      <w:tblPr>
        <w:tblStyle w:val="a7"/>
        <w:tblW w:w="9631" w:type="dxa"/>
        <w:tblInd w:w="142"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000" w:firstRow="0" w:lastRow="0" w:firstColumn="0" w:lastColumn="0" w:noHBand="0" w:noVBand="0"/>
      </w:tblPr>
      <w:tblGrid>
        <w:gridCol w:w="3255"/>
        <w:gridCol w:w="3402"/>
        <w:gridCol w:w="2974"/>
      </w:tblGrid>
      <w:tr w:rsidR="00694862" w:rsidRPr="00D045C8" w14:paraId="160DE619" w14:textId="77777777" w:rsidTr="00D045C8">
        <w:trPr>
          <w:trHeight w:val="480"/>
        </w:trPr>
        <w:tc>
          <w:tcPr>
            <w:tcW w:w="3255" w:type="dxa"/>
            <w:tcBorders>
              <w:top w:val="single" w:sz="4" w:space="0" w:color="221F1F"/>
              <w:left w:val="single" w:sz="4" w:space="0" w:color="221F1F"/>
              <w:bottom w:val="single" w:sz="4" w:space="0" w:color="221F1F"/>
              <w:right w:val="nil"/>
            </w:tcBorders>
            <w:shd w:val="clear" w:color="auto" w:fill="0088AC"/>
            <w:tcMar>
              <w:top w:w="0" w:type="dxa"/>
              <w:left w:w="0" w:type="dxa"/>
              <w:bottom w:w="0" w:type="dxa"/>
              <w:right w:w="0" w:type="dxa"/>
            </w:tcMar>
          </w:tcPr>
          <w:p w14:paraId="0F8191FC" w14:textId="77777777" w:rsidR="00694862" w:rsidRPr="00D045C8" w:rsidRDefault="00952606">
            <w:pPr>
              <w:pBdr>
                <w:top w:val="nil"/>
                <w:left w:val="nil"/>
                <w:bottom w:val="nil"/>
                <w:right w:val="nil"/>
                <w:between w:val="nil"/>
              </w:pBdr>
              <w:spacing w:before="146"/>
              <w:ind w:left="1351" w:right="1345"/>
              <w:jc w:val="center"/>
              <w:rPr>
                <w:rFonts w:ascii="Times New Roman" w:hAnsi="Times New Roman" w:cs="Times New Roman"/>
                <w:b/>
                <w:color w:val="000000"/>
                <w:sz w:val="28"/>
                <w:szCs w:val="28"/>
              </w:rPr>
            </w:pPr>
            <w:r w:rsidRPr="00D045C8">
              <w:rPr>
                <w:rFonts w:ascii="Times New Roman" w:hAnsi="Times New Roman" w:cs="Times New Roman"/>
                <w:b/>
                <w:color w:val="FFFFFF"/>
                <w:sz w:val="28"/>
                <w:szCs w:val="28"/>
              </w:rPr>
              <w:t>Pass</w:t>
            </w:r>
          </w:p>
        </w:tc>
        <w:tc>
          <w:tcPr>
            <w:tcW w:w="3402" w:type="dxa"/>
            <w:tcBorders>
              <w:top w:val="single" w:sz="4" w:space="0" w:color="221F1F"/>
              <w:left w:val="nil"/>
              <w:bottom w:val="single" w:sz="4" w:space="0" w:color="221F1F"/>
              <w:right w:val="nil"/>
            </w:tcBorders>
            <w:shd w:val="clear" w:color="auto" w:fill="0088AC"/>
            <w:tcMar>
              <w:top w:w="0" w:type="dxa"/>
              <w:left w:w="0" w:type="dxa"/>
              <w:bottom w:w="0" w:type="dxa"/>
              <w:right w:w="0" w:type="dxa"/>
            </w:tcMar>
          </w:tcPr>
          <w:p w14:paraId="78CA3B19" w14:textId="77777777" w:rsidR="00694862" w:rsidRPr="00D045C8" w:rsidRDefault="00952606">
            <w:pPr>
              <w:pBdr>
                <w:top w:val="nil"/>
                <w:left w:val="nil"/>
                <w:bottom w:val="nil"/>
                <w:right w:val="nil"/>
                <w:between w:val="nil"/>
              </w:pBdr>
              <w:spacing w:before="146"/>
              <w:ind w:left="1313" w:right="1296"/>
              <w:jc w:val="center"/>
              <w:rPr>
                <w:rFonts w:ascii="Times New Roman" w:hAnsi="Times New Roman" w:cs="Times New Roman"/>
                <w:b/>
                <w:color w:val="000000"/>
                <w:sz w:val="28"/>
                <w:szCs w:val="28"/>
              </w:rPr>
            </w:pPr>
            <w:r w:rsidRPr="00D045C8">
              <w:rPr>
                <w:rFonts w:ascii="Times New Roman" w:hAnsi="Times New Roman" w:cs="Times New Roman"/>
                <w:b/>
                <w:color w:val="FFFFFF"/>
                <w:sz w:val="28"/>
                <w:szCs w:val="28"/>
              </w:rPr>
              <w:t>Merit</w:t>
            </w:r>
          </w:p>
        </w:tc>
        <w:tc>
          <w:tcPr>
            <w:tcW w:w="2974" w:type="dxa"/>
            <w:tcBorders>
              <w:top w:val="single" w:sz="4" w:space="0" w:color="221F1F"/>
              <w:left w:val="nil"/>
              <w:bottom w:val="single" w:sz="4" w:space="0" w:color="221F1F"/>
              <w:right w:val="single" w:sz="4" w:space="0" w:color="221F1F"/>
            </w:tcBorders>
            <w:shd w:val="clear" w:color="auto" w:fill="0088AC"/>
            <w:tcMar>
              <w:top w:w="0" w:type="dxa"/>
              <w:left w:w="0" w:type="dxa"/>
              <w:bottom w:w="0" w:type="dxa"/>
              <w:right w:w="0" w:type="dxa"/>
            </w:tcMar>
          </w:tcPr>
          <w:p w14:paraId="014A2F86" w14:textId="77777777" w:rsidR="00694862" w:rsidRPr="00D045C8" w:rsidRDefault="00952606">
            <w:pPr>
              <w:pBdr>
                <w:top w:val="nil"/>
                <w:left w:val="nil"/>
                <w:bottom w:val="nil"/>
                <w:right w:val="nil"/>
                <w:between w:val="nil"/>
              </w:pBdr>
              <w:spacing w:before="146"/>
              <w:ind w:left="969"/>
              <w:rPr>
                <w:rFonts w:ascii="Times New Roman" w:hAnsi="Times New Roman" w:cs="Times New Roman"/>
                <w:b/>
                <w:color w:val="000000"/>
                <w:sz w:val="28"/>
                <w:szCs w:val="28"/>
              </w:rPr>
            </w:pPr>
            <w:r w:rsidRPr="00D045C8">
              <w:rPr>
                <w:rFonts w:ascii="Times New Roman" w:hAnsi="Times New Roman" w:cs="Times New Roman"/>
                <w:b/>
                <w:color w:val="FFFFFF"/>
                <w:sz w:val="28"/>
                <w:szCs w:val="28"/>
              </w:rPr>
              <w:t>Distinction</w:t>
            </w:r>
          </w:p>
        </w:tc>
      </w:tr>
      <w:tr w:rsidR="00694862" w:rsidRPr="00D045C8" w14:paraId="7C50F8A5" w14:textId="77777777" w:rsidTr="00D045C8">
        <w:trPr>
          <w:trHeight w:val="719"/>
        </w:trPr>
        <w:tc>
          <w:tcPr>
            <w:tcW w:w="6657" w:type="dxa"/>
            <w:gridSpan w:val="2"/>
            <w:tcBorders>
              <w:top w:val="single" w:sz="4" w:space="0" w:color="221F1F"/>
              <w:left w:val="single" w:sz="4" w:space="0" w:color="221F1F"/>
              <w:bottom w:val="single" w:sz="4" w:space="0" w:color="221F1F"/>
              <w:right w:val="single" w:sz="4" w:space="0" w:color="221F1F"/>
            </w:tcBorders>
            <w:shd w:val="clear" w:color="auto" w:fill="EDF8F6"/>
            <w:tcMar>
              <w:top w:w="0" w:type="dxa"/>
              <w:left w:w="0" w:type="dxa"/>
              <w:bottom w:w="0" w:type="dxa"/>
              <w:right w:w="0" w:type="dxa"/>
            </w:tcMar>
          </w:tcPr>
          <w:p w14:paraId="2E410C53" w14:textId="77777777" w:rsidR="00694862" w:rsidRPr="00D045C8" w:rsidRDefault="00952606">
            <w:pPr>
              <w:pBdr>
                <w:top w:val="nil"/>
                <w:left w:val="nil"/>
                <w:bottom w:val="nil"/>
                <w:right w:val="nil"/>
                <w:between w:val="nil"/>
              </w:pBdr>
              <w:spacing w:before="78" w:line="213" w:lineRule="auto"/>
              <w:ind w:left="110"/>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LO1 </w:t>
            </w:r>
            <w:r w:rsidRPr="00D045C8">
              <w:rPr>
                <w:rFonts w:ascii="Times New Roman" w:hAnsi="Times New Roman" w:cs="Times New Roman"/>
                <w:color w:val="000000"/>
                <w:sz w:val="28"/>
                <w:szCs w:val="28"/>
              </w:rPr>
              <w:t>Investigate the underlying context for digital innovation and market disruption that leads to business transformation</w:t>
            </w:r>
          </w:p>
        </w:tc>
        <w:tc>
          <w:tcPr>
            <w:tcW w:w="2974" w:type="dxa"/>
            <w:vMerge w:val="restart"/>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108296D2" w14:textId="77777777" w:rsidR="00694862" w:rsidRPr="00D045C8" w:rsidRDefault="00694862">
            <w:pPr>
              <w:pBdr>
                <w:top w:val="nil"/>
                <w:left w:val="nil"/>
                <w:bottom w:val="nil"/>
                <w:right w:val="nil"/>
                <w:between w:val="nil"/>
              </w:pBdr>
              <w:rPr>
                <w:rFonts w:ascii="Times New Roman" w:hAnsi="Times New Roman" w:cs="Times New Roman"/>
                <w:b/>
                <w:color w:val="000000"/>
                <w:sz w:val="28"/>
                <w:szCs w:val="28"/>
              </w:rPr>
            </w:pPr>
          </w:p>
          <w:p w14:paraId="7CE0BD21" w14:textId="77777777" w:rsidR="00694862" w:rsidRPr="00D045C8" w:rsidRDefault="00694862">
            <w:pPr>
              <w:pBdr>
                <w:top w:val="nil"/>
                <w:left w:val="nil"/>
                <w:bottom w:val="nil"/>
                <w:right w:val="nil"/>
                <w:between w:val="nil"/>
              </w:pBdr>
              <w:spacing w:before="1"/>
              <w:rPr>
                <w:rFonts w:ascii="Times New Roman" w:hAnsi="Times New Roman" w:cs="Times New Roman"/>
                <w:b/>
                <w:color w:val="000000"/>
                <w:sz w:val="28"/>
                <w:szCs w:val="28"/>
              </w:rPr>
            </w:pPr>
          </w:p>
          <w:p w14:paraId="54C4A471" w14:textId="77777777" w:rsidR="00694862" w:rsidRPr="00D045C8" w:rsidRDefault="00952606">
            <w:pPr>
              <w:pBdr>
                <w:top w:val="nil"/>
                <w:left w:val="nil"/>
                <w:bottom w:val="nil"/>
                <w:right w:val="nil"/>
                <w:between w:val="nil"/>
              </w:pBdr>
              <w:ind w:left="113"/>
              <w:rPr>
                <w:rFonts w:ascii="Times New Roman" w:hAnsi="Times New Roman" w:cs="Times New Roman"/>
                <w:b/>
                <w:color w:val="000000"/>
                <w:sz w:val="28"/>
                <w:szCs w:val="28"/>
              </w:rPr>
            </w:pPr>
            <w:r w:rsidRPr="00D045C8">
              <w:rPr>
                <w:rFonts w:ascii="Times New Roman" w:hAnsi="Times New Roman" w:cs="Times New Roman"/>
                <w:b/>
                <w:color w:val="000000"/>
                <w:sz w:val="28"/>
                <w:szCs w:val="28"/>
              </w:rPr>
              <w:t>LO1 and LO2</w:t>
            </w:r>
          </w:p>
          <w:p w14:paraId="16E5789E" w14:textId="77777777" w:rsidR="00694862" w:rsidRPr="00D045C8" w:rsidRDefault="00952606">
            <w:pPr>
              <w:pBdr>
                <w:top w:val="nil"/>
                <w:left w:val="nil"/>
                <w:bottom w:val="nil"/>
                <w:right w:val="nil"/>
                <w:between w:val="nil"/>
              </w:pBdr>
              <w:spacing w:before="159" w:line="213" w:lineRule="auto"/>
              <w:ind w:left="113"/>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D1 </w:t>
            </w:r>
            <w:r w:rsidRPr="00D045C8">
              <w:rPr>
                <w:rFonts w:ascii="Times New Roman" w:hAnsi="Times New Roman" w:cs="Times New Roman"/>
                <w:color w:val="000000"/>
                <w:sz w:val="28"/>
                <w:szCs w:val="28"/>
              </w:rPr>
              <w:t>Evaluate how disruptive digital innovation is developed, embedded and measured in an organisational context.</w:t>
            </w:r>
          </w:p>
        </w:tc>
      </w:tr>
      <w:tr w:rsidR="00694862" w:rsidRPr="00D045C8" w14:paraId="1D76239B" w14:textId="77777777" w:rsidTr="00D045C8">
        <w:trPr>
          <w:trHeight w:val="3235"/>
        </w:trPr>
        <w:tc>
          <w:tcPr>
            <w:tcW w:w="3255"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495FDB6F" w14:textId="77777777" w:rsidR="00694862" w:rsidRPr="00D045C8" w:rsidRDefault="00952606">
            <w:pPr>
              <w:pBdr>
                <w:top w:val="nil"/>
                <w:left w:val="nil"/>
                <w:bottom w:val="nil"/>
                <w:right w:val="nil"/>
                <w:between w:val="nil"/>
              </w:pBdr>
              <w:spacing w:before="78" w:line="213" w:lineRule="auto"/>
              <w:ind w:left="110" w:right="224"/>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P1 </w:t>
            </w:r>
            <w:r w:rsidRPr="00D045C8">
              <w:rPr>
                <w:rFonts w:ascii="Times New Roman" w:hAnsi="Times New Roman" w:cs="Times New Roman"/>
                <w:color w:val="000000"/>
                <w:sz w:val="28"/>
                <w:szCs w:val="28"/>
              </w:rPr>
              <w:t>Explain digital innovation and determine its importance to organisations in comparison with digital inventions.</w:t>
            </w:r>
          </w:p>
          <w:p w14:paraId="7D721726" w14:textId="77777777" w:rsidR="00694862" w:rsidRPr="00D045C8" w:rsidRDefault="00952606">
            <w:pPr>
              <w:pBdr>
                <w:top w:val="nil"/>
                <w:left w:val="nil"/>
                <w:bottom w:val="nil"/>
                <w:right w:val="nil"/>
                <w:between w:val="nil"/>
              </w:pBdr>
              <w:spacing w:before="113" w:line="213" w:lineRule="auto"/>
              <w:ind w:left="110" w:right="112"/>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P2 </w:t>
            </w:r>
            <w:r w:rsidRPr="00D045C8">
              <w:rPr>
                <w:rFonts w:ascii="Times New Roman" w:hAnsi="Times New Roman" w:cs="Times New Roman"/>
                <w:color w:val="000000"/>
                <w:sz w:val="28"/>
                <w:szCs w:val="28"/>
              </w:rPr>
              <w:t>Explain how organisational vision, leadership, culture and teamwork can exploit disruptive digital innovations.</w:t>
            </w:r>
          </w:p>
        </w:tc>
        <w:tc>
          <w:tcPr>
            <w:tcW w:w="3402"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1CEF073D" w14:textId="77777777" w:rsidR="00694862" w:rsidRPr="00D045C8" w:rsidRDefault="00952606">
            <w:pPr>
              <w:pBdr>
                <w:top w:val="nil"/>
                <w:left w:val="nil"/>
                <w:bottom w:val="nil"/>
                <w:right w:val="nil"/>
                <w:between w:val="nil"/>
              </w:pBdr>
              <w:spacing w:before="78" w:line="213" w:lineRule="auto"/>
              <w:ind w:left="108" w:right="79"/>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M1 </w:t>
            </w:r>
            <w:r w:rsidRPr="00D045C8">
              <w:rPr>
                <w:rFonts w:ascii="Times New Roman" w:hAnsi="Times New Roman" w:cs="Times New Roman"/>
                <w:color w:val="000000"/>
                <w:sz w:val="28"/>
                <w:szCs w:val="28"/>
              </w:rPr>
              <w:t>Analyse different sources of digital innovation, and how organisations can foster and develop an environment and culture of disruptive innovation.</w:t>
            </w:r>
          </w:p>
        </w:tc>
        <w:tc>
          <w:tcPr>
            <w:tcW w:w="2974" w:type="dxa"/>
            <w:vMerge/>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18F58182" w14:textId="77777777" w:rsidR="00694862" w:rsidRPr="00D045C8" w:rsidRDefault="00694862">
            <w:pPr>
              <w:widowControl w:val="0"/>
              <w:pBdr>
                <w:top w:val="nil"/>
                <w:left w:val="nil"/>
                <w:bottom w:val="nil"/>
                <w:right w:val="nil"/>
                <w:between w:val="nil"/>
              </w:pBdr>
              <w:rPr>
                <w:rFonts w:ascii="Times New Roman" w:hAnsi="Times New Roman" w:cs="Times New Roman"/>
                <w:color w:val="000000"/>
                <w:sz w:val="28"/>
                <w:szCs w:val="28"/>
              </w:rPr>
            </w:pPr>
          </w:p>
        </w:tc>
      </w:tr>
      <w:tr w:rsidR="00694862" w:rsidRPr="00D045C8" w14:paraId="541406CC" w14:textId="77777777" w:rsidTr="00D045C8">
        <w:trPr>
          <w:trHeight w:val="419"/>
        </w:trPr>
        <w:tc>
          <w:tcPr>
            <w:tcW w:w="6657" w:type="dxa"/>
            <w:gridSpan w:val="2"/>
            <w:tcBorders>
              <w:top w:val="single" w:sz="4" w:space="0" w:color="221F1F"/>
              <w:left w:val="single" w:sz="4" w:space="0" w:color="221F1F"/>
              <w:bottom w:val="single" w:sz="4" w:space="0" w:color="221F1F"/>
              <w:right w:val="single" w:sz="4" w:space="0" w:color="221F1F"/>
            </w:tcBorders>
            <w:shd w:val="clear" w:color="auto" w:fill="EDF8F6"/>
            <w:tcMar>
              <w:top w:w="0" w:type="dxa"/>
              <w:left w:w="0" w:type="dxa"/>
              <w:bottom w:w="0" w:type="dxa"/>
              <w:right w:w="0" w:type="dxa"/>
            </w:tcMar>
          </w:tcPr>
          <w:p w14:paraId="5840C0CE" w14:textId="77777777" w:rsidR="00694862" w:rsidRPr="00D045C8" w:rsidRDefault="00952606">
            <w:pPr>
              <w:pBdr>
                <w:top w:val="nil"/>
                <w:left w:val="nil"/>
                <w:bottom w:val="nil"/>
                <w:right w:val="nil"/>
                <w:between w:val="nil"/>
              </w:pBdr>
              <w:spacing w:before="53"/>
              <w:ind w:left="110"/>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LO2 </w:t>
            </w:r>
            <w:r w:rsidRPr="00D045C8">
              <w:rPr>
                <w:rFonts w:ascii="Times New Roman" w:hAnsi="Times New Roman" w:cs="Times New Roman"/>
                <w:color w:val="000000"/>
                <w:sz w:val="28"/>
                <w:szCs w:val="28"/>
              </w:rPr>
              <w:t>Explore the different types of digital transformation</w:t>
            </w:r>
          </w:p>
        </w:tc>
        <w:tc>
          <w:tcPr>
            <w:tcW w:w="2974" w:type="dxa"/>
            <w:vMerge/>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47319453" w14:textId="77777777" w:rsidR="00694862" w:rsidRPr="00D045C8" w:rsidRDefault="00694862">
            <w:pPr>
              <w:widowControl w:val="0"/>
              <w:pBdr>
                <w:top w:val="nil"/>
                <w:left w:val="nil"/>
                <w:bottom w:val="nil"/>
                <w:right w:val="nil"/>
                <w:between w:val="nil"/>
              </w:pBdr>
              <w:rPr>
                <w:rFonts w:ascii="Times New Roman" w:hAnsi="Times New Roman" w:cs="Times New Roman"/>
                <w:color w:val="000000"/>
                <w:sz w:val="28"/>
                <w:szCs w:val="28"/>
              </w:rPr>
            </w:pPr>
          </w:p>
        </w:tc>
      </w:tr>
      <w:tr w:rsidR="00694862" w:rsidRPr="00D045C8" w14:paraId="68C429A4" w14:textId="77777777" w:rsidTr="00D045C8">
        <w:trPr>
          <w:trHeight w:val="1619"/>
        </w:trPr>
        <w:tc>
          <w:tcPr>
            <w:tcW w:w="3255"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1F55A75D" w14:textId="77777777" w:rsidR="00694862" w:rsidRPr="00D045C8" w:rsidRDefault="00952606">
            <w:pPr>
              <w:pBdr>
                <w:top w:val="nil"/>
                <w:left w:val="nil"/>
                <w:bottom w:val="nil"/>
                <w:right w:val="nil"/>
                <w:between w:val="nil"/>
              </w:pBdr>
              <w:spacing w:before="82" w:line="211" w:lineRule="auto"/>
              <w:ind w:left="110" w:right="120"/>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P3 </w:t>
            </w:r>
            <w:r w:rsidRPr="00D045C8">
              <w:rPr>
                <w:rFonts w:ascii="Times New Roman" w:hAnsi="Times New Roman" w:cs="Times New Roman"/>
                <w:color w:val="000000"/>
                <w:sz w:val="28"/>
                <w:szCs w:val="28"/>
              </w:rPr>
              <w:t>Explain the different types of digital transformation, with examples.</w:t>
            </w:r>
          </w:p>
        </w:tc>
        <w:tc>
          <w:tcPr>
            <w:tcW w:w="3402"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340259CD" w14:textId="77777777" w:rsidR="00694862" w:rsidRPr="00D045C8" w:rsidRDefault="00952606">
            <w:pPr>
              <w:pBdr>
                <w:top w:val="nil"/>
                <w:left w:val="nil"/>
                <w:bottom w:val="nil"/>
                <w:right w:val="nil"/>
                <w:between w:val="nil"/>
              </w:pBdr>
              <w:spacing w:before="80" w:line="213" w:lineRule="auto"/>
              <w:ind w:left="108" w:right="455"/>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M2 </w:t>
            </w:r>
            <w:r w:rsidRPr="00D045C8">
              <w:rPr>
                <w:rFonts w:ascii="Times New Roman" w:hAnsi="Times New Roman" w:cs="Times New Roman"/>
                <w:color w:val="000000"/>
                <w:sz w:val="28"/>
                <w:szCs w:val="28"/>
              </w:rPr>
              <w:t>Appraise the role of business strategy to apply each type of digital transformation in an organisational context.</w:t>
            </w:r>
          </w:p>
        </w:tc>
        <w:tc>
          <w:tcPr>
            <w:tcW w:w="2974" w:type="dxa"/>
            <w:vMerge/>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593BDE18" w14:textId="77777777" w:rsidR="00694862" w:rsidRPr="00D045C8" w:rsidRDefault="00694862">
            <w:pPr>
              <w:widowControl w:val="0"/>
              <w:pBdr>
                <w:top w:val="nil"/>
                <w:left w:val="nil"/>
                <w:bottom w:val="nil"/>
                <w:right w:val="nil"/>
                <w:between w:val="nil"/>
              </w:pBdr>
              <w:rPr>
                <w:rFonts w:ascii="Times New Roman" w:hAnsi="Times New Roman" w:cs="Times New Roman"/>
                <w:color w:val="000000"/>
                <w:sz w:val="28"/>
                <w:szCs w:val="28"/>
              </w:rPr>
            </w:pPr>
          </w:p>
        </w:tc>
      </w:tr>
      <w:tr w:rsidR="00694862" w:rsidRPr="00D045C8" w14:paraId="0FB6A14D" w14:textId="77777777" w:rsidTr="00D045C8">
        <w:trPr>
          <w:trHeight w:val="719"/>
        </w:trPr>
        <w:tc>
          <w:tcPr>
            <w:tcW w:w="6657" w:type="dxa"/>
            <w:gridSpan w:val="2"/>
            <w:tcBorders>
              <w:top w:val="single" w:sz="4" w:space="0" w:color="221F1F"/>
              <w:left w:val="single" w:sz="4" w:space="0" w:color="221F1F"/>
              <w:bottom w:val="single" w:sz="4" w:space="0" w:color="221F1F"/>
              <w:right w:val="single" w:sz="4" w:space="0" w:color="221F1F"/>
            </w:tcBorders>
            <w:shd w:val="clear" w:color="auto" w:fill="EDF8F6"/>
            <w:tcMar>
              <w:top w:w="0" w:type="dxa"/>
              <w:left w:w="0" w:type="dxa"/>
              <w:bottom w:w="0" w:type="dxa"/>
              <w:right w:w="0" w:type="dxa"/>
            </w:tcMar>
          </w:tcPr>
          <w:p w14:paraId="487E5A22" w14:textId="77777777" w:rsidR="00694862" w:rsidRPr="00D045C8" w:rsidRDefault="00952606">
            <w:pPr>
              <w:pBdr>
                <w:top w:val="nil"/>
                <w:left w:val="nil"/>
                <w:bottom w:val="nil"/>
                <w:right w:val="nil"/>
                <w:between w:val="nil"/>
              </w:pBdr>
              <w:spacing w:before="78" w:line="213" w:lineRule="auto"/>
              <w:ind w:left="110"/>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LO3 </w:t>
            </w:r>
            <w:r w:rsidRPr="00D045C8">
              <w:rPr>
                <w:rFonts w:ascii="Times New Roman" w:hAnsi="Times New Roman" w:cs="Times New Roman"/>
                <w:color w:val="000000"/>
                <w:sz w:val="28"/>
                <w:szCs w:val="28"/>
              </w:rPr>
              <w:t>Explain the requirements for a successful digital transformation</w:t>
            </w:r>
          </w:p>
        </w:tc>
        <w:tc>
          <w:tcPr>
            <w:tcW w:w="2974" w:type="dxa"/>
            <w:vMerge w:val="restart"/>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3254B739" w14:textId="77777777" w:rsidR="00694862" w:rsidRPr="00D045C8" w:rsidRDefault="00694862">
            <w:pPr>
              <w:pBdr>
                <w:top w:val="nil"/>
                <w:left w:val="nil"/>
                <w:bottom w:val="nil"/>
                <w:right w:val="nil"/>
                <w:between w:val="nil"/>
              </w:pBdr>
              <w:rPr>
                <w:rFonts w:ascii="Times New Roman" w:hAnsi="Times New Roman" w:cs="Times New Roman"/>
                <w:b/>
                <w:color w:val="000000"/>
                <w:sz w:val="28"/>
                <w:szCs w:val="28"/>
              </w:rPr>
            </w:pPr>
          </w:p>
          <w:p w14:paraId="7705DC9F" w14:textId="77777777" w:rsidR="00694862" w:rsidRPr="00D045C8" w:rsidRDefault="00694862">
            <w:pPr>
              <w:pBdr>
                <w:top w:val="nil"/>
                <w:left w:val="nil"/>
                <w:bottom w:val="nil"/>
                <w:right w:val="nil"/>
                <w:between w:val="nil"/>
              </w:pBdr>
              <w:spacing w:before="1"/>
              <w:rPr>
                <w:rFonts w:ascii="Times New Roman" w:hAnsi="Times New Roman" w:cs="Times New Roman"/>
                <w:b/>
                <w:color w:val="000000"/>
                <w:sz w:val="28"/>
                <w:szCs w:val="28"/>
              </w:rPr>
            </w:pPr>
          </w:p>
          <w:p w14:paraId="36EDB493" w14:textId="77777777" w:rsidR="00694862" w:rsidRPr="00D045C8" w:rsidRDefault="00952606">
            <w:pPr>
              <w:pBdr>
                <w:top w:val="nil"/>
                <w:left w:val="nil"/>
                <w:bottom w:val="nil"/>
                <w:right w:val="nil"/>
                <w:between w:val="nil"/>
              </w:pBdr>
              <w:ind w:left="113"/>
              <w:rPr>
                <w:rFonts w:ascii="Times New Roman" w:hAnsi="Times New Roman" w:cs="Times New Roman"/>
                <w:b/>
                <w:color w:val="000000"/>
                <w:sz w:val="28"/>
                <w:szCs w:val="28"/>
              </w:rPr>
            </w:pPr>
            <w:r w:rsidRPr="00D045C8">
              <w:rPr>
                <w:rFonts w:ascii="Times New Roman" w:hAnsi="Times New Roman" w:cs="Times New Roman"/>
                <w:b/>
                <w:color w:val="000000"/>
                <w:sz w:val="28"/>
                <w:szCs w:val="28"/>
              </w:rPr>
              <w:t>LO3 and LO4</w:t>
            </w:r>
          </w:p>
          <w:p w14:paraId="58354C22" w14:textId="77777777" w:rsidR="00694862" w:rsidRPr="00D045C8" w:rsidRDefault="00952606">
            <w:pPr>
              <w:pBdr>
                <w:top w:val="nil"/>
                <w:left w:val="nil"/>
                <w:bottom w:val="nil"/>
                <w:right w:val="nil"/>
                <w:between w:val="nil"/>
              </w:pBdr>
              <w:spacing w:before="157" w:line="213" w:lineRule="auto"/>
              <w:ind w:left="113" w:right="95"/>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D2 </w:t>
            </w:r>
            <w:r w:rsidRPr="00D045C8">
              <w:rPr>
                <w:rFonts w:ascii="Times New Roman" w:hAnsi="Times New Roman" w:cs="Times New Roman"/>
                <w:color w:val="000000"/>
                <w:sz w:val="28"/>
                <w:szCs w:val="28"/>
              </w:rPr>
              <w:t>Evaluate the nature of digital transformation and the context in which it is developed, providing evidence-based judgements on how organisations can overcome challenges to develop successful digital transformation frameworks.</w:t>
            </w:r>
          </w:p>
        </w:tc>
      </w:tr>
      <w:tr w:rsidR="00694862" w:rsidRPr="00D045C8" w14:paraId="2DF43983" w14:textId="77777777" w:rsidTr="00D045C8">
        <w:trPr>
          <w:trHeight w:val="2635"/>
        </w:trPr>
        <w:tc>
          <w:tcPr>
            <w:tcW w:w="3255"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6C56BE7E" w14:textId="77777777" w:rsidR="00694862" w:rsidRPr="00D045C8" w:rsidRDefault="00952606">
            <w:pPr>
              <w:pBdr>
                <w:top w:val="nil"/>
                <w:left w:val="nil"/>
                <w:bottom w:val="nil"/>
                <w:right w:val="nil"/>
                <w:between w:val="nil"/>
              </w:pBdr>
              <w:spacing w:before="78" w:line="213" w:lineRule="auto"/>
              <w:ind w:left="110" w:right="218"/>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P4 </w:t>
            </w:r>
            <w:r w:rsidRPr="00D045C8">
              <w:rPr>
                <w:rFonts w:ascii="Times New Roman" w:hAnsi="Times New Roman" w:cs="Times New Roman"/>
                <w:color w:val="000000"/>
                <w:sz w:val="28"/>
                <w:szCs w:val="28"/>
              </w:rPr>
              <w:t>Explain the requirements for a successful digital transformation process for an organisation.</w:t>
            </w:r>
          </w:p>
          <w:p w14:paraId="56D6D877" w14:textId="77777777" w:rsidR="00694862" w:rsidRPr="00D045C8" w:rsidRDefault="00952606">
            <w:pPr>
              <w:pBdr>
                <w:top w:val="nil"/>
                <w:left w:val="nil"/>
                <w:bottom w:val="nil"/>
                <w:right w:val="nil"/>
                <w:between w:val="nil"/>
              </w:pBdr>
              <w:spacing w:before="114" w:line="213" w:lineRule="auto"/>
              <w:ind w:left="110" w:right="233"/>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P5 </w:t>
            </w:r>
            <w:r w:rsidRPr="00D045C8">
              <w:rPr>
                <w:rFonts w:ascii="Times New Roman" w:hAnsi="Times New Roman" w:cs="Times New Roman"/>
                <w:color w:val="000000"/>
                <w:sz w:val="28"/>
                <w:szCs w:val="28"/>
              </w:rPr>
              <w:t>Build a transformation business case for an organisation, including ways to access funding.</w:t>
            </w:r>
          </w:p>
        </w:tc>
        <w:tc>
          <w:tcPr>
            <w:tcW w:w="3402"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0B3B2E44" w14:textId="77777777" w:rsidR="00694862" w:rsidRPr="00D045C8" w:rsidRDefault="00952606">
            <w:pPr>
              <w:pBdr>
                <w:top w:val="nil"/>
                <w:left w:val="nil"/>
                <w:bottom w:val="nil"/>
                <w:right w:val="nil"/>
                <w:between w:val="nil"/>
              </w:pBdr>
              <w:spacing w:before="78" w:line="213" w:lineRule="auto"/>
              <w:ind w:left="108" w:right="79"/>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M3 </w:t>
            </w:r>
            <w:r w:rsidRPr="00D045C8">
              <w:rPr>
                <w:rFonts w:ascii="Times New Roman" w:hAnsi="Times New Roman" w:cs="Times New Roman"/>
                <w:color w:val="000000"/>
                <w:sz w:val="28"/>
                <w:szCs w:val="28"/>
              </w:rPr>
              <w:t>Build a detailed digital transformation business case that includes how to measure its overall effectiveness using appropriate techniques available to test, iterate and improve.</w:t>
            </w:r>
          </w:p>
        </w:tc>
        <w:tc>
          <w:tcPr>
            <w:tcW w:w="2974" w:type="dxa"/>
            <w:vMerge/>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786AA2CB" w14:textId="77777777" w:rsidR="00694862" w:rsidRPr="00D045C8" w:rsidRDefault="00694862">
            <w:pPr>
              <w:widowControl w:val="0"/>
              <w:pBdr>
                <w:top w:val="nil"/>
                <w:left w:val="nil"/>
                <w:bottom w:val="nil"/>
                <w:right w:val="nil"/>
                <w:between w:val="nil"/>
              </w:pBdr>
              <w:rPr>
                <w:rFonts w:ascii="Times New Roman" w:hAnsi="Times New Roman" w:cs="Times New Roman"/>
                <w:color w:val="000000"/>
                <w:sz w:val="28"/>
                <w:szCs w:val="28"/>
              </w:rPr>
            </w:pPr>
          </w:p>
        </w:tc>
      </w:tr>
      <w:tr w:rsidR="00694862" w:rsidRPr="00D045C8" w14:paraId="68ABD993" w14:textId="77777777" w:rsidTr="00D045C8">
        <w:trPr>
          <w:trHeight w:val="1020"/>
        </w:trPr>
        <w:tc>
          <w:tcPr>
            <w:tcW w:w="6657" w:type="dxa"/>
            <w:gridSpan w:val="2"/>
            <w:tcBorders>
              <w:top w:val="single" w:sz="4" w:space="0" w:color="221F1F"/>
              <w:left w:val="single" w:sz="4" w:space="0" w:color="221F1F"/>
              <w:bottom w:val="single" w:sz="4" w:space="0" w:color="221F1F"/>
              <w:right w:val="single" w:sz="4" w:space="0" w:color="221F1F"/>
            </w:tcBorders>
            <w:shd w:val="clear" w:color="auto" w:fill="EDF8F6"/>
            <w:tcMar>
              <w:top w:w="0" w:type="dxa"/>
              <w:left w:w="0" w:type="dxa"/>
              <w:bottom w:w="0" w:type="dxa"/>
              <w:right w:w="0" w:type="dxa"/>
            </w:tcMar>
          </w:tcPr>
          <w:p w14:paraId="0D4F227F" w14:textId="77777777" w:rsidR="00694862" w:rsidRPr="00D045C8" w:rsidRDefault="00952606">
            <w:pPr>
              <w:pBdr>
                <w:top w:val="nil"/>
                <w:left w:val="nil"/>
                <w:bottom w:val="nil"/>
                <w:right w:val="nil"/>
                <w:between w:val="nil"/>
              </w:pBdr>
              <w:spacing w:before="82" w:line="211" w:lineRule="auto"/>
              <w:ind w:left="110" w:right="111"/>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LO4 </w:t>
            </w:r>
            <w:r w:rsidRPr="00D045C8">
              <w:rPr>
                <w:rFonts w:ascii="Times New Roman" w:hAnsi="Times New Roman" w:cs="Times New Roman"/>
                <w:color w:val="000000"/>
                <w:sz w:val="28"/>
                <w:szCs w:val="28"/>
              </w:rPr>
              <w:t>Review the range of methods for protecting ideas as part of digital transformation strategies and understand their advantages and disadvantages</w:t>
            </w:r>
          </w:p>
        </w:tc>
        <w:tc>
          <w:tcPr>
            <w:tcW w:w="2974" w:type="dxa"/>
            <w:vMerge/>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2FEB15B0" w14:textId="77777777" w:rsidR="00694862" w:rsidRPr="00D045C8" w:rsidRDefault="00694862">
            <w:pPr>
              <w:widowControl w:val="0"/>
              <w:pBdr>
                <w:top w:val="nil"/>
                <w:left w:val="nil"/>
                <w:bottom w:val="nil"/>
                <w:right w:val="nil"/>
                <w:between w:val="nil"/>
              </w:pBdr>
              <w:rPr>
                <w:rFonts w:ascii="Times New Roman" w:hAnsi="Times New Roman" w:cs="Times New Roman"/>
                <w:color w:val="000000"/>
                <w:sz w:val="28"/>
                <w:szCs w:val="28"/>
              </w:rPr>
            </w:pPr>
          </w:p>
        </w:tc>
      </w:tr>
      <w:tr w:rsidR="00694862" w:rsidRPr="00D045C8" w14:paraId="33FA8643" w14:textId="77777777" w:rsidTr="00D045C8">
        <w:trPr>
          <w:trHeight w:val="1619"/>
        </w:trPr>
        <w:tc>
          <w:tcPr>
            <w:tcW w:w="3255"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23C6D809" w14:textId="77777777" w:rsidR="00694862" w:rsidRPr="00D045C8" w:rsidRDefault="00952606">
            <w:pPr>
              <w:pBdr>
                <w:top w:val="nil"/>
                <w:left w:val="nil"/>
                <w:bottom w:val="nil"/>
                <w:right w:val="nil"/>
                <w:between w:val="nil"/>
              </w:pBdr>
              <w:spacing w:before="78" w:line="213" w:lineRule="auto"/>
              <w:ind w:left="110" w:right="161"/>
              <w:rPr>
                <w:rFonts w:ascii="Times New Roman" w:hAnsi="Times New Roman" w:cs="Times New Roman"/>
                <w:color w:val="000000"/>
                <w:sz w:val="28"/>
                <w:szCs w:val="28"/>
              </w:rPr>
            </w:pPr>
            <w:r w:rsidRPr="00D045C8">
              <w:rPr>
                <w:rFonts w:ascii="Times New Roman" w:hAnsi="Times New Roman" w:cs="Times New Roman"/>
                <w:b/>
                <w:color w:val="000000"/>
                <w:sz w:val="28"/>
                <w:szCs w:val="28"/>
              </w:rPr>
              <w:lastRenderedPageBreak/>
              <w:t xml:space="preserve">P6 </w:t>
            </w:r>
            <w:r w:rsidRPr="00D045C8">
              <w:rPr>
                <w:rFonts w:ascii="Times New Roman" w:hAnsi="Times New Roman" w:cs="Times New Roman"/>
                <w:color w:val="000000"/>
                <w:sz w:val="28"/>
                <w:szCs w:val="28"/>
              </w:rPr>
              <w:t>Explain the different tools that organisations can use to develop, retain and protect knowledge and intellectual property.</w:t>
            </w:r>
          </w:p>
        </w:tc>
        <w:tc>
          <w:tcPr>
            <w:tcW w:w="3402" w:type="dxa"/>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1E5A9FDF" w14:textId="77777777" w:rsidR="00694862" w:rsidRPr="00D045C8" w:rsidRDefault="00952606">
            <w:pPr>
              <w:pBdr>
                <w:top w:val="nil"/>
                <w:left w:val="nil"/>
                <w:bottom w:val="nil"/>
                <w:right w:val="nil"/>
                <w:between w:val="nil"/>
              </w:pBdr>
              <w:spacing w:before="78" w:line="213" w:lineRule="auto"/>
              <w:ind w:left="108" w:right="121"/>
              <w:rPr>
                <w:rFonts w:ascii="Times New Roman" w:hAnsi="Times New Roman" w:cs="Times New Roman"/>
                <w:color w:val="000000"/>
                <w:sz w:val="28"/>
                <w:szCs w:val="28"/>
              </w:rPr>
            </w:pPr>
            <w:r w:rsidRPr="00D045C8">
              <w:rPr>
                <w:rFonts w:ascii="Times New Roman" w:hAnsi="Times New Roman" w:cs="Times New Roman"/>
                <w:b/>
                <w:color w:val="000000"/>
                <w:sz w:val="28"/>
                <w:szCs w:val="28"/>
              </w:rPr>
              <w:t xml:space="preserve">M4 </w:t>
            </w:r>
            <w:r w:rsidRPr="00D045C8">
              <w:rPr>
                <w:rFonts w:ascii="Times New Roman" w:hAnsi="Times New Roman" w:cs="Times New Roman"/>
                <w:color w:val="000000"/>
                <w:sz w:val="28"/>
                <w:szCs w:val="28"/>
              </w:rPr>
              <w:t>Present supported evidence-based evaluation of these different tools in the context of the wider business environment.</w:t>
            </w:r>
          </w:p>
        </w:tc>
        <w:tc>
          <w:tcPr>
            <w:tcW w:w="2974" w:type="dxa"/>
            <w:vMerge/>
            <w:tcBorders>
              <w:top w:val="single" w:sz="4" w:space="0" w:color="221F1F"/>
              <w:left w:val="single" w:sz="4" w:space="0" w:color="221F1F"/>
              <w:bottom w:val="single" w:sz="4" w:space="0" w:color="221F1F"/>
              <w:right w:val="single" w:sz="4" w:space="0" w:color="221F1F"/>
            </w:tcBorders>
            <w:tcMar>
              <w:top w:w="0" w:type="dxa"/>
              <w:left w:w="0" w:type="dxa"/>
              <w:bottom w:w="0" w:type="dxa"/>
              <w:right w:w="0" w:type="dxa"/>
            </w:tcMar>
          </w:tcPr>
          <w:p w14:paraId="15B3F63F" w14:textId="77777777" w:rsidR="00694862" w:rsidRPr="00D045C8" w:rsidRDefault="00694862">
            <w:pPr>
              <w:widowControl w:val="0"/>
              <w:pBdr>
                <w:top w:val="nil"/>
                <w:left w:val="nil"/>
                <w:bottom w:val="nil"/>
                <w:right w:val="nil"/>
                <w:between w:val="nil"/>
              </w:pBdr>
              <w:rPr>
                <w:rFonts w:ascii="Times New Roman" w:hAnsi="Times New Roman" w:cs="Times New Roman"/>
                <w:color w:val="000000"/>
                <w:sz w:val="28"/>
                <w:szCs w:val="28"/>
              </w:rPr>
            </w:pPr>
          </w:p>
        </w:tc>
      </w:tr>
    </w:tbl>
    <w:p w14:paraId="2CFD74BC" w14:textId="77777777" w:rsidR="00694862" w:rsidRPr="00D045C8" w:rsidRDefault="00694862">
      <w:pPr>
        <w:rPr>
          <w:rFonts w:ascii="Times New Roman" w:hAnsi="Times New Roman" w:cs="Times New Roman"/>
          <w:sz w:val="28"/>
          <w:szCs w:val="28"/>
        </w:rPr>
      </w:pPr>
    </w:p>
    <w:sectPr w:rsidR="00694862" w:rsidRPr="00D045C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05A4B" w14:textId="77777777" w:rsidR="00782CCD" w:rsidRDefault="00782CCD">
      <w:pPr>
        <w:spacing w:line="240" w:lineRule="auto"/>
      </w:pPr>
      <w:r>
        <w:separator/>
      </w:r>
    </w:p>
  </w:endnote>
  <w:endnote w:type="continuationSeparator" w:id="0">
    <w:p w14:paraId="5361735D" w14:textId="77777777" w:rsidR="00782CCD" w:rsidRDefault="00782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rebuchet MS">
    <w:panose1 w:val="020B0603020202020204"/>
    <w:charset w:val="CC"/>
    <w:family w:val="swiss"/>
    <w:pitch w:val="variable"/>
    <w:sig w:usb0="00000687" w:usb1="00000000" w:usb2="00000000" w:usb3="00000000" w:csb0="0000009F" w:csb1="00000000"/>
  </w:font>
  <w:font w:name="Lucida Sans">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F6850" w14:textId="77777777" w:rsidR="00694862" w:rsidRDefault="006948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2F7FA" w14:textId="77777777" w:rsidR="00782CCD" w:rsidRDefault="00782CCD">
      <w:pPr>
        <w:spacing w:line="240" w:lineRule="auto"/>
      </w:pPr>
      <w:r>
        <w:separator/>
      </w:r>
    </w:p>
  </w:footnote>
  <w:footnote w:type="continuationSeparator" w:id="0">
    <w:p w14:paraId="2BFE91F6" w14:textId="77777777" w:rsidR="00782CCD" w:rsidRDefault="00782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71E4D" w14:textId="77777777" w:rsidR="00694862" w:rsidRDefault="006948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C21E3"/>
    <w:multiLevelType w:val="multilevel"/>
    <w:tmpl w:val="8E222ED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42ADE"/>
    <w:multiLevelType w:val="multilevel"/>
    <w:tmpl w:val="652CD1E2"/>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862"/>
    <w:rsid w:val="003D36DE"/>
    <w:rsid w:val="005F3300"/>
    <w:rsid w:val="00694862"/>
    <w:rsid w:val="00782CCD"/>
    <w:rsid w:val="007C0ED1"/>
    <w:rsid w:val="00952606"/>
    <w:rsid w:val="00D045C8"/>
    <w:rsid w:val="00EF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BE66"/>
  <w15:docId w15:val="{C7D5C554-2D56-4BD2-A19F-EAA2861E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qFormat/>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sz w:val="28"/>
      <w:szCs w:val="28"/>
    </w:rPr>
  </w:style>
  <w:style w:type="paragraph" w:styleId="4">
    <w:name w:val="heading 4"/>
    <w:basedOn w:val="a"/>
    <w:next w:val="a"/>
    <w:qFormat/>
    <w:pPr>
      <w:keepNext/>
      <w:keepLines/>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after="60"/>
    </w:pPr>
    <w:rPr>
      <w:sz w:val="52"/>
      <w:szCs w:val="52"/>
    </w:rPr>
  </w:style>
  <w:style w:type="paragraph" w:styleId="a4">
    <w:name w:val="Body Text"/>
    <w:basedOn w:val="a"/>
    <w:uiPriority w:val="1"/>
    <w:qFormat/>
    <w:pPr>
      <w:ind w:left="699"/>
    </w:pPr>
    <w:rPr>
      <w:rFonts w:ascii="Lucida Sans Unicode" w:eastAsia="Lucida Sans Unicode" w:hAnsi="Lucida Sans Unicode" w:cs="Lucida Sans Unicode"/>
      <w:sz w:val="24"/>
      <w:szCs w:val="24"/>
      <w:lang w:val="en-US"/>
    </w:rPr>
  </w:style>
  <w:style w:type="paragraph" w:styleId="a5">
    <w:name w:val="Subtitle"/>
    <w:basedOn w:val="a"/>
    <w:next w:val="a"/>
    <w:pPr>
      <w:keepNext/>
      <w:keepLines/>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paragraph" w:customStyle="1" w:styleId="TableParagraph">
    <w:name w:val="Table Paragraph"/>
    <w:basedOn w:val="a"/>
    <w:uiPriority w:val="1"/>
    <w:qFormat/>
    <w:pPr>
      <w:spacing w:before="78"/>
      <w:ind w:left="110"/>
    </w:pPr>
    <w:rPr>
      <w:rFonts w:ascii="Lucida Sans Unicode" w:eastAsia="Lucida Sans Unicode" w:hAnsi="Lucida Sans Unicode" w:cs="Lucida Sans Unicode"/>
      <w:lang w:val="en-US"/>
    </w:r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left w:w="0" w:type="dxa"/>
        <w:right w:w="0" w:type="dxa"/>
      </w:tblCellMar>
    </w:tblPr>
  </w:style>
  <w:style w:type="character" w:styleId="a8">
    <w:name w:val="Strong"/>
    <w:basedOn w:val="a0"/>
    <w:uiPriority w:val="22"/>
    <w:qFormat/>
    <w:rsid w:val="00D045C8"/>
    <w:rPr>
      <w:b/>
      <w:bCs/>
    </w:rPr>
  </w:style>
  <w:style w:type="paragraph" w:styleId="a9">
    <w:name w:val="List Paragraph"/>
    <w:basedOn w:val="a"/>
    <w:uiPriority w:val="34"/>
    <w:qFormat/>
    <w:rsid w:val="00D04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109171">
      <w:bodyDiv w:val="1"/>
      <w:marLeft w:val="0"/>
      <w:marRight w:val="0"/>
      <w:marTop w:val="0"/>
      <w:marBottom w:val="0"/>
      <w:divBdr>
        <w:top w:val="none" w:sz="0" w:space="0" w:color="auto"/>
        <w:left w:val="none" w:sz="0" w:space="0" w:color="auto"/>
        <w:bottom w:val="none" w:sz="0" w:space="0" w:color="auto"/>
        <w:right w:val="none" w:sz="0" w:space="0" w:color="auto"/>
      </w:divBdr>
    </w:div>
    <w:div w:id="1442871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dj3kD5vBeAvZghBcZNicOV5//g==">CgMxLjAyCGguZ2pkZ3hzOAByITF6V1plQ3g3ak03NElZYmZuNHg0UUdYUFZBM3czalAtVw==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1047</Words>
  <Characters>5970</Characters>
  <Application>Microsoft Office Word</Application>
  <DocSecurity>0</DocSecurity>
  <Lines>49</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Diamond</dc:creator>
  <cp:lastModifiedBy>LENOVO</cp:lastModifiedBy>
  <cp:revision>4</cp:revision>
  <dcterms:created xsi:type="dcterms:W3CDTF">2024-06-10T12:57:00Z</dcterms:created>
  <dcterms:modified xsi:type="dcterms:W3CDTF">2025-05-06T06:10:00Z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D3045CB79BD043A5B551FA8A5AAB92B3_12</vt:lpwstr>
  </property>
</Properties>
</file>