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EECC" w14:textId="77777777" w:rsidR="00B30303" w:rsidRPr="00B30303" w:rsidRDefault="00B30303" w:rsidP="00B30303">
      <w:pPr>
        <w:jc w:val="center"/>
        <w:rPr>
          <w:sz w:val="28"/>
          <w:szCs w:val="28"/>
        </w:rPr>
      </w:pPr>
      <w:r w:rsidRPr="00B30303">
        <w:rPr>
          <w:b/>
          <w:bCs/>
          <w:sz w:val="28"/>
          <w:szCs w:val="28"/>
        </w:rPr>
        <w:t>CME HEALTH SOLUTIONS</w:t>
      </w:r>
    </w:p>
    <w:p w14:paraId="773BCF5D" w14:textId="77777777" w:rsidR="00B30303" w:rsidRPr="00B30303" w:rsidRDefault="00B30303" w:rsidP="00B30303">
      <w:pPr>
        <w:jc w:val="center"/>
        <w:rPr>
          <w:sz w:val="28"/>
          <w:szCs w:val="28"/>
        </w:rPr>
      </w:pPr>
      <w:r w:rsidRPr="00B30303">
        <w:rPr>
          <w:b/>
          <w:bCs/>
          <w:sz w:val="28"/>
          <w:szCs w:val="28"/>
        </w:rPr>
        <w:t>ACCESS CONTROL POLICY</w:t>
      </w:r>
    </w:p>
    <w:p w14:paraId="4C8F1906" w14:textId="77777777" w:rsidR="00B30303" w:rsidRPr="00B30303" w:rsidRDefault="00B30303" w:rsidP="00B30303">
      <w:pPr>
        <w:jc w:val="center"/>
        <w:rPr>
          <w:sz w:val="28"/>
          <w:szCs w:val="28"/>
        </w:rPr>
      </w:pPr>
      <w:r w:rsidRPr="00B30303">
        <w:rPr>
          <w:b/>
          <w:bCs/>
          <w:sz w:val="28"/>
          <w:szCs w:val="28"/>
        </w:rPr>
        <w:t>Document Owner:</w:t>
      </w:r>
      <w:r w:rsidRPr="00B30303">
        <w:rPr>
          <w:sz w:val="28"/>
          <w:szCs w:val="28"/>
        </w:rPr>
        <w:t xml:space="preserve"> Information Security</w:t>
      </w:r>
    </w:p>
    <w:p w14:paraId="28BFC6EF" w14:textId="77777777" w:rsidR="00B30303" w:rsidRPr="00B30303" w:rsidRDefault="00B30303" w:rsidP="00B30303">
      <w:pPr>
        <w:jc w:val="center"/>
        <w:rPr>
          <w:sz w:val="28"/>
          <w:szCs w:val="28"/>
        </w:rPr>
      </w:pPr>
      <w:r w:rsidRPr="00B30303">
        <w:rPr>
          <w:b/>
          <w:bCs/>
          <w:sz w:val="28"/>
          <w:szCs w:val="28"/>
        </w:rPr>
        <w:t>Classification:</w:t>
      </w:r>
      <w:r w:rsidRPr="00B30303">
        <w:rPr>
          <w:sz w:val="28"/>
          <w:szCs w:val="28"/>
        </w:rPr>
        <w:t xml:space="preserve"> Internal</w:t>
      </w:r>
    </w:p>
    <w:p w14:paraId="603F8ACD" w14:textId="77777777" w:rsidR="00B30303" w:rsidRPr="00B30303" w:rsidRDefault="00B30303" w:rsidP="00B30303">
      <w:pPr>
        <w:jc w:val="center"/>
        <w:rPr>
          <w:sz w:val="28"/>
          <w:szCs w:val="28"/>
        </w:rPr>
      </w:pPr>
      <w:r w:rsidRPr="00B30303">
        <w:rPr>
          <w:b/>
          <w:bCs/>
          <w:sz w:val="28"/>
          <w:szCs w:val="28"/>
        </w:rPr>
        <w:t>Version:</w:t>
      </w:r>
      <w:r w:rsidRPr="00B30303">
        <w:rPr>
          <w:sz w:val="28"/>
          <w:szCs w:val="28"/>
        </w:rPr>
        <w:t xml:space="preserve"> 1.0</w:t>
      </w:r>
    </w:p>
    <w:p w14:paraId="00BCBB5C" w14:textId="77777777" w:rsidR="00B30303" w:rsidRPr="00B30303" w:rsidRDefault="00B30303" w:rsidP="00B30303">
      <w:pPr>
        <w:jc w:val="center"/>
        <w:rPr>
          <w:sz w:val="28"/>
          <w:szCs w:val="28"/>
        </w:rPr>
      </w:pPr>
      <w:r w:rsidRPr="00B30303">
        <w:rPr>
          <w:b/>
          <w:bCs/>
          <w:sz w:val="28"/>
          <w:szCs w:val="28"/>
        </w:rPr>
        <w:t>Effective Date:</w:t>
      </w:r>
      <w:r w:rsidRPr="00B30303">
        <w:rPr>
          <w:sz w:val="28"/>
          <w:szCs w:val="28"/>
        </w:rPr>
        <w:t xml:space="preserve"> August 2026</w:t>
      </w:r>
    </w:p>
    <w:p w14:paraId="636C6693" w14:textId="77777777" w:rsidR="00B30303" w:rsidRPr="00B30303" w:rsidRDefault="00B30303" w:rsidP="00B30303">
      <w:pPr>
        <w:jc w:val="center"/>
        <w:rPr>
          <w:sz w:val="28"/>
          <w:szCs w:val="28"/>
        </w:rPr>
      </w:pPr>
      <w:r w:rsidRPr="00B30303">
        <w:rPr>
          <w:b/>
          <w:bCs/>
          <w:sz w:val="28"/>
          <w:szCs w:val="28"/>
        </w:rPr>
        <w:t>Review Frequency:</w:t>
      </w:r>
      <w:r w:rsidRPr="00B30303">
        <w:rPr>
          <w:sz w:val="28"/>
          <w:szCs w:val="28"/>
        </w:rPr>
        <w:t xml:space="preserve"> Annual</w:t>
      </w:r>
    </w:p>
    <w:p w14:paraId="50A81169" w14:textId="4835C146" w:rsidR="00B30303" w:rsidRDefault="00B30303" w:rsidP="00B30303">
      <w:pPr>
        <w:jc w:val="center"/>
        <w:rPr>
          <w:sz w:val="28"/>
          <w:szCs w:val="28"/>
        </w:rPr>
      </w:pPr>
      <w:r w:rsidRPr="00B30303">
        <w:rPr>
          <w:b/>
          <w:bCs/>
          <w:sz w:val="28"/>
          <w:szCs w:val="28"/>
        </w:rPr>
        <w:t>Prepared by:</w:t>
      </w:r>
      <w:r w:rsidRPr="00B30303">
        <w:rPr>
          <w:sz w:val="28"/>
          <w:szCs w:val="28"/>
        </w:rPr>
        <w:t xml:space="preserve"> Uzor Isolokwu</w:t>
      </w:r>
    </w:p>
    <w:p w14:paraId="51446ECC" w14:textId="77777777" w:rsidR="00B30303" w:rsidRDefault="00B30303">
      <w:pPr>
        <w:rPr>
          <w:sz w:val="28"/>
          <w:szCs w:val="28"/>
        </w:rPr>
      </w:pPr>
      <w:r>
        <w:rPr>
          <w:sz w:val="28"/>
          <w:szCs w:val="28"/>
        </w:rPr>
        <w:br w:type="page"/>
      </w:r>
    </w:p>
    <w:p w14:paraId="5F6531D6" w14:textId="08A7499C" w:rsidR="00B30303" w:rsidRDefault="00B30303" w:rsidP="00B30303">
      <w:pPr>
        <w:rPr>
          <w:rFonts w:ascii="Times New Roman" w:hAnsi="Times New Roman" w:cs="Times New Roman"/>
          <w:b/>
          <w:bCs/>
          <w:sz w:val="26"/>
          <w:szCs w:val="26"/>
        </w:rPr>
      </w:pPr>
      <w:r w:rsidRPr="00B30303">
        <w:rPr>
          <w:rFonts w:ascii="Times New Roman" w:hAnsi="Times New Roman" w:cs="Times New Roman"/>
          <w:b/>
          <w:bCs/>
          <w:sz w:val="26"/>
          <w:szCs w:val="26"/>
        </w:rPr>
        <w:lastRenderedPageBreak/>
        <w:t>Purpose</w:t>
      </w:r>
    </w:p>
    <w:p w14:paraId="133BFDB0" w14:textId="77777777" w:rsidR="00B30303" w:rsidRPr="00B30303" w:rsidRDefault="00B30303" w:rsidP="00B30303">
      <w:pPr>
        <w:rPr>
          <w:rFonts w:ascii="Times New Roman" w:hAnsi="Times New Roman" w:cs="Times New Roman"/>
        </w:rPr>
      </w:pPr>
      <w:r w:rsidRPr="00B30303">
        <w:rPr>
          <w:rFonts w:ascii="Times New Roman" w:hAnsi="Times New Roman" w:cs="Times New Roman"/>
        </w:rPr>
        <w:tab/>
      </w:r>
      <w:r w:rsidRPr="00B30303">
        <w:rPr>
          <w:rFonts w:ascii="Times New Roman" w:hAnsi="Times New Roman" w:cs="Times New Roman"/>
        </w:rPr>
        <w:t>The purpose of this policy is to establish requirements for granting, reviewing, modifying, and removing access to Acme Health Solutions information systems and data. The policy is designed to protect company information from unauthorized access and support the principles of least privilege, role-based access control, and secure authentication.</w:t>
      </w:r>
    </w:p>
    <w:p w14:paraId="7EE90451" w14:textId="77777777" w:rsidR="00B30303" w:rsidRDefault="00B30303" w:rsidP="00B30303">
      <w:pPr>
        <w:rPr>
          <w:rFonts w:ascii="Times New Roman" w:hAnsi="Times New Roman" w:cs="Times New Roman"/>
          <w:sz w:val="26"/>
          <w:szCs w:val="26"/>
        </w:rPr>
      </w:pPr>
    </w:p>
    <w:p w14:paraId="544A50B9" w14:textId="59D0BF72" w:rsidR="00B30303" w:rsidRDefault="00B30303" w:rsidP="00B30303">
      <w:pPr>
        <w:rPr>
          <w:rFonts w:ascii="Times New Roman" w:hAnsi="Times New Roman" w:cs="Times New Roman"/>
          <w:b/>
          <w:bCs/>
          <w:sz w:val="26"/>
          <w:szCs w:val="26"/>
        </w:rPr>
      </w:pPr>
      <w:r w:rsidRPr="00B30303">
        <w:rPr>
          <w:rFonts w:ascii="Times New Roman" w:hAnsi="Times New Roman" w:cs="Times New Roman"/>
          <w:b/>
          <w:bCs/>
          <w:sz w:val="26"/>
          <w:szCs w:val="26"/>
        </w:rPr>
        <w:t>Scope</w:t>
      </w:r>
    </w:p>
    <w:p w14:paraId="754E9A7D" w14:textId="7F49C429" w:rsidR="00B30303" w:rsidRPr="00B30303" w:rsidRDefault="00B30303" w:rsidP="00B30303">
      <w:pPr>
        <w:rPr>
          <w:rFonts w:ascii="Times New Roman" w:hAnsi="Times New Roman" w:cs="Times New Roman"/>
        </w:rPr>
      </w:pPr>
      <w:r>
        <w:rPr>
          <w:rFonts w:ascii="Times New Roman" w:hAnsi="Times New Roman" w:cs="Times New Roman"/>
          <w:b/>
          <w:bCs/>
          <w:sz w:val="26"/>
          <w:szCs w:val="26"/>
        </w:rPr>
        <w:tab/>
      </w:r>
      <w:r w:rsidRPr="00B30303">
        <w:rPr>
          <w:rFonts w:ascii="Times New Roman" w:hAnsi="Times New Roman" w:cs="Times New Roman"/>
        </w:rPr>
        <w:t>This policy applies to all Acme Health Solutions employees, contractors, temporary workers, third-party users, information systems, applications, cloud environments, databases, network resources, and company</w:t>
      </w:r>
      <w:r>
        <w:rPr>
          <w:rFonts w:ascii="Times New Roman" w:hAnsi="Times New Roman" w:cs="Times New Roman"/>
        </w:rPr>
        <w:t xml:space="preserve"> </w:t>
      </w:r>
      <w:r w:rsidRPr="00B30303">
        <w:rPr>
          <w:rFonts w:ascii="Times New Roman" w:hAnsi="Times New Roman" w:cs="Times New Roman"/>
        </w:rPr>
        <w:t>owned devices that access organizational information.</w:t>
      </w:r>
    </w:p>
    <w:p w14:paraId="2ED517BB" w14:textId="3FFC341B" w:rsidR="00B30303" w:rsidRDefault="00B30303" w:rsidP="00B30303">
      <w:pPr>
        <w:rPr>
          <w:rFonts w:ascii="Times New Roman" w:hAnsi="Times New Roman" w:cs="Times New Roman"/>
          <w:b/>
          <w:bCs/>
          <w:sz w:val="26"/>
          <w:szCs w:val="26"/>
        </w:rPr>
      </w:pPr>
      <w:r>
        <w:rPr>
          <w:rFonts w:ascii="Times New Roman" w:hAnsi="Times New Roman" w:cs="Times New Roman"/>
          <w:b/>
          <w:bCs/>
          <w:sz w:val="26"/>
          <w:szCs w:val="26"/>
        </w:rPr>
        <w:tab/>
      </w:r>
    </w:p>
    <w:p w14:paraId="0A4F703C" w14:textId="77777777" w:rsidR="00B30303" w:rsidRDefault="00B30303" w:rsidP="00B30303">
      <w:pPr>
        <w:rPr>
          <w:rFonts w:ascii="Times New Roman" w:hAnsi="Times New Roman" w:cs="Times New Roman"/>
          <w:b/>
          <w:bCs/>
          <w:sz w:val="26"/>
          <w:szCs w:val="26"/>
        </w:rPr>
      </w:pPr>
      <w:r w:rsidRPr="00B30303">
        <w:rPr>
          <w:rFonts w:ascii="Times New Roman" w:hAnsi="Times New Roman" w:cs="Times New Roman"/>
          <w:b/>
          <w:bCs/>
          <w:sz w:val="26"/>
          <w:szCs w:val="26"/>
        </w:rPr>
        <w:t>Least Privilege</w:t>
      </w:r>
    </w:p>
    <w:p w14:paraId="3AE041DB" w14:textId="6ACCD267" w:rsidR="00B30303" w:rsidRPr="00B30303" w:rsidRDefault="00B30303" w:rsidP="00B30303">
      <w:pPr>
        <w:rPr>
          <w:rFonts w:ascii="Times New Roman" w:hAnsi="Times New Roman" w:cs="Times New Roman"/>
        </w:rPr>
      </w:pPr>
      <w:r w:rsidRPr="00B30303">
        <w:rPr>
          <w:rFonts w:ascii="Times New Roman" w:hAnsi="Times New Roman" w:cs="Times New Roman"/>
          <w:sz w:val="26"/>
          <w:szCs w:val="26"/>
        </w:rPr>
        <w:tab/>
      </w:r>
      <w:r w:rsidRPr="00B30303">
        <w:rPr>
          <w:rFonts w:ascii="Times New Roman" w:hAnsi="Times New Roman" w:cs="Times New Roman"/>
        </w:rPr>
        <w:t>Users shall receive only the minimum level of access necessary to perform their assigned responsibilities. Access privileges shall be based on business requirements and job responsibilities.</w:t>
      </w:r>
    </w:p>
    <w:p w14:paraId="1898D46D" w14:textId="77777777" w:rsidR="00B30303" w:rsidRDefault="00B30303" w:rsidP="00B30303">
      <w:pPr>
        <w:rPr>
          <w:rFonts w:ascii="Times New Roman" w:hAnsi="Times New Roman" w:cs="Times New Roman"/>
          <w:sz w:val="26"/>
          <w:szCs w:val="26"/>
        </w:rPr>
      </w:pPr>
    </w:p>
    <w:p w14:paraId="16996AE0" w14:textId="55BB3ED5" w:rsidR="00B30303" w:rsidRDefault="00B30303" w:rsidP="00B30303">
      <w:pPr>
        <w:rPr>
          <w:rFonts w:ascii="Times New Roman" w:hAnsi="Times New Roman" w:cs="Times New Roman"/>
          <w:b/>
          <w:bCs/>
          <w:sz w:val="26"/>
          <w:szCs w:val="26"/>
        </w:rPr>
      </w:pPr>
      <w:r w:rsidRPr="00B30303">
        <w:rPr>
          <w:rFonts w:ascii="Times New Roman" w:hAnsi="Times New Roman" w:cs="Times New Roman"/>
          <w:b/>
          <w:bCs/>
          <w:sz w:val="26"/>
          <w:szCs w:val="26"/>
        </w:rPr>
        <w:t>Role-Based Access Control</w:t>
      </w:r>
    </w:p>
    <w:p w14:paraId="26F534EA" w14:textId="4B15F5D0" w:rsidR="00B30303" w:rsidRPr="00B30303" w:rsidRDefault="00B30303" w:rsidP="00B30303">
      <w:pPr>
        <w:rPr>
          <w:rFonts w:ascii="Times New Roman" w:hAnsi="Times New Roman" w:cs="Times New Roman"/>
        </w:rPr>
      </w:pPr>
      <w:r>
        <w:rPr>
          <w:rFonts w:ascii="Times New Roman" w:hAnsi="Times New Roman" w:cs="Times New Roman"/>
          <w:b/>
          <w:bCs/>
          <w:sz w:val="26"/>
          <w:szCs w:val="26"/>
        </w:rPr>
        <w:tab/>
      </w:r>
      <w:r w:rsidRPr="00B30303">
        <w:rPr>
          <w:rFonts w:ascii="Times New Roman" w:hAnsi="Times New Roman" w:cs="Times New Roman"/>
        </w:rPr>
        <w:t xml:space="preserve">Access shall be assigned based on defined job roles and responsibilities. Where technically feasible, role-based access control </w:t>
      </w:r>
      <w:proofErr w:type="gramStart"/>
      <w:r w:rsidRPr="00B30303">
        <w:rPr>
          <w:rFonts w:ascii="Times New Roman" w:hAnsi="Times New Roman" w:cs="Times New Roman"/>
        </w:rPr>
        <w:t>shall</w:t>
      </w:r>
      <w:proofErr w:type="gramEnd"/>
      <w:r w:rsidRPr="00B30303">
        <w:rPr>
          <w:rFonts w:ascii="Times New Roman" w:hAnsi="Times New Roman" w:cs="Times New Roman"/>
        </w:rPr>
        <w:t xml:space="preserve"> be used to simplify access management and reduce excessive permissions.</w:t>
      </w:r>
    </w:p>
    <w:p w14:paraId="68EB9F61" w14:textId="77777777" w:rsidR="00B30303" w:rsidRDefault="00B30303" w:rsidP="00B30303">
      <w:pPr>
        <w:rPr>
          <w:rFonts w:ascii="Times New Roman" w:hAnsi="Times New Roman" w:cs="Times New Roman"/>
          <w:b/>
          <w:bCs/>
          <w:sz w:val="26"/>
          <w:szCs w:val="26"/>
        </w:rPr>
      </w:pPr>
    </w:p>
    <w:p w14:paraId="7A2203E3" w14:textId="3ED95D59" w:rsidR="00BD6557" w:rsidRDefault="00BD6557" w:rsidP="00B30303">
      <w:pPr>
        <w:rPr>
          <w:rFonts w:ascii="Times New Roman" w:hAnsi="Times New Roman" w:cs="Times New Roman"/>
          <w:b/>
          <w:bCs/>
          <w:sz w:val="26"/>
          <w:szCs w:val="26"/>
        </w:rPr>
      </w:pPr>
      <w:r w:rsidRPr="00BD6557">
        <w:rPr>
          <w:rFonts w:ascii="Times New Roman" w:hAnsi="Times New Roman" w:cs="Times New Roman"/>
          <w:b/>
          <w:bCs/>
          <w:sz w:val="26"/>
          <w:szCs w:val="26"/>
        </w:rPr>
        <w:t>Multi-Factor Authentication</w:t>
      </w:r>
    </w:p>
    <w:p w14:paraId="265E2BE7" w14:textId="5FF0D0F6" w:rsidR="00BD6557" w:rsidRPr="00BD6557" w:rsidRDefault="00BD6557" w:rsidP="00B30303">
      <w:pPr>
        <w:rPr>
          <w:rFonts w:ascii="Times New Roman" w:hAnsi="Times New Roman" w:cs="Times New Roman"/>
        </w:rPr>
      </w:pPr>
      <w:r>
        <w:rPr>
          <w:rFonts w:ascii="Times New Roman" w:hAnsi="Times New Roman" w:cs="Times New Roman"/>
          <w:b/>
          <w:bCs/>
          <w:sz w:val="26"/>
          <w:szCs w:val="26"/>
        </w:rPr>
        <w:tab/>
      </w:r>
      <w:r w:rsidRPr="00BD6557">
        <w:rPr>
          <w:rFonts w:ascii="Times New Roman" w:hAnsi="Times New Roman" w:cs="Times New Roman"/>
        </w:rPr>
        <w:t>Multi-Factor Authentication (MFA) shall be required for access to critical systems, cloud services, administrative accounts, remote access services, and other systems designated by Information Security.</w:t>
      </w:r>
    </w:p>
    <w:p w14:paraId="54D70403" w14:textId="7F800EC4" w:rsidR="00B30303" w:rsidRDefault="00B30303" w:rsidP="00B30303">
      <w:pPr>
        <w:rPr>
          <w:rFonts w:ascii="Times New Roman" w:hAnsi="Times New Roman" w:cs="Times New Roman"/>
          <w:b/>
          <w:bCs/>
          <w:sz w:val="26"/>
          <w:szCs w:val="26"/>
        </w:rPr>
      </w:pPr>
    </w:p>
    <w:p w14:paraId="21CCCF10" w14:textId="67400D27" w:rsidR="00917E83" w:rsidRDefault="00917E83" w:rsidP="00B30303">
      <w:pPr>
        <w:rPr>
          <w:rFonts w:ascii="Times New Roman" w:hAnsi="Times New Roman" w:cs="Times New Roman"/>
          <w:b/>
          <w:bCs/>
          <w:sz w:val="26"/>
          <w:szCs w:val="26"/>
        </w:rPr>
      </w:pPr>
      <w:r w:rsidRPr="00917E83">
        <w:rPr>
          <w:rFonts w:ascii="Times New Roman" w:hAnsi="Times New Roman" w:cs="Times New Roman"/>
          <w:b/>
          <w:bCs/>
          <w:sz w:val="26"/>
          <w:szCs w:val="26"/>
        </w:rPr>
        <w:t>User Provisioning</w:t>
      </w:r>
    </w:p>
    <w:p w14:paraId="0C7CF5C6" w14:textId="5A87FC15" w:rsidR="00917E83" w:rsidRDefault="00917E83" w:rsidP="00B30303">
      <w:pPr>
        <w:rPr>
          <w:rFonts w:ascii="Times New Roman" w:hAnsi="Times New Roman" w:cs="Times New Roman"/>
        </w:rPr>
      </w:pPr>
      <w:r>
        <w:rPr>
          <w:rFonts w:ascii="Times New Roman" w:hAnsi="Times New Roman" w:cs="Times New Roman"/>
          <w:b/>
          <w:bCs/>
          <w:sz w:val="26"/>
          <w:szCs w:val="26"/>
        </w:rPr>
        <w:tab/>
      </w:r>
      <w:r w:rsidRPr="00917E83">
        <w:rPr>
          <w:rFonts w:ascii="Times New Roman" w:hAnsi="Times New Roman" w:cs="Times New Roman"/>
        </w:rPr>
        <w:t>User accounts shall be created only after appropriate authorization has been obtained. Access shall be based on the user's job responsibilities and approved business requirements.</w:t>
      </w:r>
    </w:p>
    <w:p w14:paraId="42F95EB2" w14:textId="77777777" w:rsidR="00917E83" w:rsidRDefault="00917E83" w:rsidP="00B30303">
      <w:pPr>
        <w:rPr>
          <w:rFonts w:ascii="Times New Roman" w:hAnsi="Times New Roman" w:cs="Times New Roman"/>
        </w:rPr>
      </w:pPr>
    </w:p>
    <w:p w14:paraId="29B0159B" w14:textId="4801CACD" w:rsidR="00917E83" w:rsidRDefault="00917E83" w:rsidP="00B30303">
      <w:pPr>
        <w:rPr>
          <w:rFonts w:ascii="Times New Roman" w:hAnsi="Times New Roman" w:cs="Times New Roman"/>
          <w:b/>
          <w:bCs/>
        </w:rPr>
      </w:pPr>
      <w:r w:rsidRPr="00917E83">
        <w:rPr>
          <w:rFonts w:ascii="Times New Roman" w:hAnsi="Times New Roman" w:cs="Times New Roman"/>
          <w:b/>
          <w:bCs/>
        </w:rPr>
        <w:lastRenderedPageBreak/>
        <w:t>User Termination</w:t>
      </w:r>
    </w:p>
    <w:p w14:paraId="7CFB582B" w14:textId="49180D33" w:rsidR="00917E83" w:rsidRDefault="00917E83" w:rsidP="00B30303">
      <w:pPr>
        <w:rPr>
          <w:rFonts w:ascii="Times New Roman" w:hAnsi="Times New Roman" w:cs="Times New Roman"/>
        </w:rPr>
      </w:pPr>
      <w:r>
        <w:rPr>
          <w:rFonts w:ascii="Times New Roman" w:hAnsi="Times New Roman" w:cs="Times New Roman"/>
          <w:b/>
          <w:bCs/>
        </w:rPr>
        <w:tab/>
      </w:r>
      <w:r w:rsidRPr="00917E83">
        <w:rPr>
          <w:rFonts w:ascii="Times New Roman" w:hAnsi="Times New Roman" w:cs="Times New Roman"/>
        </w:rPr>
        <w:t>Access shall be disabled or removed promptly when an employee or contractor leaves the organization. Managers and Human Resources shall notify IT of terminations and access changes.</w:t>
      </w:r>
    </w:p>
    <w:p w14:paraId="66C41F6A" w14:textId="77777777" w:rsidR="00917E83" w:rsidRDefault="00917E83" w:rsidP="00B30303">
      <w:pPr>
        <w:rPr>
          <w:rFonts w:ascii="Times New Roman" w:hAnsi="Times New Roman" w:cs="Times New Roman"/>
        </w:rPr>
      </w:pPr>
    </w:p>
    <w:p w14:paraId="54B94659" w14:textId="18EE93BC" w:rsidR="00917E83" w:rsidRDefault="00917E83" w:rsidP="00B30303">
      <w:pPr>
        <w:rPr>
          <w:rFonts w:ascii="Times New Roman" w:hAnsi="Times New Roman" w:cs="Times New Roman"/>
          <w:b/>
          <w:bCs/>
        </w:rPr>
      </w:pPr>
      <w:r w:rsidRPr="00917E83">
        <w:rPr>
          <w:rFonts w:ascii="Times New Roman" w:hAnsi="Times New Roman" w:cs="Times New Roman"/>
          <w:b/>
          <w:bCs/>
        </w:rPr>
        <w:t>Privileged Accounts</w:t>
      </w:r>
    </w:p>
    <w:p w14:paraId="689EB4A0" w14:textId="7F48BD1F" w:rsidR="00917E83" w:rsidRDefault="00917E83" w:rsidP="00B30303">
      <w:pPr>
        <w:rPr>
          <w:rFonts w:ascii="Times New Roman" w:hAnsi="Times New Roman" w:cs="Times New Roman"/>
        </w:rPr>
      </w:pPr>
      <w:r>
        <w:rPr>
          <w:rFonts w:ascii="Times New Roman" w:hAnsi="Times New Roman" w:cs="Times New Roman"/>
          <w:b/>
          <w:bCs/>
        </w:rPr>
        <w:tab/>
      </w:r>
      <w:r w:rsidRPr="00917E83">
        <w:rPr>
          <w:rFonts w:ascii="Times New Roman" w:hAnsi="Times New Roman" w:cs="Times New Roman"/>
        </w:rPr>
        <w:t>Administrative and privileged accounts shall be restricted to authorized personnel. Privileged access shall be monitored and reviewed periodically.</w:t>
      </w:r>
    </w:p>
    <w:p w14:paraId="422DF892" w14:textId="77777777" w:rsidR="00917E83" w:rsidRDefault="00917E83" w:rsidP="00B30303">
      <w:pPr>
        <w:rPr>
          <w:rFonts w:ascii="Times New Roman" w:hAnsi="Times New Roman" w:cs="Times New Roman"/>
        </w:rPr>
      </w:pPr>
    </w:p>
    <w:p w14:paraId="0C4D16C7" w14:textId="2FB21A17" w:rsidR="00917E83" w:rsidRDefault="00917E83" w:rsidP="00B30303">
      <w:pPr>
        <w:rPr>
          <w:rFonts w:ascii="Times New Roman" w:hAnsi="Times New Roman" w:cs="Times New Roman"/>
          <w:b/>
          <w:bCs/>
        </w:rPr>
      </w:pPr>
      <w:r w:rsidRPr="00917E83">
        <w:rPr>
          <w:rFonts w:ascii="Times New Roman" w:hAnsi="Times New Roman" w:cs="Times New Roman"/>
          <w:b/>
          <w:bCs/>
        </w:rPr>
        <w:t>Access Reviews</w:t>
      </w:r>
    </w:p>
    <w:p w14:paraId="06F0094B" w14:textId="3C2622C9" w:rsidR="00917E83" w:rsidRDefault="00917E83" w:rsidP="00B30303">
      <w:pPr>
        <w:rPr>
          <w:rFonts w:ascii="Times New Roman" w:hAnsi="Times New Roman" w:cs="Times New Roman"/>
        </w:rPr>
      </w:pPr>
      <w:r>
        <w:rPr>
          <w:rFonts w:ascii="Times New Roman" w:hAnsi="Times New Roman" w:cs="Times New Roman"/>
          <w:b/>
          <w:bCs/>
        </w:rPr>
        <w:tab/>
      </w:r>
      <w:r w:rsidRPr="00917E83">
        <w:rPr>
          <w:rFonts w:ascii="Times New Roman" w:hAnsi="Times New Roman" w:cs="Times New Roman"/>
        </w:rPr>
        <w:t>User access to critical systems shall be reviewed at least quarterly to identify unnecessary, excessive, or inappropriate permissions.</w:t>
      </w:r>
    </w:p>
    <w:p w14:paraId="59845136" w14:textId="77777777" w:rsidR="00917E83" w:rsidRDefault="00917E83" w:rsidP="00B30303">
      <w:pPr>
        <w:rPr>
          <w:rFonts w:ascii="Times New Roman" w:hAnsi="Times New Roman" w:cs="Times New Roman"/>
        </w:rPr>
      </w:pPr>
    </w:p>
    <w:p w14:paraId="75391FC9" w14:textId="21B1B4E2" w:rsidR="00917E83" w:rsidRPr="00917E83" w:rsidRDefault="00917E83" w:rsidP="00917E83">
      <w:pPr>
        <w:jc w:val="center"/>
        <w:rPr>
          <w:rFonts w:ascii="Times New Roman" w:hAnsi="Times New Roman" w:cs="Times New Roman"/>
          <w:b/>
          <w:bCs/>
          <w:sz w:val="28"/>
          <w:szCs w:val="28"/>
        </w:rPr>
      </w:pPr>
      <w:r w:rsidRPr="00917E83">
        <w:rPr>
          <w:rFonts w:ascii="Times New Roman" w:hAnsi="Times New Roman" w:cs="Times New Roman"/>
          <w:b/>
          <w:bCs/>
          <w:sz w:val="28"/>
          <w:szCs w:val="28"/>
        </w:rPr>
        <w:t>Access Request Process</w:t>
      </w:r>
    </w:p>
    <w:p w14:paraId="25C547C0"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Access Requested</w:t>
      </w:r>
    </w:p>
    <w:p w14:paraId="1C5E53AA"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 xml:space="preserve">       ↓</w:t>
      </w:r>
    </w:p>
    <w:p w14:paraId="69BC5C19" w14:textId="77777777" w:rsidR="00917E83" w:rsidRPr="00917E83" w:rsidRDefault="00917E83" w:rsidP="00917E83">
      <w:pPr>
        <w:jc w:val="center"/>
        <w:rPr>
          <w:rFonts w:ascii="Times New Roman" w:hAnsi="Times New Roman" w:cs="Times New Roman"/>
          <w:b/>
          <w:bCs/>
        </w:rPr>
      </w:pPr>
      <w:proofErr w:type="gramStart"/>
      <w:r w:rsidRPr="00917E83">
        <w:rPr>
          <w:rFonts w:ascii="Times New Roman" w:hAnsi="Times New Roman" w:cs="Times New Roman"/>
          <w:b/>
          <w:bCs/>
        </w:rPr>
        <w:t>Manager</w:t>
      </w:r>
      <w:proofErr w:type="gramEnd"/>
      <w:r w:rsidRPr="00917E83">
        <w:rPr>
          <w:rFonts w:ascii="Times New Roman" w:hAnsi="Times New Roman" w:cs="Times New Roman"/>
          <w:b/>
          <w:bCs/>
        </w:rPr>
        <w:t xml:space="preserve"> Approval</w:t>
      </w:r>
    </w:p>
    <w:p w14:paraId="7A2625E3"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 xml:space="preserve">       ↓</w:t>
      </w:r>
    </w:p>
    <w:p w14:paraId="24886A81"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IT/Security Review</w:t>
      </w:r>
    </w:p>
    <w:p w14:paraId="206AA637"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 xml:space="preserve">       ↓</w:t>
      </w:r>
    </w:p>
    <w:p w14:paraId="36774D2B"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Access Granted</w:t>
      </w:r>
    </w:p>
    <w:p w14:paraId="19D84583"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 xml:space="preserve">       ↓</w:t>
      </w:r>
    </w:p>
    <w:p w14:paraId="18EF72BB"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Access Logged</w:t>
      </w:r>
    </w:p>
    <w:p w14:paraId="351135FE" w14:textId="77777777" w:rsidR="00917E83" w:rsidRPr="00917E83" w:rsidRDefault="00917E83" w:rsidP="00917E83">
      <w:pPr>
        <w:jc w:val="center"/>
        <w:rPr>
          <w:rFonts w:ascii="Times New Roman" w:hAnsi="Times New Roman" w:cs="Times New Roman"/>
          <w:b/>
          <w:bCs/>
        </w:rPr>
      </w:pPr>
      <w:r w:rsidRPr="00917E83">
        <w:rPr>
          <w:rFonts w:ascii="Times New Roman" w:hAnsi="Times New Roman" w:cs="Times New Roman"/>
          <w:b/>
          <w:bCs/>
        </w:rPr>
        <w:t xml:space="preserve">       ↓</w:t>
      </w:r>
    </w:p>
    <w:p w14:paraId="18223B1D" w14:textId="705124BE" w:rsidR="00917E83" w:rsidRDefault="00917E83" w:rsidP="00917E83">
      <w:pPr>
        <w:jc w:val="center"/>
        <w:rPr>
          <w:rFonts w:ascii="Times New Roman" w:hAnsi="Times New Roman" w:cs="Times New Roman"/>
          <w:b/>
          <w:bCs/>
        </w:rPr>
      </w:pPr>
      <w:r w:rsidRPr="00917E83">
        <w:rPr>
          <w:rFonts w:ascii="Times New Roman" w:hAnsi="Times New Roman" w:cs="Times New Roman"/>
          <w:b/>
          <w:bCs/>
        </w:rPr>
        <w:t>Periodic Review</w:t>
      </w:r>
    </w:p>
    <w:p w14:paraId="369E0671" w14:textId="03311055" w:rsidR="00917E83" w:rsidRDefault="008825CD" w:rsidP="00B30303">
      <w:pPr>
        <w:rPr>
          <w:rFonts w:ascii="Times New Roman" w:hAnsi="Times New Roman" w:cs="Times New Roman"/>
        </w:rPr>
      </w:pPr>
      <w:r w:rsidRPr="008825CD">
        <w:rPr>
          <w:rFonts w:ascii="Times New Roman" w:hAnsi="Times New Roman" w:cs="Times New Roman"/>
        </w:rPr>
        <w:t>All requests for access to systems containing sensitive or regulated information must be approved by the appropriate manager and, where required, reviewed by Information Security or system owners before access is granted.</w:t>
      </w:r>
    </w:p>
    <w:p w14:paraId="27B5906D" w14:textId="77777777" w:rsidR="008825CD" w:rsidRDefault="008825CD" w:rsidP="00B30303">
      <w:pPr>
        <w:rPr>
          <w:rFonts w:ascii="Times New Roman" w:hAnsi="Times New Roman" w:cs="Times New Roman"/>
        </w:rPr>
      </w:pPr>
    </w:p>
    <w:p w14:paraId="71002F55" w14:textId="7F8BE6A6" w:rsidR="008825CD" w:rsidRDefault="008825CD" w:rsidP="008825CD">
      <w:pPr>
        <w:rPr>
          <w:rFonts w:ascii="Times New Roman" w:hAnsi="Times New Roman" w:cs="Times New Roman"/>
          <w:b/>
          <w:bCs/>
        </w:rPr>
      </w:pPr>
      <w:r w:rsidRPr="008825CD">
        <w:rPr>
          <w:rFonts w:ascii="Times New Roman" w:hAnsi="Times New Roman" w:cs="Times New Roman"/>
          <w:b/>
          <w:bCs/>
        </w:rPr>
        <w:lastRenderedPageBreak/>
        <w:t>Access Removal</w:t>
      </w:r>
    </w:p>
    <w:p w14:paraId="4A031C3C" w14:textId="137017A5" w:rsidR="008825CD" w:rsidRDefault="008825CD" w:rsidP="008825CD">
      <w:pPr>
        <w:rPr>
          <w:rFonts w:ascii="Times New Roman" w:hAnsi="Times New Roman" w:cs="Times New Roman"/>
        </w:rPr>
      </w:pPr>
      <w:r>
        <w:rPr>
          <w:rFonts w:ascii="Times New Roman" w:hAnsi="Times New Roman" w:cs="Times New Roman"/>
          <w:b/>
          <w:bCs/>
        </w:rPr>
        <w:tab/>
      </w:r>
      <w:r w:rsidRPr="008825CD">
        <w:rPr>
          <w:rFonts w:ascii="Times New Roman" w:hAnsi="Times New Roman" w:cs="Times New Roman"/>
        </w:rPr>
        <w:t>Access shall be removed when it is no longer required for business purposes. Access shall also be modified when an employee changes roles, departments, or responsibilities.</w:t>
      </w:r>
    </w:p>
    <w:p w14:paraId="4D8EB825" w14:textId="77777777" w:rsidR="00142700" w:rsidRDefault="00142700" w:rsidP="008825CD">
      <w:pPr>
        <w:rPr>
          <w:rFonts w:ascii="Times New Roman" w:hAnsi="Times New Roman" w:cs="Times New Roman"/>
        </w:rPr>
      </w:pPr>
    </w:p>
    <w:p w14:paraId="359F70DB" w14:textId="2C116BC2" w:rsid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5921"/>
      </w:tblGrid>
      <w:tr w:rsidR="00142700" w:rsidRPr="00142700" w14:paraId="04D51E3C" w14:textId="77777777" w:rsidTr="00142700">
        <w:trPr>
          <w:tblHeader/>
          <w:tblCellSpacing w:w="15" w:type="dxa"/>
        </w:trPr>
        <w:tc>
          <w:tcPr>
            <w:tcW w:w="0" w:type="auto"/>
            <w:vAlign w:val="center"/>
            <w:hideMark/>
          </w:tcPr>
          <w:p w14:paraId="714B1426"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Role</w:t>
            </w:r>
          </w:p>
        </w:tc>
        <w:tc>
          <w:tcPr>
            <w:tcW w:w="0" w:type="auto"/>
            <w:vAlign w:val="center"/>
            <w:hideMark/>
          </w:tcPr>
          <w:p w14:paraId="6850F508"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Responsibility</w:t>
            </w:r>
          </w:p>
        </w:tc>
      </w:tr>
      <w:tr w:rsidR="00142700" w:rsidRPr="00142700" w14:paraId="7F15A503" w14:textId="77777777" w:rsidTr="00142700">
        <w:trPr>
          <w:tblCellSpacing w:w="15" w:type="dxa"/>
        </w:trPr>
        <w:tc>
          <w:tcPr>
            <w:tcW w:w="0" w:type="auto"/>
            <w:vAlign w:val="center"/>
            <w:hideMark/>
          </w:tcPr>
          <w:p w14:paraId="7EF58D9A"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IT</w:t>
            </w:r>
          </w:p>
        </w:tc>
        <w:tc>
          <w:tcPr>
            <w:tcW w:w="0" w:type="auto"/>
            <w:vAlign w:val="center"/>
            <w:hideMark/>
          </w:tcPr>
          <w:p w14:paraId="2D465AC9"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Provision and remove user access</w:t>
            </w:r>
          </w:p>
        </w:tc>
      </w:tr>
      <w:tr w:rsidR="00142700" w:rsidRPr="00142700" w14:paraId="61290228" w14:textId="77777777" w:rsidTr="00142700">
        <w:trPr>
          <w:tblCellSpacing w:w="15" w:type="dxa"/>
        </w:trPr>
        <w:tc>
          <w:tcPr>
            <w:tcW w:w="0" w:type="auto"/>
            <w:vAlign w:val="center"/>
            <w:hideMark/>
          </w:tcPr>
          <w:p w14:paraId="7C6855AE"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Managers</w:t>
            </w:r>
          </w:p>
        </w:tc>
        <w:tc>
          <w:tcPr>
            <w:tcW w:w="0" w:type="auto"/>
            <w:vAlign w:val="center"/>
            <w:hideMark/>
          </w:tcPr>
          <w:p w14:paraId="49ABDC23"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Approve employee access</w:t>
            </w:r>
          </w:p>
        </w:tc>
      </w:tr>
      <w:tr w:rsidR="00142700" w:rsidRPr="00142700" w14:paraId="47093BF6" w14:textId="77777777" w:rsidTr="00142700">
        <w:trPr>
          <w:tblCellSpacing w:w="15" w:type="dxa"/>
        </w:trPr>
        <w:tc>
          <w:tcPr>
            <w:tcW w:w="0" w:type="auto"/>
            <w:vAlign w:val="center"/>
            <w:hideMark/>
          </w:tcPr>
          <w:p w14:paraId="7D449165"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Information Security</w:t>
            </w:r>
          </w:p>
        </w:tc>
        <w:tc>
          <w:tcPr>
            <w:tcW w:w="0" w:type="auto"/>
            <w:vAlign w:val="center"/>
            <w:hideMark/>
          </w:tcPr>
          <w:p w14:paraId="4A8AB9DD"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Monitor access controls</w:t>
            </w:r>
          </w:p>
        </w:tc>
      </w:tr>
      <w:tr w:rsidR="00142700" w:rsidRPr="00142700" w14:paraId="23022560" w14:textId="77777777" w:rsidTr="00142700">
        <w:trPr>
          <w:tblCellSpacing w:w="15" w:type="dxa"/>
        </w:trPr>
        <w:tc>
          <w:tcPr>
            <w:tcW w:w="0" w:type="auto"/>
            <w:vAlign w:val="center"/>
            <w:hideMark/>
          </w:tcPr>
          <w:p w14:paraId="484E1CB1"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HR</w:t>
            </w:r>
          </w:p>
        </w:tc>
        <w:tc>
          <w:tcPr>
            <w:tcW w:w="0" w:type="auto"/>
            <w:vAlign w:val="center"/>
            <w:hideMark/>
          </w:tcPr>
          <w:p w14:paraId="77AF8159" w14:textId="77777777" w:rsidR="00142700" w:rsidRPr="00142700" w:rsidRDefault="00142700" w:rsidP="00142700">
            <w:pPr>
              <w:jc w:val="center"/>
              <w:rPr>
                <w:rFonts w:ascii="Times New Roman" w:hAnsi="Times New Roman" w:cs="Times New Roman"/>
                <w:b/>
                <w:bCs/>
                <w:sz w:val="28"/>
                <w:szCs w:val="28"/>
              </w:rPr>
            </w:pPr>
            <w:proofErr w:type="gramStart"/>
            <w:r w:rsidRPr="00142700">
              <w:rPr>
                <w:rFonts w:ascii="Times New Roman" w:hAnsi="Times New Roman" w:cs="Times New Roman"/>
                <w:b/>
                <w:bCs/>
                <w:sz w:val="28"/>
                <w:szCs w:val="28"/>
              </w:rPr>
              <w:t>Notify</w:t>
            </w:r>
            <w:proofErr w:type="gramEnd"/>
            <w:r w:rsidRPr="00142700">
              <w:rPr>
                <w:rFonts w:ascii="Times New Roman" w:hAnsi="Times New Roman" w:cs="Times New Roman"/>
                <w:b/>
                <w:bCs/>
                <w:sz w:val="28"/>
                <w:szCs w:val="28"/>
              </w:rPr>
              <w:t xml:space="preserve"> IT of personnel changes</w:t>
            </w:r>
          </w:p>
        </w:tc>
      </w:tr>
      <w:tr w:rsidR="00142700" w:rsidRPr="00142700" w14:paraId="109BE2BD" w14:textId="77777777" w:rsidTr="00142700">
        <w:trPr>
          <w:tblCellSpacing w:w="15" w:type="dxa"/>
        </w:trPr>
        <w:tc>
          <w:tcPr>
            <w:tcW w:w="0" w:type="auto"/>
            <w:vAlign w:val="center"/>
            <w:hideMark/>
          </w:tcPr>
          <w:p w14:paraId="24609909"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System Owners</w:t>
            </w:r>
          </w:p>
        </w:tc>
        <w:tc>
          <w:tcPr>
            <w:tcW w:w="0" w:type="auto"/>
            <w:vAlign w:val="center"/>
            <w:hideMark/>
          </w:tcPr>
          <w:p w14:paraId="28DBBAD9" w14:textId="77777777" w:rsidR="00142700" w:rsidRPr="00142700" w:rsidRDefault="00142700" w:rsidP="00142700">
            <w:pPr>
              <w:jc w:val="center"/>
              <w:rPr>
                <w:rFonts w:ascii="Times New Roman" w:hAnsi="Times New Roman" w:cs="Times New Roman"/>
                <w:b/>
                <w:bCs/>
                <w:sz w:val="28"/>
                <w:szCs w:val="28"/>
              </w:rPr>
            </w:pPr>
            <w:proofErr w:type="gramStart"/>
            <w:r w:rsidRPr="00142700">
              <w:rPr>
                <w:rFonts w:ascii="Times New Roman" w:hAnsi="Times New Roman" w:cs="Times New Roman"/>
                <w:b/>
                <w:bCs/>
                <w:sz w:val="28"/>
                <w:szCs w:val="28"/>
              </w:rPr>
              <w:t>Approve</w:t>
            </w:r>
            <w:proofErr w:type="gramEnd"/>
            <w:r w:rsidRPr="00142700">
              <w:rPr>
                <w:rFonts w:ascii="Times New Roman" w:hAnsi="Times New Roman" w:cs="Times New Roman"/>
                <w:b/>
                <w:bCs/>
                <w:sz w:val="28"/>
                <w:szCs w:val="28"/>
              </w:rPr>
              <w:t xml:space="preserve"> access to systems</w:t>
            </w:r>
          </w:p>
        </w:tc>
      </w:tr>
      <w:tr w:rsidR="00142700" w:rsidRPr="00142700" w14:paraId="05910940" w14:textId="77777777" w:rsidTr="00142700">
        <w:trPr>
          <w:tblCellSpacing w:w="15" w:type="dxa"/>
        </w:trPr>
        <w:tc>
          <w:tcPr>
            <w:tcW w:w="0" w:type="auto"/>
            <w:vAlign w:val="center"/>
            <w:hideMark/>
          </w:tcPr>
          <w:p w14:paraId="47562036"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Employees</w:t>
            </w:r>
          </w:p>
        </w:tc>
        <w:tc>
          <w:tcPr>
            <w:tcW w:w="0" w:type="auto"/>
            <w:vAlign w:val="center"/>
            <w:hideMark/>
          </w:tcPr>
          <w:p w14:paraId="4E1E9042" w14:textId="77777777" w:rsidR="00142700" w:rsidRPr="00142700" w:rsidRDefault="00142700" w:rsidP="00142700">
            <w:pPr>
              <w:jc w:val="center"/>
              <w:rPr>
                <w:rFonts w:ascii="Times New Roman" w:hAnsi="Times New Roman" w:cs="Times New Roman"/>
                <w:b/>
                <w:bCs/>
                <w:sz w:val="28"/>
                <w:szCs w:val="28"/>
              </w:rPr>
            </w:pPr>
            <w:r w:rsidRPr="00142700">
              <w:rPr>
                <w:rFonts w:ascii="Times New Roman" w:hAnsi="Times New Roman" w:cs="Times New Roman"/>
                <w:b/>
                <w:bCs/>
                <w:sz w:val="28"/>
                <w:szCs w:val="28"/>
              </w:rPr>
              <w:t>Protect credentials and report suspicious activity</w:t>
            </w:r>
          </w:p>
        </w:tc>
      </w:tr>
    </w:tbl>
    <w:p w14:paraId="66F7C079" w14:textId="77777777" w:rsidR="00142700" w:rsidRDefault="00142700" w:rsidP="00142700">
      <w:pPr>
        <w:jc w:val="center"/>
        <w:rPr>
          <w:rFonts w:ascii="Times New Roman" w:hAnsi="Times New Roman" w:cs="Times New Roman"/>
          <w:b/>
          <w:bCs/>
          <w:sz w:val="28"/>
          <w:szCs w:val="28"/>
        </w:rPr>
      </w:pPr>
    </w:p>
    <w:p w14:paraId="41A7E253" w14:textId="77777777" w:rsidR="00904D00" w:rsidRDefault="00904D00" w:rsidP="00904D00">
      <w:pPr>
        <w:rPr>
          <w:rFonts w:ascii="Times New Roman" w:hAnsi="Times New Roman" w:cs="Times New Roman"/>
          <w:b/>
          <w:bCs/>
          <w:sz w:val="28"/>
          <w:szCs w:val="28"/>
        </w:rPr>
      </w:pPr>
    </w:p>
    <w:p w14:paraId="53529CE1" w14:textId="6BD832DE" w:rsid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Exceptions</w:t>
      </w:r>
    </w:p>
    <w:p w14:paraId="3285A73E" w14:textId="76E5A8AF" w:rsidR="00904D00" w:rsidRDefault="00904D00" w:rsidP="00904D00">
      <w:pPr>
        <w:rPr>
          <w:rFonts w:ascii="Times New Roman" w:hAnsi="Times New Roman" w:cs="Times New Roman"/>
        </w:rPr>
      </w:pPr>
      <w:r w:rsidRPr="00904D00">
        <w:rPr>
          <w:rFonts w:ascii="Times New Roman" w:hAnsi="Times New Roman" w:cs="Times New Roman"/>
        </w:rPr>
        <w:t>Exceptions to this policy must be documented, justified, approved by appropriate management, and reviewed periodically. Security exceptions shall include an assessment of the associated risk and any compensating controls.</w:t>
      </w:r>
    </w:p>
    <w:p w14:paraId="6EEDE11B" w14:textId="392C798F" w:rsidR="00904D00" w:rsidRDefault="00904D00" w:rsidP="00904D00">
      <w:pPr>
        <w:rPr>
          <w:rFonts w:ascii="Times New Roman" w:hAnsi="Times New Roman" w:cs="Times New Roman"/>
        </w:rPr>
      </w:pPr>
    </w:p>
    <w:p w14:paraId="0A8BE409" w14:textId="10E75998" w:rsidR="00904D00" w:rsidRDefault="00904D00" w:rsidP="00904D00">
      <w:pPr>
        <w:rPr>
          <w:rFonts w:ascii="Times New Roman" w:hAnsi="Times New Roman" w:cs="Times New Roman"/>
          <w:b/>
          <w:bCs/>
          <w:sz w:val="26"/>
          <w:szCs w:val="26"/>
        </w:rPr>
      </w:pPr>
      <w:r w:rsidRPr="00904D00">
        <w:rPr>
          <w:rFonts w:ascii="Times New Roman" w:hAnsi="Times New Roman" w:cs="Times New Roman"/>
          <w:b/>
          <w:bCs/>
          <w:sz w:val="26"/>
          <w:szCs w:val="26"/>
        </w:rPr>
        <w:t>Enforcement</w:t>
      </w:r>
    </w:p>
    <w:p w14:paraId="25A9A1C8" w14:textId="6676A2FD" w:rsidR="00904D00" w:rsidRDefault="00904D00" w:rsidP="00904D00">
      <w:pPr>
        <w:rPr>
          <w:rFonts w:ascii="Times New Roman" w:hAnsi="Times New Roman" w:cs="Times New Roman"/>
          <w:sz w:val="26"/>
          <w:szCs w:val="26"/>
        </w:rPr>
      </w:pPr>
      <w:r w:rsidRPr="00904D00">
        <w:rPr>
          <w:rFonts w:ascii="Times New Roman" w:hAnsi="Times New Roman" w:cs="Times New Roman"/>
          <w:sz w:val="26"/>
          <w:szCs w:val="26"/>
        </w:rPr>
        <w:t>Violations of this policy may result in access restriction, disciplinary action, contract termination, or other corrective measures as appropriate.</w:t>
      </w:r>
    </w:p>
    <w:p w14:paraId="1EF29D8A" w14:textId="77777777" w:rsidR="00904D00" w:rsidRDefault="00904D00" w:rsidP="00904D00">
      <w:pPr>
        <w:rPr>
          <w:rFonts w:ascii="Times New Roman" w:hAnsi="Times New Roman" w:cs="Times New Roman"/>
          <w:sz w:val="26"/>
          <w:szCs w:val="26"/>
        </w:rPr>
      </w:pPr>
    </w:p>
    <w:p w14:paraId="79DC9FA6" w14:textId="3D8884A4" w:rsidR="00904D00" w:rsidRDefault="00904D00" w:rsidP="00904D00">
      <w:pPr>
        <w:rPr>
          <w:rFonts w:ascii="Times New Roman" w:hAnsi="Times New Roman" w:cs="Times New Roman"/>
          <w:b/>
          <w:bCs/>
          <w:sz w:val="26"/>
          <w:szCs w:val="26"/>
        </w:rPr>
      </w:pPr>
      <w:r w:rsidRPr="00904D00">
        <w:rPr>
          <w:rFonts w:ascii="Times New Roman" w:hAnsi="Times New Roman" w:cs="Times New Roman"/>
          <w:b/>
          <w:bCs/>
          <w:sz w:val="26"/>
          <w:szCs w:val="26"/>
        </w:rPr>
        <w:t>Policy Review</w:t>
      </w:r>
    </w:p>
    <w:p w14:paraId="6241B4BE" w14:textId="08EAECE0" w:rsidR="00904D00" w:rsidRDefault="00904D00" w:rsidP="00904D00">
      <w:pPr>
        <w:rPr>
          <w:rFonts w:ascii="Times New Roman" w:hAnsi="Times New Roman" w:cs="Times New Roman"/>
        </w:rPr>
      </w:pPr>
      <w:r w:rsidRPr="00904D00">
        <w:rPr>
          <w:rFonts w:ascii="Times New Roman" w:hAnsi="Times New Roman" w:cs="Times New Roman"/>
        </w:rPr>
        <w:t xml:space="preserve">This policy </w:t>
      </w:r>
      <w:proofErr w:type="gramStart"/>
      <w:r w:rsidRPr="00904D00">
        <w:rPr>
          <w:rFonts w:ascii="Times New Roman" w:hAnsi="Times New Roman" w:cs="Times New Roman"/>
        </w:rPr>
        <w:t>shall</w:t>
      </w:r>
      <w:proofErr w:type="gramEnd"/>
      <w:r w:rsidRPr="00904D00">
        <w:rPr>
          <w:rFonts w:ascii="Times New Roman" w:hAnsi="Times New Roman" w:cs="Times New Roman"/>
        </w:rPr>
        <w:t xml:space="preserve"> be reviewed at least annually and updated as necessary to reflect changes in business operations, technology, regulatory requirements, and cybersecurity risks.</w:t>
      </w:r>
    </w:p>
    <w:p w14:paraId="4B6B5A95" w14:textId="79BA152A" w:rsid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lastRenderedPageBreak/>
        <w:t>Framework Alignment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4524"/>
      </w:tblGrid>
      <w:tr w:rsidR="00904D00" w:rsidRPr="00904D00" w14:paraId="64BD1E16" w14:textId="77777777" w:rsidTr="00904D00">
        <w:trPr>
          <w:tblHeader/>
          <w:tblCellSpacing w:w="15" w:type="dxa"/>
        </w:trPr>
        <w:tc>
          <w:tcPr>
            <w:tcW w:w="0" w:type="auto"/>
            <w:vAlign w:val="center"/>
            <w:hideMark/>
          </w:tcPr>
          <w:p w14:paraId="1128568D"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Framework</w:t>
            </w:r>
          </w:p>
        </w:tc>
        <w:tc>
          <w:tcPr>
            <w:tcW w:w="0" w:type="auto"/>
            <w:vAlign w:val="center"/>
            <w:hideMark/>
          </w:tcPr>
          <w:p w14:paraId="538D09C8"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Area</w:t>
            </w:r>
          </w:p>
        </w:tc>
      </w:tr>
      <w:tr w:rsidR="00904D00" w:rsidRPr="00904D00" w14:paraId="7C227AEC" w14:textId="77777777" w:rsidTr="00904D00">
        <w:trPr>
          <w:tblCellSpacing w:w="15" w:type="dxa"/>
        </w:trPr>
        <w:tc>
          <w:tcPr>
            <w:tcW w:w="0" w:type="auto"/>
            <w:vAlign w:val="center"/>
            <w:hideMark/>
          </w:tcPr>
          <w:p w14:paraId="4638296E"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NIST CSF</w:t>
            </w:r>
          </w:p>
        </w:tc>
        <w:tc>
          <w:tcPr>
            <w:tcW w:w="0" w:type="auto"/>
            <w:vAlign w:val="center"/>
            <w:hideMark/>
          </w:tcPr>
          <w:p w14:paraId="739A28F7"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Protect – Access Control</w:t>
            </w:r>
          </w:p>
        </w:tc>
      </w:tr>
      <w:tr w:rsidR="00904D00" w:rsidRPr="00904D00" w14:paraId="5D81711C" w14:textId="77777777" w:rsidTr="00904D00">
        <w:trPr>
          <w:tblCellSpacing w:w="15" w:type="dxa"/>
        </w:trPr>
        <w:tc>
          <w:tcPr>
            <w:tcW w:w="0" w:type="auto"/>
            <w:vAlign w:val="center"/>
            <w:hideMark/>
          </w:tcPr>
          <w:p w14:paraId="51D29EDA"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ISO/IEC 27001</w:t>
            </w:r>
          </w:p>
        </w:tc>
        <w:tc>
          <w:tcPr>
            <w:tcW w:w="0" w:type="auto"/>
            <w:vAlign w:val="center"/>
            <w:hideMark/>
          </w:tcPr>
          <w:p w14:paraId="1824F96C"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Access Control</w:t>
            </w:r>
          </w:p>
        </w:tc>
      </w:tr>
      <w:tr w:rsidR="00904D00" w:rsidRPr="00904D00" w14:paraId="674A56E4" w14:textId="77777777" w:rsidTr="00904D00">
        <w:trPr>
          <w:tblCellSpacing w:w="15" w:type="dxa"/>
        </w:trPr>
        <w:tc>
          <w:tcPr>
            <w:tcW w:w="0" w:type="auto"/>
            <w:vAlign w:val="center"/>
            <w:hideMark/>
          </w:tcPr>
          <w:p w14:paraId="49DD26F3"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SOC 2</w:t>
            </w:r>
          </w:p>
        </w:tc>
        <w:tc>
          <w:tcPr>
            <w:tcW w:w="0" w:type="auto"/>
            <w:vAlign w:val="center"/>
            <w:hideMark/>
          </w:tcPr>
          <w:p w14:paraId="442C01B5" w14:textId="77777777" w:rsidR="00904D00" w:rsidRPr="00904D00" w:rsidRDefault="00904D00" w:rsidP="00904D00">
            <w:pPr>
              <w:rPr>
                <w:rFonts w:ascii="Times New Roman" w:hAnsi="Times New Roman" w:cs="Times New Roman"/>
                <w:b/>
                <w:bCs/>
                <w:sz w:val="28"/>
                <w:szCs w:val="28"/>
              </w:rPr>
            </w:pPr>
            <w:r w:rsidRPr="00904D00">
              <w:rPr>
                <w:rFonts w:ascii="Times New Roman" w:hAnsi="Times New Roman" w:cs="Times New Roman"/>
                <w:b/>
                <w:bCs/>
                <w:sz w:val="28"/>
                <w:szCs w:val="28"/>
              </w:rPr>
              <w:t>Logical and Physical Access Controls</w:t>
            </w:r>
          </w:p>
        </w:tc>
      </w:tr>
    </w:tbl>
    <w:p w14:paraId="362FDDF1" w14:textId="77777777" w:rsidR="00904D00" w:rsidRDefault="00904D00" w:rsidP="00904D00">
      <w:pPr>
        <w:rPr>
          <w:rFonts w:ascii="Times New Roman" w:hAnsi="Times New Roman" w:cs="Times New Roman"/>
          <w:b/>
          <w:bCs/>
          <w:sz w:val="28"/>
          <w:szCs w:val="28"/>
        </w:rPr>
      </w:pPr>
    </w:p>
    <w:p w14:paraId="5DEFA8B3" w14:textId="77777777" w:rsidR="00904D00" w:rsidRPr="00904D00" w:rsidRDefault="00904D00" w:rsidP="00904D00">
      <w:pPr>
        <w:rPr>
          <w:rFonts w:ascii="Times New Roman" w:hAnsi="Times New Roman" w:cs="Times New Roman"/>
          <w:b/>
          <w:bCs/>
          <w:sz w:val="28"/>
          <w:szCs w:val="28"/>
        </w:rPr>
      </w:pPr>
    </w:p>
    <w:p w14:paraId="36872615" w14:textId="77777777" w:rsidR="00A4384E" w:rsidRDefault="00A4384E" w:rsidP="00B30303">
      <w:pPr>
        <w:jc w:val="center"/>
      </w:pPr>
    </w:p>
    <w:sectPr w:rsidR="00A43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C5"/>
    <w:rsid w:val="00142700"/>
    <w:rsid w:val="002412C5"/>
    <w:rsid w:val="008825CD"/>
    <w:rsid w:val="00904D00"/>
    <w:rsid w:val="00917E83"/>
    <w:rsid w:val="00A4384E"/>
    <w:rsid w:val="00B30303"/>
    <w:rsid w:val="00BD6557"/>
    <w:rsid w:val="00E2598E"/>
    <w:rsid w:val="00E8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2057"/>
  <w15:chartTrackingRefBased/>
  <w15:docId w15:val="{87806934-EB92-4C76-BAAB-723C0DF9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C5"/>
    <w:rPr>
      <w:rFonts w:eastAsiaTheme="majorEastAsia" w:cstheme="majorBidi"/>
      <w:color w:val="272727" w:themeColor="text1" w:themeTint="D8"/>
    </w:rPr>
  </w:style>
  <w:style w:type="paragraph" w:styleId="Title">
    <w:name w:val="Title"/>
    <w:basedOn w:val="Normal"/>
    <w:next w:val="Normal"/>
    <w:link w:val="TitleChar"/>
    <w:uiPriority w:val="10"/>
    <w:qFormat/>
    <w:rsid w:val="00241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C5"/>
    <w:pPr>
      <w:spacing w:before="160"/>
      <w:jc w:val="center"/>
    </w:pPr>
    <w:rPr>
      <w:i/>
      <w:iCs/>
      <w:color w:val="404040" w:themeColor="text1" w:themeTint="BF"/>
    </w:rPr>
  </w:style>
  <w:style w:type="character" w:customStyle="1" w:styleId="QuoteChar">
    <w:name w:val="Quote Char"/>
    <w:basedOn w:val="DefaultParagraphFont"/>
    <w:link w:val="Quote"/>
    <w:uiPriority w:val="29"/>
    <w:rsid w:val="002412C5"/>
    <w:rPr>
      <w:i/>
      <w:iCs/>
      <w:color w:val="404040" w:themeColor="text1" w:themeTint="BF"/>
    </w:rPr>
  </w:style>
  <w:style w:type="paragraph" w:styleId="ListParagraph">
    <w:name w:val="List Paragraph"/>
    <w:basedOn w:val="Normal"/>
    <w:uiPriority w:val="34"/>
    <w:qFormat/>
    <w:rsid w:val="002412C5"/>
    <w:pPr>
      <w:ind w:left="720"/>
      <w:contextualSpacing/>
    </w:pPr>
  </w:style>
  <w:style w:type="character" w:styleId="IntenseEmphasis">
    <w:name w:val="Intense Emphasis"/>
    <w:basedOn w:val="DefaultParagraphFont"/>
    <w:uiPriority w:val="21"/>
    <w:qFormat/>
    <w:rsid w:val="002412C5"/>
    <w:rPr>
      <w:i/>
      <w:iCs/>
      <w:color w:val="0F4761" w:themeColor="accent1" w:themeShade="BF"/>
    </w:rPr>
  </w:style>
  <w:style w:type="paragraph" w:styleId="IntenseQuote">
    <w:name w:val="Intense Quote"/>
    <w:basedOn w:val="Normal"/>
    <w:next w:val="Normal"/>
    <w:link w:val="IntenseQuoteChar"/>
    <w:uiPriority w:val="30"/>
    <w:qFormat/>
    <w:rsid w:val="0024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C5"/>
    <w:rPr>
      <w:i/>
      <w:iCs/>
      <w:color w:val="0F4761" w:themeColor="accent1" w:themeShade="BF"/>
    </w:rPr>
  </w:style>
  <w:style w:type="character" w:styleId="IntenseReference">
    <w:name w:val="Intense Reference"/>
    <w:basedOn w:val="DefaultParagraphFont"/>
    <w:uiPriority w:val="32"/>
    <w:qFormat/>
    <w:rsid w:val="00241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2026-08-25T18:38:00Z</dcterms:created>
  <dcterms:modified xsi:type="dcterms:W3CDTF">2026-08-25T20:19:00Z</dcterms:modified>
</cp:coreProperties>
</file>