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C981F" w14:textId="5BE9686E" w:rsidR="00A03462" w:rsidRPr="00A542AE" w:rsidRDefault="00A03462" w:rsidP="00A03462">
      <w:pPr>
        <w:pStyle w:val="Title"/>
        <w:spacing w:before="0"/>
        <w:rPr>
          <w:caps/>
          <w:kern w:val="14"/>
          <w:szCs w:val="24"/>
          <w:lang w:val="en-GB"/>
        </w:rPr>
      </w:pPr>
      <w:bookmarkStart w:id="0" w:name="_Toc325360137"/>
      <w:bookmarkStart w:id="1" w:name="_Toc443320998"/>
      <w:bookmarkStart w:id="2" w:name="_Toc443657670"/>
      <w:bookmarkStart w:id="3" w:name="_Toc443657910"/>
      <w:bookmarkStart w:id="4" w:name="_Toc461608935"/>
      <w:r w:rsidRPr="00A542AE">
        <w:rPr>
          <w:caps/>
          <w:kern w:val="14"/>
          <w:szCs w:val="24"/>
          <w:lang w:val="en-GB"/>
        </w:rPr>
        <w:t xml:space="preserve"> </w:t>
      </w:r>
      <w:r w:rsidR="003970FB" w:rsidRPr="003970FB">
        <w:rPr>
          <w:caps/>
          <w:kern w:val="14"/>
          <w:szCs w:val="24"/>
          <w:lang w:val="en-GB"/>
        </w:rPr>
        <w:t>Market Mood: The Sentiment-Price Connection in Cryptocurrencies</w:t>
      </w:r>
    </w:p>
    <w:p w14:paraId="3014FA57" w14:textId="35A0FFDB" w:rsidR="00A03462" w:rsidRPr="00A542AE" w:rsidRDefault="00A542AE" w:rsidP="00A542AE">
      <w:pPr>
        <w:ind w:left="680" w:right="680"/>
        <w:jc w:val="center"/>
        <w:rPr>
          <w:sz w:val="22"/>
          <w:szCs w:val="22"/>
          <w:vertAlign w:val="superscript"/>
          <w:lang w:val="en-GB"/>
        </w:rPr>
      </w:pPr>
      <w:r w:rsidRPr="00A542AE">
        <w:rPr>
          <w:sz w:val="22"/>
          <w:szCs w:val="22"/>
          <w:lang w:val="en-GB"/>
        </w:rPr>
        <w:t>Urs A. Hurni</w:t>
      </w:r>
    </w:p>
    <w:p w14:paraId="798CDE90" w14:textId="5A6EC150" w:rsidR="00A542AE" w:rsidRPr="00A542AE" w:rsidRDefault="00A542AE" w:rsidP="00A542AE">
      <w:pPr>
        <w:ind w:left="680" w:right="680"/>
        <w:jc w:val="center"/>
        <w:rPr>
          <w:sz w:val="24"/>
          <w:szCs w:val="24"/>
          <w:vertAlign w:val="superscript"/>
          <w:lang w:val="en-GB"/>
        </w:rPr>
      </w:pPr>
      <w:r w:rsidRPr="00A542AE">
        <w:rPr>
          <w:sz w:val="24"/>
          <w:szCs w:val="24"/>
          <w:vertAlign w:val="superscript"/>
          <w:lang w:val="en-GB"/>
        </w:rPr>
        <w:t>University of Lausanne</w:t>
      </w:r>
    </w:p>
    <w:p w14:paraId="69CFFB0B" w14:textId="0D85D262" w:rsidR="00A542AE" w:rsidRPr="00A542AE" w:rsidRDefault="00A542AE" w:rsidP="00A542AE">
      <w:pPr>
        <w:ind w:left="680" w:right="680"/>
        <w:jc w:val="center"/>
        <w:rPr>
          <w:sz w:val="24"/>
          <w:szCs w:val="24"/>
          <w:vertAlign w:val="superscript"/>
          <w:lang w:val="en-GB"/>
        </w:rPr>
      </w:pPr>
      <w:r w:rsidRPr="00A542AE">
        <w:rPr>
          <w:sz w:val="24"/>
          <w:szCs w:val="24"/>
          <w:vertAlign w:val="superscript"/>
          <w:lang w:val="en-GB"/>
        </w:rPr>
        <w:t>Lausanne, Switzerland</w:t>
      </w:r>
    </w:p>
    <w:p w14:paraId="5692B5C6" w14:textId="543C003D" w:rsidR="00DC7539" w:rsidRPr="00DC7539" w:rsidRDefault="00A542AE" w:rsidP="00DC7539">
      <w:pPr>
        <w:ind w:left="680" w:right="680"/>
        <w:jc w:val="center"/>
        <w:rPr>
          <w:sz w:val="24"/>
          <w:szCs w:val="24"/>
          <w:vertAlign w:val="superscript"/>
          <w:lang w:val="en-GB"/>
        </w:rPr>
      </w:pPr>
      <w:r w:rsidRPr="00A542AE">
        <w:rPr>
          <w:sz w:val="24"/>
          <w:szCs w:val="24"/>
          <w:vertAlign w:val="superscript"/>
          <w:lang w:val="en-GB"/>
        </w:rPr>
        <w:t>urs.hurni@unil.ch</w:t>
      </w:r>
    </w:p>
    <w:p w14:paraId="29E8A7FD" w14:textId="57344431" w:rsidR="00DC7539" w:rsidRPr="00DC7539" w:rsidRDefault="00DC7539" w:rsidP="00DC7539">
      <w:pPr>
        <w:rPr>
          <w:lang w:val="en-GB"/>
        </w:rPr>
        <w:sectPr w:rsidR="00DC7539" w:rsidRPr="00DC7539" w:rsidSect="00CE6C66">
          <w:footerReference w:type="default" r:id="rId8"/>
          <w:type w:val="continuous"/>
          <w:pgSz w:w="11907" w:h="16839" w:code="9"/>
          <w:pgMar w:top="1134" w:right="1418" w:bottom="1134" w:left="1418" w:header="708" w:footer="708" w:gutter="0"/>
          <w:cols w:space="567"/>
        </w:sectPr>
      </w:pPr>
    </w:p>
    <w:p w14:paraId="5D815EDD" w14:textId="393A3128" w:rsidR="00A03462" w:rsidRDefault="00DC7539" w:rsidP="00C15351">
      <w:pPr>
        <w:pStyle w:val="Heading1"/>
      </w:pPr>
      <w:r>
        <w:t>Abstract</w:t>
      </w:r>
    </w:p>
    <w:p w14:paraId="763659D6" w14:textId="77777777" w:rsidR="00DC7539" w:rsidRPr="00DC7539" w:rsidRDefault="00DC7539" w:rsidP="00DC7539">
      <w:pPr>
        <w:rPr>
          <w:lang w:val="en-GB"/>
        </w:rPr>
      </w:pPr>
    </w:p>
    <w:p w14:paraId="254557A9" w14:textId="7E0BDCDD" w:rsidR="00DC7539" w:rsidRPr="00DC7539" w:rsidRDefault="00DC7539" w:rsidP="00DC7539">
      <w:pPr>
        <w:rPr>
          <w:lang w:val="en-GB"/>
        </w:rPr>
      </w:pPr>
      <w:r w:rsidRPr="00DC7539">
        <w:rPr>
          <w:lang w:val="en-GB"/>
        </w:rPr>
        <w:t xml:space="preserve">This research examines the influence of market sentiment on cryptocurrency prices through sentiment analysis and machine learning techniques, utilizing data from news articles and Bitcoin price trends. Sentiment is </w:t>
      </w:r>
      <w:proofErr w:type="spellStart"/>
      <w:r>
        <w:rPr>
          <w:lang w:val="en-GB"/>
        </w:rPr>
        <w:t>mesured</w:t>
      </w:r>
      <w:proofErr w:type="spellEnd"/>
      <w:r w:rsidRPr="00DC7539">
        <w:rPr>
          <w:lang w:val="en-GB"/>
        </w:rPr>
        <w:t xml:space="preserve"> using the </w:t>
      </w:r>
      <w:proofErr w:type="spellStart"/>
      <w:r w:rsidRPr="00DC7539">
        <w:rPr>
          <w:lang w:val="en-GB"/>
        </w:rPr>
        <w:t>FinBERT</w:t>
      </w:r>
      <w:proofErr w:type="spellEnd"/>
      <w:r w:rsidRPr="00DC7539">
        <w:rPr>
          <w:lang w:val="en-GB"/>
        </w:rPr>
        <w:t xml:space="preserve"> model</w:t>
      </w:r>
      <w:r>
        <w:rPr>
          <w:lang w:val="en-GB"/>
        </w:rPr>
        <w:t xml:space="preserve">. </w:t>
      </w:r>
      <w:r w:rsidRPr="00DC7539">
        <w:rPr>
          <w:lang w:val="en-GB"/>
        </w:rPr>
        <w:t xml:space="preserve">The study involves several steps, </w:t>
      </w:r>
      <w:r>
        <w:rPr>
          <w:lang w:val="en-GB"/>
        </w:rPr>
        <w:t>like</w:t>
      </w:r>
      <w:r w:rsidRPr="00DC7539">
        <w:rPr>
          <w:lang w:val="en-GB"/>
        </w:rPr>
        <w:t xml:space="preserve"> data resampling</w:t>
      </w:r>
      <w:r>
        <w:rPr>
          <w:lang w:val="en-GB"/>
        </w:rPr>
        <w:t>,</w:t>
      </w:r>
      <w:r w:rsidRPr="00DC7539">
        <w:rPr>
          <w:lang w:val="en-GB"/>
        </w:rPr>
        <w:t xml:space="preserve"> various techniques such as ARIMA</w:t>
      </w:r>
      <w:r>
        <w:rPr>
          <w:lang w:val="en-GB"/>
        </w:rPr>
        <w:t xml:space="preserve"> and </w:t>
      </w:r>
      <w:r w:rsidRPr="00DC7539">
        <w:rPr>
          <w:lang w:val="en-GB"/>
        </w:rPr>
        <w:t>Random Forest</w:t>
      </w:r>
      <w:r>
        <w:rPr>
          <w:lang w:val="en-GB"/>
        </w:rPr>
        <w:t xml:space="preserve">. </w:t>
      </w:r>
      <w:r w:rsidRPr="00DC7539">
        <w:rPr>
          <w:lang w:val="en-GB"/>
        </w:rPr>
        <w:t>Additionally, the research conducts correlation analysis to explore the relationship between sentiment scores and price shifts, using lag features to optimize prediction timings. The findings suggest a moderate, often fluctuating connection between market sentiment and price changes</w:t>
      </w:r>
      <w:r>
        <w:rPr>
          <w:lang w:val="en-GB"/>
        </w:rPr>
        <w:t xml:space="preserve"> and short-term prediction </w:t>
      </w:r>
      <w:r w:rsidR="00714C02">
        <w:rPr>
          <w:lang w:val="en-GB"/>
        </w:rPr>
        <w:t>proving to me more accurate</w:t>
      </w:r>
      <w:r w:rsidRPr="00DC7539">
        <w:rPr>
          <w:lang w:val="en-GB"/>
        </w:rPr>
        <w:t>, highlighting the complexity of market reactions to news.</w:t>
      </w:r>
      <w:r>
        <w:rPr>
          <w:lang w:val="en-GB"/>
        </w:rPr>
        <w:t xml:space="preserve"> The random forest coupled with bootstrapping</w:t>
      </w:r>
      <w:r w:rsidRPr="00DC7539">
        <w:rPr>
          <w:lang w:val="en-GB"/>
        </w:rPr>
        <w:t xml:space="preserve"> </w:t>
      </w:r>
      <w:r>
        <w:rPr>
          <w:lang w:val="en-GB"/>
        </w:rPr>
        <w:t>proved</w:t>
      </w:r>
      <w:r w:rsidRPr="00DC7539">
        <w:rPr>
          <w:lang w:val="en-GB"/>
        </w:rPr>
        <w:t xml:space="preserve"> to be the most effective model. The study underscores the challenges and potential of leveraging sentiment analysis for cryptocurrency predictions, emphasizing the necessity of sophisticated data handling and advanced </w:t>
      </w:r>
      <w:r w:rsidR="00714C02" w:rsidRPr="00DC7539">
        <w:rPr>
          <w:lang w:val="en-GB"/>
        </w:rPr>
        <w:t>modelling</w:t>
      </w:r>
      <w:r w:rsidRPr="00DC7539">
        <w:rPr>
          <w:lang w:val="en-GB"/>
        </w:rPr>
        <w:t xml:space="preserve"> techniques to enhance prediction accuracy.</w:t>
      </w:r>
    </w:p>
    <w:p w14:paraId="65ED0987" w14:textId="5C62E9F9" w:rsidR="00DC7539" w:rsidRPr="00DC7539" w:rsidRDefault="00DC7539" w:rsidP="00DC7539">
      <w:pPr>
        <w:pStyle w:val="Heading1"/>
      </w:pPr>
      <w:r>
        <w:t>Introduction</w:t>
      </w:r>
    </w:p>
    <w:p w14:paraId="6DDAFD91" w14:textId="07B9AF14" w:rsidR="00A408F5" w:rsidRPr="00A408F5" w:rsidRDefault="00A408F5" w:rsidP="002D30DC">
      <w:pPr>
        <w:rPr>
          <w:lang w:val="en-GB"/>
        </w:rPr>
      </w:pPr>
      <w:r w:rsidRPr="00A408F5">
        <w:rPr>
          <w:lang w:val="en-GB"/>
        </w:rPr>
        <w:t xml:space="preserve">Advances in </w:t>
      </w:r>
      <w:r>
        <w:rPr>
          <w:lang w:val="en-GB"/>
        </w:rPr>
        <w:t>machine learning</w:t>
      </w:r>
      <w:r w:rsidRPr="00A408F5">
        <w:rPr>
          <w:lang w:val="en-GB"/>
        </w:rPr>
        <w:t xml:space="preserve"> and natural language processing (NLP) have transformed how data is utilized, offering new perspectives on market trends and potentially enhancing predictive models for crypto price movements. As we delve deeper into the </w:t>
      </w:r>
      <w:r w:rsidR="00274785">
        <w:rPr>
          <w:lang w:val="en-GB"/>
        </w:rPr>
        <w:t>crypto currency special universe</w:t>
      </w:r>
      <w:r w:rsidRPr="00A408F5">
        <w:rPr>
          <w:lang w:val="en-GB"/>
        </w:rPr>
        <w:t xml:space="preserve">, the role of sentiment analysis becomes increasingly crucial. By </w:t>
      </w:r>
      <w:r w:rsidR="00274785">
        <w:rPr>
          <w:lang w:val="en-GB"/>
        </w:rPr>
        <w:t>using</w:t>
      </w:r>
      <w:r w:rsidRPr="00A408F5">
        <w:rPr>
          <w:lang w:val="en-GB"/>
        </w:rPr>
        <w:t xml:space="preserve"> sophisticated algorithms and machine learning techniques, analysts and investors are now able to </w:t>
      </w:r>
      <w:r w:rsidR="00274785">
        <w:rPr>
          <w:lang w:val="en-GB"/>
        </w:rPr>
        <w:t>decrypt</w:t>
      </w:r>
      <w:r w:rsidRPr="00A408F5">
        <w:rPr>
          <w:lang w:val="en-GB"/>
        </w:rPr>
        <w:t xml:space="preserve"> vast amounts of unstructured data from news articles, social media, and financial reports to gauge public sentiment toward various financial instruments, including cryptocurrencies.</w:t>
      </w:r>
    </w:p>
    <w:p w14:paraId="47C8433E" w14:textId="3237E82A" w:rsidR="00A408F5" w:rsidRDefault="00A408F5" w:rsidP="002D30DC">
      <w:pPr>
        <w:rPr>
          <w:lang w:val="en-GB"/>
        </w:rPr>
      </w:pPr>
      <w:r w:rsidRPr="00A408F5">
        <w:rPr>
          <w:lang w:val="en-GB"/>
        </w:rPr>
        <w:t xml:space="preserve">Cryptocurrencies, by their very nature, are highly volatile and influenced by a wide array of factors ranging from global economic indicators to regulatory news and even social media trends. Traditional financial models, while still relevant, often fall short when tasked with capturing the swift shifts in investor sentiment that can drastically affect crypto markets. This is where AI and NLP stand out, providing the tools necessary </w:t>
      </w:r>
      <w:r w:rsidRPr="00A408F5">
        <w:rPr>
          <w:lang w:val="en-GB"/>
        </w:rPr>
        <w:t xml:space="preserve">to </w:t>
      </w:r>
      <w:proofErr w:type="spellStart"/>
      <w:r w:rsidRPr="00A408F5">
        <w:rPr>
          <w:lang w:val="en-GB"/>
        </w:rPr>
        <w:t>analyze</w:t>
      </w:r>
      <w:proofErr w:type="spellEnd"/>
      <w:r w:rsidRPr="00A408F5">
        <w:rPr>
          <w:lang w:val="en-GB"/>
        </w:rPr>
        <w:t xml:space="preserve"> and interpret the mood and opinions of the market at large, translating this data into actionable insights that can precede market movements</w:t>
      </w:r>
    </w:p>
    <w:p w14:paraId="2D3204ED" w14:textId="77777777" w:rsidR="002C19FF" w:rsidRDefault="002C19FF" w:rsidP="002D30DC">
      <w:pPr>
        <w:rPr>
          <w:lang w:val="en-GB"/>
        </w:rPr>
      </w:pPr>
    </w:p>
    <w:p w14:paraId="037ABEBC" w14:textId="25D262E9" w:rsidR="00A408F5" w:rsidRDefault="00A408F5" w:rsidP="002D30DC">
      <w:pPr>
        <w:rPr>
          <w:lang w:val="en-GB"/>
        </w:rPr>
      </w:pPr>
      <w:r w:rsidRPr="00A408F5">
        <w:rPr>
          <w:lang w:val="en-GB"/>
        </w:rPr>
        <w:t>The integration of sentiment analysis into financial decision-making processes marks a significant shift towards data-driven strategies. This approach not only enhances the understanding of market dynamics but also aids in the development of more robust trading systems that can better withstand the unpredictability of the crypto markets. By applying sentiment analysis, traders can identify potential buying or selling signals based on the collective emotions of market participants, thereby gaining a strategic edge.</w:t>
      </w:r>
    </w:p>
    <w:p w14:paraId="2FD66960" w14:textId="77777777" w:rsidR="002C19FF" w:rsidRDefault="002C19FF" w:rsidP="002D30DC">
      <w:pPr>
        <w:rPr>
          <w:lang w:val="en-GB"/>
        </w:rPr>
      </w:pPr>
    </w:p>
    <w:p w14:paraId="2871AFB2" w14:textId="7E95B514" w:rsidR="00A408F5" w:rsidRDefault="00A408F5" w:rsidP="002D30DC">
      <w:pPr>
        <w:rPr>
          <w:lang w:val="en-GB"/>
        </w:rPr>
      </w:pPr>
      <w:r w:rsidRPr="00A408F5">
        <w:rPr>
          <w:lang w:val="en-GB"/>
        </w:rPr>
        <w:t xml:space="preserve">Moreover, the ability of NLP to process and </w:t>
      </w:r>
      <w:proofErr w:type="spellStart"/>
      <w:r w:rsidRPr="00A408F5">
        <w:rPr>
          <w:lang w:val="en-GB"/>
        </w:rPr>
        <w:t>analyze</w:t>
      </w:r>
      <w:proofErr w:type="spellEnd"/>
      <w:r w:rsidRPr="00A408F5">
        <w:rPr>
          <w:lang w:val="en-GB"/>
        </w:rPr>
        <w:t xml:space="preserve"> real-time data allows for a more agile response to market changes. In the fast-paced world of cryptocurrency trading, where prices can fluctuate wildly within minutes, the speed at which data is processed and interpreted is crucial.</w:t>
      </w:r>
    </w:p>
    <w:p w14:paraId="23D9C18B" w14:textId="77777777" w:rsidR="00A408F5" w:rsidRDefault="00A408F5" w:rsidP="002D30DC">
      <w:pPr>
        <w:rPr>
          <w:lang w:val="en-GB"/>
        </w:rPr>
      </w:pPr>
    </w:p>
    <w:p w14:paraId="73739F35" w14:textId="35AFAA1E" w:rsidR="00A408F5" w:rsidRDefault="00A408F5" w:rsidP="002D30DC">
      <w:pPr>
        <w:rPr>
          <w:lang w:val="en-GB"/>
        </w:rPr>
      </w:pPr>
      <w:r w:rsidRPr="00A408F5">
        <w:rPr>
          <w:lang w:val="en-GB"/>
        </w:rPr>
        <w:t>However, the application</w:t>
      </w:r>
      <w:r>
        <w:rPr>
          <w:lang w:val="en-GB"/>
        </w:rPr>
        <w:t xml:space="preserve"> forecasting, </w:t>
      </w:r>
      <w:r w:rsidRPr="00A408F5">
        <w:rPr>
          <w:lang w:val="en-GB"/>
        </w:rPr>
        <w:t xml:space="preserve"> </w:t>
      </w:r>
      <w:r>
        <w:rPr>
          <w:lang w:val="en-GB"/>
        </w:rPr>
        <w:t>machine learning and</w:t>
      </w:r>
      <w:r w:rsidRPr="00A408F5">
        <w:rPr>
          <w:lang w:val="en-GB"/>
        </w:rPr>
        <w:t xml:space="preserve"> NLP in sentiment analysis is not without its challenges. One of the primary concerns is the accuracy of the sentiment gauged from various sources. The contextual nuances of language, sarcasm, and misleading information can sometimes skew the analysis, leading to potentially erroneous conclusions. Furthermore, the sentiment itself is highly subjective and can be influenced by temporary external factors that do not necessarily reflect the long-term market trends.</w:t>
      </w:r>
    </w:p>
    <w:p w14:paraId="442DE741" w14:textId="709DFFCF" w:rsidR="00A408F5" w:rsidRPr="00A408F5" w:rsidRDefault="00A408F5" w:rsidP="002D30DC">
      <w:pPr>
        <w:rPr>
          <w:lang w:val="en-GB"/>
        </w:rPr>
      </w:pPr>
      <w:r w:rsidRPr="00A408F5">
        <w:rPr>
          <w:lang w:val="en-GB"/>
        </w:rPr>
        <w:t>Despite these challenges, the potential benefits of integrating sentiment analysis into cryptocurrency trading and broader financial strategies are significant. It opens up new avenues for research and development within financial technology, encouraging further innovation and refinement of analytical tools</w:t>
      </w:r>
    </w:p>
    <w:p w14:paraId="729CEDFF" w14:textId="065F714E" w:rsidR="00B21A80" w:rsidRDefault="00B21A80" w:rsidP="00B21A80">
      <w:pPr>
        <w:pStyle w:val="Heading1"/>
        <w:ind w:left="284" w:hanging="284"/>
      </w:pPr>
      <w:r>
        <w:t>research Question</w:t>
      </w:r>
    </w:p>
    <w:p w14:paraId="6DDA0974" w14:textId="1322DB23" w:rsidR="00A408F5" w:rsidRDefault="00A408F5" w:rsidP="00A408F5">
      <w:pPr>
        <w:rPr>
          <w:i/>
          <w:iCs/>
          <w:lang w:val="en-GB"/>
        </w:rPr>
      </w:pPr>
      <w:r w:rsidRPr="00DB0116">
        <w:rPr>
          <w:i/>
          <w:iCs/>
          <w:lang w:val="en-GB"/>
        </w:rPr>
        <w:t>How effectively can market sentiment derived from various sources predict cryptocurrency price movements in the short-term and long-term, and what is the optimal lag time between sentiment shifts and price changes for accurate predictions?</w:t>
      </w:r>
    </w:p>
    <w:p w14:paraId="422D3F7D" w14:textId="77777777" w:rsidR="00DB0116" w:rsidRPr="00DB0116" w:rsidRDefault="00DB0116" w:rsidP="00A408F5">
      <w:pPr>
        <w:rPr>
          <w:i/>
          <w:iCs/>
          <w:lang w:val="en-GB"/>
        </w:rPr>
      </w:pPr>
    </w:p>
    <w:p w14:paraId="56564168" w14:textId="31445DE6" w:rsidR="00B21A80" w:rsidRPr="00B21A80" w:rsidRDefault="00B21A80" w:rsidP="00B21A80">
      <w:pPr>
        <w:pStyle w:val="Heading2"/>
        <w:rPr>
          <w:lang w:val="en-GB"/>
        </w:rPr>
      </w:pPr>
      <w:r>
        <w:rPr>
          <w:lang w:val="en-GB"/>
        </w:rPr>
        <w:lastRenderedPageBreak/>
        <w:t>Problem</w:t>
      </w:r>
    </w:p>
    <w:p w14:paraId="094421EA" w14:textId="212A0C8E" w:rsidR="00B21A80" w:rsidRDefault="00880D0A" w:rsidP="00A03462">
      <w:pPr>
        <w:rPr>
          <w:lang w:val="en-GB"/>
        </w:rPr>
      </w:pPr>
      <w:r w:rsidRPr="00880D0A">
        <w:rPr>
          <w:lang w:val="en-GB"/>
        </w:rPr>
        <w:t>The main issue being addressed is the effect of market sentiment on cryptocurrency prices and how to enhance the prediction of these price movements through sentiment analysis. Cryptocurrencies are notably volatile and highly sensitive to public sentiment, which is quickly spread via social media, news outlets, and other digital channels. The challenge lies in quantitatively evaluating how changes in public mood and opinion influence cryptocurrency values over both short and long terms.</w:t>
      </w:r>
    </w:p>
    <w:p w14:paraId="582553CB" w14:textId="77777777" w:rsidR="00C54D3C" w:rsidRPr="00880D0A" w:rsidRDefault="00C54D3C" w:rsidP="00A03462">
      <w:pPr>
        <w:rPr>
          <w:lang w:val="en-GB"/>
        </w:rPr>
      </w:pPr>
    </w:p>
    <w:p w14:paraId="43ABEC62" w14:textId="7B280F5B" w:rsidR="00B21A80" w:rsidRDefault="00B21A80" w:rsidP="00B21A80">
      <w:pPr>
        <w:pStyle w:val="Heading2"/>
        <w:rPr>
          <w:lang w:val="en-GB"/>
        </w:rPr>
      </w:pPr>
      <w:r>
        <w:rPr>
          <w:lang w:val="en-GB"/>
        </w:rPr>
        <w:t>Objective</w:t>
      </w:r>
    </w:p>
    <w:p w14:paraId="284800DD" w14:textId="7D277173" w:rsidR="00B21A80" w:rsidRPr="00D83676" w:rsidRDefault="002C19FF" w:rsidP="00B21A80">
      <w:pPr>
        <w:rPr>
          <w:lang w:val="en-GB"/>
        </w:rPr>
      </w:pPr>
      <w:r>
        <w:rPr>
          <w:lang w:val="en-GB"/>
        </w:rPr>
        <w:t>The objective is to q</w:t>
      </w:r>
      <w:r w:rsidR="00D83676" w:rsidRPr="00D83676">
        <w:rPr>
          <w:lang w:val="en-GB"/>
        </w:rPr>
        <w:t xml:space="preserve">uantify the impact of market sentiment on cryptocurrency prices and determine if sentiment alone can predict short-term and long-term price movements. </w:t>
      </w:r>
      <w:r w:rsidR="00D83676" w:rsidRPr="002C19FF">
        <w:rPr>
          <w:lang w:val="en-GB"/>
        </w:rPr>
        <w:t>The primary objectives of this project are:</w:t>
      </w:r>
    </w:p>
    <w:p w14:paraId="6D55E7F0" w14:textId="2D904A13" w:rsidR="00B21A80" w:rsidRPr="00D83676" w:rsidRDefault="00B21A80" w:rsidP="00A11CE2">
      <w:pPr>
        <w:pStyle w:val="ListParagraph"/>
        <w:numPr>
          <w:ilvl w:val="0"/>
          <w:numId w:val="34"/>
        </w:numPr>
        <w:rPr>
          <w:lang w:val="en-CH"/>
        </w:rPr>
      </w:pPr>
      <w:r w:rsidRPr="00D83676">
        <w:rPr>
          <w:lang w:val="en-CH"/>
        </w:rPr>
        <w:t xml:space="preserve">To quantify the impact of market sentiment on cryptocurrency prices and identify </w:t>
      </w:r>
      <w:r w:rsidR="00A408F5" w:rsidRPr="00D83676">
        <w:rPr>
          <w:lang w:val="en-CH"/>
        </w:rPr>
        <w:t>if</w:t>
      </w:r>
      <w:r w:rsidRPr="00D83676">
        <w:rPr>
          <w:lang w:val="en-CH"/>
        </w:rPr>
        <w:t xml:space="preserve"> sentiment </w:t>
      </w:r>
      <w:r w:rsidR="00A408F5" w:rsidRPr="00D83676">
        <w:rPr>
          <w:lang w:val="en-CH"/>
        </w:rPr>
        <w:t xml:space="preserve">only </w:t>
      </w:r>
      <w:r w:rsidRPr="00D83676">
        <w:rPr>
          <w:lang w:val="en-CH"/>
        </w:rPr>
        <w:t>can predict short-term and long-term price movements.</w:t>
      </w:r>
    </w:p>
    <w:p w14:paraId="13AFD13C" w14:textId="0125F94E" w:rsidR="00B21A80" w:rsidRPr="00D83676" w:rsidRDefault="00B21A80" w:rsidP="00A11CE2">
      <w:pPr>
        <w:pStyle w:val="ListParagraph"/>
        <w:numPr>
          <w:ilvl w:val="0"/>
          <w:numId w:val="34"/>
        </w:numPr>
        <w:rPr>
          <w:lang w:val="en-CH"/>
        </w:rPr>
      </w:pPr>
      <w:r w:rsidRPr="00D83676">
        <w:rPr>
          <w:lang w:val="en-CH"/>
        </w:rPr>
        <w:t>To develop a predictive model that utilizes sentiment scores from various sources to forecast cryptocurrency price changes</w:t>
      </w:r>
    </w:p>
    <w:p w14:paraId="6F640609" w14:textId="5C66A11D" w:rsidR="00DB0116" w:rsidRDefault="00B21A80" w:rsidP="00DB0116">
      <w:pPr>
        <w:pStyle w:val="ListParagraph"/>
        <w:numPr>
          <w:ilvl w:val="0"/>
          <w:numId w:val="34"/>
        </w:numPr>
        <w:rPr>
          <w:lang w:val="en-CH"/>
        </w:rPr>
      </w:pPr>
      <w:r w:rsidRPr="00D83676">
        <w:rPr>
          <w:lang w:val="en-CH"/>
        </w:rPr>
        <w:t>To examine the lag effect between sentiment shifts and price changes, determining optimal time frames for predicting price movements based on sentiment analysis.</w:t>
      </w:r>
    </w:p>
    <w:p w14:paraId="6DC1ECD9" w14:textId="77777777" w:rsidR="00A11CE2" w:rsidRPr="00C00C87" w:rsidRDefault="00A11CE2" w:rsidP="00A11CE2">
      <w:pPr>
        <w:rPr>
          <w:lang w:val="en-GB"/>
        </w:rPr>
      </w:pPr>
    </w:p>
    <w:p w14:paraId="25B2B323" w14:textId="4E8A5390" w:rsidR="00B21A80" w:rsidRDefault="00D83676" w:rsidP="00D83676">
      <w:pPr>
        <w:pStyle w:val="Heading2"/>
        <w:rPr>
          <w:lang w:val="en-CH"/>
        </w:rPr>
      </w:pPr>
      <w:r>
        <w:rPr>
          <w:lang w:val="en-CH"/>
        </w:rPr>
        <w:t>Literature Review</w:t>
      </w:r>
    </w:p>
    <w:p w14:paraId="0406807B" w14:textId="549646B3" w:rsidR="00CA6262" w:rsidRPr="00CA6262" w:rsidRDefault="00CA6262" w:rsidP="00CA6262">
      <w:pPr>
        <w:rPr>
          <w:lang w:val="en-CH"/>
        </w:rPr>
      </w:pPr>
      <w:r w:rsidRPr="00CA6262">
        <w:rPr>
          <w:lang w:val="en-CH"/>
        </w:rPr>
        <w:t>In this section, various studies that have explored the use of sentiment analysis for financial forecasting</w:t>
      </w:r>
      <w:r>
        <w:rPr>
          <w:lang w:val="en-CH"/>
        </w:rPr>
        <w:t xml:space="preserve"> are reviewed</w:t>
      </w:r>
      <w:r w:rsidRPr="00CA6262">
        <w:rPr>
          <w:lang w:val="en-CH"/>
        </w:rPr>
        <w:t>, highlighting the methods and findings relevant to our research.</w:t>
      </w:r>
    </w:p>
    <w:p w14:paraId="03B4B3B4" w14:textId="24232F8C" w:rsidR="00BD328C" w:rsidRPr="00BD328C" w:rsidRDefault="00BD328C" w:rsidP="00D83676">
      <w:pPr>
        <w:rPr>
          <w:lang w:val="en-GB"/>
        </w:rPr>
      </w:pPr>
      <w:r w:rsidRPr="00BD328C">
        <w:rPr>
          <w:lang w:val="en-GB"/>
        </w:rPr>
        <w:t>Fazlija and Harder</w:t>
      </w:r>
      <w:r w:rsidR="00E40C49">
        <w:rPr>
          <w:lang w:val="en-GB"/>
        </w:rPr>
        <w:t xml:space="preserve"> [</w:t>
      </w:r>
      <w:r w:rsidR="00550AAE">
        <w:rPr>
          <w:lang w:val="en-GB"/>
        </w:rPr>
        <w:t>3</w:t>
      </w:r>
      <w:r w:rsidR="00E40C49">
        <w:rPr>
          <w:lang w:val="en-GB"/>
        </w:rPr>
        <w:t>]</w:t>
      </w:r>
      <w:r w:rsidRPr="00BD328C">
        <w:rPr>
          <w:lang w:val="en-GB"/>
        </w:rPr>
        <w:t xml:space="preserve"> explored the use of sentiment from financial news articles to forecast the direction of the S&amp;P 500 index. They applied natural language processing (NLP) to determine sentiment scores from articles and incorporated these scores into predictive models like the random forest classifier. Their findings suggest that news-based sentiment scores are effective in predicting stock movements, underscoring the value of sentiment analysis in financial forecasting.</w:t>
      </w:r>
    </w:p>
    <w:p w14:paraId="1414F4DE" w14:textId="74E3E4A0" w:rsidR="00BD328C" w:rsidRPr="00BD328C" w:rsidRDefault="00BD328C" w:rsidP="00D83676">
      <w:pPr>
        <w:rPr>
          <w:lang w:val="en-GB"/>
        </w:rPr>
      </w:pPr>
      <w:r w:rsidRPr="00BD328C">
        <w:rPr>
          <w:lang w:val="en-GB"/>
        </w:rPr>
        <w:t xml:space="preserve">Souma, </w:t>
      </w:r>
      <w:proofErr w:type="spellStart"/>
      <w:r w:rsidRPr="00BD328C">
        <w:rPr>
          <w:lang w:val="en-GB"/>
        </w:rPr>
        <w:t>Vodenska</w:t>
      </w:r>
      <w:proofErr w:type="spellEnd"/>
      <w:r w:rsidRPr="00BD328C">
        <w:rPr>
          <w:lang w:val="en-GB"/>
        </w:rPr>
        <w:t>, and Aoyama</w:t>
      </w:r>
      <w:r w:rsidR="00E40C49">
        <w:rPr>
          <w:lang w:val="en-GB"/>
        </w:rPr>
        <w:t xml:space="preserve"> [</w:t>
      </w:r>
      <w:r w:rsidR="00550AAE">
        <w:rPr>
          <w:lang w:val="en-GB"/>
        </w:rPr>
        <w:t>5]</w:t>
      </w:r>
      <w:r w:rsidRPr="00BD328C">
        <w:rPr>
          <w:lang w:val="en-GB"/>
        </w:rPr>
        <w:t xml:space="preserve"> investigated the potential of deep learning, particularly transformer models such as BERT, for sentiment analysis in financial texts. Their results showed that these advanced models could accurately gauge sentiment and significantly improve stock price prediction accuracy, suggesting their possible application to cryptocurrencies.</w:t>
      </w:r>
    </w:p>
    <w:p w14:paraId="15E46086" w14:textId="65C6B500" w:rsidR="00BD328C" w:rsidRPr="00BD328C" w:rsidRDefault="00550AAE" w:rsidP="00D83676">
      <w:pPr>
        <w:rPr>
          <w:lang w:val="en-GB"/>
        </w:rPr>
      </w:pPr>
      <w:r w:rsidRPr="00550AAE">
        <w:rPr>
          <w:lang w:val="en-GB"/>
        </w:rPr>
        <w:t>T. Adams</w:t>
      </w:r>
      <w:r>
        <w:rPr>
          <w:lang w:val="en-GB"/>
        </w:rPr>
        <w:t xml:space="preserve"> and all [4]</w:t>
      </w:r>
      <w:r w:rsidR="00BD328C" w:rsidRPr="00BD328C">
        <w:rPr>
          <w:lang w:val="en-GB"/>
        </w:rPr>
        <w:t xml:space="preserve"> conducted a study on using Twitter sentiment analysis to predict stock market trends. They concluded that sentiments </w:t>
      </w:r>
      <w:r w:rsidR="00BD328C" w:rsidRPr="00BD328C">
        <w:rPr>
          <w:lang w:val="en-GB"/>
        </w:rPr>
        <w:t>expressed on social media could be powerful indicators for market movements. Given the active discussion about cryptocurrencies on platforms like Twitter, these methods might also predict trends in cryptocurrency prices effectively.</w:t>
      </w:r>
    </w:p>
    <w:p w14:paraId="4C1682C2" w14:textId="77777777" w:rsidR="00CA6262" w:rsidRDefault="00550AAE" w:rsidP="00D83676">
      <w:pPr>
        <w:rPr>
          <w:lang w:val="en-GB"/>
        </w:rPr>
      </w:pPr>
      <w:r w:rsidRPr="00550AAE">
        <w:rPr>
          <w:lang w:val="en-GB"/>
        </w:rPr>
        <w:t xml:space="preserve">M. P. Cristescu </w:t>
      </w:r>
      <w:r>
        <w:rPr>
          <w:lang w:val="en-GB"/>
        </w:rPr>
        <w:t xml:space="preserve">[6] </w:t>
      </w:r>
      <w:r w:rsidR="00BD328C" w:rsidRPr="00BD328C">
        <w:rPr>
          <w:lang w:val="en-GB"/>
        </w:rPr>
        <w:t>focused on how news sentiment impacts stock prices, combining sentiment analysis with traditional financial metrics. They discovered that adding sentiment scores to past price data considerably enhances the accuracy of predictions. This method could be particularly useful in the cryptocurrency sector, where market sentiment frequently influences price changes.</w:t>
      </w:r>
      <w:r w:rsidR="00CA6262">
        <w:rPr>
          <w:lang w:val="en-GB"/>
        </w:rPr>
        <w:t xml:space="preserve"> </w:t>
      </w:r>
    </w:p>
    <w:p w14:paraId="6653A2B7" w14:textId="16A3353B" w:rsidR="00BD328C" w:rsidRPr="00BD328C" w:rsidRDefault="00BD328C" w:rsidP="00D83676">
      <w:pPr>
        <w:rPr>
          <w:lang w:val="en-GB"/>
        </w:rPr>
      </w:pPr>
      <w:r w:rsidRPr="00BD328C">
        <w:rPr>
          <w:lang w:val="en-GB"/>
        </w:rPr>
        <w:t>Research</w:t>
      </w:r>
      <w:r w:rsidR="00550AAE">
        <w:rPr>
          <w:lang w:val="en-GB"/>
        </w:rPr>
        <w:t xml:space="preserve"> [7]</w:t>
      </w:r>
      <w:r w:rsidRPr="00BD328C">
        <w:rPr>
          <w:lang w:val="en-GB"/>
        </w:rPr>
        <w:t xml:space="preserve"> has also highlighted the effectiveness of random forest classifiers in forecasting stock prices using sentiment scores. By combining several decision trees, this method improves prediction accuracy and could be adapted to </w:t>
      </w:r>
      <w:proofErr w:type="spellStart"/>
      <w:r w:rsidRPr="00BD328C">
        <w:rPr>
          <w:lang w:val="en-GB"/>
        </w:rPr>
        <w:t>analyze</w:t>
      </w:r>
      <w:proofErr w:type="spellEnd"/>
      <w:r w:rsidRPr="00BD328C">
        <w:rPr>
          <w:lang w:val="en-GB"/>
        </w:rPr>
        <w:t xml:space="preserve"> cryptocurrency market trends, utilizing sentiment data for better forecasting accuracy.</w:t>
      </w:r>
    </w:p>
    <w:p w14:paraId="6C8EEC9D" w14:textId="35C36F5C" w:rsidR="00D83676" w:rsidRDefault="00D83676" w:rsidP="00D83676">
      <w:pPr>
        <w:rPr>
          <w:lang w:val="en-GB"/>
        </w:rPr>
      </w:pPr>
      <w:r w:rsidRPr="00D83676">
        <w:rPr>
          <w:lang w:val="en-GB"/>
        </w:rPr>
        <w:t>Despite the potential benefits, sentiment analysis in financial markets faces several challenges. The accuracy of sentiment detection can be affected by the contextual nuances of language, sarcasm, and misleading information. Additionally, sentiment is inherently subjective and can be influenced by transient external factors that do not reflect long-term market trends. These challenges must be addressed to improve the reliability of sentiment-based predictive models</w:t>
      </w:r>
      <w:r w:rsidR="00A14447">
        <w:rPr>
          <w:lang w:val="en-GB"/>
        </w:rPr>
        <w:t xml:space="preserve"> [8]</w:t>
      </w:r>
    </w:p>
    <w:p w14:paraId="6C28647F" w14:textId="77777777" w:rsidR="00BD328C" w:rsidRPr="00D83676" w:rsidRDefault="00BD328C" w:rsidP="00D83676">
      <w:pPr>
        <w:rPr>
          <w:lang w:val="en-GB"/>
        </w:rPr>
      </w:pPr>
    </w:p>
    <w:p w14:paraId="3022B127" w14:textId="199B4198" w:rsidR="00B21A80" w:rsidRDefault="00B21A80" w:rsidP="00B21A80">
      <w:pPr>
        <w:pStyle w:val="Heading2"/>
        <w:rPr>
          <w:lang w:val="en-CH"/>
        </w:rPr>
      </w:pPr>
      <w:r>
        <w:rPr>
          <w:lang w:val="en-CH"/>
        </w:rPr>
        <w:t>Scope</w:t>
      </w:r>
    </w:p>
    <w:p w14:paraId="23F38CA1" w14:textId="77777777" w:rsidR="00CA6262" w:rsidRDefault="007E4E66" w:rsidP="00880D0A">
      <w:pPr>
        <w:rPr>
          <w:lang w:val="en-CH"/>
        </w:rPr>
      </w:pPr>
      <w:r>
        <w:rPr>
          <w:lang w:val="en-CH"/>
        </w:rPr>
        <w:t xml:space="preserve">For the further analysis we are going to use a set of </w:t>
      </w:r>
      <w:r w:rsidR="00880D0A" w:rsidRPr="00880D0A">
        <w:rPr>
          <w:lang w:val="en-CH"/>
        </w:rPr>
        <w:t>a pre-loaded dataset.</w:t>
      </w:r>
    </w:p>
    <w:p w14:paraId="0ECF2728" w14:textId="752EEAD3" w:rsidR="002C19FF" w:rsidRDefault="00880D0A" w:rsidP="00880D0A">
      <w:pPr>
        <w:rPr>
          <w:lang w:val="en-CH"/>
        </w:rPr>
      </w:pPr>
      <w:r w:rsidRPr="00880D0A">
        <w:rPr>
          <w:lang w:val="en-CH"/>
        </w:rPr>
        <w:t xml:space="preserve"> </w:t>
      </w:r>
      <w:r w:rsidR="002C19FF">
        <w:rPr>
          <w:lang w:val="en-CH"/>
        </w:rPr>
        <w:t>Data to be used are :</w:t>
      </w:r>
    </w:p>
    <w:p w14:paraId="0F53F584" w14:textId="3A1E5025" w:rsidR="002C19FF" w:rsidRPr="002C19FF" w:rsidRDefault="00880D0A" w:rsidP="002C19FF">
      <w:pPr>
        <w:pStyle w:val="ListParagraph"/>
        <w:numPr>
          <w:ilvl w:val="0"/>
          <w:numId w:val="37"/>
        </w:numPr>
        <w:rPr>
          <w:lang w:val="en-CH"/>
        </w:rPr>
      </w:pPr>
      <w:r w:rsidRPr="002C19FF">
        <w:rPr>
          <w:lang w:val="en-CH"/>
        </w:rPr>
        <w:t>2024-05-18_24h_news_with_sentiment.csv</w:t>
      </w:r>
    </w:p>
    <w:p w14:paraId="32EACA1D" w14:textId="63B5FD71" w:rsidR="002C19FF" w:rsidRPr="002C19FF" w:rsidRDefault="00880D0A" w:rsidP="002C19FF">
      <w:pPr>
        <w:pStyle w:val="ListParagraph"/>
        <w:numPr>
          <w:ilvl w:val="0"/>
          <w:numId w:val="37"/>
        </w:numPr>
        <w:rPr>
          <w:lang w:val="en-CH"/>
        </w:rPr>
      </w:pPr>
      <w:r w:rsidRPr="002C19FF">
        <w:rPr>
          <w:lang w:val="en-CH"/>
        </w:rPr>
        <w:t>2024-05-18_24h_</w:t>
      </w:r>
      <w:r w:rsidR="00107382" w:rsidRPr="002C19FF">
        <w:rPr>
          <w:lang w:val="en-CH"/>
        </w:rPr>
        <w:t>50meme</w:t>
      </w:r>
      <w:r w:rsidRPr="002C19FF">
        <w:rPr>
          <w:lang w:val="en-CH"/>
        </w:rPr>
        <w:t xml:space="preserve">_history.csv </w:t>
      </w:r>
    </w:p>
    <w:p w14:paraId="094317BA" w14:textId="77777777" w:rsidR="002C19FF" w:rsidRDefault="00880D0A" w:rsidP="002C19FF">
      <w:pPr>
        <w:pStyle w:val="ListParagraph"/>
        <w:numPr>
          <w:ilvl w:val="0"/>
          <w:numId w:val="37"/>
        </w:numPr>
        <w:rPr>
          <w:lang w:val="en-CH"/>
        </w:rPr>
      </w:pPr>
      <w:r w:rsidRPr="002C19FF">
        <w:rPr>
          <w:lang w:val="en-CH"/>
        </w:rPr>
        <w:t>2024-04-05_30d_news_with_sentiment.csv</w:t>
      </w:r>
    </w:p>
    <w:p w14:paraId="48BC8C86" w14:textId="73D064D7" w:rsidR="007E4E66" w:rsidRDefault="00880D0A" w:rsidP="002C19FF">
      <w:pPr>
        <w:pStyle w:val="ListParagraph"/>
        <w:numPr>
          <w:ilvl w:val="0"/>
          <w:numId w:val="37"/>
        </w:numPr>
        <w:rPr>
          <w:lang w:val="en-CH"/>
        </w:rPr>
      </w:pPr>
      <w:r w:rsidRPr="002C19FF">
        <w:rPr>
          <w:lang w:val="en-CH"/>
        </w:rPr>
        <w:t>2024-04-05_30d_50meme_history.csv</w:t>
      </w:r>
    </w:p>
    <w:p w14:paraId="1503878E" w14:textId="756D79A3" w:rsidR="002C19FF" w:rsidRDefault="002C19FF" w:rsidP="002C19FF">
      <w:pPr>
        <w:pStyle w:val="ListParagraph"/>
        <w:numPr>
          <w:ilvl w:val="0"/>
          <w:numId w:val="37"/>
        </w:numPr>
        <w:rPr>
          <w:lang w:val="en-CH"/>
        </w:rPr>
      </w:pPr>
      <w:r w:rsidRPr="002C19FF">
        <w:rPr>
          <w:lang w:val="en-CH"/>
        </w:rPr>
        <w:t>Daily Bitcoin Price</w:t>
      </w:r>
      <w:r>
        <w:rPr>
          <w:lang w:val="en-CH"/>
        </w:rPr>
        <w:t>.csv</w:t>
      </w:r>
    </w:p>
    <w:p w14:paraId="4E4CC14F" w14:textId="43AAF8B2" w:rsidR="002C19FF" w:rsidRDefault="002C19FF" w:rsidP="002C19FF">
      <w:pPr>
        <w:pStyle w:val="ListParagraph"/>
        <w:numPr>
          <w:ilvl w:val="0"/>
          <w:numId w:val="37"/>
        </w:numPr>
        <w:rPr>
          <w:lang w:val="en-CH"/>
        </w:rPr>
      </w:pPr>
      <w:r w:rsidRPr="002C19FF">
        <w:rPr>
          <w:lang w:val="en-CH"/>
        </w:rPr>
        <w:t>testing_news_with_sentiment_data</w:t>
      </w:r>
      <w:r w:rsidR="00CA6262">
        <w:rPr>
          <w:lang w:val="en-CH"/>
        </w:rPr>
        <w:t>.csv</w:t>
      </w:r>
    </w:p>
    <w:p w14:paraId="62668F1C" w14:textId="352BE534" w:rsidR="002C19FF" w:rsidRDefault="002C19FF" w:rsidP="002C19FF">
      <w:pPr>
        <w:pStyle w:val="ListParagraph"/>
        <w:numPr>
          <w:ilvl w:val="0"/>
          <w:numId w:val="37"/>
        </w:numPr>
        <w:rPr>
          <w:lang w:val="en-CH"/>
        </w:rPr>
      </w:pPr>
      <w:r w:rsidRPr="002C19FF">
        <w:rPr>
          <w:lang w:val="en-CH"/>
        </w:rPr>
        <w:t>testing_price_data</w:t>
      </w:r>
      <w:r w:rsidR="00CA6262">
        <w:rPr>
          <w:lang w:val="en-CH"/>
        </w:rPr>
        <w:t>.csv</w:t>
      </w:r>
    </w:p>
    <w:p w14:paraId="49A5AB3E" w14:textId="55BF0921" w:rsidR="002C19FF" w:rsidRPr="002C19FF" w:rsidRDefault="002C19FF" w:rsidP="002C19FF">
      <w:pPr>
        <w:pStyle w:val="ListParagraph"/>
        <w:numPr>
          <w:ilvl w:val="0"/>
          <w:numId w:val="37"/>
        </w:numPr>
        <w:rPr>
          <w:lang w:val="en-CH"/>
        </w:rPr>
      </w:pPr>
      <w:r w:rsidRPr="002C19FF">
        <w:rPr>
          <w:lang w:val="en-CH"/>
        </w:rPr>
        <w:t>Bitcoin Search Trend</w:t>
      </w:r>
      <w:r>
        <w:rPr>
          <w:lang w:val="en-CH"/>
        </w:rPr>
        <w:t>.csv</w:t>
      </w:r>
    </w:p>
    <w:p w14:paraId="3587CAE1" w14:textId="77777777" w:rsidR="002C19FF" w:rsidRDefault="002C19FF" w:rsidP="00880D0A">
      <w:pPr>
        <w:rPr>
          <w:lang w:val="en-CH"/>
        </w:rPr>
      </w:pPr>
    </w:p>
    <w:p w14:paraId="4E567F2D" w14:textId="73EEB08A" w:rsidR="002C19FF" w:rsidRDefault="007E4E66" w:rsidP="00880D0A">
      <w:pPr>
        <w:rPr>
          <w:lang w:val="en-CH"/>
        </w:rPr>
      </w:pPr>
      <w:r>
        <w:rPr>
          <w:lang w:val="en-GB"/>
        </w:rPr>
        <w:t>T</w:t>
      </w:r>
      <w:r w:rsidRPr="007E4E66">
        <w:rPr>
          <w:lang w:val="en-GB"/>
        </w:rPr>
        <w:t>hese</w:t>
      </w:r>
      <w:r w:rsidR="002C19FF">
        <w:rPr>
          <w:lang w:val="en-GB"/>
        </w:rPr>
        <w:t xml:space="preserve"> 4 first</w:t>
      </w:r>
      <w:r w:rsidRPr="007E4E66">
        <w:rPr>
          <w:lang w:val="en-GB"/>
        </w:rPr>
        <w:t xml:space="preserve"> datasets are representative of the type of data typically accessible through</w:t>
      </w:r>
      <w:r w:rsidR="002C19FF">
        <w:rPr>
          <w:lang w:val="en-GB"/>
        </w:rPr>
        <w:t xml:space="preserve"> the</w:t>
      </w:r>
      <w:r w:rsidRPr="007E4E66">
        <w:rPr>
          <w:lang w:val="en-GB"/>
        </w:rPr>
        <w:t xml:space="preserve"> APIs</w:t>
      </w:r>
      <w:r w:rsidR="00CA6262">
        <w:rPr>
          <w:lang w:val="en-GB"/>
        </w:rPr>
        <w:t xml:space="preserve">, but </w:t>
      </w:r>
      <w:r w:rsidRPr="007E4E66">
        <w:rPr>
          <w:lang w:val="en-GB"/>
        </w:rPr>
        <w:t>to adhere to the constraints of the free API tier and minimize data fetching, we are using these static files. While the results presented are based on this specific data, the methodology developed is designed to be adaptable and replicable across different sectors.</w:t>
      </w:r>
      <w:r w:rsidR="00880D0A" w:rsidRPr="00880D0A">
        <w:rPr>
          <w:lang w:val="en-CH"/>
        </w:rPr>
        <w:t xml:space="preserve"> </w:t>
      </w:r>
    </w:p>
    <w:p w14:paraId="4724F74A" w14:textId="1399A11E" w:rsidR="002C19FF" w:rsidRPr="00880D0A" w:rsidRDefault="002C19FF" w:rsidP="00880D0A">
      <w:pPr>
        <w:rPr>
          <w:lang w:val="en-CH"/>
        </w:rPr>
      </w:pPr>
      <w:r>
        <w:rPr>
          <w:lang w:val="en-CH"/>
        </w:rPr>
        <w:t>The other files are used for historical analysis.</w:t>
      </w:r>
    </w:p>
    <w:p w14:paraId="455C9F39" w14:textId="163BCEAC" w:rsidR="00A03462" w:rsidRDefault="00C15351" w:rsidP="00A03462">
      <w:pPr>
        <w:pStyle w:val="Heading1"/>
        <w:ind w:left="284" w:hanging="284"/>
      </w:pPr>
      <w:r>
        <w:lastRenderedPageBreak/>
        <w:t>Methodology</w:t>
      </w:r>
    </w:p>
    <w:p w14:paraId="36F2E9F4" w14:textId="443AB3CA" w:rsidR="00C15351" w:rsidRPr="00C15351" w:rsidRDefault="00C15351" w:rsidP="00C15351">
      <w:pPr>
        <w:rPr>
          <w:lang w:val="en-GB"/>
        </w:rPr>
      </w:pPr>
      <w:r w:rsidRPr="00C15351">
        <w:rPr>
          <w:lang w:val="en-GB"/>
        </w:rPr>
        <w:t>The methodology section of this research outlines the systematic steps and processes used to explore the influence of market sentiment on cryptocurrency prices</w:t>
      </w:r>
      <w:r w:rsidR="00E729DA">
        <w:rPr>
          <w:lang w:val="en-GB"/>
        </w:rPr>
        <w:t xml:space="preserve">. </w:t>
      </w:r>
    </w:p>
    <w:p w14:paraId="20060464" w14:textId="77777777" w:rsidR="00C15351" w:rsidRDefault="00C15351" w:rsidP="00C15351">
      <w:pPr>
        <w:rPr>
          <w:lang w:val="en-GB"/>
        </w:rPr>
      </w:pPr>
    </w:p>
    <w:p w14:paraId="112C74C6" w14:textId="77777777" w:rsidR="00B55E94" w:rsidRDefault="00B55E94" w:rsidP="00B55E94">
      <w:pPr>
        <w:pStyle w:val="Heading2"/>
        <w:rPr>
          <w:lang w:val="en-GB"/>
        </w:rPr>
      </w:pPr>
      <w:r w:rsidRPr="00C15351">
        <w:rPr>
          <w:lang w:val="en-GB"/>
        </w:rPr>
        <w:t>Data Processing</w:t>
      </w:r>
    </w:p>
    <w:p w14:paraId="0C26CCB2" w14:textId="6AF088C8" w:rsidR="00CA6262" w:rsidRPr="00CA6262" w:rsidRDefault="00CA6262" w:rsidP="00CA6262">
      <w:pPr>
        <w:rPr>
          <w:lang w:val="en-GB"/>
        </w:rPr>
      </w:pPr>
      <w:r>
        <w:rPr>
          <w:lang w:val="en-GB"/>
        </w:rPr>
        <w:t>Processing was needed as the news often came from various sources and were not all on the same format.</w:t>
      </w:r>
    </w:p>
    <w:p w14:paraId="3699259A" w14:textId="6F25EAB7" w:rsidR="00D9250E" w:rsidRPr="00D9250E" w:rsidRDefault="00CA6262" w:rsidP="00D9250E">
      <w:pPr>
        <w:rPr>
          <w:lang w:val="en-GB"/>
        </w:rPr>
      </w:pPr>
      <w:r>
        <w:rPr>
          <w:lang w:val="en-GB"/>
        </w:rPr>
        <w:t>Indeed, the</w:t>
      </w:r>
      <w:r w:rsidR="00D9250E" w:rsidRPr="00D9250E">
        <w:rPr>
          <w:lang w:val="en-GB"/>
        </w:rPr>
        <w:t xml:space="preserve"> news data need</w:t>
      </w:r>
      <w:r>
        <w:rPr>
          <w:lang w:val="en-GB"/>
        </w:rPr>
        <w:t>ed</w:t>
      </w:r>
      <w:r w:rsidR="00D9250E" w:rsidRPr="00D9250E">
        <w:rPr>
          <w:lang w:val="en-GB"/>
        </w:rPr>
        <w:t xml:space="preserve"> to be cleaned to include the date, headline, and text for each entry. This is necessary for it to be processed by the sentiment function, which assigns a sentiment score ranging from 0 to 1 to each news item. The price dataset also require</w:t>
      </w:r>
      <w:r>
        <w:rPr>
          <w:lang w:val="en-GB"/>
        </w:rPr>
        <w:t>d</w:t>
      </w:r>
      <w:r w:rsidR="00D9250E" w:rsidRPr="00D9250E">
        <w:rPr>
          <w:lang w:val="en-GB"/>
        </w:rPr>
        <w:t xml:space="preserve"> normalization to a scale between 0 and 1. This step is crucial for merging it with the sentiment data for further analysis.</w:t>
      </w:r>
    </w:p>
    <w:p w14:paraId="0CBC21E0" w14:textId="2C4445D6" w:rsidR="00D9322A" w:rsidRDefault="00D9250E" w:rsidP="00D9250E">
      <w:pPr>
        <w:rPr>
          <w:lang w:val="en-GB"/>
        </w:rPr>
      </w:pPr>
      <w:r w:rsidRPr="00D9250E">
        <w:rPr>
          <w:lang w:val="en-GB"/>
        </w:rPr>
        <w:t>The combined dataset must contain columns for date, average sentiment, price, and price change. It should be indexed by date to enable accurate time-based resampling and alignment. Proper column naming is essential for the analysis function to process the data effectively. This setup ensures that the models can work correctly with the prepared data.</w:t>
      </w:r>
    </w:p>
    <w:p w14:paraId="44DCA019" w14:textId="6B04EEEA" w:rsidR="00D9250E" w:rsidRDefault="00073369" w:rsidP="00D9250E">
      <w:pPr>
        <w:rPr>
          <w:lang w:val="en-CH"/>
        </w:rPr>
      </w:pPr>
      <w:r>
        <w:rPr>
          <w:lang w:val="en-CH"/>
        </w:rPr>
        <w:t>Further detail on</w:t>
      </w:r>
      <w:r w:rsidR="007D74CC">
        <w:rPr>
          <w:lang w:val="en-CH"/>
        </w:rPr>
        <w:t xml:space="preserve"> </w:t>
      </w:r>
      <w:r>
        <w:rPr>
          <w:lang w:val="en-CH"/>
        </w:rPr>
        <w:t xml:space="preserve"> this is explored in the ‘Dataset’ section of this report.</w:t>
      </w:r>
    </w:p>
    <w:p w14:paraId="18A9385F" w14:textId="77777777" w:rsidR="00073369" w:rsidRPr="00D9250E" w:rsidRDefault="00073369" w:rsidP="00D9250E">
      <w:pPr>
        <w:rPr>
          <w:lang w:val="en-CH"/>
        </w:rPr>
      </w:pPr>
    </w:p>
    <w:p w14:paraId="7E20855F" w14:textId="5D03928F" w:rsidR="008B1C9A" w:rsidRDefault="008B1C9A" w:rsidP="008B1C9A">
      <w:pPr>
        <w:pStyle w:val="Heading2"/>
        <w:rPr>
          <w:lang w:val="en-GB"/>
        </w:rPr>
      </w:pPr>
      <w:r>
        <w:rPr>
          <w:lang w:val="en-GB"/>
        </w:rPr>
        <w:t>Sentiment</w:t>
      </w:r>
    </w:p>
    <w:p w14:paraId="0264FA5F" w14:textId="181DE749" w:rsidR="008420A1" w:rsidRPr="00422384" w:rsidRDefault="008420A1" w:rsidP="00FC170B">
      <w:pPr>
        <w:rPr>
          <w:lang w:val="en-CH"/>
        </w:rPr>
      </w:pPr>
      <w:r w:rsidRPr="008420A1">
        <w:rPr>
          <w:lang w:val="en-CH"/>
        </w:rPr>
        <w:t xml:space="preserve">To start </w:t>
      </w:r>
      <w:proofErr w:type="spellStart"/>
      <w:r w:rsidRPr="008420A1">
        <w:rPr>
          <w:lang w:val="en-CH"/>
        </w:rPr>
        <w:t>analyzing</w:t>
      </w:r>
      <w:proofErr w:type="spellEnd"/>
      <w:r w:rsidRPr="008420A1">
        <w:rPr>
          <w:lang w:val="en-CH"/>
        </w:rPr>
        <w:t xml:space="preserve"> sentiment trends, a Google Trends analysis on Bitcoin prices</w:t>
      </w:r>
      <w:r>
        <w:rPr>
          <w:lang w:val="en-CH"/>
        </w:rPr>
        <w:t xml:space="preserve"> was conducted</w:t>
      </w:r>
      <w:r w:rsidRPr="008420A1">
        <w:rPr>
          <w:lang w:val="en-CH"/>
        </w:rPr>
        <w:t xml:space="preserve"> to see how search volume correlates with cryptocurrency price movements. This basic analysis sets the foundation </w:t>
      </w:r>
      <w:r>
        <w:rPr>
          <w:lang w:val="en-CH"/>
        </w:rPr>
        <w:t>for getting a sense on how a simple metrics influenced price</w:t>
      </w:r>
      <w:r w:rsidRPr="008420A1">
        <w:rPr>
          <w:lang w:val="en-CH"/>
        </w:rPr>
        <w:t xml:space="preserve">. Google Trends provides an estimate of search volume, which helps us explore if search popularity relates to other types of data. </w:t>
      </w:r>
      <w:r>
        <w:rPr>
          <w:lang w:val="en-CH"/>
        </w:rPr>
        <w:t>P</w:t>
      </w:r>
      <w:r w:rsidRPr="008420A1">
        <w:rPr>
          <w:lang w:val="en-CH"/>
        </w:rPr>
        <w:t xml:space="preserve">atterns </w:t>
      </w:r>
      <w:r>
        <w:rPr>
          <w:lang w:val="en-CH"/>
        </w:rPr>
        <w:t xml:space="preserve">were searched in the </w:t>
      </w:r>
      <w:r w:rsidRPr="008420A1">
        <w:rPr>
          <w:lang w:val="en-CH"/>
        </w:rPr>
        <w:t>Google search volume and Bitcoin prices to see if there is a connection.</w:t>
      </w:r>
    </w:p>
    <w:p w14:paraId="264DE72F" w14:textId="4F9ED33D" w:rsidR="008420A1" w:rsidRPr="008420A1" w:rsidRDefault="008420A1" w:rsidP="008420A1">
      <w:pPr>
        <w:rPr>
          <w:lang w:val="en-CH"/>
        </w:rPr>
      </w:pPr>
      <w:r w:rsidRPr="008420A1">
        <w:rPr>
          <w:lang w:val="en-CH"/>
        </w:rPr>
        <w:t xml:space="preserve">Next, we used a pre-trained model called </w:t>
      </w:r>
      <w:proofErr w:type="spellStart"/>
      <w:r w:rsidRPr="008420A1">
        <w:rPr>
          <w:lang w:val="en-CH"/>
        </w:rPr>
        <w:t>FinBERT</w:t>
      </w:r>
      <w:proofErr w:type="spellEnd"/>
      <w:r w:rsidRPr="008420A1">
        <w:rPr>
          <w:lang w:val="en-CH"/>
        </w:rPr>
        <w:t xml:space="preserve"> to define sentiment scores. </w:t>
      </w:r>
      <w:proofErr w:type="spellStart"/>
      <w:r w:rsidRPr="008420A1">
        <w:rPr>
          <w:lang w:val="en-CH"/>
        </w:rPr>
        <w:t>FinBERT</w:t>
      </w:r>
      <w:proofErr w:type="spellEnd"/>
      <w:r w:rsidRPr="008420A1">
        <w:rPr>
          <w:lang w:val="en-CH"/>
        </w:rPr>
        <w:t xml:space="preserve"> is based on BERT (Bidirectional Encoder Representations from Transformers) and is further trained on financial texts. This extra training helps </w:t>
      </w:r>
      <w:proofErr w:type="spellStart"/>
      <w:r w:rsidRPr="008420A1">
        <w:rPr>
          <w:lang w:val="en-CH"/>
        </w:rPr>
        <w:t>FinBERT</w:t>
      </w:r>
      <w:proofErr w:type="spellEnd"/>
      <w:r w:rsidRPr="008420A1">
        <w:rPr>
          <w:lang w:val="en-CH"/>
        </w:rPr>
        <w:t xml:space="preserve"> understand the unique vocabulary and expressions used in financial articles [9]. The model is provided by </w:t>
      </w:r>
      <w:proofErr w:type="spellStart"/>
      <w:r w:rsidRPr="008420A1">
        <w:rPr>
          <w:lang w:val="en-CH"/>
        </w:rPr>
        <w:t>ProsusAI</w:t>
      </w:r>
      <w:proofErr w:type="spellEnd"/>
      <w:r w:rsidRPr="008420A1">
        <w:rPr>
          <w:lang w:val="en-CH"/>
        </w:rPr>
        <w:t xml:space="preserve"> and is fine-tuned to interpret the nuances of financial language. This makes it especially useful for </w:t>
      </w:r>
      <w:proofErr w:type="spellStart"/>
      <w:r w:rsidRPr="008420A1">
        <w:rPr>
          <w:lang w:val="en-CH"/>
        </w:rPr>
        <w:t>analyzing</w:t>
      </w:r>
      <w:proofErr w:type="spellEnd"/>
      <w:r w:rsidRPr="008420A1">
        <w:rPr>
          <w:lang w:val="en-CH"/>
        </w:rPr>
        <w:t xml:space="preserve"> sentiment in news articles related to cryptocurrency.</w:t>
      </w:r>
    </w:p>
    <w:p w14:paraId="33DFCA43" w14:textId="7AAB0289" w:rsidR="008420A1" w:rsidRDefault="008420A1" w:rsidP="008420A1">
      <w:pPr>
        <w:rPr>
          <w:lang w:val="en-CH"/>
        </w:rPr>
      </w:pPr>
      <w:r w:rsidRPr="008420A1">
        <w:rPr>
          <w:lang w:val="en-CH"/>
        </w:rPr>
        <w:t xml:space="preserve">Using </w:t>
      </w:r>
      <w:proofErr w:type="spellStart"/>
      <w:r w:rsidRPr="008420A1">
        <w:rPr>
          <w:lang w:val="en-CH"/>
        </w:rPr>
        <w:t>FinBERT</w:t>
      </w:r>
      <w:proofErr w:type="spellEnd"/>
      <w:r w:rsidRPr="008420A1">
        <w:rPr>
          <w:lang w:val="en-CH"/>
        </w:rPr>
        <w:t>, the sentiment embedded in cryptocurrency-related news</w:t>
      </w:r>
      <w:r>
        <w:rPr>
          <w:lang w:val="en-CH"/>
        </w:rPr>
        <w:t xml:space="preserve"> can be assessed</w:t>
      </w:r>
      <w:r w:rsidRPr="008420A1">
        <w:rPr>
          <w:lang w:val="en-CH"/>
        </w:rPr>
        <w:t xml:space="preserve">. This helps understand how news sentiment might influence Bitcoin prices. By combining the insights </w:t>
      </w:r>
      <w:r w:rsidRPr="008420A1">
        <w:rPr>
          <w:lang w:val="en-CH"/>
        </w:rPr>
        <w:t xml:space="preserve">from Google Trends and </w:t>
      </w:r>
      <w:proofErr w:type="spellStart"/>
      <w:r w:rsidRPr="008420A1">
        <w:rPr>
          <w:lang w:val="en-CH"/>
        </w:rPr>
        <w:t>FinBERT</w:t>
      </w:r>
      <w:proofErr w:type="spellEnd"/>
      <w:r w:rsidRPr="008420A1">
        <w:rPr>
          <w:lang w:val="en-CH"/>
        </w:rPr>
        <w:t>, we can</w:t>
      </w:r>
      <w:r>
        <w:rPr>
          <w:lang w:val="en-CH"/>
        </w:rPr>
        <w:t xml:space="preserve"> have a</w:t>
      </w:r>
      <w:r w:rsidRPr="008420A1">
        <w:rPr>
          <w:lang w:val="en-CH"/>
        </w:rPr>
        <w:t xml:space="preserve"> better understand</w:t>
      </w:r>
      <w:r>
        <w:rPr>
          <w:lang w:val="en-CH"/>
        </w:rPr>
        <w:t>ing of</w:t>
      </w:r>
      <w:r w:rsidRPr="008420A1">
        <w:rPr>
          <w:lang w:val="en-CH"/>
        </w:rPr>
        <w:t xml:space="preserve"> the relationship between public interest, news sentiment, and cryptocurrency price movements. </w:t>
      </w:r>
    </w:p>
    <w:p w14:paraId="7DEF6D5F" w14:textId="77777777" w:rsidR="008420A1" w:rsidRPr="008420A1" w:rsidRDefault="008420A1" w:rsidP="008420A1">
      <w:pPr>
        <w:rPr>
          <w:lang w:val="en-CH"/>
        </w:rPr>
      </w:pPr>
    </w:p>
    <w:p w14:paraId="741EC963" w14:textId="6D126CB8" w:rsidR="00470438" w:rsidRDefault="00470438" w:rsidP="00470438">
      <w:pPr>
        <w:pStyle w:val="Heading2"/>
        <w:rPr>
          <w:lang w:val="en-GB"/>
        </w:rPr>
      </w:pPr>
      <w:r>
        <w:rPr>
          <w:lang w:val="en-GB"/>
        </w:rPr>
        <w:t>Model Application and Description</w:t>
      </w:r>
    </w:p>
    <w:p w14:paraId="74B6A86A" w14:textId="5776CCC9" w:rsidR="00E93D48" w:rsidRDefault="00E93D48" w:rsidP="00E93D48">
      <w:pPr>
        <w:pStyle w:val="Heading3"/>
        <w:rPr>
          <w:lang w:val="en-GB"/>
        </w:rPr>
      </w:pPr>
      <w:r>
        <w:rPr>
          <w:lang w:val="en-GB"/>
        </w:rPr>
        <w:t>ARIMA</w:t>
      </w:r>
    </w:p>
    <w:p w14:paraId="7DE33BEA" w14:textId="145DAF15" w:rsidR="00B309B8" w:rsidRPr="00B309B8" w:rsidRDefault="00B309B8" w:rsidP="00B309B8">
      <w:pPr>
        <w:rPr>
          <w:lang w:val="en-GB"/>
        </w:rPr>
      </w:pPr>
      <w:r w:rsidRPr="00B309B8">
        <w:rPr>
          <w:lang w:val="en-GB"/>
        </w:rPr>
        <w:t>The ARIMA (</w:t>
      </w:r>
      <w:proofErr w:type="spellStart"/>
      <w:r w:rsidRPr="00B309B8">
        <w:rPr>
          <w:lang w:val="en-GB"/>
        </w:rPr>
        <w:t>AutoRegressive</w:t>
      </w:r>
      <w:proofErr w:type="spellEnd"/>
      <w:r w:rsidRPr="00B309B8">
        <w:rPr>
          <w:lang w:val="en-GB"/>
        </w:rPr>
        <w:t xml:space="preserve"> Integrated Moving Average) model is widely used for predicting future price changes in cryptocurrencies, leveraging historical price data. This model is particularly effective in scenarios where the data shows trends or seasonal patterns. In cases where such patterns are absent, ARIMA can switch to a simpler, naive approach, typically using the most recent observed value as the forecast. The </w:t>
      </w:r>
      <w:r w:rsidRPr="00061D87">
        <w:rPr>
          <w:i/>
          <w:iCs/>
          <w:lang w:val="en-GB"/>
        </w:rPr>
        <w:t>'auto'</w:t>
      </w:r>
      <w:r w:rsidRPr="00B309B8">
        <w:rPr>
          <w:lang w:val="en-GB"/>
        </w:rPr>
        <w:t xml:space="preserve"> aspect of ARIMA is designed to adapt to the incoming data by automatically selecting the best parameters (p, d, q) to optimize the model. This optimization aims to minimize forecasting errors, guided by criteria such as the Akaike Information Criterion (AIC) and the Bayesian Information Criterion (BIC). ARIMA then predicts the average percentage change in future cryptocurrency prices over a predetermined number of periods.</w:t>
      </w:r>
    </w:p>
    <w:p w14:paraId="783F76E9" w14:textId="25486DAF" w:rsidR="00E93D48" w:rsidRPr="00E93D48" w:rsidRDefault="00E93D48" w:rsidP="00E93D48">
      <w:pPr>
        <w:pStyle w:val="Heading3"/>
        <w:rPr>
          <w:lang w:val="en-GB"/>
        </w:rPr>
      </w:pPr>
      <w:r>
        <w:rPr>
          <w:lang w:val="en-GB"/>
        </w:rPr>
        <w:t xml:space="preserve">Correlation </w:t>
      </w:r>
    </w:p>
    <w:p w14:paraId="7017469C" w14:textId="27678C2E" w:rsidR="00E93D48" w:rsidRPr="00B309B8" w:rsidRDefault="00061D87" w:rsidP="00E93D48">
      <w:pPr>
        <w:rPr>
          <w:lang w:val="en-GB"/>
        </w:rPr>
      </w:pPr>
      <w:r>
        <w:rPr>
          <w:lang w:val="en-GB"/>
        </w:rPr>
        <w:t>In addition, a correlation</w:t>
      </w:r>
      <w:r w:rsidR="00B309B8" w:rsidRPr="00B309B8">
        <w:rPr>
          <w:lang w:val="en-GB"/>
        </w:rPr>
        <w:t xml:space="preserve"> analysis measures the strength and direction of the relationship between sentiment scores and subsequent price changes.</w:t>
      </w:r>
      <w:r w:rsidR="00B309B8">
        <w:rPr>
          <w:lang w:val="en-GB"/>
        </w:rPr>
        <w:t xml:space="preserve"> </w:t>
      </w:r>
      <w:r w:rsidR="00B309B8" w:rsidRPr="00B309B8">
        <w:rPr>
          <w:lang w:val="en-GB"/>
        </w:rPr>
        <w:t xml:space="preserve">Pearson correlation coefficients </w:t>
      </w:r>
      <w:r w:rsidR="00B309B8">
        <w:rPr>
          <w:lang w:val="en-GB"/>
        </w:rPr>
        <w:t>is used</w:t>
      </w:r>
      <w:r w:rsidR="00B309B8" w:rsidRPr="00B309B8">
        <w:rPr>
          <w:lang w:val="en-GB"/>
        </w:rPr>
        <w:t xml:space="preserve"> to pinpoint the strongest predictive relationships.</w:t>
      </w:r>
      <w:r w:rsidR="00B309B8">
        <w:rPr>
          <w:lang w:val="en-GB"/>
        </w:rPr>
        <w:t xml:space="preserve"> </w:t>
      </w:r>
      <w:r w:rsidR="00B309B8" w:rsidRPr="00B309B8">
        <w:rPr>
          <w:lang w:val="en-GB"/>
        </w:rPr>
        <w:t>This method helps in quantifying how sentiment, as expressed through various metrics, aligns with and potentially influences future price changes</w:t>
      </w:r>
      <w:r w:rsidR="00B309B8">
        <w:rPr>
          <w:lang w:val="en-GB"/>
        </w:rPr>
        <w:t>.</w:t>
      </w:r>
    </w:p>
    <w:p w14:paraId="43ED6EEC" w14:textId="68A6FE68" w:rsidR="00E93D48" w:rsidRDefault="00E93D48" w:rsidP="00E93D48">
      <w:pPr>
        <w:pStyle w:val="Heading3"/>
        <w:rPr>
          <w:lang w:val="en-GB"/>
        </w:rPr>
      </w:pPr>
      <w:r>
        <w:rPr>
          <w:lang w:val="en-GB"/>
        </w:rPr>
        <w:t>Linear Regression</w:t>
      </w:r>
    </w:p>
    <w:p w14:paraId="44411C11" w14:textId="0EC91D07" w:rsidR="00B309B8" w:rsidRPr="00B309B8" w:rsidRDefault="00B309B8" w:rsidP="00B309B8">
      <w:pPr>
        <w:rPr>
          <w:lang w:val="en-GB"/>
        </w:rPr>
      </w:pPr>
      <w:r w:rsidRPr="00B309B8">
        <w:rPr>
          <w:lang w:val="en-GB"/>
        </w:rPr>
        <w:t>Linear regression in this context utilizes the Ordinary Least Squares (</w:t>
      </w:r>
      <w:r w:rsidRPr="00061D87">
        <w:rPr>
          <w:i/>
          <w:iCs/>
          <w:lang w:val="en-GB"/>
        </w:rPr>
        <w:t>OLS</w:t>
      </w:r>
      <w:r w:rsidRPr="00B309B8">
        <w:rPr>
          <w:lang w:val="en-GB"/>
        </w:rPr>
        <w:t xml:space="preserve">) method to </w:t>
      </w:r>
      <w:r w:rsidR="00C54D3C">
        <w:rPr>
          <w:lang w:val="en-GB"/>
        </w:rPr>
        <w:t>analyse the predictive power of sentiment on</w:t>
      </w:r>
      <w:r w:rsidRPr="00B309B8">
        <w:rPr>
          <w:lang w:val="en-GB"/>
        </w:rPr>
        <w:t xml:space="preserve"> cryptocurrency price. This model assumes a linear relationship between the independent variable (</w:t>
      </w:r>
      <w:r w:rsidRPr="00061D87">
        <w:rPr>
          <w:i/>
          <w:iCs/>
          <w:lang w:val="en-GB"/>
        </w:rPr>
        <w:t>sentiment scores</w:t>
      </w:r>
      <w:r w:rsidRPr="00B309B8">
        <w:rPr>
          <w:lang w:val="en-GB"/>
        </w:rPr>
        <w:t>) and the dependent variable (</w:t>
      </w:r>
      <w:r w:rsidRPr="00061D87">
        <w:rPr>
          <w:i/>
          <w:iCs/>
          <w:lang w:val="en-GB"/>
        </w:rPr>
        <w:t>price changes</w:t>
      </w:r>
      <w:r w:rsidRPr="00B309B8">
        <w:rPr>
          <w:lang w:val="en-GB"/>
        </w:rPr>
        <w:t>). The strength of this approach lies in its straightforwardness and the interpretability of its results, which indicate how sentiment scores quantitatively impact price changes in the market.</w:t>
      </w:r>
    </w:p>
    <w:p w14:paraId="7390B3A7" w14:textId="7AD42010" w:rsidR="00E93D48" w:rsidRPr="00E93D48" w:rsidRDefault="00E93D48" w:rsidP="00E93D48">
      <w:pPr>
        <w:pStyle w:val="Heading3"/>
        <w:rPr>
          <w:lang w:val="en-GB"/>
        </w:rPr>
      </w:pPr>
      <w:r>
        <w:rPr>
          <w:lang w:val="en-GB"/>
        </w:rPr>
        <w:t>Random Forest</w:t>
      </w:r>
    </w:p>
    <w:p w14:paraId="585C3A94" w14:textId="680ADADB" w:rsidR="00585540" w:rsidRDefault="00B309B8" w:rsidP="00E93D48">
      <w:pPr>
        <w:pStyle w:val="ListParagraph"/>
        <w:ind w:left="0"/>
        <w:rPr>
          <w:lang w:val="en-GB"/>
        </w:rPr>
      </w:pPr>
      <w:r w:rsidRPr="00B309B8">
        <w:rPr>
          <w:lang w:val="en-GB"/>
        </w:rPr>
        <w:t xml:space="preserve">The Random Forest model employs the </w:t>
      </w:r>
      <w:proofErr w:type="spellStart"/>
      <w:r w:rsidRPr="00061D87">
        <w:rPr>
          <w:i/>
          <w:iCs/>
          <w:lang w:val="en-GB"/>
        </w:rPr>
        <w:t>RandomForestRegressor</w:t>
      </w:r>
      <w:proofErr w:type="spellEnd"/>
      <w:r w:rsidRPr="00B309B8">
        <w:rPr>
          <w:lang w:val="en-GB"/>
        </w:rPr>
        <w:t xml:space="preserve"> for predicting cryptocurrency price changes using sentiment data. This approach is non-linear, allowing it to model more complex relationships than linear models. Random Forest uses an ensemble learning technique, which involves the construction of multiple decision trees during training and outputs the mean prediction of the individual trees. This method enhances the robustness and accuracy of predictions by </w:t>
      </w:r>
      <w:r w:rsidRPr="00B309B8">
        <w:rPr>
          <w:lang w:val="en-GB"/>
        </w:rPr>
        <w:lastRenderedPageBreak/>
        <w:t>reducing the risk of overfitting to the training data and improving performance on unseen data.</w:t>
      </w:r>
    </w:p>
    <w:p w14:paraId="3F07BF5A" w14:textId="3F8D391D" w:rsidR="00385D65" w:rsidRDefault="00D9250E" w:rsidP="00385D65">
      <w:pPr>
        <w:pStyle w:val="Heading3"/>
        <w:rPr>
          <w:lang w:val="en-GB"/>
        </w:rPr>
      </w:pPr>
      <w:r>
        <w:rPr>
          <w:lang w:val="en-GB"/>
        </w:rPr>
        <w:t>Support Vector Regression</w:t>
      </w:r>
    </w:p>
    <w:p w14:paraId="0D319093" w14:textId="43868A69" w:rsidR="00D9250E" w:rsidRPr="00D9250E" w:rsidRDefault="00182F11" w:rsidP="00D9250E">
      <w:pPr>
        <w:rPr>
          <w:lang w:val="en-GB"/>
        </w:rPr>
      </w:pPr>
      <w:r w:rsidRPr="00182F11">
        <w:rPr>
          <w:lang w:val="en-GB"/>
        </w:rPr>
        <w:t>Support Vector Regression (SVR) is used to predict continuous outcomes like changes in cryptocurrency prices. SVR works by finding the best-fitting line within a set margin, making it good for handling non-linear relationships. It uses kernel functions to transform the data into a higher-dimensional space, which helps in managing complex patterns that a simple linear model might miss. One of the main benefits of SVR is its ability to balance model complexity with prediction accuracy, reducing errors effectively. This method is especially helpful when the relationship between sentiment data and price changes isn't straightforward.</w:t>
      </w:r>
    </w:p>
    <w:p w14:paraId="731B080F" w14:textId="27470DB0" w:rsidR="00385D65" w:rsidRDefault="00D9250E" w:rsidP="00385D65">
      <w:pPr>
        <w:pStyle w:val="Heading3"/>
        <w:rPr>
          <w:lang w:val="en-GB"/>
        </w:rPr>
      </w:pPr>
      <w:r>
        <w:rPr>
          <w:lang w:val="en-GB"/>
        </w:rPr>
        <w:t>Gradient Boosting Machine</w:t>
      </w:r>
    </w:p>
    <w:p w14:paraId="4A3F011F" w14:textId="05BBBE47" w:rsidR="00C54D3C" w:rsidRDefault="00182F11" w:rsidP="00E93D48">
      <w:pPr>
        <w:pStyle w:val="ListParagraph"/>
        <w:ind w:left="0"/>
        <w:rPr>
          <w:lang w:val="en-GB"/>
        </w:rPr>
      </w:pPr>
      <w:r w:rsidRPr="00182F11">
        <w:rPr>
          <w:lang w:val="en-GB"/>
        </w:rPr>
        <w:t>The Gradient Boosting Machine (GBM) is an advanced technique for predicting changes in cryptocurrency prices. It builds a series of decision trees, where each new tree aims to correct the mistakes of the previous ones. This step-by-step process helps create a strong model that can capture intricate patterns in the data. GBM works well with large datasets that have many variables, improving prediction accuracy by optimizing the model's performance through a method called gradient descent. This technique is particularly useful when there are non-linear interactions between sentiment and price changes, making it a powerful tool for complex prediction tasks.</w:t>
      </w:r>
    </w:p>
    <w:p w14:paraId="49DEB292" w14:textId="77777777" w:rsidR="00182F11" w:rsidRDefault="00182F11" w:rsidP="00E93D48">
      <w:pPr>
        <w:pStyle w:val="ListParagraph"/>
        <w:ind w:left="0"/>
        <w:rPr>
          <w:lang w:val="en-GB"/>
        </w:rPr>
      </w:pPr>
    </w:p>
    <w:p w14:paraId="7EDE6909" w14:textId="77777777" w:rsidR="00D9322A" w:rsidRDefault="00D9322A" w:rsidP="00D9322A">
      <w:pPr>
        <w:pStyle w:val="Heading2"/>
        <w:rPr>
          <w:lang w:val="en-GB"/>
        </w:rPr>
      </w:pPr>
      <w:r>
        <w:rPr>
          <w:lang w:val="en-GB"/>
        </w:rPr>
        <w:t>Resampling</w:t>
      </w:r>
    </w:p>
    <w:p w14:paraId="4D609F21" w14:textId="69D21E89" w:rsidR="00C54D3C" w:rsidRDefault="00182F11" w:rsidP="00182F11">
      <w:pPr>
        <w:rPr>
          <w:lang w:val="en-GB"/>
        </w:rPr>
      </w:pPr>
      <w:r>
        <w:rPr>
          <w:lang w:val="en-GB"/>
        </w:rPr>
        <w:t xml:space="preserve">Different resampling techniques are used to explore the effectiveness of each method for predicting cryptocurrency price changes. </w:t>
      </w:r>
    </w:p>
    <w:p w14:paraId="04BE26D8" w14:textId="5CF773D4" w:rsidR="00182F11" w:rsidRDefault="00182F11" w:rsidP="00182F11">
      <w:pPr>
        <w:pStyle w:val="Heading3"/>
        <w:rPr>
          <w:lang w:val="en-GB"/>
        </w:rPr>
      </w:pPr>
      <w:r>
        <w:rPr>
          <w:lang w:val="en-GB"/>
        </w:rPr>
        <w:t>Simple Data Splitting</w:t>
      </w:r>
    </w:p>
    <w:p w14:paraId="4141F490" w14:textId="563880A5" w:rsidR="00182F11" w:rsidRDefault="00182F11" w:rsidP="00182F11">
      <w:pPr>
        <w:rPr>
          <w:lang w:val="en-GB"/>
        </w:rPr>
      </w:pPr>
      <w:r w:rsidRPr="00182F11">
        <w:rPr>
          <w:lang w:val="en-GB"/>
        </w:rPr>
        <w:t>Simple data splitting involves dividing the dataset into two parts: a training set and a test set. The training set is used to build the model, while the test set is used to evaluate its performance. This method is straightforward and fast but may not be reliable if the data size is small or not representative</w:t>
      </w:r>
    </w:p>
    <w:p w14:paraId="15D64AEC" w14:textId="32201494" w:rsidR="00182F11" w:rsidRDefault="00182F11" w:rsidP="00182F11">
      <w:pPr>
        <w:pStyle w:val="Heading3"/>
        <w:rPr>
          <w:lang w:val="en-GB"/>
        </w:rPr>
      </w:pPr>
      <w:r>
        <w:rPr>
          <w:lang w:val="en-GB"/>
        </w:rPr>
        <w:t>5 Fold Cross-Validation</w:t>
      </w:r>
    </w:p>
    <w:p w14:paraId="77F2299F" w14:textId="1BEA5860" w:rsidR="00182F11" w:rsidRDefault="00182F11" w:rsidP="00182F11">
      <w:pPr>
        <w:rPr>
          <w:lang w:val="en-GB"/>
        </w:rPr>
      </w:pPr>
      <w:r w:rsidRPr="00182F11">
        <w:rPr>
          <w:lang w:val="en-GB"/>
        </w:rPr>
        <w:t xml:space="preserve">Cross-validation is a technique where the dataset is divided into multiple subsets (folds). The model is trained on several folds and tested on the remaining fold. This process is repeated </w:t>
      </w:r>
      <w:r>
        <w:rPr>
          <w:lang w:val="en-GB"/>
        </w:rPr>
        <w:t>5</w:t>
      </w:r>
      <w:r w:rsidRPr="00182F11">
        <w:rPr>
          <w:lang w:val="en-GB"/>
        </w:rPr>
        <w:t xml:space="preserve"> times, with each fold serving as the test set once. The results are then averaged to provide a more reliable estimate of model performance. This technique helps in reducing bias and variance in the evaluation process.</w:t>
      </w:r>
    </w:p>
    <w:p w14:paraId="68C4B212" w14:textId="70C93FEA" w:rsidR="00182F11" w:rsidRDefault="00182F11" w:rsidP="00182F11">
      <w:pPr>
        <w:pStyle w:val="Heading3"/>
        <w:rPr>
          <w:lang w:val="en-GB"/>
        </w:rPr>
      </w:pPr>
      <w:r>
        <w:rPr>
          <w:lang w:val="en-GB"/>
        </w:rPr>
        <w:t>Bootstrapping</w:t>
      </w:r>
    </w:p>
    <w:p w14:paraId="24BA97A8" w14:textId="3F0B1224" w:rsidR="00182F11" w:rsidRDefault="00182F11" w:rsidP="00182F11">
      <w:pPr>
        <w:rPr>
          <w:lang w:val="en-GB"/>
        </w:rPr>
      </w:pPr>
      <w:r w:rsidRPr="00182F11">
        <w:rPr>
          <w:lang w:val="en-GB"/>
        </w:rPr>
        <w:t>Bootstrapping involves repeatedly sampling from the dataset with replacement to create multiple training sets. The model is trained on each set and evaluated on the original data or an out-of-bag sample. This technique allows for estimating the accuracy of the model and its variability. Bootstrapping is particularly useful for small datasets as it maximizes the use of available data.</w:t>
      </w:r>
    </w:p>
    <w:p w14:paraId="005EE4DA" w14:textId="77777777" w:rsidR="007B7F9C" w:rsidRDefault="007B7F9C" w:rsidP="00182F11">
      <w:pPr>
        <w:rPr>
          <w:lang w:val="en-GB"/>
        </w:rPr>
      </w:pPr>
    </w:p>
    <w:p w14:paraId="29AD3634" w14:textId="5F4D2E1F" w:rsidR="007B7F9C" w:rsidRDefault="007B7F9C" w:rsidP="00182F11">
      <w:pPr>
        <w:rPr>
          <w:lang w:val="en-GB"/>
        </w:rPr>
      </w:pPr>
      <w:r w:rsidRPr="007B7F9C">
        <w:rPr>
          <w:lang w:val="en-GB"/>
        </w:rPr>
        <w:t>By assessing these techniques, the most effective method for our research needs</w:t>
      </w:r>
      <w:r>
        <w:rPr>
          <w:lang w:val="en-GB"/>
        </w:rPr>
        <w:t xml:space="preserve"> will be determined.</w:t>
      </w:r>
    </w:p>
    <w:p w14:paraId="2B8CC455" w14:textId="77777777" w:rsidR="007B7F9C" w:rsidRPr="007B7F9C" w:rsidRDefault="007B7F9C" w:rsidP="00182F11">
      <w:pPr>
        <w:rPr>
          <w:lang w:val="en-GB"/>
        </w:rPr>
      </w:pPr>
    </w:p>
    <w:p w14:paraId="3112469A" w14:textId="07E8BCEA" w:rsidR="00470438" w:rsidRDefault="00470438" w:rsidP="00470438">
      <w:pPr>
        <w:pStyle w:val="Heading2"/>
        <w:rPr>
          <w:lang w:val="en-GB"/>
        </w:rPr>
      </w:pPr>
      <w:r>
        <w:rPr>
          <w:lang w:val="en-GB"/>
        </w:rPr>
        <w:t>Model Evaluation</w:t>
      </w:r>
    </w:p>
    <w:p w14:paraId="0B4767CF" w14:textId="7B9D6B62" w:rsidR="007B7F9C" w:rsidRPr="007B7F9C" w:rsidRDefault="007B7F9C" w:rsidP="007B7F9C">
      <w:pPr>
        <w:rPr>
          <w:lang w:val="en-CH"/>
        </w:rPr>
      </w:pPr>
      <w:r>
        <w:rPr>
          <w:lang w:val="en-CH"/>
        </w:rPr>
        <w:t>T</w:t>
      </w:r>
      <w:r w:rsidR="00182F11">
        <w:rPr>
          <w:lang w:val="en-CH"/>
        </w:rPr>
        <w:t>wo</w:t>
      </w:r>
      <w:r w:rsidR="00D14846" w:rsidRPr="00D14846">
        <w:rPr>
          <w:lang w:val="en-CH"/>
        </w:rPr>
        <w:t xml:space="preserve"> </w:t>
      </w:r>
      <w:r>
        <w:rPr>
          <w:lang w:val="en-CH"/>
        </w:rPr>
        <w:t xml:space="preserve">main </w:t>
      </w:r>
      <w:r w:rsidR="00D14846" w:rsidRPr="00D14846">
        <w:rPr>
          <w:lang w:val="en-CH"/>
        </w:rPr>
        <w:t>performance metrics</w:t>
      </w:r>
      <w:r>
        <w:rPr>
          <w:lang w:val="en-CH"/>
        </w:rPr>
        <w:t>,</w:t>
      </w:r>
      <w:r w:rsidR="00D14846" w:rsidRPr="00D14846">
        <w:rPr>
          <w:lang w:val="en-CH"/>
        </w:rPr>
        <w:t xml:space="preserve"> </w:t>
      </w:r>
      <w:r w:rsidR="00182F11">
        <w:rPr>
          <w:lang w:val="en-CH"/>
        </w:rPr>
        <w:t>RMSE</w:t>
      </w:r>
      <w:r w:rsidR="00D14846" w:rsidRPr="00D14846">
        <w:rPr>
          <w:lang w:val="en-CH"/>
        </w:rPr>
        <w:t xml:space="preserve"> as R-squared, are calculated to determine the effectiveness of the models in predicting cryptocurrency price changes. These metrics are </w:t>
      </w:r>
      <w:r w:rsidR="00182F11">
        <w:rPr>
          <w:lang w:val="en-CH"/>
        </w:rPr>
        <w:t>necessary</w:t>
      </w:r>
      <w:r w:rsidR="00D14846" w:rsidRPr="00D14846">
        <w:rPr>
          <w:lang w:val="en-CH"/>
        </w:rPr>
        <w:t xml:space="preserve"> </w:t>
      </w:r>
      <w:r w:rsidR="00182F11">
        <w:rPr>
          <w:lang w:val="en-CH"/>
        </w:rPr>
        <w:t>to</w:t>
      </w:r>
      <w:r w:rsidR="00D14846" w:rsidRPr="00D14846">
        <w:rPr>
          <w:lang w:val="en-CH"/>
        </w:rPr>
        <w:t xml:space="preserve"> </w:t>
      </w:r>
      <w:r>
        <w:rPr>
          <w:lang w:val="en-CH"/>
        </w:rPr>
        <w:t>u</w:t>
      </w:r>
      <w:r w:rsidRPr="007B7F9C">
        <w:rPr>
          <w:lang w:val="en-CH"/>
        </w:rPr>
        <w:t>nderstand how well our models predict changes in cryptocurrency prices.</w:t>
      </w:r>
    </w:p>
    <w:p w14:paraId="4D663116" w14:textId="77777777" w:rsidR="007B7F9C" w:rsidRPr="007B7F9C" w:rsidRDefault="007B7F9C" w:rsidP="007B7F9C">
      <w:pPr>
        <w:rPr>
          <w:lang w:val="en-CH"/>
        </w:rPr>
      </w:pPr>
    </w:p>
    <w:p w14:paraId="6475FE5E" w14:textId="77777777" w:rsidR="007B7F9C" w:rsidRPr="007B7F9C" w:rsidRDefault="007B7F9C" w:rsidP="007B7F9C">
      <w:pPr>
        <w:rPr>
          <w:lang w:val="en-CH"/>
        </w:rPr>
      </w:pPr>
      <w:r w:rsidRPr="007B7F9C">
        <w:rPr>
          <w:lang w:val="en-CH"/>
        </w:rPr>
        <w:t>R-squared measures how much of the variation in the price data is explained by our model. A higher R-squared value means the model's predictions are closer to the actual price changes, indicating a better fit.</w:t>
      </w:r>
    </w:p>
    <w:p w14:paraId="1DAC5323" w14:textId="77777777" w:rsidR="007B7F9C" w:rsidRPr="007B7F9C" w:rsidRDefault="007B7F9C" w:rsidP="007B7F9C">
      <w:pPr>
        <w:rPr>
          <w:lang w:val="en-CH"/>
        </w:rPr>
      </w:pPr>
    </w:p>
    <w:p w14:paraId="76FE2A45" w14:textId="77777777" w:rsidR="007B7F9C" w:rsidRPr="007B7F9C" w:rsidRDefault="007B7F9C" w:rsidP="007B7F9C">
      <w:pPr>
        <w:rPr>
          <w:lang w:val="en-CH"/>
        </w:rPr>
      </w:pPr>
      <w:r w:rsidRPr="007B7F9C">
        <w:rPr>
          <w:lang w:val="en-CH"/>
        </w:rPr>
        <w:t>RMSE, on the other hand, shows the average error in our model's predictions. It calculates the differences between predicted and actual values, with lower RMSE values indicating more accurate predictions. This metric helps us see how far off our predictions are on average.</w:t>
      </w:r>
    </w:p>
    <w:p w14:paraId="0FA8A0FD" w14:textId="77777777" w:rsidR="007B7F9C" w:rsidRPr="007B7F9C" w:rsidRDefault="007B7F9C" w:rsidP="007B7F9C">
      <w:pPr>
        <w:rPr>
          <w:lang w:val="en-CH"/>
        </w:rPr>
      </w:pPr>
    </w:p>
    <w:p w14:paraId="6034D207" w14:textId="673C5F9B" w:rsidR="00D14846" w:rsidRPr="007B7F9C" w:rsidRDefault="007B7F9C" w:rsidP="007B7F9C">
      <w:pPr>
        <w:rPr>
          <w:lang w:val="en-CH"/>
        </w:rPr>
      </w:pPr>
      <w:r w:rsidRPr="007B7F9C">
        <w:rPr>
          <w:lang w:val="en-CH"/>
        </w:rPr>
        <w:t xml:space="preserve">Using both R-squared and RMSE gives a comprehensive view of </w:t>
      </w:r>
      <w:r w:rsidR="00061D87">
        <w:rPr>
          <w:lang w:val="en-CH"/>
        </w:rPr>
        <w:t xml:space="preserve">the </w:t>
      </w:r>
      <w:r w:rsidRPr="007B7F9C">
        <w:rPr>
          <w:lang w:val="en-CH"/>
        </w:rPr>
        <w:t xml:space="preserve">model's performance. This dual approach helps fine-tune </w:t>
      </w:r>
      <w:r w:rsidR="00061D87">
        <w:rPr>
          <w:lang w:val="en-CH"/>
        </w:rPr>
        <w:t>the</w:t>
      </w:r>
      <w:r w:rsidRPr="007B7F9C">
        <w:rPr>
          <w:lang w:val="en-CH"/>
        </w:rPr>
        <w:t xml:space="preserve"> models, making them more effective in predicting the volatile cryptocurrency market.</w:t>
      </w:r>
    </w:p>
    <w:p w14:paraId="08D1BE55" w14:textId="77777777" w:rsidR="005E04CD" w:rsidRDefault="005E04CD" w:rsidP="00D14846">
      <w:pPr>
        <w:rPr>
          <w:lang w:val="en-CH"/>
        </w:rPr>
      </w:pPr>
    </w:p>
    <w:p w14:paraId="439E5F34" w14:textId="27DD7285" w:rsidR="005E04CD" w:rsidRDefault="005E04CD" w:rsidP="005E04CD">
      <w:pPr>
        <w:pStyle w:val="Heading2"/>
        <w:rPr>
          <w:lang w:val="en-CH"/>
        </w:rPr>
      </w:pPr>
      <w:r>
        <w:rPr>
          <w:lang w:val="en-CH"/>
        </w:rPr>
        <w:t>Lag Features</w:t>
      </w:r>
    </w:p>
    <w:p w14:paraId="2958555D" w14:textId="7DFC7D9B" w:rsidR="005E04CD" w:rsidRDefault="005E04CD" w:rsidP="005E04CD">
      <w:pPr>
        <w:rPr>
          <w:lang w:val="en-CH"/>
        </w:rPr>
      </w:pPr>
      <w:r>
        <w:rPr>
          <w:lang w:val="en-CH"/>
        </w:rPr>
        <w:t>As often</w:t>
      </w:r>
      <w:r w:rsidRPr="005E04CD">
        <w:rPr>
          <w:lang w:val="en-CH"/>
        </w:rPr>
        <w:t xml:space="preserve"> market reactions to news or events are not immediate</w:t>
      </w:r>
      <w:r>
        <w:rPr>
          <w:lang w:val="en-CH"/>
        </w:rPr>
        <w:t xml:space="preserve"> a lag analysis is going to be computed for the correlation, linear model, random forest.</w:t>
      </w:r>
    </w:p>
    <w:p w14:paraId="433D6149" w14:textId="5A6B96EC" w:rsidR="005E04CD" w:rsidRPr="005E04CD" w:rsidRDefault="005E04CD" w:rsidP="005E04CD">
      <w:pPr>
        <w:rPr>
          <w:lang w:val="en-CH"/>
        </w:rPr>
      </w:pPr>
      <w:r>
        <w:rPr>
          <w:lang w:val="en-CH"/>
        </w:rPr>
        <w:t>U</w:t>
      </w:r>
      <w:r w:rsidRPr="005E04CD">
        <w:rPr>
          <w:lang w:val="en-CH"/>
        </w:rPr>
        <w:t>sing various time lags to determine the optimal predictive lag period. The core of the analysis involves shifting the sentiment data backward and forward by different time periods to explore how previous and subsequent sentiments correlate with price changes. This shifting helps to test whether the market's reaction to sentiment is immediate or delayed.</w:t>
      </w:r>
    </w:p>
    <w:p w14:paraId="727399B7" w14:textId="6B1E05F6" w:rsidR="005E04CD" w:rsidRPr="00C54D3C" w:rsidRDefault="005E04CD" w:rsidP="00C54D3C">
      <w:pPr>
        <w:pStyle w:val="ListParagraph"/>
        <w:numPr>
          <w:ilvl w:val="0"/>
          <w:numId w:val="36"/>
        </w:numPr>
        <w:rPr>
          <w:lang w:val="en-CH"/>
        </w:rPr>
      </w:pPr>
      <w:r w:rsidRPr="00C54D3C">
        <w:rPr>
          <w:lang w:val="en-CH"/>
        </w:rPr>
        <w:t xml:space="preserve">Sentiment scores are shifted backward to align with future price changes, hypothesizing that current sentiment affects future prices. Conversely, sentiment data is also shifted </w:t>
      </w:r>
      <w:r w:rsidRPr="00C54D3C">
        <w:rPr>
          <w:lang w:val="en-CH"/>
        </w:rPr>
        <w:lastRenderedPageBreak/>
        <w:t>forward to assess if previous price changes can predict future sentiment shifts, capturing the market's reactionary nature.</w:t>
      </w:r>
    </w:p>
    <w:p w14:paraId="57DCE9B4" w14:textId="64A33BAC" w:rsidR="005E04CD" w:rsidRPr="00C54D3C" w:rsidRDefault="005E04CD" w:rsidP="00C54D3C">
      <w:pPr>
        <w:pStyle w:val="ListParagraph"/>
        <w:numPr>
          <w:ilvl w:val="0"/>
          <w:numId w:val="36"/>
        </w:numPr>
        <w:rPr>
          <w:lang w:val="en-CH"/>
        </w:rPr>
      </w:pPr>
      <w:r w:rsidRPr="00C54D3C">
        <w:rPr>
          <w:lang w:val="en-CH"/>
        </w:rPr>
        <w:t xml:space="preserve">For each lag configuration, the correlation between lagged sentiment and subsequent price changes is calculated. </w:t>
      </w:r>
      <w:r w:rsidR="00061D87">
        <w:rPr>
          <w:lang w:val="en-CH"/>
        </w:rPr>
        <w:t>M</w:t>
      </w:r>
      <w:r w:rsidRPr="00C54D3C">
        <w:rPr>
          <w:lang w:val="en-CH"/>
        </w:rPr>
        <w:t>odels are then used to quantify this relationship, providing metrics such as the R-squared value  and root mean squared error (RMSE), indicating the model’s accuracy.</w:t>
      </w:r>
    </w:p>
    <w:p w14:paraId="08905CA9" w14:textId="77777777" w:rsidR="005E04CD" w:rsidRPr="005E04CD" w:rsidRDefault="005E04CD" w:rsidP="005E04CD">
      <w:pPr>
        <w:rPr>
          <w:lang w:val="en-CH"/>
        </w:rPr>
      </w:pPr>
    </w:p>
    <w:p w14:paraId="11B9B2F3" w14:textId="27FA826B" w:rsidR="005E04CD" w:rsidRDefault="005E04CD" w:rsidP="005E04CD">
      <w:pPr>
        <w:pStyle w:val="Heading2"/>
        <w:rPr>
          <w:lang w:val="en-CH"/>
        </w:rPr>
      </w:pPr>
      <w:r>
        <w:rPr>
          <w:lang w:val="en-CH"/>
        </w:rPr>
        <w:t>Predictions</w:t>
      </w:r>
    </w:p>
    <w:p w14:paraId="3396A6F6" w14:textId="43E6A34B" w:rsidR="00FC170B" w:rsidRPr="00FC170B" w:rsidRDefault="00FC170B" w:rsidP="00FC170B">
      <w:pPr>
        <w:rPr>
          <w:lang w:val="en-GB"/>
        </w:rPr>
      </w:pPr>
      <w:r w:rsidRPr="00FC170B">
        <w:rPr>
          <w:lang w:val="en-GB"/>
        </w:rPr>
        <w:t xml:space="preserve">First, predictions </w:t>
      </w:r>
      <w:r>
        <w:rPr>
          <w:lang w:val="en-GB"/>
        </w:rPr>
        <w:t xml:space="preserve">are generated </w:t>
      </w:r>
      <w:r w:rsidRPr="00FC170B">
        <w:rPr>
          <w:lang w:val="en-GB"/>
        </w:rPr>
        <w:t xml:space="preserve">from each model separately. Each model </w:t>
      </w:r>
      <w:proofErr w:type="spellStart"/>
      <w:r w:rsidRPr="00FC170B">
        <w:rPr>
          <w:lang w:val="en-GB"/>
        </w:rPr>
        <w:t>analyzes</w:t>
      </w:r>
      <w:proofErr w:type="spellEnd"/>
      <w:r w:rsidRPr="00FC170B">
        <w:rPr>
          <w:lang w:val="en-GB"/>
        </w:rPr>
        <w:t xml:space="preserve"> the data differently, focusing on the sentiment data and specific time lags that are most relevant for predicting price movements. This provides various perspectives on potential future outcomes.</w:t>
      </w:r>
    </w:p>
    <w:p w14:paraId="320DB5AD" w14:textId="1F11F192" w:rsidR="00FC170B" w:rsidRPr="00FC170B" w:rsidRDefault="00FC170B" w:rsidP="00FC170B">
      <w:pPr>
        <w:rPr>
          <w:lang w:val="en-CH"/>
        </w:rPr>
      </w:pPr>
      <w:r w:rsidRPr="00FC170B">
        <w:rPr>
          <w:lang w:val="en-GB"/>
        </w:rPr>
        <w:t xml:space="preserve">After that, these individual predictions </w:t>
      </w:r>
      <w:r>
        <w:rPr>
          <w:lang w:val="en-GB"/>
        </w:rPr>
        <w:t xml:space="preserve">are combined </w:t>
      </w:r>
      <w:r w:rsidRPr="00FC170B">
        <w:rPr>
          <w:lang w:val="en-GB"/>
        </w:rPr>
        <w:t xml:space="preserve">into a single forecast. This gives a more comprehensive view of expected price changes. By merging the strengths of each model, </w:t>
      </w:r>
      <w:r>
        <w:rPr>
          <w:lang w:val="en-GB"/>
        </w:rPr>
        <w:t>the goal is</w:t>
      </w:r>
      <w:r w:rsidRPr="00FC170B">
        <w:rPr>
          <w:lang w:val="en-GB"/>
        </w:rPr>
        <w:t xml:space="preserve"> to make </w:t>
      </w:r>
      <w:r>
        <w:rPr>
          <w:lang w:val="en-GB"/>
        </w:rPr>
        <w:t>the</w:t>
      </w:r>
      <w:r w:rsidRPr="00FC170B">
        <w:rPr>
          <w:lang w:val="en-GB"/>
        </w:rPr>
        <w:t xml:space="preserve"> predictions more reliable and accurate. Each model has its own advantages and limitations</w:t>
      </w:r>
      <w:r>
        <w:rPr>
          <w:lang w:val="en-GB"/>
        </w:rPr>
        <w:t xml:space="preserve"> so this</w:t>
      </w:r>
      <w:r w:rsidRPr="00FC170B">
        <w:rPr>
          <w:lang w:val="en-GB"/>
        </w:rPr>
        <w:t xml:space="preserve"> approach allows to leverage the unique insights from each model, improving the robustness of </w:t>
      </w:r>
      <w:r>
        <w:rPr>
          <w:lang w:val="en-GB"/>
        </w:rPr>
        <w:t>the</w:t>
      </w:r>
      <w:r w:rsidRPr="00FC170B">
        <w:rPr>
          <w:lang w:val="en-GB"/>
        </w:rPr>
        <w:t xml:space="preserve"> forecasts. </w:t>
      </w:r>
    </w:p>
    <w:p w14:paraId="5E5227E2" w14:textId="23A2F452" w:rsidR="00C15351" w:rsidRDefault="005E04CD" w:rsidP="00C15351">
      <w:pPr>
        <w:pStyle w:val="Heading1"/>
      </w:pPr>
      <w:r>
        <w:t>Dataset</w:t>
      </w:r>
    </w:p>
    <w:p w14:paraId="6DDA1A09" w14:textId="419DE25E" w:rsidR="00DE1B3F" w:rsidRPr="00DE1B3F" w:rsidRDefault="00DE1B3F" w:rsidP="00DE1B3F">
      <w:pPr>
        <w:rPr>
          <w:lang w:val="en-GB"/>
        </w:rPr>
      </w:pPr>
      <w:r>
        <w:rPr>
          <w:lang w:val="en-GB"/>
        </w:rPr>
        <w:t>The research uses a variety of datasets to explore the relationship between sentiment and cryptocurrency price.</w:t>
      </w:r>
    </w:p>
    <w:p w14:paraId="1C8B4621" w14:textId="07AECC7E" w:rsidR="00843C4A" w:rsidRDefault="00843C4A" w:rsidP="00843C4A">
      <w:pPr>
        <w:rPr>
          <w:lang w:val="en-GB"/>
        </w:rPr>
      </w:pPr>
      <w:r>
        <w:rPr>
          <w:lang w:val="en-GB"/>
        </w:rPr>
        <w:t>First, an historical news dataset as well as a historical bitcoin price dataset from Kaggle [</w:t>
      </w:r>
      <w:r w:rsidR="00061D87">
        <w:rPr>
          <w:lang w:val="en-GB"/>
        </w:rPr>
        <w:t>10</w:t>
      </w:r>
      <w:r w:rsidRPr="00422384">
        <w:rPr>
          <w:lang w:val="en-GB"/>
        </w:rPr>
        <w:t>]</w:t>
      </w:r>
      <w:r>
        <w:rPr>
          <w:lang w:val="en-GB"/>
        </w:rPr>
        <w:t xml:space="preserve"> is used </w:t>
      </w:r>
      <w:r w:rsidR="00DE1B3F">
        <w:rPr>
          <w:lang w:val="en-GB"/>
        </w:rPr>
        <w:t xml:space="preserve">to </w:t>
      </w:r>
      <w:r>
        <w:rPr>
          <w:lang w:val="en-GB"/>
        </w:rPr>
        <w:t xml:space="preserve"> </w:t>
      </w:r>
      <w:r w:rsidR="00DE1B3F">
        <w:rPr>
          <w:lang w:val="en-GB"/>
        </w:rPr>
        <w:t>get</w:t>
      </w:r>
      <w:r>
        <w:rPr>
          <w:lang w:val="en-GB"/>
        </w:rPr>
        <w:t xml:space="preserve"> a</w:t>
      </w:r>
      <w:r w:rsidR="00DE1B3F">
        <w:rPr>
          <w:lang w:val="en-GB"/>
        </w:rPr>
        <w:t xml:space="preserve"> past trends</w:t>
      </w:r>
      <w:r w:rsidR="00061D87">
        <w:rPr>
          <w:lang w:val="en-GB"/>
        </w:rPr>
        <w:t xml:space="preserve"> overview</w:t>
      </w:r>
      <w:r>
        <w:rPr>
          <w:lang w:val="en-GB"/>
        </w:rPr>
        <w:t xml:space="preserve">. This historical data contains </w:t>
      </w:r>
      <w:r w:rsidRPr="00073369">
        <w:rPr>
          <w:lang w:val="en-GB"/>
        </w:rPr>
        <w:t>Crypto news data from over a year (2021-10-12 / 2023-12-19</w:t>
      </w:r>
      <w:r>
        <w:rPr>
          <w:lang w:val="en-GB"/>
        </w:rPr>
        <w:t xml:space="preserve">) from three different sources : </w:t>
      </w:r>
      <w:r w:rsidRPr="00073369">
        <w:rPr>
          <w:lang w:val="en-GB"/>
        </w:rPr>
        <w:t>cryptonews.com</w:t>
      </w:r>
      <w:r>
        <w:rPr>
          <w:lang w:val="en-GB"/>
        </w:rPr>
        <w:t xml:space="preserve">, </w:t>
      </w:r>
      <w:r w:rsidRPr="00073369">
        <w:rPr>
          <w:lang w:val="en-GB"/>
        </w:rPr>
        <w:t>cryptopotato.com</w:t>
      </w:r>
      <w:r>
        <w:rPr>
          <w:lang w:val="en-GB"/>
        </w:rPr>
        <w:t xml:space="preserve">, </w:t>
      </w:r>
      <w:r w:rsidRPr="00073369">
        <w:rPr>
          <w:lang w:val="en-GB"/>
        </w:rPr>
        <w:t>cointelegraph.com</w:t>
      </w:r>
      <w:r>
        <w:rPr>
          <w:lang w:val="en-GB"/>
        </w:rPr>
        <w:t xml:space="preserve">. Three </w:t>
      </w:r>
      <w:r w:rsidR="00061D87">
        <w:rPr>
          <w:lang w:val="en-GB"/>
        </w:rPr>
        <w:t>reliable</w:t>
      </w:r>
      <w:r>
        <w:rPr>
          <w:lang w:val="en-GB"/>
        </w:rPr>
        <w:t xml:space="preserve"> crypto news media. </w:t>
      </w:r>
      <w:r w:rsidR="00DE1B3F" w:rsidRPr="00DE1B3F">
        <w:rPr>
          <w:lang w:val="en-GB"/>
        </w:rPr>
        <w:t>This data initially came with pre-calculated sentiment scores</w:t>
      </w:r>
      <w:r w:rsidR="00DE1B3F">
        <w:rPr>
          <w:lang w:val="en-GB"/>
        </w:rPr>
        <w:t>.</w:t>
      </w:r>
      <w:r w:rsidR="00061D87">
        <w:rPr>
          <w:lang w:val="en-GB"/>
        </w:rPr>
        <w:t xml:space="preserve"> </w:t>
      </w:r>
      <w:r w:rsidR="00DE1B3F">
        <w:rPr>
          <w:lang w:val="en-GB"/>
        </w:rPr>
        <w:t>How</w:t>
      </w:r>
      <w:r w:rsidR="00DE1B3F" w:rsidRPr="00DE1B3F">
        <w:rPr>
          <w:lang w:val="en-GB"/>
        </w:rPr>
        <w:t xml:space="preserve">ever, these were removed to </w:t>
      </w:r>
      <w:r w:rsidR="00061D87">
        <w:rPr>
          <w:lang w:val="en-GB"/>
        </w:rPr>
        <w:t>use</w:t>
      </w:r>
      <w:r w:rsidR="00DE1B3F" w:rsidRPr="00DE1B3F">
        <w:rPr>
          <w:lang w:val="en-GB"/>
        </w:rPr>
        <w:t xml:space="preserve"> the </w:t>
      </w:r>
      <w:proofErr w:type="spellStart"/>
      <w:r w:rsidR="00DE1B3F" w:rsidRPr="00DE1B3F">
        <w:rPr>
          <w:lang w:val="en-GB"/>
        </w:rPr>
        <w:t>FinBert</w:t>
      </w:r>
      <w:proofErr w:type="spellEnd"/>
      <w:r w:rsidR="00DE1B3F" w:rsidRPr="00DE1B3F">
        <w:rPr>
          <w:lang w:val="en-GB"/>
        </w:rPr>
        <w:t xml:space="preserve"> model </w:t>
      </w:r>
      <w:r w:rsidR="00061D87">
        <w:rPr>
          <w:lang w:val="en-GB"/>
        </w:rPr>
        <w:t>to</w:t>
      </w:r>
      <w:r w:rsidR="00DE1B3F" w:rsidRPr="00DE1B3F">
        <w:rPr>
          <w:lang w:val="en-GB"/>
        </w:rPr>
        <w:t xml:space="preserve"> generat</w:t>
      </w:r>
      <w:r w:rsidR="00061D87">
        <w:rPr>
          <w:lang w:val="en-GB"/>
        </w:rPr>
        <w:t>e</w:t>
      </w:r>
      <w:r w:rsidR="00DE1B3F" w:rsidRPr="00DE1B3F">
        <w:rPr>
          <w:lang w:val="en-GB"/>
        </w:rPr>
        <w:t xml:space="preserve"> sentiment scores</w:t>
      </w:r>
      <w:r w:rsidR="00DE1B3F">
        <w:rPr>
          <w:lang w:val="en-GB"/>
        </w:rPr>
        <w:t>.</w:t>
      </w:r>
      <w:r w:rsidR="00DE1B3F" w:rsidRPr="00DE1B3F">
        <w:rPr>
          <w:lang w:val="en-GB"/>
        </w:rPr>
        <w:t xml:space="preserve"> During the cleaning phase, the date formats were standardized to ensure compatibility with </w:t>
      </w:r>
      <w:proofErr w:type="spellStart"/>
      <w:r w:rsidR="00061D87">
        <w:rPr>
          <w:lang w:val="en-GB"/>
        </w:rPr>
        <w:t>thr</w:t>
      </w:r>
      <w:proofErr w:type="spellEnd"/>
      <w:r w:rsidR="00061D87">
        <w:rPr>
          <w:lang w:val="en-GB"/>
        </w:rPr>
        <w:t xml:space="preserve"> </w:t>
      </w:r>
      <w:r w:rsidR="00DE1B3F" w:rsidRPr="00DE1B3F">
        <w:rPr>
          <w:lang w:val="en-GB"/>
        </w:rPr>
        <w:t>analytical function, and the news data was pared down to essential columns like 'date', 'headline', and 'description'.</w:t>
      </w:r>
      <w:r w:rsidR="00DE1B3F">
        <w:rPr>
          <w:lang w:val="en-GB"/>
        </w:rPr>
        <w:t xml:space="preserve"> </w:t>
      </w:r>
      <w:r w:rsidR="007D74CC">
        <w:rPr>
          <w:lang w:val="en-GB"/>
        </w:rPr>
        <w:t xml:space="preserve"> </w:t>
      </w:r>
      <w:r w:rsidR="00DE1B3F">
        <w:rPr>
          <w:lang w:val="en-GB"/>
        </w:rPr>
        <w:t>Then</w:t>
      </w:r>
      <w:r w:rsidR="00DE1B3F" w:rsidRPr="00DE1B3F">
        <w:rPr>
          <w:lang w:val="en-GB"/>
        </w:rPr>
        <w:t xml:space="preserve">, </w:t>
      </w:r>
      <w:r w:rsidR="00061D87">
        <w:rPr>
          <w:lang w:val="en-GB"/>
        </w:rPr>
        <w:t xml:space="preserve">the </w:t>
      </w:r>
      <w:r w:rsidR="00DE1B3F" w:rsidRPr="00DE1B3F">
        <w:rPr>
          <w:lang w:val="en-GB"/>
        </w:rPr>
        <w:t xml:space="preserve">Bitcoin price data was retrieved from </w:t>
      </w:r>
      <w:r w:rsidR="00061D87">
        <w:rPr>
          <w:lang w:val="en-GB"/>
        </w:rPr>
        <w:t>the</w:t>
      </w:r>
      <w:r w:rsidR="00DE1B3F" w:rsidRPr="00DE1B3F">
        <w:rPr>
          <w:lang w:val="en-GB"/>
        </w:rPr>
        <w:t xml:space="preserve"> CSV file, where the 'Date' column was cleansed of extraneous text and converted for uniformity. </w:t>
      </w:r>
      <w:r w:rsidR="00DE1B3F">
        <w:rPr>
          <w:lang w:val="en-GB"/>
        </w:rPr>
        <w:t xml:space="preserve">Only the </w:t>
      </w:r>
      <w:r w:rsidR="00DE1B3F" w:rsidRPr="00DE1B3F">
        <w:rPr>
          <w:lang w:val="en-GB"/>
        </w:rPr>
        <w:t xml:space="preserve"> 'coin name', 'timestamp', and 'price' columns</w:t>
      </w:r>
      <w:r w:rsidR="00DE1B3F">
        <w:rPr>
          <w:lang w:val="en-GB"/>
        </w:rPr>
        <w:t xml:space="preserve"> were retained</w:t>
      </w:r>
      <w:r w:rsidR="00DE1B3F" w:rsidRPr="00DE1B3F">
        <w:rPr>
          <w:lang w:val="en-GB"/>
        </w:rPr>
        <w:t>, thus standardizing this dataset for subsequent analysis.</w:t>
      </w:r>
    </w:p>
    <w:p w14:paraId="65708B5F" w14:textId="46BD3CF1" w:rsidR="007D74CC" w:rsidRPr="00843C4A" w:rsidRDefault="004C1F72" w:rsidP="00843C4A">
      <w:pPr>
        <w:rPr>
          <w:lang w:val="en-GB"/>
        </w:rPr>
      </w:pPr>
      <w:r w:rsidRPr="004C1F72">
        <w:rPr>
          <w:lang w:val="en-GB"/>
        </w:rPr>
        <w:t>Google Trends</w:t>
      </w:r>
      <w:r>
        <w:rPr>
          <w:lang w:val="en-GB"/>
        </w:rPr>
        <w:t xml:space="preserve"> [11]</w:t>
      </w:r>
      <w:r w:rsidRPr="004C1F72">
        <w:rPr>
          <w:lang w:val="en-GB"/>
        </w:rPr>
        <w:t xml:space="preserve"> data for an initial exploration</w:t>
      </w:r>
      <w:r>
        <w:rPr>
          <w:lang w:val="en-GB"/>
        </w:rPr>
        <w:t xml:space="preserve"> were also used</w:t>
      </w:r>
      <w:r w:rsidRPr="004C1F72">
        <w:rPr>
          <w:lang w:val="en-GB"/>
        </w:rPr>
        <w:t>, which involved minimal cleaning such as converting the 'MONTH' column to a datetime format and setting it as the index. Another dataset came from Yahoo Finance</w:t>
      </w:r>
      <w:r>
        <w:rPr>
          <w:lang w:val="en-GB"/>
        </w:rPr>
        <w:t xml:space="preserve"> [12]</w:t>
      </w:r>
      <w:r w:rsidRPr="004C1F72">
        <w:rPr>
          <w:lang w:val="en-GB"/>
        </w:rPr>
        <w:t xml:space="preserve">, </w:t>
      </w:r>
      <w:r w:rsidRPr="004C1F72">
        <w:rPr>
          <w:lang w:val="en-GB"/>
        </w:rPr>
        <w:t xml:space="preserve">which included daily price data that we cleaned by removing missing values and standardizing the 'DATE' column. </w:t>
      </w:r>
      <w:r>
        <w:rPr>
          <w:lang w:val="en-GB"/>
        </w:rPr>
        <w:t>T</w:t>
      </w:r>
      <w:r w:rsidRPr="004C1F72">
        <w:rPr>
          <w:lang w:val="en-GB"/>
        </w:rPr>
        <w:t xml:space="preserve">hen </w:t>
      </w:r>
      <w:r>
        <w:rPr>
          <w:lang w:val="en-GB"/>
        </w:rPr>
        <w:t xml:space="preserve">the </w:t>
      </w:r>
      <w:r w:rsidRPr="004C1F72">
        <w:rPr>
          <w:lang w:val="en-GB"/>
        </w:rPr>
        <w:t xml:space="preserve">price data </w:t>
      </w:r>
      <w:r>
        <w:rPr>
          <w:lang w:val="en-GB"/>
        </w:rPr>
        <w:t xml:space="preserve">was resampled </w:t>
      </w:r>
      <w:r w:rsidRPr="004C1F72">
        <w:rPr>
          <w:lang w:val="en-GB"/>
        </w:rPr>
        <w:t>to a monthly frequency to align with the Google search data, creating a dataset that combines closing prices, trading volume, and search trends.</w:t>
      </w:r>
    </w:p>
    <w:p w14:paraId="1AF37781" w14:textId="4ECA5AE7" w:rsidR="007D74CC" w:rsidRPr="00073369" w:rsidRDefault="00843C4A" w:rsidP="00383D0E">
      <w:pPr>
        <w:rPr>
          <w:lang w:val="en-GB"/>
        </w:rPr>
      </w:pPr>
      <w:r>
        <w:rPr>
          <w:lang w:val="en-GB"/>
        </w:rPr>
        <w:t xml:space="preserve">In complement of that, </w:t>
      </w:r>
      <w:r w:rsidR="00DE1B3F">
        <w:rPr>
          <w:lang w:val="en-GB"/>
        </w:rPr>
        <w:t>further</w:t>
      </w:r>
      <w:r w:rsidR="00383D0E" w:rsidRPr="00383D0E">
        <w:rPr>
          <w:lang w:val="en-GB"/>
        </w:rPr>
        <w:t xml:space="preserve"> dataset</w:t>
      </w:r>
      <w:r w:rsidR="008420A1">
        <w:rPr>
          <w:lang w:val="en-GB"/>
        </w:rPr>
        <w:t>s</w:t>
      </w:r>
      <w:r w:rsidR="00383D0E" w:rsidRPr="00383D0E">
        <w:rPr>
          <w:lang w:val="en-GB"/>
        </w:rPr>
        <w:t xml:space="preserve"> for this research </w:t>
      </w:r>
      <w:r w:rsidR="00DE1B3F">
        <w:rPr>
          <w:lang w:val="en-GB"/>
        </w:rPr>
        <w:t xml:space="preserve">were used which </w:t>
      </w:r>
      <w:r w:rsidR="007D74CC">
        <w:rPr>
          <w:lang w:val="en-GB"/>
        </w:rPr>
        <w:t>are</w:t>
      </w:r>
      <w:r w:rsidR="00383D0E" w:rsidRPr="00383D0E">
        <w:rPr>
          <w:lang w:val="en-GB"/>
        </w:rPr>
        <w:t xml:space="preserve"> derived from a comprehensive collection of cryptocurrency-related news articles and financial data</w:t>
      </w:r>
      <w:r w:rsidR="007D74CC">
        <w:rPr>
          <w:lang w:val="en-GB"/>
        </w:rPr>
        <w:t xml:space="preserve"> that</w:t>
      </w:r>
      <w:r w:rsidR="00383D0E" w:rsidRPr="00383D0E">
        <w:rPr>
          <w:lang w:val="en-GB"/>
        </w:rPr>
        <w:t xml:space="preserve"> </w:t>
      </w:r>
      <w:r w:rsidR="00073369">
        <w:rPr>
          <w:lang w:val="en-GB"/>
        </w:rPr>
        <w:t>are</w:t>
      </w:r>
      <w:r w:rsidR="00383D0E" w:rsidRPr="00383D0E">
        <w:rPr>
          <w:lang w:val="en-GB"/>
        </w:rPr>
        <w:t xml:space="preserve"> obtained through various APIs that provide both historical and real-time data concerning cryptocurrency market dynamics and news sentiment</w:t>
      </w:r>
      <w:r w:rsidR="007D74CC">
        <w:rPr>
          <w:lang w:val="en-GB"/>
        </w:rPr>
        <w:t xml:space="preserve">. </w:t>
      </w:r>
      <w:r w:rsidR="00073369">
        <w:rPr>
          <w:lang w:val="en-GB"/>
        </w:rPr>
        <w:t xml:space="preserve">The monthly range that will be mainly used is from </w:t>
      </w:r>
      <w:r w:rsidR="00073369" w:rsidRPr="00073369">
        <w:rPr>
          <w:lang w:val="en-GB"/>
        </w:rPr>
        <w:t xml:space="preserve">2024-04-18 </w:t>
      </w:r>
      <w:r w:rsidR="00073369">
        <w:rPr>
          <w:lang w:val="en-GB"/>
        </w:rPr>
        <w:t xml:space="preserve">to </w:t>
      </w:r>
      <w:r w:rsidR="00073369" w:rsidRPr="00073369">
        <w:rPr>
          <w:lang w:val="en-GB"/>
        </w:rPr>
        <w:t xml:space="preserve">2024-05-21 </w:t>
      </w:r>
      <w:r w:rsidR="00073369">
        <w:rPr>
          <w:lang w:val="en-GB"/>
        </w:rPr>
        <w:t xml:space="preserve">whereas the daily range that will be used </w:t>
      </w:r>
      <w:r w:rsidR="008420A1">
        <w:rPr>
          <w:lang w:val="en-GB"/>
        </w:rPr>
        <w:t>is</w:t>
      </w:r>
      <w:r w:rsidR="00073369">
        <w:rPr>
          <w:lang w:val="en-GB"/>
        </w:rPr>
        <w:t xml:space="preserve"> </w:t>
      </w:r>
      <w:r w:rsidR="00073369" w:rsidRPr="00073369">
        <w:rPr>
          <w:lang w:val="en-GB"/>
        </w:rPr>
        <w:t xml:space="preserve">2024-05-04 </w:t>
      </w:r>
      <w:r w:rsidR="00073369">
        <w:rPr>
          <w:lang w:val="en-GB"/>
        </w:rPr>
        <w:t>to</w:t>
      </w:r>
      <w:r w:rsidR="00073369" w:rsidRPr="00073369">
        <w:rPr>
          <w:lang w:val="en-GB"/>
        </w:rPr>
        <w:t xml:space="preserve"> 2024-05-06</w:t>
      </w:r>
      <w:r w:rsidR="00073369">
        <w:rPr>
          <w:lang w:val="en-GB"/>
        </w:rPr>
        <w:t xml:space="preserve">. However, other timestamp </w:t>
      </w:r>
      <w:r w:rsidR="008420A1">
        <w:rPr>
          <w:lang w:val="en-GB"/>
        </w:rPr>
        <w:t xml:space="preserve">analysis are available in the </w:t>
      </w:r>
      <w:r w:rsidR="008420A1" w:rsidRPr="008420A1">
        <w:rPr>
          <w:i/>
          <w:iCs/>
          <w:lang w:val="en-GB"/>
        </w:rPr>
        <w:t>metrics.xlsx</w:t>
      </w:r>
      <w:r w:rsidR="008420A1">
        <w:rPr>
          <w:lang w:val="en-GB"/>
        </w:rPr>
        <w:t xml:space="preserve"> in the </w:t>
      </w:r>
      <w:proofErr w:type="spellStart"/>
      <w:r w:rsidR="008420A1">
        <w:rPr>
          <w:lang w:val="en-GB"/>
        </w:rPr>
        <w:t>github</w:t>
      </w:r>
      <w:proofErr w:type="spellEnd"/>
      <w:r w:rsidR="008420A1">
        <w:rPr>
          <w:lang w:val="en-GB"/>
        </w:rPr>
        <w:t xml:space="preserve"> repository or via the different </w:t>
      </w:r>
      <w:proofErr w:type="spellStart"/>
      <w:r w:rsidR="008420A1">
        <w:rPr>
          <w:lang w:val="en-GB"/>
        </w:rPr>
        <w:t>jupyter</w:t>
      </w:r>
      <w:proofErr w:type="spellEnd"/>
      <w:r w:rsidR="008420A1">
        <w:rPr>
          <w:lang w:val="en-GB"/>
        </w:rPr>
        <w:t xml:space="preserve"> notebooks</w:t>
      </w:r>
      <w:r w:rsidR="007D74CC">
        <w:rPr>
          <w:lang w:val="en-GB"/>
        </w:rPr>
        <w:t xml:space="preserve">. The data, coming from </w:t>
      </w:r>
      <w:r w:rsidR="00DE1B3F">
        <w:rPr>
          <w:lang w:val="en-GB"/>
        </w:rPr>
        <w:t>APIs</w:t>
      </w:r>
      <w:r w:rsidR="007D74CC">
        <w:rPr>
          <w:lang w:val="en-GB"/>
        </w:rPr>
        <w:t>, came clean as it was directly processed during the fetching process</w:t>
      </w:r>
      <w:r w:rsidR="00DE1B3F">
        <w:rPr>
          <w:lang w:val="en-GB"/>
        </w:rPr>
        <w:t>. As this</w:t>
      </w:r>
      <w:r w:rsidR="007D74CC">
        <w:rPr>
          <w:lang w:val="en-GB"/>
        </w:rPr>
        <w:t xml:space="preserve"> is part of another parallel project, the details will not be examined </w:t>
      </w:r>
      <w:r w:rsidR="00DE1B3F">
        <w:rPr>
          <w:lang w:val="en-GB"/>
        </w:rPr>
        <w:t>further here</w:t>
      </w:r>
      <w:r w:rsidR="007D74CC">
        <w:rPr>
          <w:lang w:val="en-GB"/>
        </w:rPr>
        <w:t>.</w:t>
      </w:r>
    </w:p>
    <w:p w14:paraId="100C5A4A" w14:textId="055AD522" w:rsidR="00843C4A" w:rsidRDefault="00843C4A" w:rsidP="00843C4A">
      <w:pPr>
        <w:rPr>
          <w:lang w:val="en-GB"/>
        </w:rPr>
      </w:pPr>
      <w:r>
        <w:rPr>
          <w:lang w:val="en-GB"/>
        </w:rPr>
        <w:t>Those</w:t>
      </w:r>
      <w:r w:rsidRPr="00383D0E">
        <w:rPr>
          <w:lang w:val="en-GB"/>
        </w:rPr>
        <w:t xml:space="preserve"> information</w:t>
      </w:r>
      <w:r w:rsidR="008420A1">
        <w:rPr>
          <w:lang w:val="en-GB"/>
        </w:rPr>
        <w:t xml:space="preserve"> </w:t>
      </w:r>
      <w:r w:rsidRPr="00383D0E">
        <w:rPr>
          <w:lang w:val="en-GB"/>
        </w:rPr>
        <w:t>form the backbone of the analysis, offering insights into the impact of market sentiment on cryptocurrency prices.</w:t>
      </w:r>
    </w:p>
    <w:p w14:paraId="4E54BB00" w14:textId="34BFE93B" w:rsidR="005E04CD" w:rsidRDefault="00DE1B3F" w:rsidP="00383D0E">
      <w:pPr>
        <w:rPr>
          <w:lang w:val="en-GB"/>
        </w:rPr>
      </w:pPr>
      <w:r w:rsidRPr="00DE1B3F">
        <w:rPr>
          <w:lang w:val="en-GB"/>
        </w:rPr>
        <w:t xml:space="preserve">To refine the data further for analytical purposes, </w:t>
      </w:r>
      <w:r w:rsidR="008420A1" w:rsidRPr="00DE1B3F">
        <w:rPr>
          <w:lang w:val="en-GB"/>
        </w:rPr>
        <w:t xml:space="preserve">several </w:t>
      </w:r>
      <w:r w:rsidRPr="00DE1B3F">
        <w:rPr>
          <w:lang w:val="en-GB"/>
        </w:rPr>
        <w:t>data processing steps</w:t>
      </w:r>
      <w:r w:rsidR="008420A1">
        <w:rPr>
          <w:lang w:val="en-GB"/>
        </w:rPr>
        <w:t xml:space="preserve"> were </w:t>
      </w:r>
      <w:r w:rsidR="008420A1" w:rsidRPr="00DE1B3F">
        <w:rPr>
          <w:lang w:val="en-GB"/>
        </w:rPr>
        <w:t>implemented</w:t>
      </w:r>
      <w:r>
        <w:rPr>
          <w:lang w:val="en-GB"/>
        </w:rPr>
        <w:t>. T</w:t>
      </w:r>
      <w:r w:rsidRPr="00DE1B3F">
        <w:rPr>
          <w:lang w:val="en-GB"/>
        </w:rPr>
        <w:t>ext fields</w:t>
      </w:r>
      <w:r>
        <w:rPr>
          <w:lang w:val="en-GB"/>
        </w:rPr>
        <w:t xml:space="preserve"> </w:t>
      </w:r>
      <w:r w:rsidR="008420A1">
        <w:rPr>
          <w:lang w:val="en-GB"/>
        </w:rPr>
        <w:t>were</w:t>
      </w:r>
      <w:r>
        <w:rPr>
          <w:lang w:val="en-GB"/>
        </w:rPr>
        <w:t xml:space="preserve"> normalized</w:t>
      </w:r>
      <w:r w:rsidR="000C6390">
        <w:rPr>
          <w:lang w:val="en-GB"/>
        </w:rPr>
        <w:t xml:space="preserve"> by</w:t>
      </w:r>
      <w:r w:rsidRPr="00DE1B3F">
        <w:rPr>
          <w:lang w:val="en-GB"/>
        </w:rPr>
        <w:t xml:space="preserve"> </w:t>
      </w:r>
      <w:r w:rsidR="000C6390">
        <w:rPr>
          <w:lang w:val="en-GB"/>
        </w:rPr>
        <w:t>removing</w:t>
      </w:r>
      <w:r w:rsidRPr="00DE1B3F">
        <w:rPr>
          <w:lang w:val="en-GB"/>
        </w:rPr>
        <w:t xml:space="preserve"> case sensitivity and trailing spaces and </w:t>
      </w:r>
      <w:r w:rsidR="000C6390">
        <w:rPr>
          <w:lang w:val="en-GB"/>
        </w:rPr>
        <w:t>by filtering</w:t>
      </w:r>
      <w:r w:rsidRPr="00DE1B3F">
        <w:rPr>
          <w:lang w:val="en-GB"/>
        </w:rPr>
        <w:t xml:space="preserve"> out duplicate entries</w:t>
      </w:r>
      <w:r w:rsidR="000C6390">
        <w:rPr>
          <w:lang w:val="en-GB"/>
        </w:rPr>
        <w:t>. D</w:t>
      </w:r>
      <w:r w:rsidRPr="00DE1B3F">
        <w:rPr>
          <w:lang w:val="en-GB"/>
        </w:rPr>
        <w:t>ropping news articles that shared the same initial segment of the headline, ensuring the uniqueness of each record.</w:t>
      </w:r>
      <w:r w:rsidR="000C6390">
        <w:rPr>
          <w:lang w:val="en-GB"/>
        </w:rPr>
        <w:t xml:space="preserve"> </w:t>
      </w:r>
    </w:p>
    <w:p w14:paraId="0FECD971" w14:textId="688148B9" w:rsidR="005E04CD" w:rsidRPr="000C6390" w:rsidRDefault="005E04CD" w:rsidP="00383D0E">
      <w:pPr>
        <w:rPr>
          <w:lang w:val="en-GB"/>
        </w:rPr>
      </w:pPr>
      <w:r w:rsidRPr="005E04CD">
        <w:rPr>
          <w:lang w:val="en-GB"/>
        </w:rPr>
        <w:t xml:space="preserve">Cryptocurrency price data </w:t>
      </w:r>
      <w:r w:rsidR="008420A1">
        <w:rPr>
          <w:lang w:val="en-GB"/>
        </w:rPr>
        <w:t>needed</w:t>
      </w:r>
      <w:r w:rsidR="007D74CC">
        <w:rPr>
          <w:lang w:val="en-GB"/>
        </w:rPr>
        <w:t xml:space="preserve"> to be </w:t>
      </w:r>
      <w:r w:rsidRPr="005E04CD">
        <w:rPr>
          <w:lang w:val="en-GB"/>
        </w:rPr>
        <w:t xml:space="preserve">aligned with news data by matching each price entry to the nearest date in the news dataset. This precise alignment is </w:t>
      </w:r>
      <w:r w:rsidR="000C6390">
        <w:rPr>
          <w:lang w:val="en-GB"/>
        </w:rPr>
        <w:t>needed</w:t>
      </w:r>
      <w:r w:rsidRPr="005E04CD">
        <w:rPr>
          <w:lang w:val="en-GB"/>
        </w:rPr>
        <w:t xml:space="preserve"> for correlating market price movements with specific news events and </w:t>
      </w:r>
      <w:r w:rsidR="000C6390">
        <w:rPr>
          <w:lang w:val="en-GB"/>
        </w:rPr>
        <w:t xml:space="preserve">for further </w:t>
      </w:r>
      <w:r w:rsidRPr="005E04CD">
        <w:rPr>
          <w:lang w:val="en-GB"/>
        </w:rPr>
        <w:t>sentiment analysis</w:t>
      </w:r>
      <w:r w:rsidR="000C6390">
        <w:rPr>
          <w:lang w:val="en-GB"/>
        </w:rPr>
        <w:t xml:space="preserve">. </w:t>
      </w:r>
      <w:r w:rsidR="000C6390" w:rsidRPr="000C6390">
        <w:rPr>
          <w:lang w:val="en-GB"/>
        </w:rPr>
        <w:t>Prices were normalized and aggregated between 0 and 1, enabling a direct comparison with sentiment scores derived from news content.</w:t>
      </w:r>
    </w:p>
    <w:p w14:paraId="3417EB5E" w14:textId="20E0125A" w:rsidR="004C1F72" w:rsidRDefault="004C1F72" w:rsidP="00383D0E">
      <w:pPr>
        <w:rPr>
          <w:lang w:val="en-GB"/>
        </w:rPr>
      </w:pPr>
      <w:r w:rsidRPr="004C1F72">
        <w:rPr>
          <w:lang w:val="en-GB"/>
        </w:rPr>
        <w:t xml:space="preserve">To calculate daily closing prices, we recorded the last price of each day, ensuring it reflects the day’s final market sentiment. We then computed daily price changes as percentages to gauge day-to-day volatility and the influence of news sentiment on the market. We used the shift(-1) method to adjust the price change data backward by one day, aligning it with the corresponding day’s sentiment data. This helps </w:t>
      </w:r>
      <w:proofErr w:type="spellStart"/>
      <w:r w:rsidRPr="004C1F72">
        <w:rPr>
          <w:lang w:val="en-GB"/>
        </w:rPr>
        <w:t>analyze</w:t>
      </w:r>
      <w:proofErr w:type="spellEnd"/>
      <w:r w:rsidRPr="004C1F72">
        <w:rPr>
          <w:lang w:val="en-GB"/>
        </w:rPr>
        <w:t xml:space="preserve"> how daily news sentiment could predict price movements.</w:t>
      </w:r>
    </w:p>
    <w:p w14:paraId="67F97BDB" w14:textId="39DFE8F5" w:rsidR="005E04CD" w:rsidRDefault="000C6390" w:rsidP="00383D0E">
      <w:pPr>
        <w:rPr>
          <w:lang w:val="en-GB"/>
        </w:rPr>
      </w:pPr>
      <w:r w:rsidRPr="000C6390">
        <w:rPr>
          <w:lang w:val="en-GB"/>
        </w:rPr>
        <w:t>The processed price data and sentiment scores were then merged based on date indices, forming a comprehensive dataset that includes key variables such as normalized prices, next-day price changes, and average daily sentiment.</w:t>
      </w:r>
    </w:p>
    <w:p w14:paraId="6DEF8D55" w14:textId="22814E01" w:rsidR="005E04CD" w:rsidRPr="005E04CD" w:rsidRDefault="005E04CD" w:rsidP="00383D0E">
      <w:pPr>
        <w:rPr>
          <w:lang w:val="en-GB"/>
        </w:rPr>
      </w:pPr>
      <w:r w:rsidRPr="005E04CD">
        <w:rPr>
          <w:lang w:val="en-GB"/>
        </w:rPr>
        <w:t xml:space="preserve">The final dataset is reviewed for any missing values that might arise from non-overlapping </w:t>
      </w:r>
      <w:r w:rsidRPr="005E04CD">
        <w:rPr>
          <w:lang w:val="en-GB"/>
        </w:rPr>
        <w:lastRenderedPageBreak/>
        <w:t>dates between the news and price data or the data shifting process. Such missing values are addressed to ensure the dataset’s completeness, either by imputation of missing values or by excluding incomplete records, preparing the dataset for robust and reliable analysis.</w:t>
      </w:r>
    </w:p>
    <w:p w14:paraId="74DB5033" w14:textId="156BEB32" w:rsidR="00383D0E" w:rsidRDefault="00383D0E" w:rsidP="00383D0E">
      <w:pPr>
        <w:pStyle w:val="Heading1"/>
      </w:pPr>
      <w:r>
        <w:t>Implementation</w:t>
      </w:r>
    </w:p>
    <w:p w14:paraId="6B9A77C9" w14:textId="5F6466CD" w:rsidR="00470438" w:rsidRPr="00C15351" w:rsidRDefault="00470438" w:rsidP="00470438">
      <w:pPr>
        <w:pStyle w:val="Heading2"/>
        <w:rPr>
          <w:lang w:val="en-GB"/>
        </w:rPr>
      </w:pPr>
      <w:r w:rsidRPr="00C15351">
        <w:rPr>
          <w:lang w:val="en-GB"/>
        </w:rPr>
        <w:t>Sentiment Analysis</w:t>
      </w:r>
    </w:p>
    <w:p w14:paraId="2BB2D7CB" w14:textId="38E617E1" w:rsidR="00470438" w:rsidRPr="00DB0116" w:rsidRDefault="000C6390" w:rsidP="00470438">
      <w:pPr>
        <w:rPr>
          <w:lang w:val="en-CH"/>
        </w:rPr>
      </w:pPr>
      <w:r>
        <w:rPr>
          <w:lang w:val="en-CH"/>
        </w:rPr>
        <w:t>Having the datasets ready for the implementation, t</w:t>
      </w:r>
      <w:r w:rsidR="00470438" w:rsidRPr="00DB0116">
        <w:rPr>
          <w:lang w:val="en-CH"/>
        </w:rPr>
        <w:t xml:space="preserve">he </w:t>
      </w:r>
      <w:proofErr w:type="spellStart"/>
      <w:r w:rsidR="00470438" w:rsidRPr="00C54D3C">
        <w:rPr>
          <w:i/>
          <w:iCs/>
          <w:lang w:val="en-CH"/>
        </w:rPr>
        <w:t>SentimentAnalyzer</w:t>
      </w:r>
      <w:proofErr w:type="spellEnd"/>
      <w:r w:rsidR="00470438" w:rsidRPr="00DB0116">
        <w:rPr>
          <w:lang w:val="en-CH"/>
        </w:rPr>
        <w:t xml:space="preserve"> class </w:t>
      </w:r>
      <w:r w:rsidR="008420A1">
        <w:rPr>
          <w:lang w:val="en-CH"/>
        </w:rPr>
        <w:t>is used</w:t>
      </w:r>
      <w:r>
        <w:rPr>
          <w:lang w:val="en-CH"/>
        </w:rPr>
        <w:t>, with it’s</w:t>
      </w:r>
      <w:r w:rsidR="00470438" w:rsidRPr="00DB0116">
        <w:rPr>
          <w:lang w:val="en-CH"/>
        </w:rPr>
        <w:t xml:space="preserve"> </w:t>
      </w:r>
      <w:proofErr w:type="spellStart"/>
      <w:r w:rsidR="00470438" w:rsidRPr="00DB0116">
        <w:rPr>
          <w:lang w:val="en-CH"/>
        </w:rPr>
        <w:t>ProsusAI</w:t>
      </w:r>
      <w:proofErr w:type="spellEnd"/>
      <w:r w:rsidR="00470438" w:rsidRPr="00DB0116">
        <w:rPr>
          <w:lang w:val="en-CH"/>
        </w:rPr>
        <w:t>/</w:t>
      </w:r>
      <w:proofErr w:type="spellStart"/>
      <w:r w:rsidR="00470438" w:rsidRPr="00DB0116">
        <w:rPr>
          <w:lang w:val="en-CH"/>
        </w:rPr>
        <w:t>FinBERT</w:t>
      </w:r>
      <w:proofErr w:type="spellEnd"/>
      <w:r w:rsidR="00470438" w:rsidRPr="00DB0116">
        <w:rPr>
          <w:lang w:val="en-CH"/>
        </w:rPr>
        <w:t xml:space="preserve"> model</w:t>
      </w:r>
      <w:r>
        <w:rPr>
          <w:lang w:val="en-CH"/>
        </w:rPr>
        <w:t>.</w:t>
      </w:r>
    </w:p>
    <w:p w14:paraId="238A96D8" w14:textId="415BA613" w:rsidR="00470438" w:rsidRPr="00C54D3C" w:rsidRDefault="00470438" w:rsidP="00470438">
      <w:pPr>
        <w:rPr>
          <w:lang w:val="en-CH"/>
        </w:rPr>
      </w:pPr>
      <w:r w:rsidRPr="00DB0116">
        <w:rPr>
          <w:lang w:val="en-CH"/>
        </w:rPr>
        <w:t xml:space="preserve">The class initializes a tokenizer and model from the pretrained </w:t>
      </w:r>
      <w:proofErr w:type="spellStart"/>
      <w:r w:rsidRPr="00DB0116">
        <w:rPr>
          <w:lang w:val="en-CH"/>
        </w:rPr>
        <w:t>FinBERT</w:t>
      </w:r>
      <w:proofErr w:type="spellEnd"/>
      <w:r w:rsidRPr="00DB0116">
        <w:rPr>
          <w:lang w:val="en-CH"/>
        </w:rPr>
        <w:t xml:space="preserve"> model. If a GPU is available, the model is loaded onto it to speed up the computations.</w:t>
      </w:r>
      <w:r w:rsidR="008B1C9A">
        <w:rPr>
          <w:lang w:val="en-CH"/>
        </w:rPr>
        <w:t xml:space="preserve"> </w:t>
      </w:r>
    </w:p>
    <w:p w14:paraId="5027EB9E" w14:textId="73FF0635" w:rsidR="00470438" w:rsidRPr="00C54D3C" w:rsidRDefault="00470438" w:rsidP="00470438">
      <w:pPr>
        <w:rPr>
          <w:lang w:val="en-CH"/>
        </w:rPr>
      </w:pPr>
      <w:r w:rsidRPr="00DB0116">
        <w:rPr>
          <w:lang w:val="en-CH"/>
        </w:rPr>
        <w:t xml:space="preserve">The </w:t>
      </w:r>
      <w:proofErr w:type="spellStart"/>
      <w:r w:rsidRPr="00C54D3C">
        <w:rPr>
          <w:i/>
          <w:iCs/>
          <w:lang w:val="en-CH"/>
        </w:rPr>
        <w:t>predict_sentiment_batch</w:t>
      </w:r>
      <w:proofErr w:type="spellEnd"/>
      <w:r w:rsidRPr="00DB0116">
        <w:rPr>
          <w:lang w:val="en-CH"/>
        </w:rPr>
        <w:t xml:space="preserve"> method processes the text data in batches. This is crucial for handling large datasets efficiently. Text data is</w:t>
      </w:r>
      <w:r w:rsidR="008B1C9A">
        <w:rPr>
          <w:lang w:val="en-CH"/>
        </w:rPr>
        <w:t xml:space="preserve"> then</w:t>
      </w:r>
      <w:r w:rsidRPr="00DB0116">
        <w:rPr>
          <w:lang w:val="en-CH"/>
        </w:rPr>
        <w:t xml:space="preserve"> tokenized</w:t>
      </w:r>
      <w:r w:rsidR="008B1C9A">
        <w:rPr>
          <w:lang w:val="en-CH"/>
        </w:rPr>
        <w:t xml:space="preserve"> using the Bert Tokenizer</w:t>
      </w:r>
      <w:r w:rsidRPr="00DB0116">
        <w:rPr>
          <w:lang w:val="en-CH"/>
        </w:rPr>
        <w:t xml:space="preserve">, converted to tensors, and processed in batches. </w:t>
      </w:r>
      <w:r w:rsidR="008B1C9A" w:rsidRPr="008B1C9A">
        <w:rPr>
          <w:lang w:val="en-CH"/>
        </w:rPr>
        <w:t xml:space="preserve">Each batch of text is then forwarded through the </w:t>
      </w:r>
      <w:proofErr w:type="spellStart"/>
      <w:r w:rsidR="008B1C9A" w:rsidRPr="008B1C9A">
        <w:rPr>
          <w:lang w:val="en-CH"/>
        </w:rPr>
        <w:t>FinBERT</w:t>
      </w:r>
      <w:proofErr w:type="spellEnd"/>
      <w:r w:rsidR="008B1C9A" w:rsidRPr="008B1C9A">
        <w:rPr>
          <w:lang w:val="en-CH"/>
        </w:rPr>
        <w:t xml:space="preserve"> model to obtain sentiment predictions. These predictions are represented as logits, which are converted into probabilities using the </w:t>
      </w:r>
      <w:proofErr w:type="spellStart"/>
      <w:r w:rsidR="008B1C9A" w:rsidRPr="008B1C9A">
        <w:rPr>
          <w:lang w:val="en-CH"/>
        </w:rPr>
        <w:t>softmax</w:t>
      </w:r>
      <w:proofErr w:type="spellEnd"/>
      <w:r w:rsidR="008B1C9A" w:rsidRPr="008B1C9A">
        <w:rPr>
          <w:lang w:val="en-CH"/>
        </w:rPr>
        <w:t xml:space="preserve"> function to provide a clearer interpretation of the sentiment values.</w:t>
      </w:r>
    </w:p>
    <w:p w14:paraId="2686E364" w14:textId="0FA5F0BB" w:rsidR="00470438" w:rsidRPr="00DB0116" w:rsidRDefault="00470438" w:rsidP="00470438">
      <w:pPr>
        <w:rPr>
          <w:lang w:val="en-CH"/>
        </w:rPr>
      </w:pPr>
      <w:r w:rsidRPr="00DB0116">
        <w:rPr>
          <w:lang w:val="en-CH"/>
        </w:rPr>
        <w:t xml:space="preserve">The </w:t>
      </w:r>
      <w:proofErr w:type="spellStart"/>
      <w:r w:rsidRPr="00C54D3C">
        <w:rPr>
          <w:i/>
          <w:iCs/>
          <w:lang w:val="en-CH"/>
        </w:rPr>
        <w:t>add_sentiments_to_df</w:t>
      </w:r>
      <w:proofErr w:type="spellEnd"/>
      <w:r w:rsidRPr="00DB0116">
        <w:rPr>
          <w:lang w:val="en-CH"/>
        </w:rPr>
        <w:t xml:space="preserve"> method takes the calculated sentiment scores and integrates them into the original </w:t>
      </w:r>
      <w:proofErr w:type="spellStart"/>
      <w:r w:rsidRPr="00DB0116">
        <w:rPr>
          <w:lang w:val="en-CH"/>
        </w:rPr>
        <w:t>DataFrame</w:t>
      </w:r>
      <w:proofErr w:type="spellEnd"/>
      <w:r w:rsidRPr="00DB0116">
        <w:rPr>
          <w:lang w:val="en-CH"/>
        </w:rPr>
        <w:t xml:space="preserve"> by appending a new column. This allows the enhanced </w:t>
      </w:r>
      <w:proofErr w:type="spellStart"/>
      <w:r w:rsidRPr="00DB0116">
        <w:rPr>
          <w:lang w:val="en-CH"/>
        </w:rPr>
        <w:t>DataFrame</w:t>
      </w:r>
      <w:proofErr w:type="spellEnd"/>
      <w:r w:rsidRPr="00DB0116">
        <w:rPr>
          <w:lang w:val="en-CH"/>
        </w:rPr>
        <w:t xml:space="preserve"> to contain both the original data and the sentiment analysis results. This integration facilitates in-depth analytical reviews and straightforward visualization within the </w:t>
      </w:r>
      <w:proofErr w:type="spellStart"/>
      <w:r w:rsidRPr="00DB0116">
        <w:rPr>
          <w:lang w:val="en-CH"/>
        </w:rPr>
        <w:t>DataFrame</w:t>
      </w:r>
      <w:proofErr w:type="spellEnd"/>
      <w:r w:rsidRPr="00DB0116">
        <w:rPr>
          <w:lang w:val="en-CH"/>
        </w:rPr>
        <w:t xml:space="preserve"> structure.</w:t>
      </w:r>
    </w:p>
    <w:p w14:paraId="1FCE48C0" w14:textId="01DA8BBE" w:rsidR="00470438" w:rsidRDefault="00470438" w:rsidP="00470438">
      <w:pPr>
        <w:rPr>
          <w:lang w:val="en-CH"/>
        </w:rPr>
      </w:pPr>
      <w:r w:rsidRPr="00DB0116">
        <w:rPr>
          <w:lang w:val="en-CH"/>
        </w:rPr>
        <w:t xml:space="preserve">The resulting </w:t>
      </w:r>
      <w:proofErr w:type="spellStart"/>
      <w:r w:rsidRPr="00DB0116">
        <w:rPr>
          <w:lang w:val="en-CH"/>
        </w:rPr>
        <w:t>DataFrame</w:t>
      </w:r>
      <w:proofErr w:type="spellEnd"/>
      <w:r w:rsidRPr="00DB0116">
        <w:rPr>
          <w:lang w:val="en-CH"/>
        </w:rPr>
        <w:t xml:space="preserve"> includes a new column of sentiment scores ranging from 0 to 1, where higher values indicate more positive sentiment. These scores provide a quantitative measure of the sentiment prevalent in each textual entry in the dataset, which can include financial reports, news articles, or social media blurbs [3].</w:t>
      </w:r>
    </w:p>
    <w:p w14:paraId="47C9A3EC" w14:textId="77777777" w:rsidR="00470438" w:rsidRDefault="00470438" w:rsidP="00470438">
      <w:pPr>
        <w:rPr>
          <w:lang w:val="en-CH"/>
        </w:rPr>
      </w:pPr>
    </w:p>
    <w:p w14:paraId="1DA27B17" w14:textId="3942AE4C" w:rsidR="00470438" w:rsidRDefault="000730B9" w:rsidP="008B1C9A">
      <w:pPr>
        <w:pStyle w:val="Heading2"/>
      </w:pPr>
      <w:proofErr w:type="spellStart"/>
      <w:r>
        <w:t>Predictive</w:t>
      </w:r>
      <w:proofErr w:type="spellEnd"/>
      <w:r>
        <w:t xml:space="preserve"> </w:t>
      </w:r>
      <w:proofErr w:type="spellStart"/>
      <w:r>
        <w:t>Analysis</w:t>
      </w:r>
      <w:proofErr w:type="spellEnd"/>
    </w:p>
    <w:p w14:paraId="24B2AE8C" w14:textId="6846D0EC" w:rsidR="000730B9" w:rsidRPr="000730B9" w:rsidRDefault="000730B9" w:rsidP="000730B9">
      <w:pPr>
        <w:pStyle w:val="Heading3"/>
      </w:pPr>
      <w:r>
        <w:t xml:space="preserve">Sentiment and </w:t>
      </w:r>
      <w:proofErr w:type="spellStart"/>
      <w:r>
        <w:t>price</w:t>
      </w:r>
      <w:proofErr w:type="spellEnd"/>
    </w:p>
    <w:p w14:paraId="7D58D979" w14:textId="3A374B58" w:rsidR="00C95112" w:rsidRDefault="00C95112" w:rsidP="00C95112">
      <w:pPr>
        <w:rPr>
          <w:lang w:val="en-GB"/>
        </w:rPr>
      </w:pPr>
      <w:r>
        <w:rPr>
          <w:lang w:val="en-GB"/>
        </w:rPr>
        <w:t>T</w:t>
      </w:r>
      <w:r w:rsidR="00470438" w:rsidRPr="00C15351">
        <w:rPr>
          <w:lang w:val="en-GB"/>
        </w:rPr>
        <w:t xml:space="preserve">he Visualizations class </w:t>
      </w:r>
      <w:r>
        <w:rPr>
          <w:lang w:val="en-GB"/>
        </w:rPr>
        <w:t xml:space="preserve">offers graphical representations to get an intuitive look on how the data behaves. The packages </w:t>
      </w:r>
      <w:r w:rsidRPr="00C54D3C">
        <w:rPr>
          <w:i/>
          <w:iCs/>
          <w:lang w:val="en-GB"/>
        </w:rPr>
        <w:t>Matplotlib</w:t>
      </w:r>
      <w:r>
        <w:rPr>
          <w:lang w:val="en-GB"/>
        </w:rPr>
        <w:t xml:space="preserve"> and </w:t>
      </w:r>
      <w:r w:rsidRPr="00C54D3C">
        <w:rPr>
          <w:i/>
          <w:iCs/>
          <w:lang w:val="en-GB"/>
        </w:rPr>
        <w:t>Seaborn</w:t>
      </w:r>
      <w:r w:rsidR="00C54D3C">
        <w:rPr>
          <w:i/>
          <w:iCs/>
          <w:lang w:val="en-GB"/>
        </w:rPr>
        <w:t xml:space="preserve"> </w:t>
      </w:r>
      <w:r>
        <w:rPr>
          <w:lang w:val="en-GB"/>
        </w:rPr>
        <w:t>are used for this data visualization due to their flexi</w:t>
      </w:r>
      <w:r w:rsidR="000730B9">
        <w:rPr>
          <w:lang w:val="en-GB"/>
        </w:rPr>
        <w:t>bility</w:t>
      </w:r>
      <w:r w:rsidR="000C6390">
        <w:rPr>
          <w:lang w:val="en-GB"/>
        </w:rPr>
        <w:t xml:space="preserve"> and ease of use</w:t>
      </w:r>
      <w:r>
        <w:rPr>
          <w:lang w:val="en-GB"/>
        </w:rPr>
        <w:t xml:space="preserve">. The function </w:t>
      </w:r>
      <w:proofErr w:type="spellStart"/>
      <w:r w:rsidRPr="00C54D3C">
        <w:rPr>
          <w:i/>
          <w:iCs/>
          <w:lang w:val="en-GB"/>
        </w:rPr>
        <w:t>plot_normalized_price_and_sentiment</w:t>
      </w:r>
      <w:proofErr w:type="spellEnd"/>
      <w:r>
        <w:rPr>
          <w:lang w:val="en-GB"/>
        </w:rPr>
        <w:t xml:space="preserve"> is designed to plot both </w:t>
      </w:r>
      <w:r w:rsidRPr="00C95112">
        <w:rPr>
          <w:lang w:val="en-GB"/>
        </w:rPr>
        <w:t xml:space="preserve">normalized prices and sentiment over time on a dual-axis chart. The dual-axis setup allows viewers to directly compare how changes in sentiment might correlate with shifts in cryptocurrency prices. This visual comparison is </w:t>
      </w:r>
      <w:r w:rsidR="000C6390">
        <w:rPr>
          <w:lang w:val="en-GB"/>
        </w:rPr>
        <w:t>interesting to intuitively</w:t>
      </w:r>
      <w:r w:rsidRPr="00C95112">
        <w:rPr>
          <w:lang w:val="en-GB"/>
        </w:rPr>
        <w:t xml:space="preserve"> identifying potential relationships.</w:t>
      </w:r>
    </w:p>
    <w:p w14:paraId="7CC62511" w14:textId="7FE4843C" w:rsidR="00C95112" w:rsidRDefault="00C95112" w:rsidP="00C95112">
      <w:pPr>
        <w:rPr>
          <w:lang w:val="en-CH"/>
        </w:rPr>
      </w:pPr>
      <w:r w:rsidRPr="00C95112">
        <w:rPr>
          <w:lang w:val="en-CH"/>
        </w:rPr>
        <w:t xml:space="preserve">To make the sentiment trends clearer and less noisy, the sentiment data is smoothed using a rolling mean with a window defined by the </w:t>
      </w:r>
      <w:proofErr w:type="spellStart"/>
      <w:r w:rsidRPr="000C6390">
        <w:rPr>
          <w:i/>
          <w:iCs/>
          <w:lang w:val="en-CH"/>
        </w:rPr>
        <w:t>window_size</w:t>
      </w:r>
      <w:proofErr w:type="spellEnd"/>
      <w:r w:rsidRPr="00C95112">
        <w:rPr>
          <w:lang w:val="en-CH"/>
        </w:rPr>
        <w:t xml:space="preserve"> parameter. This smoothing helps in highlighting broader sentiment trends rather than reacting to abrupt fluctuations which may not be significant.</w:t>
      </w:r>
    </w:p>
    <w:p w14:paraId="1C81E495" w14:textId="6B8EC264" w:rsidR="001829E0" w:rsidRDefault="001829E0" w:rsidP="001829E0">
      <w:pPr>
        <w:pStyle w:val="Heading3"/>
        <w:rPr>
          <w:lang w:val="en-CH"/>
        </w:rPr>
      </w:pPr>
      <w:r>
        <w:rPr>
          <w:lang w:val="en-CH"/>
        </w:rPr>
        <w:t>ARIMA forecast</w:t>
      </w:r>
    </w:p>
    <w:p w14:paraId="602BBB60" w14:textId="77777777" w:rsidR="004C1F72" w:rsidRDefault="001829E0" w:rsidP="004C1F72">
      <w:pPr>
        <w:rPr>
          <w:lang w:val="en-CH"/>
        </w:rPr>
      </w:pPr>
      <w:r w:rsidRPr="001829E0">
        <w:rPr>
          <w:lang w:val="en-CH"/>
        </w:rPr>
        <w:t xml:space="preserve">The </w:t>
      </w:r>
      <w:proofErr w:type="spellStart"/>
      <w:r w:rsidRPr="00C54D3C">
        <w:rPr>
          <w:i/>
          <w:iCs/>
          <w:lang w:val="en-CH"/>
        </w:rPr>
        <w:t>forecast_prices_with_arima</w:t>
      </w:r>
      <w:proofErr w:type="spellEnd"/>
      <w:r w:rsidRPr="001829E0">
        <w:rPr>
          <w:lang w:val="en-CH"/>
        </w:rPr>
        <w:t xml:space="preserve"> function in the code is designed to utilize the Auto ARIMA model for forecasting future cryptocurrency prices based on historical data. </w:t>
      </w:r>
      <w:r w:rsidR="004C1F72" w:rsidRPr="004C1F72">
        <w:rPr>
          <w:lang w:val="en-CH"/>
        </w:rPr>
        <w:t xml:space="preserve">the </w:t>
      </w:r>
      <w:proofErr w:type="spellStart"/>
      <w:r w:rsidR="004C1F72" w:rsidRPr="004C1F72">
        <w:rPr>
          <w:lang w:val="en-CH"/>
        </w:rPr>
        <w:t>forecast_prices_with_arima</w:t>
      </w:r>
      <w:proofErr w:type="spellEnd"/>
      <w:r w:rsidR="004C1F72" w:rsidRPr="004C1F72">
        <w:rPr>
          <w:lang w:val="en-CH"/>
        </w:rPr>
        <w:t xml:space="preserve"> function uses the Auto ARIMA model to predict future cryptocurrency prices using past data. The </w:t>
      </w:r>
      <w:proofErr w:type="spellStart"/>
      <w:r w:rsidR="004C1F72" w:rsidRPr="004C1F72">
        <w:rPr>
          <w:i/>
          <w:iCs/>
          <w:lang w:val="en-CH"/>
        </w:rPr>
        <w:t>pm.auto_arima</w:t>
      </w:r>
      <w:proofErr w:type="spellEnd"/>
      <w:r w:rsidR="004C1F72" w:rsidRPr="004C1F72">
        <w:rPr>
          <w:lang w:val="en-CH"/>
        </w:rPr>
        <w:t xml:space="preserve"> tool from the </w:t>
      </w:r>
      <w:proofErr w:type="spellStart"/>
      <w:r w:rsidR="004C1F72" w:rsidRPr="004C1F72">
        <w:rPr>
          <w:i/>
          <w:iCs/>
          <w:lang w:val="en-CH"/>
        </w:rPr>
        <w:t>pmdarima</w:t>
      </w:r>
      <w:proofErr w:type="spellEnd"/>
      <w:r w:rsidR="004C1F72" w:rsidRPr="004C1F72">
        <w:rPr>
          <w:lang w:val="en-CH"/>
        </w:rPr>
        <w:t xml:space="preserve"> package helps find the best settings by trying out different combinations of parameters. This function works with non-seasonal data, which is common in daily or monthly price information. It predicts prices for upcoming periods, useful for short-term trading. It also gives confidence intervals to show the possible range of future prices, helping in risk assessment. Additionally, the function creates a graph that displays these predictions alongside past prices to make comparison easy.</w:t>
      </w:r>
    </w:p>
    <w:p w14:paraId="4C7C8CD3" w14:textId="500B64ED" w:rsidR="00470438" w:rsidRDefault="000730B9" w:rsidP="004C1F72">
      <w:pPr>
        <w:pStyle w:val="Heading3"/>
        <w:rPr>
          <w:lang w:val="en-CH"/>
        </w:rPr>
      </w:pPr>
      <w:r>
        <w:rPr>
          <w:lang w:val="en-CH"/>
        </w:rPr>
        <w:t>Feature Engineering – Lag</w:t>
      </w:r>
    </w:p>
    <w:p w14:paraId="7410A876" w14:textId="7B6A39D7" w:rsidR="000730B9" w:rsidRDefault="000730B9" w:rsidP="000730B9">
      <w:pPr>
        <w:rPr>
          <w:lang w:val="en-CH"/>
        </w:rPr>
      </w:pPr>
      <w:r w:rsidRPr="000730B9">
        <w:rPr>
          <w:lang w:val="en-CH"/>
        </w:rPr>
        <w:t xml:space="preserve">The analysis function begins by preparing the dataset based on specified time intervals and lag periods. Different lags of sentiment data are </w:t>
      </w:r>
      <w:proofErr w:type="spellStart"/>
      <w:r w:rsidRPr="000730B9">
        <w:rPr>
          <w:lang w:val="en-CH"/>
        </w:rPr>
        <w:t>analyzed</w:t>
      </w:r>
      <w:proofErr w:type="spellEnd"/>
      <w:r w:rsidRPr="000730B9">
        <w:rPr>
          <w:lang w:val="en-CH"/>
        </w:rPr>
        <w:t xml:space="preserve"> to determine their potential influence on future price changes, allowing us to identify the most predictive time frames.</w:t>
      </w:r>
    </w:p>
    <w:p w14:paraId="11AF8DE4" w14:textId="3A755B4A" w:rsidR="00AC1610" w:rsidRPr="00AC1610" w:rsidRDefault="00AC1610" w:rsidP="00AC1610">
      <w:pPr>
        <w:rPr>
          <w:lang w:val="en-CH"/>
        </w:rPr>
      </w:pPr>
      <w:r>
        <w:rPr>
          <w:lang w:val="en-CH"/>
        </w:rPr>
        <w:t>T</w:t>
      </w:r>
      <w:r w:rsidRPr="00AC1610">
        <w:rPr>
          <w:lang w:val="en-CH"/>
        </w:rPr>
        <w:t>he code defines a range of lags, both positive and negative, to shift the sentiment data backward and forward in time. For instance, lags are set up as [-</w:t>
      </w:r>
      <w:r>
        <w:rPr>
          <w:lang w:val="en-CH"/>
        </w:rPr>
        <w:t>7</w:t>
      </w:r>
      <w:r w:rsidRPr="00AC1610">
        <w:rPr>
          <w:lang w:val="en-CH"/>
        </w:rPr>
        <w:t>, -5,</w:t>
      </w:r>
      <w:r>
        <w:rPr>
          <w:lang w:val="en-CH"/>
        </w:rPr>
        <w:t xml:space="preserve"> -2,</w:t>
      </w:r>
      <w:r w:rsidRPr="00AC1610">
        <w:rPr>
          <w:lang w:val="en-CH"/>
        </w:rPr>
        <w:t xml:space="preserve"> -1, 0, 1,</w:t>
      </w:r>
      <w:r>
        <w:rPr>
          <w:lang w:val="en-CH"/>
        </w:rPr>
        <w:t xml:space="preserve"> 2,</w:t>
      </w:r>
      <w:r w:rsidRPr="00AC1610">
        <w:rPr>
          <w:lang w:val="en-CH"/>
        </w:rPr>
        <w:t xml:space="preserve"> 5, </w:t>
      </w:r>
      <w:r>
        <w:rPr>
          <w:lang w:val="en-CH"/>
        </w:rPr>
        <w:t xml:space="preserve">7, </w:t>
      </w:r>
      <w:r w:rsidRPr="00AC1610">
        <w:rPr>
          <w:lang w:val="en-CH"/>
        </w:rPr>
        <w:t>10], where negative numbers represent a backward shift (future prediction scenario), and positive numbers represent a forward shift (past analysis scenario).</w:t>
      </w:r>
    </w:p>
    <w:p w14:paraId="44B24F22" w14:textId="0447EF07" w:rsidR="00AC1610" w:rsidRDefault="00AC1610" w:rsidP="00AC1610">
      <w:pPr>
        <w:rPr>
          <w:lang w:val="en-CH"/>
        </w:rPr>
      </w:pPr>
      <w:r w:rsidRPr="00AC1610">
        <w:rPr>
          <w:lang w:val="en-CH"/>
        </w:rPr>
        <w:t xml:space="preserve">These lags correspond to the unit of time defined by </w:t>
      </w:r>
      <w:proofErr w:type="spellStart"/>
      <w:r w:rsidRPr="009569A5">
        <w:rPr>
          <w:i/>
          <w:iCs/>
          <w:lang w:val="en-CH"/>
        </w:rPr>
        <w:t>from_date</w:t>
      </w:r>
      <w:proofErr w:type="spellEnd"/>
      <w:r w:rsidRPr="00AC1610">
        <w:rPr>
          <w:lang w:val="en-CH"/>
        </w:rPr>
        <w:t xml:space="preserve"> and the time variable, which could be </w:t>
      </w:r>
      <w:r w:rsidR="009569A5">
        <w:rPr>
          <w:lang w:val="en-CH"/>
        </w:rPr>
        <w:t>different</w:t>
      </w:r>
      <w:r w:rsidRPr="00AC1610">
        <w:rPr>
          <w:lang w:val="en-CH"/>
        </w:rPr>
        <w:t xml:space="preserve"> depending on the granularity of the data being </w:t>
      </w:r>
      <w:proofErr w:type="spellStart"/>
      <w:r w:rsidRPr="00AC1610">
        <w:rPr>
          <w:lang w:val="en-CH"/>
        </w:rPr>
        <w:t>analyzed</w:t>
      </w:r>
      <w:proofErr w:type="spellEnd"/>
      <w:r w:rsidRPr="00AC1610">
        <w:rPr>
          <w:lang w:val="en-CH"/>
        </w:rPr>
        <w:t>.</w:t>
      </w:r>
    </w:p>
    <w:p w14:paraId="600F1754" w14:textId="5564FA72" w:rsidR="00AC1610" w:rsidRDefault="00AC1610" w:rsidP="00AC1610">
      <w:pPr>
        <w:rPr>
          <w:lang w:val="en-CH"/>
        </w:rPr>
      </w:pPr>
      <w:r w:rsidRPr="00AC1610">
        <w:rPr>
          <w:lang w:val="en-CH"/>
        </w:rPr>
        <w:t xml:space="preserve">For each specified lag, the sentiment data is shifted using the </w:t>
      </w:r>
      <w:r w:rsidRPr="00AC1610">
        <w:rPr>
          <w:i/>
          <w:iCs/>
          <w:lang w:val="en-CH"/>
        </w:rPr>
        <w:t>.shift()</w:t>
      </w:r>
      <w:r w:rsidRPr="00AC1610">
        <w:rPr>
          <w:lang w:val="en-CH"/>
        </w:rPr>
        <w:t xml:space="preserve"> method in pandas. This method is applied to the average sentiment column of the combined data </w:t>
      </w:r>
      <w:proofErr w:type="spellStart"/>
      <w:r w:rsidRPr="00AC1610">
        <w:rPr>
          <w:lang w:val="en-CH"/>
        </w:rPr>
        <w:t>DataFrame</w:t>
      </w:r>
      <w:proofErr w:type="spellEnd"/>
      <w:r w:rsidRPr="00AC1610">
        <w:rPr>
          <w:lang w:val="en-CH"/>
        </w:rPr>
        <w:t xml:space="preserve">. </w:t>
      </w:r>
    </w:p>
    <w:p w14:paraId="05DA65D3" w14:textId="05373BDC" w:rsidR="00D22AC4" w:rsidRPr="00D22AC4" w:rsidRDefault="00D22AC4" w:rsidP="00AC1610">
      <w:pPr>
        <w:rPr>
          <w:lang w:val="en-GB"/>
        </w:rPr>
      </w:pPr>
      <w:r w:rsidRPr="00D22AC4">
        <w:rPr>
          <w:lang w:val="en-GB"/>
        </w:rPr>
        <w:t>Negative lag shifts data backward in time to see if sentiment on a particular day influences price changes of the previous day, while positive lag shifts data forward to explore if sentiment on a given day reacts to the price change from the day before.</w:t>
      </w:r>
    </w:p>
    <w:p w14:paraId="4CEEC338" w14:textId="3300154E" w:rsidR="00AC1610" w:rsidRPr="000730B9" w:rsidRDefault="00AC1610" w:rsidP="000730B9">
      <w:pPr>
        <w:rPr>
          <w:lang w:val="en-CH"/>
        </w:rPr>
      </w:pPr>
      <w:r w:rsidRPr="00AC1610">
        <w:rPr>
          <w:lang w:val="en-CH"/>
        </w:rPr>
        <w:t>This shifted data (Lagged Sentiment) is then used in subsequent analyses to correlate and predict price changes.</w:t>
      </w:r>
    </w:p>
    <w:p w14:paraId="71CF62B8" w14:textId="10CB4EF8" w:rsidR="000730B9" w:rsidRDefault="000730B9" w:rsidP="000730B9">
      <w:pPr>
        <w:pStyle w:val="Heading3"/>
        <w:rPr>
          <w:lang w:val="en-CH"/>
        </w:rPr>
      </w:pPr>
      <w:r>
        <w:rPr>
          <w:lang w:val="en-CH"/>
        </w:rPr>
        <w:t>Correlations</w:t>
      </w:r>
    </w:p>
    <w:p w14:paraId="3E47FB94" w14:textId="253E1586" w:rsidR="000730B9" w:rsidRDefault="000730B9" w:rsidP="000730B9">
      <w:pPr>
        <w:rPr>
          <w:lang w:val="en-CH"/>
        </w:rPr>
      </w:pPr>
      <w:r w:rsidRPr="000730B9">
        <w:rPr>
          <w:lang w:val="en-CH"/>
        </w:rPr>
        <w:t xml:space="preserve">For each lag value, the function calculates the correlation between lagged sentiment and </w:t>
      </w:r>
      <w:r w:rsidRPr="000730B9">
        <w:rPr>
          <w:lang w:val="en-CH"/>
        </w:rPr>
        <w:lastRenderedPageBreak/>
        <w:t xml:space="preserve">subsequent price changes. This is achieved using pandas' </w:t>
      </w:r>
      <w:proofErr w:type="spellStart"/>
      <w:r w:rsidRPr="00D22AC4">
        <w:rPr>
          <w:i/>
          <w:iCs/>
          <w:lang w:val="en-CH"/>
        </w:rPr>
        <w:t>corr</w:t>
      </w:r>
      <w:proofErr w:type="spellEnd"/>
      <w:r w:rsidRPr="000730B9">
        <w:rPr>
          <w:lang w:val="en-CH"/>
        </w:rPr>
        <w:t xml:space="preserve"> function to compute the correlation coefficient, which helps determine the strength and direction of the relationship.</w:t>
      </w:r>
    </w:p>
    <w:p w14:paraId="139A21CF" w14:textId="3D14BDFF" w:rsidR="00D22AC4" w:rsidRDefault="00D22AC4" w:rsidP="000730B9">
      <w:pPr>
        <w:rPr>
          <w:lang w:val="en-GB"/>
        </w:rPr>
      </w:pPr>
      <w:r w:rsidRPr="00D22AC4">
        <w:rPr>
          <w:lang w:val="en-GB"/>
        </w:rPr>
        <w:t xml:space="preserve">The </w:t>
      </w:r>
      <w:proofErr w:type="spellStart"/>
      <w:r w:rsidRPr="00D22AC4">
        <w:rPr>
          <w:lang w:val="en-GB"/>
        </w:rPr>
        <w:t>iloc</w:t>
      </w:r>
      <w:proofErr w:type="spellEnd"/>
      <w:r w:rsidRPr="00D22AC4">
        <w:rPr>
          <w:lang w:val="en-GB"/>
        </w:rPr>
        <w:t>[0, 1] is used to access the correlation value of the off-diagonal element in the resulting correlation matrix, which represents the correlation between the two variables.</w:t>
      </w:r>
    </w:p>
    <w:p w14:paraId="5A6FBCE3" w14:textId="74F16A82" w:rsidR="00D22AC4" w:rsidRPr="00D22AC4" w:rsidRDefault="00D22AC4" w:rsidP="000730B9">
      <w:pPr>
        <w:rPr>
          <w:lang w:val="en-CH"/>
        </w:rPr>
      </w:pPr>
      <w:r w:rsidRPr="00D22AC4">
        <w:rPr>
          <w:lang w:val="en-CH"/>
        </w:rPr>
        <w:t>The calculated correlation coefficient for each lag is appended to a list correlations for further reporting.</w:t>
      </w:r>
    </w:p>
    <w:p w14:paraId="61996A6D" w14:textId="60A16990" w:rsidR="000730B9" w:rsidRDefault="000730B9" w:rsidP="000730B9">
      <w:pPr>
        <w:pStyle w:val="Heading3"/>
        <w:rPr>
          <w:lang w:val="en-CH"/>
        </w:rPr>
      </w:pPr>
      <w:r>
        <w:rPr>
          <w:lang w:val="en-CH"/>
        </w:rPr>
        <w:t>Model Implementation and Execution</w:t>
      </w:r>
    </w:p>
    <w:p w14:paraId="4798E057" w14:textId="47780839" w:rsidR="00D22AC4" w:rsidRPr="00D22AC4" w:rsidRDefault="00D22AC4" w:rsidP="00D22AC4">
      <w:pPr>
        <w:rPr>
          <w:lang w:val="en-CH"/>
        </w:rPr>
      </w:pPr>
      <w:r w:rsidRPr="000730B9">
        <w:rPr>
          <w:lang w:val="en-CH"/>
        </w:rPr>
        <w:t xml:space="preserve">The dataset is </w:t>
      </w:r>
      <w:r w:rsidR="009569A5">
        <w:rPr>
          <w:lang w:val="en-CH"/>
        </w:rPr>
        <w:t>then split using one of the resampling methods seen before, to</w:t>
      </w:r>
      <w:r w:rsidRPr="000730B9">
        <w:rPr>
          <w:lang w:val="en-CH"/>
        </w:rPr>
        <w:t xml:space="preserve"> </w:t>
      </w:r>
      <w:r w:rsidR="009569A5">
        <w:rPr>
          <w:lang w:val="en-CH"/>
        </w:rPr>
        <w:t>evaluate</w:t>
      </w:r>
      <w:r w:rsidRPr="000730B9">
        <w:rPr>
          <w:lang w:val="en-CH"/>
        </w:rPr>
        <w:t xml:space="preserve"> the model's performance on unseen data.</w:t>
      </w:r>
    </w:p>
    <w:p w14:paraId="0F063CED" w14:textId="72DC3FF3" w:rsidR="000730B9" w:rsidRPr="000730B9" w:rsidRDefault="00D22AC4" w:rsidP="000730B9">
      <w:pPr>
        <w:rPr>
          <w:lang w:val="en-CH"/>
        </w:rPr>
      </w:pPr>
      <w:r w:rsidRPr="00D22AC4">
        <w:rPr>
          <w:lang w:val="en-CH"/>
        </w:rPr>
        <w:t xml:space="preserve">The implementation code supports </w:t>
      </w:r>
      <w:r w:rsidR="009569A5">
        <w:rPr>
          <w:lang w:val="en-CH"/>
        </w:rPr>
        <w:t>the different models seen before.</w:t>
      </w:r>
    </w:p>
    <w:p w14:paraId="64EFAAB6" w14:textId="58CE547D" w:rsidR="001829E0" w:rsidRPr="001829E0" w:rsidRDefault="005F0307" w:rsidP="001829E0">
      <w:pPr>
        <w:rPr>
          <w:lang w:val="en-CH"/>
        </w:rPr>
      </w:pPr>
      <w:r w:rsidRPr="005F0307">
        <w:rPr>
          <w:lang w:val="en-CH"/>
        </w:rPr>
        <w:t xml:space="preserve">For the linear regression analysis, Ordinary Least Squares (OLS) function from the </w:t>
      </w:r>
      <w:proofErr w:type="spellStart"/>
      <w:r w:rsidRPr="005F0307">
        <w:rPr>
          <w:lang w:val="en-CH"/>
        </w:rPr>
        <w:t>statsmodels</w:t>
      </w:r>
      <w:proofErr w:type="spellEnd"/>
      <w:r w:rsidRPr="005F0307">
        <w:rPr>
          <w:lang w:val="en-CH"/>
        </w:rPr>
        <w:t xml:space="preserve"> Python library</w:t>
      </w:r>
      <w:r w:rsidR="009569A5">
        <w:rPr>
          <w:lang w:val="en-CH"/>
        </w:rPr>
        <w:t xml:space="preserve"> is utilized.</w:t>
      </w:r>
      <w:r>
        <w:rPr>
          <w:lang w:val="en-CH"/>
        </w:rPr>
        <w:t xml:space="preserve"> </w:t>
      </w:r>
      <w:r w:rsidR="000730B9" w:rsidRPr="000730B9">
        <w:rPr>
          <w:lang w:val="en-CH"/>
        </w:rPr>
        <w:t>This involves adding a constant to the features for OLS regression, fitting the model on the training set, and then making predictions on the test set.</w:t>
      </w:r>
      <w:r w:rsidR="001829E0" w:rsidRPr="001829E0">
        <w:rPr>
          <w:lang w:val="en-GB"/>
        </w:rPr>
        <w:t xml:space="preserve"> </w:t>
      </w:r>
      <w:r w:rsidR="001829E0" w:rsidRPr="001829E0">
        <w:rPr>
          <w:lang w:val="en-CH"/>
        </w:rPr>
        <w:t xml:space="preserve">The sentiment scores, adjusted by the specified lag, serve as the independent variable. To accommodate the requirements of the OLS model from </w:t>
      </w:r>
      <w:proofErr w:type="spellStart"/>
      <w:r w:rsidR="001829E0" w:rsidRPr="001829E0">
        <w:rPr>
          <w:lang w:val="en-CH"/>
        </w:rPr>
        <w:t>statsmodels</w:t>
      </w:r>
      <w:proofErr w:type="spellEnd"/>
      <w:r w:rsidR="001829E0" w:rsidRPr="001829E0">
        <w:rPr>
          <w:lang w:val="en-CH"/>
        </w:rPr>
        <w:t xml:space="preserve">, a constant is added to the array of independent variables using </w:t>
      </w:r>
      <w:proofErr w:type="spellStart"/>
      <w:r w:rsidR="001829E0" w:rsidRPr="001829E0">
        <w:rPr>
          <w:lang w:val="en-CH"/>
        </w:rPr>
        <w:t>sm.add_constant</w:t>
      </w:r>
      <w:proofErr w:type="spellEnd"/>
      <w:r w:rsidR="001829E0" w:rsidRPr="001829E0">
        <w:rPr>
          <w:lang w:val="en-CH"/>
        </w:rPr>
        <w:t>(). This step is crucial as it allows the model to include an intercept in the regression equation.</w:t>
      </w:r>
    </w:p>
    <w:p w14:paraId="53F08C7B" w14:textId="3E2D6A62" w:rsidR="009569A5" w:rsidRDefault="000730B9" w:rsidP="000730B9">
      <w:pPr>
        <w:rPr>
          <w:lang w:val="en-CH"/>
        </w:rPr>
      </w:pPr>
      <w:r>
        <w:rPr>
          <w:lang w:val="en-CH"/>
        </w:rPr>
        <w:t>For the random forest, a</w:t>
      </w:r>
      <w:r w:rsidRPr="000730B9">
        <w:rPr>
          <w:lang w:val="en-CH"/>
        </w:rPr>
        <w:t xml:space="preserve"> more complex approach where a </w:t>
      </w:r>
      <w:proofErr w:type="spellStart"/>
      <w:r w:rsidRPr="000730B9">
        <w:rPr>
          <w:lang w:val="en-CH"/>
        </w:rPr>
        <w:t>RandomForestRegressor</w:t>
      </w:r>
      <w:proofErr w:type="spellEnd"/>
      <w:r w:rsidRPr="000730B9">
        <w:rPr>
          <w:lang w:val="en-CH"/>
        </w:rPr>
        <w:t xml:space="preserve"> is trained. This model can capture non-linear dependencies better than linear models.</w:t>
      </w:r>
      <w:r w:rsidR="001829E0">
        <w:rPr>
          <w:lang w:val="en-CH"/>
        </w:rPr>
        <w:t xml:space="preserve"> </w:t>
      </w:r>
      <w:r w:rsidR="001829E0" w:rsidRPr="001829E0">
        <w:rPr>
          <w:lang w:val="en-CH"/>
        </w:rPr>
        <w:t xml:space="preserve">The choice of </w:t>
      </w:r>
      <w:proofErr w:type="spellStart"/>
      <w:r w:rsidR="001829E0" w:rsidRPr="001829E0">
        <w:rPr>
          <w:lang w:val="en-CH"/>
        </w:rPr>
        <w:t>n_estimators</w:t>
      </w:r>
      <w:proofErr w:type="spellEnd"/>
      <w:r w:rsidR="001829E0" w:rsidRPr="001829E0">
        <w:rPr>
          <w:lang w:val="en-CH"/>
        </w:rPr>
        <w:t xml:space="preserve">=1000 was made to ensure a robust and stable model by averaging the results of a large number of decision trees, which helps to reduce overfitting and improve predictive accuracy. The specific value of 1000 </w:t>
      </w:r>
      <w:r w:rsidR="00DB5425">
        <w:rPr>
          <w:lang w:val="en-CH"/>
        </w:rPr>
        <w:t xml:space="preserve"> is often used and it strikes </w:t>
      </w:r>
      <w:r w:rsidR="001829E0" w:rsidRPr="001829E0">
        <w:rPr>
          <w:lang w:val="en-CH"/>
        </w:rPr>
        <w:t xml:space="preserve">a balance between achieving these benefits and managing computational efficiency. </w:t>
      </w:r>
    </w:p>
    <w:p w14:paraId="7A8C9224" w14:textId="06AAF6A4" w:rsidR="009569A5" w:rsidRDefault="007D6936" w:rsidP="001829E0">
      <w:pPr>
        <w:rPr>
          <w:lang w:val="en-CH"/>
        </w:rPr>
      </w:pPr>
      <w:r>
        <w:rPr>
          <w:lang w:val="en-CH"/>
        </w:rPr>
        <w:t xml:space="preserve">For the Gradient Boosting Machine </w:t>
      </w:r>
      <w:r w:rsidRPr="007D6936">
        <w:rPr>
          <w:lang w:val="en-CH"/>
        </w:rPr>
        <w:t xml:space="preserve">the </w:t>
      </w:r>
      <w:proofErr w:type="spellStart"/>
      <w:r w:rsidRPr="007D6936">
        <w:rPr>
          <w:i/>
          <w:iCs/>
          <w:lang w:val="en-CH"/>
        </w:rPr>
        <w:t>GradientBoostingRegressor</w:t>
      </w:r>
      <w:proofErr w:type="spellEnd"/>
      <w:r w:rsidRPr="007D6936">
        <w:rPr>
          <w:lang w:val="en-CH"/>
        </w:rPr>
        <w:t xml:space="preserve"> from </w:t>
      </w:r>
      <w:proofErr w:type="spellStart"/>
      <w:r w:rsidRPr="007D6936">
        <w:rPr>
          <w:lang w:val="en-CH"/>
        </w:rPr>
        <w:t>sklearn</w:t>
      </w:r>
      <w:proofErr w:type="spellEnd"/>
      <w:r w:rsidRPr="007D6936">
        <w:rPr>
          <w:lang w:val="en-CH"/>
        </w:rPr>
        <w:t xml:space="preserve"> </w:t>
      </w:r>
      <w:r>
        <w:rPr>
          <w:lang w:val="en-CH"/>
        </w:rPr>
        <w:t>was used</w:t>
      </w:r>
      <w:r w:rsidRPr="007D6936">
        <w:rPr>
          <w:lang w:val="en-CH"/>
        </w:rPr>
        <w:t>. This model handles non-linear relationships by building new</w:t>
      </w:r>
      <w:r>
        <w:rPr>
          <w:lang w:val="en-CH"/>
        </w:rPr>
        <w:t xml:space="preserve">. </w:t>
      </w:r>
      <w:r w:rsidRPr="007D6936">
        <w:rPr>
          <w:lang w:val="en-CH"/>
        </w:rPr>
        <w:t xml:space="preserve">Configured with parameters such as </w:t>
      </w:r>
      <w:proofErr w:type="spellStart"/>
      <w:r w:rsidRPr="007D6936">
        <w:rPr>
          <w:lang w:val="en-CH"/>
        </w:rPr>
        <w:t>n_estimators</w:t>
      </w:r>
      <w:proofErr w:type="spellEnd"/>
      <w:r w:rsidRPr="007D6936">
        <w:rPr>
          <w:lang w:val="en-CH"/>
        </w:rPr>
        <w:t xml:space="preserve">=100, </w:t>
      </w:r>
      <w:proofErr w:type="spellStart"/>
      <w:r w:rsidRPr="007D6936">
        <w:rPr>
          <w:lang w:val="en-CH"/>
        </w:rPr>
        <w:t>learning_rate</w:t>
      </w:r>
      <w:proofErr w:type="spellEnd"/>
      <w:r w:rsidRPr="007D6936">
        <w:rPr>
          <w:lang w:val="en-CH"/>
        </w:rPr>
        <w:t xml:space="preserve">=0.1, and </w:t>
      </w:r>
      <w:proofErr w:type="spellStart"/>
      <w:r w:rsidRPr="007D6936">
        <w:rPr>
          <w:lang w:val="en-CH"/>
        </w:rPr>
        <w:t>max_depth</w:t>
      </w:r>
      <w:proofErr w:type="spellEnd"/>
      <w:r w:rsidRPr="007D6936">
        <w:rPr>
          <w:lang w:val="en-CH"/>
        </w:rPr>
        <w:t>=3,</w:t>
      </w:r>
      <w:r>
        <w:rPr>
          <w:lang w:val="en-CH"/>
        </w:rPr>
        <w:t xml:space="preserve"> </w:t>
      </w:r>
      <w:r w:rsidRPr="007D6936">
        <w:rPr>
          <w:lang w:val="en-CH"/>
        </w:rPr>
        <w:t xml:space="preserve">to optimize performance while preventing overfitting. </w:t>
      </w:r>
    </w:p>
    <w:p w14:paraId="20FABC65" w14:textId="77777777" w:rsidR="007D6936" w:rsidRDefault="007D6936" w:rsidP="001829E0">
      <w:pPr>
        <w:rPr>
          <w:lang w:val="en-CH"/>
        </w:rPr>
      </w:pPr>
      <w:r>
        <w:rPr>
          <w:lang w:val="en-CH"/>
        </w:rPr>
        <w:t>Finally</w:t>
      </w:r>
      <w:r w:rsidRPr="007D6936">
        <w:rPr>
          <w:lang w:val="en-CH"/>
        </w:rPr>
        <w:t>,</w:t>
      </w:r>
      <w:r>
        <w:rPr>
          <w:lang w:val="en-CH"/>
        </w:rPr>
        <w:t xml:space="preserve"> for</w:t>
      </w:r>
      <w:r w:rsidRPr="007D6936">
        <w:rPr>
          <w:lang w:val="en-CH"/>
        </w:rPr>
        <w:t xml:space="preserve"> </w:t>
      </w:r>
      <w:r>
        <w:rPr>
          <w:lang w:val="en-CH"/>
        </w:rPr>
        <w:t>the</w:t>
      </w:r>
      <w:r w:rsidRPr="007D6936">
        <w:rPr>
          <w:lang w:val="en-CH"/>
        </w:rPr>
        <w:t xml:space="preserve"> support vector regression (SVR) the </w:t>
      </w:r>
      <w:r w:rsidRPr="007D6936">
        <w:rPr>
          <w:i/>
          <w:iCs/>
          <w:lang w:val="en-CH"/>
        </w:rPr>
        <w:t>SVR</w:t>
      </w:r>
      <w:r w:rsidRPr="007D6936">
        <w:rPr>
          <w:lang w:val="en-CH"/>
        </w:rPr>
        <w:t xml:space="preserve"> function from </w:t>
      </w:r>
      <w:proofErr w:type="spellStart"/>
      <w:r w:rsidRPr="008420A1">
        <w:rPr>
          <w:i/>
          <w:iCs/>
          <w:lang w:val="en-CH"/>
        </w:rPr>
        <w:t>sklearn</w:t>
      </w:r>
      <w:proofErr w:type="spellEnd"/>
      <w:r>
        <w:rPr>
          <w:lang w:val="en-CH"/>
        </w:rPr>
        <w:t xml:space="preserve"> was used</w:t>
      </w:r>
      <w:r w:rsidRPr="007D6936">
        <w:rPr>
          <w:lang w:val="en-CH"/>
        </w:rPr>
        <w:t xml:space="preserve">. SVR is useful for datasets with complex, non-linear patterns that linear models can't capture. </w:t>
      </w:r>
      <w:r>
        <w:rPr>
          <w:lang w:val="en-CH"/>
        </w:rPr>
        <w:t>Setting</w:t>
      </w:r>
      <w:r w:rsidRPr="007D6936">
        <w:rPr>
          <w:lang w:val="en-CH"/>
        </w:rPr>
        <w:t xml:space="preserve"> the kernel to </w:t>
      </w:r>
      <w:proofErr w:type="spellStart"/>
      <w:r w:rsidRPr="007D6936">
        <w:rPr>
          <w:i/>
          <w:iCs/>
          <w:lang w:val="en-CH"/>
        </w:rPr>
        <w:t>rbf</w:t>
      </w:r>
      <w:proofErr w:type="spellEnd"/>
      <w:r w:rsidRPr="007D6936">
        <w:rPr>
          <w:lang w:val="en-CH"/>
        </w:rPr>
        <w:t xml:space="preserve"> to handle non-linearity, and configure the C=100 and gamma=0.1 parameters to adjust the regularization and the influence of a single training example, respectively, with </w:t>
      </w:r>
      <w:r w:rsidRPr="007D6936">
        <w:rPr>
          <w:i/>
          <w:iCs/>
          <w:lang w:val="en-CH"/>
        </w:rPr>
        <w:t>epsilon=.1</w:t>
      </w:r>
      <w:r w:rsidRPr="007D6936">
        <w:rPr>
          <w:lang w:val="en-CH"/>
        </w:rPr>
        <w:t xml:space="preserve"> determining the margin of tolerance within which no penalty is given to errors.</w:t>
      </w:r>
      <w:r>
        <w:rPr>
          <w:lang w:val="en-CH"/>
        </w:rPr>
        <w:t xml:space="preserve"> </w:t>
      </w:r>
    </w:p>
    <w:p w14:paraId="5CF3ADE7" w14:textId="77777777" w:rsidR="007D6936" w:rsidRDefault="007D6936" w:rsidP="001829E0">
      <w:pPr>
        <w:rPr>
          <w:lang w:val="en-CH"/>
        </w:rPr>
      </w:pPr>
    </w:p>
    <w:p w14:paraId="6B39EB67" w14:textId="77777777" w:rsidR="007D6936" w:rsidRDefault="007D6936" w:rsidP="007D6936">
      <w:pPr>
        <w:rPr>
          <w:lang w:val="en-CH"/>
        </w:rPr>
      </w:pPr>
      <w:r>
        <w:rPr>
          <w:lang w:val="en-CH"/>
        </w:rPr>
        <w:t>All the model</w:t>
      </w:r>
      <w:r w:rsidRPr="007D6936">
        <w:rPr>
          <w:lang w:val="en-CH"/>
        </w:rPr>
        <w:t xml:space="preserve">, </w:t>
      </w:r>
      <w:r>
        <w:rPr>
          <w:lang w:val="en-CH"/>
        </w:rPr>
        <w:t>were</w:t>
      </w:r>
      <w:r w:rsidRPr="007D6936">
        <w:rPr>
          <w:lang w:val="en-CH"/>
        </w:rPr>
        <w:t xml:space="preserve"> train on lagged sentiment scores, with price changes as the target. </w:t>
      </w:r>
    </w:p>
    <w:p w14:paraId="2808AD21" w14:textId="77777777" w:rsidR="007D6936" w:rsidRDefault="007D6936" w:rsidP="007D6936">
      <w:pPr>
        <w:rPr>
          <w:lang w:val="en-CH"/>
        </w:rPr>
      </w:pPr>
      <w:r w:rsidRPr="001829E0">
        <w:rPr>
          <w:lang w:val="en-CH"/>
        </w:rPr>
        <w:t>The lagged sentiment scores</w:t>
      </w:r>
      <w:r>
        <w:rPr>
          <w:lang w:val="en-CH"/>
        </w:rPr>
        <w:t xml:space="preserve"> </w:t>
      </w:r>
      <w:r w:rsidRPr="001829E0">
        <w:rPr>
          <w:lang w:val="en-CH"/>
        </w:rPr>
        <w:t xml:space="preserve">serve as the input features. </w:t>
      </w:r>
      <w:r>
        <w:rPr>
          <w:lang w:val="en-CH"/>
        </w:rPr>
        <w:t xml:space="preserve">And the </w:t>
      </w:r>
      <w:r w:rsidRPr="001829E0">
        <w:rPr>
          <w:lang w:val="en-CH"/>
        </w:rPr>
        <w:t xml:space="preserve">corresponding price changes are used as the target variable. </w:t>
      </w:r>
    </w:p>
    <w:p w14:paraId="7BF84595" w14:textId="77777777" w:rsidR="007D6936" w:rsidRDefault="007D6936" w:rsidP="007D6936">
      <w:pPr>
        <w:rPr>
          <w:lang w:val="en-CH"/>
        </w:rPr>
      </w:pPr>
    </w:p>
    <w:p w14:paraId="5C45D566" w14:textId="295CE13F" w:rsidR="000730B9" w:rsidRDefault="000730B9" w:rsidP="007D6936">
      <w:pPr>
        <w:pStyle w:val="Heading3"/>
        <w:rPr>
          <w:lang w:val="en-CH"/>
        </w:rPr>
      </w:pPr>
      <w:r>
        <w:rPr>
          <w:lang w:val="en-CH"/>
        </w:rPr>
        <w:t>Performance Evaluation</w:t>
      </w:r>
    </w:p>
    <w:p w14:paraId="6078D23C" w14:textId="11C4DB43" w:rsidR="000730B9" w:rsidRDefault="000730B9" w:rsidP="000730B9">
      <w:pPr>
        <w:rPr>
          <w:lang w:val="en-CH"/>
        </w:rPr>
      </w:pPr>
      <w:r w:rsidRPr="000730B9">
        <w:rPr>
          <w:lang w:val="en-CH"/>
        </w:rPr>
        <w:t xml:space="preserve">After model training, key </w:t>
      </w:r>
      <w:r w:rsidR="007D6936">
        <w:rPr>
          <w:lang w:val="en-CH"/>
        </w:rPr>
        <w:t>two</w:t>
      </w:r>
      <w:r w:rsidRPr="000730B9">
        <w:rPr>
          <w:lang w:val="en-CH"/>
        </w:rPr>
        <w:t xml:space="preserve"> metrics </w:t>
      </w:r>
      <w:r w:rsidR="007D6936">
        <w:rPr>
          <w:lang w:val="en-CH"/>
        </w:rPr>
        <w:t>,</w:t>
      </w:r>
      <w:r w:rsidRPr="000730B9">
        <w:rPr>
          <w:lang w:val="en-CH"/>
        </w:rPr>
        <w:t>R-squared and RMSE</w:t>
      </w:r>
      <w:r w:rsidR="007D6936">
        <w:rPr>
          <w:lang w:val="en-CH"/>
        </w:rPr>
        <w:t xml:space="preserve">, </w:t>
      </w:r>
      <w:r w:rsidRPr="000730B9">
        <w:rPr>
          <w:lang w:val="en-CH"/>
        </w:rPr>
        <w:t xml:space="preserve">are calculated to assess the fit and predictive accuracy of the model. These metrics are </w:t>
      </w:r>
      <w:r w:rsidR="00057FE3">
        <w:rPr>
          <w:lang w:val="en-CH"/>
        </w:rPr>
        <w:t>needed</w:t>
      </w:r>
      <w:r w:rsidRPr="000730B9">
        <w:rPr>
          <w:lang w:val="en-CH"/>
        </w:rPr>
        <w:t xml:space="preserve"> for validating the model's effectiveness.</w:t>
      </w:r>
    </w:p>
    <w:p w14:paraId="3F7BDA61" w14:textId="481C4BB1" w:rsidR="001829E0" w:rsidRPr="001829E0" w:rsidRDefault="00057FE3" w:rsidP="001829E0">
      <w:pPr>
        <w:rPr>
          <w:lang w:val="en-CH"/>
        </w:rPr>
      </w:pPr>
      <w:r>
        <w:rPr>
          <w:lang w:val="en-CH"/>
        </w:rPr>
        <w:t xml:space="preserve">R-squared, </w:t>
      </w:r>
      <w:r w:rsidRPr="00057FE3">
        <w:rPr>
          <w:lang w:val="en-CH"/>
        </w:rPr>
        <w:t xml:space="preserve">Calculated using the </w:t>
      </w:r>
      <w:r w:rsidRPr="007D6936">
        <w:rPr>
          <w:i/>
          <w:iCs/>
          <w:lang w:val="en-CH"/>
        </w:rPr>
        <w:t>r2_score</w:t>
      </w:r>
      <w:r w:rsidRPr="00057FE3">
        <w:rPr>
          <w:lang w:val="en-CH"/>
        </w:rPr>
        <w:t xml:space="preserve"> function from </w:t>
      </w:r>
      <w:proofErr w:type="spellStart"/>
      <w:r w:rsidRPr="007D6936">
        <w:rPr>
          <w:i/>
          <w:iCs/>
          <w:lang w:val="en-CH"/>
        </w:rPr>
        <w:t>sklearn.metrics</w:t>
      </w:r>
      <w:proofErr w:type="spellEnd"/>
      <w:r>
        <w:rPr>
          <w:lang w:val="en-CH"/>
        </w:rPr>
        <w:t>,</w:t>
      </w:r>
      <w:r w:rsidR="001829E0" w:rsidRPr="001829E0">
        <w:rPr>
          <w:lang w:val="en-CH"/>
        </w:rPr>
        <w:t xml:space="preserve"> represents the proportion of the variance in the dependent variable that is predictable from the independent variable. </w:t>
      </w:r>
    </w:p>
    <w:p w14:paraId="5EF94D21" w14:textId="72C06F1B" w:rsidR="001829E0" w:rsidRPr="000730B9" w:rsidRDefault="001829E0" w:rsidP="001829E0">
      <w:pPr>
        <w:rPr>
          <w:lang w:val="en-CH"/>
        </w:rPr>
      </w:pPr>
      <w:r w:rsidRPr="001829E0">
        <w:rPr>
          <w:lang w:val="en-CH"/>
        </w:rPr>
        <w:t>Root Mean Squared Error (RMSE)</w:t>
      </w:r>
      <w:r w:rsidR="00057FE3">
        <w:rPr>
          <w:lang w:val="en-CH"/>
        </w:rPr>
        <w:t>, c</w:t>
      </w:r>
      <w:r w:rsidR="00057FE3" w:rsidRPr="00057FE3">
        <w:rPr>
          <w:lang w:val="en-CH"/>
        </w:rPr>
        <w:t xml:space="preserve">omputed using the </w:t>
      </w:r>
      <w:proofErr w:type="spellStart"/>
      <w:r w:rsidR="007D6936" w:rsidRPr="007D6936">
        <w:rPr>
          <w:i/>
          <w:iCs/>
          <w:lang w:val="en-CH"/>
        </w:rPr>
        <w:t>root_</w:t>
      </w:r>
      <w:r w:rsidR="00057FE3" w:rsidRPr="007D6936">
        <w:rPr>
          <w:i/>
          <w:iCs/>
          <w:lang w:val="en-CH"/>
        </w:rPr>
        <w:t>mean_squared_error</w:t>
      </w:r>
      <w:proofErr w:type="spellEnd"/>
      <w:r w:rsidR="00057FE3" w:rsidRPr="00057FE3">
        <w:rPr>
          <w:lang w:val="en-CH"/>
        </w:rPr>
        <w:t xml:space="preserve"> function also from </w:t>
      </w:r>
      <w:proofErr w:type="spellStart"/>
      <w:r w:rsidR="00057FE3" w:rsidRPr="007D6936">
        <w:rPr>
          <w:i/>
          <w:iCs/>
          <w:lang w:val="en-CH"/>
        </w:rPr>
        <w:t>sklearn.metrics</w:t>
      </w:r>
      <w:proofErr w:type="spellEnd"/>
      <w:r w:rsidR="00057FE3">
        <w:rPr>
          <w:lang w:val="en-CH"/>
        </w:rPr>
        <w:t>,</w:t>
      </w:r>
      <w:r w:rsidRPr="001829E0">
        <w:rPr>
          <w:lang w:val="en-CH"/>
        </w:rPr>
        <w:t xml:space="preserve"> is a measure of the accuracy of the model in predicting the dependent variable.</w:t>
      </w:r>
    </w:p>
    <w:p w14:paraId="3047573D" w14:textId="427CEB99" w:rsidR="000730B9" w:rsidRDefault="000730B9" w:rsidP="000730B9">
      <w:pPr>
        <w:pStyle w:val="Heading3"/>
        <w:rPr>
          <w:lang w:val="en-CH"/>
        </w:rPr>
      </w:pPr>
      <w:r>
        <w:rPr>
          <w:lang w:val="en-CH"/>
        </w:rPr>
        <w:t>Fut</w:t>
      </w:r>
      <w:r w:rsidR="001829E0">
        <w:rPr>
          <w:lang w:val="en-CH"/>
        </w:rPr>
        <w:t>ure predictions</w:t>
      </w:r>
    </w:p>
    <w:p w14:paraId="4E6B67C2" w14:textId="0431EFC2" w:rsidR="00AC1610" w:rsidRDefault="00AC1610" w:rsidP="00AC1610">
      <w:pPr>
        <w:rPr>
          <w:lang w:val="en-CH"/>
        </w:rPr>
      </w:pPr>
      <w:r>
        <w:rPr>
          <w:lang w:val="en-CH"/>
        </w:rPr>
        <w:t xml:space="preserve">For the ARIMA model, </w:t>
      </w:r>
      <w:r w:rsidR="006456AC">
        <w:rPr>
          <w:lang w:val="en-CH"/>
        </w:rPr>
        <w:t>p</w:t>
      </w:r>
      <w:r w:rsidRPr="001829E0">
        <w:rPr>
          <w:lang w:val="en-CH"/>
        </w:rPr>
        <w:t>ercentage Change Calculation</w:t>
      </w:r>
      <w:r w:rsidR="006456AC">
        <w:rPr>
          <w:lang w:val="en-CH"/>
        </w:rPr>
        <w:t xml:space="preserve"> are computed</w:t>
      </w:r>
      <w:r w:rsidRPr="001829E0">
        <w:rPr>
          <w:lang w:val="en-CH"/>
        </w:rPr>
        <w:t xml:space="preserve"> from the last known price, alongside the upper and lower bounds of the confidence intervals. These statistics are aggregated to provide a summary of expected price movements and their potential range.</w:t>
      </w:r>
    </w:p>
    <w:p w14:paraId="388A4DD8" w14:textId="64830A70" w:rsidR="006456AC" w:rsidRPr="00DD1D31" w:rsidRDefault="006456AC" w:rsidP="00AC1610">
      <w:pPr>
        <w:rPr>
          <w:lang w:val="en-GB"/>
        </w:rPr>
      </w:pPr>
      <w:r w:rsidRPr="006456AC">
        <w:rPr>
          <w:lang w:val="en-CH"/>
        </w:rPr>
        <w:t xml:space="preserve">For </w:t>
      </w:r>
      <w:r w:rsidR="007D6936">
        <w:rPr>
          <w:lang w:val="en-CH"/>
        </w:rPr>
        <w:t>the models</w:t>
      </w:r>
      <w:r w:rsidRPr="006456AC">
        <w:rPr>
          <w:lang w:val="en-CH"/>
        </w:rPr>
        <w:t xml:space="preserve">, future price changes are predicted using the most up-to-date sentiment data, which is adjusted according to the optimal lags identified during the model training phase. </w:t>
      </w:r>
      <w:r w:rsidR="00DD1D31" w:rsidRPr="00DD1D31">
        <w:rPr>
          <w:lang w:val="en-CH"/>
        </w:rPr>
        <w:t xml:space="preserve">Once the sentiment data is prepared, it is fed into the fitted models to forecast future price movements. This process uses the model's </w:t>
      </w:r>
      <w:r w:rsidR="00DD1D31" w:rsidRPr="007D6936">
        <w:rPr>
          <w:i/>
          <w:iCs/>
          <w:lang w:val="en-CH"/>
        </w:rPr>
        <w:t>.predict()</w:t>
      </w:r>
      <w:r w:rsidR="00DD1D31" w:rsidRPr="00DD1D31">
        <w:rPr>
          <w:lang w:val="en-CH"/>
        </w:rPr>
        <w:t xml:space="preserve"> method, where the input features are the lag-adjusted sentiment scores.</w:t>
      </w:r>
    </w:p>
    <w:bookmarkEnd w:id="0"/>
    <w:bookmarkEnd w:id="1"/>
    <w:bookmarkEnd w:id="2"/>
    <w:bookmarkEnd w:id="3"/>
    <w:bookmarkEnd w:id="4"/>
    <w:p w14:paraId="194CEC7F" w14:textId="7BAD90AB" w:rsidR="00383D0E" w:rsidRDefault="00383D0E" w:rsidP="00383D0E">
      <w:pPr>
        <w:pStyle w:val="Heading1"/>
      </w:pPr>
      <w:r>
        <w:t>Results</w:t>
      </w:r>
    </w:p>
    <w:p w14:paraId="46240218" w14:textId="438C3CAA" w:rsidR="00AF7A5C" w:rsidRDefault="00383D0E" w:rsidP="00383D0E">
      <w:pPr>
        <w:rPr>
          <w:lang w:val="en-CH"/>
        </w:rPr>
      </w:pPr>
      <w:r w:rsidRPr="00383D0E">
        <w:rPr>
          <w:lang w:val="en-CH"/>
        </w:rPr>
        <w:t xml:space="preserve">The result of the sentiment analysis project illustrates several key insights into the relationship between news sentiment and cryptocurrency price </w:t>
      </w:r>
      <w:proofErr w:type="spellStart"/>
      <w:r w:rsidRPr="00383D0E">
        <w:rPr>
          <w:lang w:val="en-CH"/>
        </w:rPr>
        <w:t>movements.</w:t>
      </w:r>
      <w:r w:rsidR="00AF7A5C">
        <w:rPr>
          <w:lang w:val="en-CH"/>
        </w:rPr>
        <w:t>Google</w:t>
      </w:r>
      <w:proofErr w:type="spellEnd"/>
      <w:r w:rsidR="00AF7A5C">
        <w:rPr>
          <w:lang w:val="en-CH"/>
        </w:rPr>
        <w:t xml:space="preserve"> </w:t>
      </w:r>
      <w:proofErr w:type="spellStart"/>
      <w:r w:rsidR="00AF7A5C">
        <w:rPr>
          <w:lang w:val="en-CH"/>
        </w:rPr>
        <w:t>Trends</w:t>
      </w:r>
      <w:r w:rsidR="00AF7A5C" w:rsidRPr="00AF7A5C">
        <w:rPr>
          <w:noProof/>
          <w:lang w:val="en-CH"/>
        </w:rPr>
        <w:drawing>
          <wp:anchor distT="0" distB="0" distL="114300" distR="114300" simplePos="0" relativeHeight="251664384" behindDoc="0" locked="0" layoutInCell="1" allowOverlap="1" wp14:anchorId="6B904FC8" wp14:editId="33CDBC31">
            <wp:simplePos x="0" y="0"/>
            <wp:positionH relativeFrom="margin">
              <wp:align>left</wp:align>
            </wp:positionH>
            <wp:positionV relativeFrom="paragraph">
              <wp:posOffset>1509616</wp:posOffset>
            </wp:positionV>
            <wp:extent cx="2775585" cy="1609725"/>
            <wp:effectExtent l="0" t="0" r="5715" b="9525"/>
            <wp:wrapSquare wrapText="bothSides"/>
            <wp:docPr id="842592914" name="Picture 1" descr="A graph of a graph showing the price of a stock mark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592914" name="Picture 1" descr="A graph of a graph showing the price of a stock market&#10;&#10;Description automatically generated with medium confidence"/>
                    <pic:cNvPicPr/>
                  </pic:nvPicPr>
                  <pic:blipFill>
                    <a:blip r:embed="rId9"/>
                    <a:stretch>
                      <a:fillRect/>
                    </a:stretch>
                  </pic:blipFill>
                  <pic:spPr>
                    <a:xfrm>
                      <a:off x="0" y="0"/>
                      <a:ext cx="2775585" cy="1609725"/>
                    </a:xfrm>
                    <a:prstGeom prst="rect">
                      <a:avLst/>
                    </a:prstGeom>
                  </pic:spPr>
                </pic:pic>
              </a:graphicData>
            </a:graphic>
          </wp:anchor>
        </w:drawing>
      </w:r>
      <w:r w:rsidR="00AF7A5C">
        <w:rPr>
          <w:lang w:val="en-CH"/>
        </w:rPr>
        <w:t>Firstly</w:t>
      </w:r>
      <w:proofErr w:type="spellEnd"/>
      <w:r w:rsidR="00AF7A5C">
        <w:rPr>
          <w:lang w:val="en-CH"/>
        </w:rPr>
        <w:t>, t</w:t>
      </w:r>
      <w:r w:rsidR="00AF7A5C" w:rsidRPr="00AF7A5C">
        <w:rPr>
          <w:lang w:val="en-CH"/>
        </w:rPr>
        <w:t xml:space="preserve">his plot shows the relationship between Google search trends for Bitcoin (orange dashed line) and Bitcoin's price (solid blue line) from 2015 to 2020. Around late 2017, both search trends and Bitcoin </w:t>
      </w:r>
      <w:r w:rsidR="00AF7A5C" w:rsidRPr="00AF7A5C">
        <w:rPr>
          <w:lang w:val="en-CH"/>
        </w:rPr>
        <w:lastRenderedPageBreak/>
        <w:t xml:space="preserve">prices peaked, with search interest rising slightly before the price. From 2018 to 2020, both metrics showed volatility, with Bitcoin's price fluctuating more than search trends. By late 2019 to 2020, both lines stabilized, indicating a steadier market and interest level. </w:t>
      </w:r>
    </w:p>
    <w:p w14:paraId="55F5D120" w14:textId="21199965" w:rsidR="00AF7A5C" w:rsidRPr="00AF7A5C" w:rsidRDefault="00AF7A5C" w:rsidP="00383D0E">
      <w:pPr>
        <w:rPr>
          <w:lang w:val="en-GB"/>
        </w:rPr>
      </w:pPr>
      <w:r w:rsidRPr="00AF7A5C">
        <w:rPr>
          <w:lang w:val="en-CH"/>
        </w:rPr>
        <w:t>This suggests that higher search volumes might precede price changes, highlighting the influence of public interest on Bitcoin's market performance.</w:t>
      </w:r>
      <w:r>
        <w:rPr>
          <w:lang w:val="en-CH"/>
        </w:rPr>
        <w:t xml:space="preserve"> </w:t>
      </w:r>
      <w:r w:rsidRPr="00AF7A5C">
        <w:rPr>
          <w:lang w:val="en-CH"/>
        </w:rPr>
        <w:t>With a correlation coefficient of 0.64, this preliminary analysis indicates that as sentiment increases, prices tend to rise as well</w:t>
      </w:r>
      <w:r w:rsidR="008420A1">
        <w:rPr>
          <w:lang w:val="en-CH"/>
        </w:rPr>
        <w:t xml:space="preserve"> but we see that this effect diminish through time. Maybe people have to much expectations or the currency becomes less volatile.</w:t>
      </w:r>
    </w:p>
    <w:p w14:paraId="7A9E1B56" w14:textId="29E32B49" w:rsidR="00AF7A5C" w:rsidRPr="00383D0E" w:rsidRDefault="00896A31" w:rsidP="00AF7A5C">
      <w:pPr>
        <w:pStyle w:val="Heading3"/>
        <w:rPr>
          <w:lang w:val="en-CH"/>
        </w:rPr>
      </w:pPr>
      <w:r>
        <w:rPr>
          <w:lang w:val="en-CH"/>
        </w:rPr>
        <w:t xml:space="preserve">Sentiment Using </w:t>
      </w:r>
      <w:proofErr w:type="spellStart"/>
      <w:r>
        <w:rPr>
          <w:lang w:val="en-CH"/>
        </w:rPr>
        <w:t>FinBERT</w:t>
      </w:r>
      <w:proofErr w:type="spellEnd"/>
    </w:p>
    <w:p w14:paraId="44C839DC" w14:textId="5C63BF77" w:rsidR="00383D0E" w:rsidRDefault="00961B00" w:rsidP="00383D0E">
      <w:pPr>
        <w:rPr>
          <w:lang w:val="en-CH"/>
        </w:rPr>
      </w:pPr>
      <w:r w:rsidRPr="00961B00">
        <w:rPr>
          <w:lang w:val="en-CH"/>
        </w:rPr>
        <w:t xml:space="preserve">In the analysis of historical datasets </w:t>
      </w:r>
      <w:r w:rsidR="00374584">
        <w:rPr>
          <w:lang w:val="en-CH"/>
        </w:rPr>
        <w:t>the</w:t>
      </w:r>
      <w:r w:rsidRPr="00961B00">
        <w:rPr>
          <w:lang w:val="en-CH"/>
        </w:rPr>
        <w:t xml:space="preserve"> early 2022</w:t>
      </w:r>
      <w:r w:rsidR="00374584">
        <w:rPr>
          <w:lang w:val="en-CH"/>
        </w:rPr>
        <w:t xml:space="preserve"> period shows </w:t>
      </w:r>
      <w:r w:rsidRPr="00961B00">
        <w:rPr>
          <w:lang w:val="en-CH"/>
        </w:rPr>
        <w:t xml:space="preserve">fluctuations in cryptocurrency prices </w:t>
      </w:r>
      <w:r w:rsidR="00374584">
        <w:rPr>
          <w:lang w:val="en-CH"/>
        </w:rPr>
        <w:t>that are almost perfectly aligned</w:t>
      </w:r>
      <w:r w:rsidRPr="00961B00">
        <w:rPr>
          <w:lang w:val="en-CH"/>
        </w:rPr>
        <w:t xml:space="preserve"> with shifts in news sentiment.</w:t>
      </w:r>
      <w:r w:rsidR="00383D0E" w:rsidRPr="00383D0E">
        <w:rPr>
          <w:lang w:val="en-CH"/>
        </w:rPr>
        <w:t xml:space="preserve"> </w:t>
      </w:r>
      <w:r w:rsidR="00374584">
        <w:rPr>
          <w:lang w:val="en-CH"/>
        </w:rPr>
        <w:t>This intuitively makes us suppose that there is indeed a relationship where</w:t>
      </w:r>
      <w:r w:rsidR="00383D0E" w:rsidRPr="00383D0E">
        <w:rPr>
          <w:lang w:val="en-CH"/>
        </w:rPr>
        <w:t xml:space="preserve"> news events often coincided with movements in cryptocurrency prices, </w:t>
      </w:r>
      <w:r w:rsidR="00374584">
        <w:rPr>
          <w:lang w:val="en-CH"/>
        </w:rPr>
        <w:t>which suggest</w:t>
      </w:r>
      <w:r w:rsidR="00383D0E" w:rsidRPr="00383D0E">
        <w:rPr>
          <w:lang w:val="en-CH"/>
        </w:rPr>
        <w:t xml:space="preserve"> a potential correlation between news sentiment and market </w:t>
      </w:r>
      <w:r w:rsidR="004721AC" w:rsidRPr="00383D0E">
        <w:rPr>
          <w:lang w:val="en-CH"/>
        </w:rPr>
        <w:t>behaviour</w:t>
      </w:r>
      <w:r w:rsidR="00383D0E" w:rsidRPr="00383D0E">
        <w:rPr>
          <w:lang w:val="en-CH"/>
        </w:rPr>
        <w:t>.</w:t>
      </w:r>
    </w:p>
    <w:p w14:paraId="2EC0AB46" w14:textId="410AB3A6" w:rsidR="00AF7A5C" w:rsidRPr="00383D0E" w:rsidRDefault="00AF7A5C" w:rsidP="00383D0E">
      <w:pPr>
        <w:rPr>
          <w:lang w:val="en-CH"/>
        </w:rPr>
      </w:pPr>
      <w:r w:rsidRPr="00AF7A5C">
        <w:rPr>
          <w:noProof/>
          <w:lang w:val="en-CH"/>
        </w:rPr>
        <w:drawing>
          <wp:inline distT="0" distB="0" distL="0" distR="0" wp14:anchorId="61691FB6" wp14:editId="1305E8A5">
            <wp:extent cx="2775585" cy="1430655"/>
            <wp:effectExtent l="0" t="0" r="5715" b="0"/>
            <wp:docPr id="60070403" name="Picture 1" descr="A graph of a price tre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0403" name="Picture 1" descr="A graph of a price trend&#10;&#10;Description automatically generated"/>
                    <pic:cNvPicPr/>
                  </pic:nvPicPr>
                  <pic:blipFill>
                    <a:blip r:embed="rId10"/>
                    <a:stretch>
                      <a:fillRect/>
                    </a:stretch>
                  </pic:blipFill>
                  <pic:spPr>
                    <a:xfrm>
                      <a:off x="0" y="0"/>
                      <a:ext cx="2775585" cy="1430655"/>
                    </a:xfrm>
                    <a:prstGeom prst="rect">
                      <a:avLst/>
                    </a:prstGeom>
                  </pic:spPr>
                </pic:pic>
              </a:graphicData>
            </a:graphic>
          </wp:inline>
        </w:drawing>
      </w:r>
    </w:p>
    <w:p w14:paraId="5060863C" w14:textId="5B376D3E" w:rsidR="00383D0E" w:rsidRPr="00383D0E" w:rsidRDefault="00383D0E" w:rsidP="00383D0E">
      <w:pPr>
        <w:rPr>
          <w:lang w:val="en-CH"/>
        </w:rPr>
      </w:pPr>
    </w:p>
    <w:p w14:paraId="183BE7B2" w14:textId="6F797E98" w:rsidR="00A245A6" w:rsidRDefault="00C9747F" w:rsidP="00383D0E">
      <w:pPr>
        <w:rPr>
          <w:lang w:val="en-CH"/>
        </w:rPr>
      </w:pPr>
      <w:r w:rsidRPr="007D6936">
        <w:rPr>
          <w:noProof/>
          <w:lang w:val="en-CH"/>
        </w:rPr>
        <w:drawing>
          <wp:anchor distT="0" distB="0" distL="114300" distR="114300" simplePos="0" relativeHeight="251663360" behindDoc="0" locked="0" layoutInCell="1" allowOverlap="1" wp14:anchorId="1EA1B8E6" wp14:editId="2E51E789">
            <wp:simplePos x="0" y="0"/>
            <wp:positionH relativeFrom="margin">
              <wp:posOffset>-1023</wp:posOffset>
            </wp:positionH>
            <wp:positionV relativeFrom="paragraph">
              <wp:posOffset>1425575</wp:posOffset>
            </wp:positionV>
            <wp:extent cx="1243965" cy="985520"/>
            <wp:effectExtent l="0" t="0" r="0" b="5080"/>
            <wp:wrapSquare wrapText="bothSides"/>
            <wp:docPr id="156518343" name="Picture 1" descr="A graph with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18343" name="Picture 1" descr="A graph with colored dots&#10;&#10;Description automatically generated"/>
                    <pic:cNvPicPr/>
                  </pic:nvPicPr>
                  <pic:blipFill>
                    <a:blip r:embed="rId11"/>
                    <a:stretch>
                      <a:fillRect/>
                    </a:stretch>
                  </pic:blipFill>
                  <pic:spPr>
                    <a:xfrm>
                      <a:off x="0" y="0"/>
                      <a:ext cx="1243965" cy="985520"/>
                    </a:xfrm>
                    <a:prstGeom prst="rect">
                      <a:avLst/>
                    </a:prstGeom>
                  </pic:spPr>
                </pic:pic>
              </a:graphicData>
            </a:graphic>
            <wp14:sizeRelH relativeFrom="margin">
              <wp14:pctWidth>0</wp14:pctWidth>
            </wp14:sizeRelH>
            <wp14:sizeRelV relativeFrom="margin">
              <wp14:pctHeight>0</wp14:pctHeight>
            </wp14:sizeRelV>
          </wp:anchor>
        </w:drawing>
      </w:r>
      <w:r w:rsidRPr="003878D8">
        <w:rPr>
          <w:noProof/>
          <w:lang w:val="en-CH"/>
        </w:rPr>
        <w:drawing>
          <wp:anchor distT="0" distB="0" distL="114300" distR="114300" simplePos="0" relativeHeight="251662336" behindDoc="1" locked="0" layoutInCell="1" allowOverlap="1" wp14:anchorId="0777BC67" wp14:editId="350B0766">
            <wp:simplePos x="0" y="0"/>
            <wp:positionH relativeFrom="column">
              <wp:align>right</wp:align>
            </wp:positionH>
            <wp:positionV relativeFrom="paragraph">
              <wp:posOffset>1417567</wp:posOffset>
            </wp:positionV>
            <wp:extent cx="1235075" cy="994410"/>
            <wp:effectExtent l="0" t="0" r="3175" b="0"/>
            <wp:wrapTight wrapText="bothSides">
              <wp:wrapPolygon edited="0">
                <wp:start x="0" y="0"/>
                <wp:lineTo x="0" y="21103"/>
                <wp:lineTo x="21322" y="21103"/>
                <wp:lineTo x="21322" y="0"/>
                <wp:lineTo x="0" y="0"/>
              </wp:wrapPolygon>
            </wp:wrapTight>
            <wp:docPr id="470347235" name="Picture 1" descr="A graph with a red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47235" name="Picture 1" descr="A graph with a red line and a line&#10;&#10;Description automatically generated"/>
                    <pic:cNvPicPr/>
                  </pic:nvPicPr>
                  <pic:blipFill>
                    <a:blip r:embed="rId12"/>
                    <a:stretch>
                      <a:fillRect/>
                    </a:stretch>
                  </pic:blipFill>
                  <pic:spPr>
                    <a:xfrm>
                      <a:off x="0" y="0"/>
                      <a:ext cx="1235075" cy="994410"/>
                    </a:xfrm>
                    <a:prstGeom prst="rect">
                      <a:avLst/>
                    </a:prstGeom>
                  </pic:spPr>
                </pic:pic>
              </a:graphicData>
            </a:graphic>
            <wp14:sizeRelH relativeFrom="margin">
              <wp14:pctWidth>0</wp14:pctWidth>
            </wp14:sizeRelH>
            <wp14:sizeRelV relativeFrom="margin">
              <wp14:pctHeight>0</wp14:pctHeight>
            </wp14:sizeRelV>
          </wp:anchor>
        </w:drawing>
      </w:r>
      <w:r w:rsidR="00374584">
        <w:rPr>
          <w:lang w:val="en-CH"/>
        </w:rPr>
        <w:t>Throughout the analysis, when testing with different categories of coins and timestamp, a</w:t>
      </w:r>
      <w:r w:rsidR="00A00E6D">
        <w:rPr>
          <w:lang w:val="en-CH"/>
        </w:rPr>
        <w:t xml:space="preserve"> </w:t>
      </w:r>
      <w:r w:rsidR="00961B00" w:rsidRPr="00961B00">
        <w:rPr>
          <w:lang w:val="en-CH"/>
        </w:rPr>
        <w:t xml:space="preserve">moderate correlation was observed, with </w:t>
      </w:r>
      <w:r w:rsidR="00A00E6D">
        <w:rPr>
          <w:lang w:val="en-CH"/>
        </w:rPr>
        <w:t>different values from -0.5 to 0.5</w:t>
      </w:r>
      <w:r w:rsidR="00961B00" w:rsidRPr="00961B00">
        <w:rPr>
          <w:lang w:val="en-CH"/>
        </w:rPr>
        <w:t>,</w:t>
      </w:r>
      <w:r w:rsidR="00374584">
        <w:rPr>
          <w:lang w:val="en-CH"/>
        </w:rPr>
        <w:t xml:space="preserve">. Thus, </w:t>
      </w:r>
      <w:r w:rsidR="00961B00" w:rsidRPr="00961B00">
        <w:rPr>
          <w:lang w:val="en-CH"/>
        </w:rPr>
        <w:t xml:space="preserve">the overall correlation across various datasets remained weak and inconsistent, typically not surpassing 0.5. This suggests a lack of a strong, reliable predictive relationship between news sentiment and price changes. </w:t>
      </w:r>
      <w:r w:rsidR="00A00E6D">
        <w:rPr>
          <w:lang w:val="en-CH"/>
        </w:rPr>
        <w:t xml:space="preserve">As seen here, </w:t>
      </w:r>
      <w:r w:rsidR="003878D8">
        <w:rPr>
          <w:lang w:val="en-CH"/>
        </w:rPr>
        <w:t>correlation of 0.</w:t>
      </w:r>
      <w:r w:rsidR="007D6936">
        <w:rPr>
          <w:lang w:val="en-CH"/>
        </w:rPr>
        <w:t>17 (</w:t>
      </w:r>
      <w:r w:rsidR="00961B00">
        <w:rPr>
          <w:lang w:val="en-CH"/>
        </w:rPr>
        <w:t>left</w:t>
      </w:r>
      <w:r w:rsidR="007D6936">
        <w:rPr>
          <w:lang w:val="en-CH"/>
        </w:rPr>
        <w:t xml:space="preserve">) with </w:t>
      </w:r>
      <w:r w:rsidR="00AF7A5C">
        <w:rPr>
          <w:lang w:val="en-CH"/>
        </w:rPr>
        <w:t xml:space="preserve">the </w:t>
      </w:r>
      <w:r w:rsidR="00374584">
        <w:rPr>
          <w:lang w:val="en-CH"/>
        </w:rPr>
        <w:t>01-2022 to 10-2023 period</w:t>
      </w:r>
      <w:r w:rsidR="00AF7A5C">
        <w:rPr>
          <w:lang w:val="en-CH"/>
        </w:rPr>
        <w:t xml:space="preserve"> and</w:t>
      </w:r>
      <w:r w:rsidR="003878D8">
        <w:rPr>
          <w:lang w:val="en-CH"/>
        </w:rPr>
        <w:t xml:space="preserve"> </w:t>
      </w:r>
      <w:r w:rsidR="00AF7A5C">
        <w:rPr>
          <w:lang w:val="en-CH"/>
        </w:rPr>
        <w:t xml:space="preserve">a </w:t>
      </w:r>
      <w:r w:rsidR="003878D8">
        <w:rPr>
          <w:lang w:val="en-CH"/>
        </w:rPr>
        <w:t xml:space="preserve">correlation of 0.5 </w:t>
      </w:r>
      <w:r w:rsidR="00961B00">
        <w:rPr>
          <w:lang w:val="en-CH"/>
        </w:rPr>
        <w:t xml:space="preserve">(right) </w:t>
      </w:r>
      <w:r w:rsidR="003878D8">
        <w:rPr>
          <w:lang w:val="en-CH"/>
        </w:rPr>
        <w:t xml:space="preserve">for </w:t>
      </w:r>
      <w:r w:rsidR="00AF7A5C">
        <w:rPr>
          <w:lang w:val="en-CH"/>
        </w:rPr>
        <w:t>the daily APIs Datasets</w:t>
      </w:r>
    </w:p>
    <w:p w14:paraId="1E795D2A" w14:textId="3A677DB1" w:rsidR="004721AC" w:rsidRDefault="004721AC" w:rsidP="00383D0E">
      <w:pPr>
        <w:rPr>
          <w:lang w:val="en-CH"/>
        </w:rPr>
      </w:pPr>
    </w:p>
    <w:p w14:paraId="028DB514" w14:textId="5D79A52F" w:rsidR="00896A31" w:rsidRDefault="00A00E6D" w:rsidP="00383D0E">
      <w:pPr>
        <w:rPr>
          <w:lang w:val="en-CH"/>
        </w:rPr>
      </w:pPr>
      <w:r w:rsidRPr="00A00E6D">
        <w:rPr>
          <w:lang w:val="en-CH"/>
        </w:rPr>
        <w:t xml:space="preserve">The ARIMA model frequently reverted to a naive forecasting approach, where the most recently </w:t>
      </w:r>
      <w:r w:rsidRPr="00A00E6D">
        <w:rPr>
          <w:lang w:val="en-CH"/>
        </w:rPr>
        <w:t>observed price was projected forward. This tendency reflects the common characteristic of financial time series data, which often resemble a rando</w:t>
      </w:r>
      <w:r w:rsidR="00374584">
        <w:rPr>
          <w:lang w:val="en-CH"/>
        </w:rPr>
        <w:t xml:space="preserve">m </w:t>
      </w:r>
      <w:r w:rsidRPr="00A00E6D">
        <w:rPr>
          <w:lang w:val="en-CH"/>
        </w:rPr>
        <w:t>walk.</w:t>
      </w:r>
      <w:r w:rsidR="00374584">
        <w:rPr>
          <w:lang w:val="en-CH"/>
        </w:rPr>
        <w:t xml:space="preserve"> This provided however a good benchmark for further comparison through the RMSE metrics which was very low, often between 0.02 and 0.2. </w:t>
      </w:r>
      <w:r w:rsidRPr="00A00E6D">
        <w:rPr>
          <w:lang w:val="en-CH"/>
        </w:rPr>
        <w:t xml:space="preserve"> </w:t>
      </w:r>
      <w:r w:rsidR="00896A31" w:rsidRPr="00896A31">
        <w:rPr>
          <w:noProof/>
          <w:lang w:val="en-CH"/>
        </w:rPr>
        <w:drawing>
          <wp:inline distT="0" distB="0" distL="0" distR="0" wp14:anchorId="39F4FEF5" wp14:editId="3DB4D4A4">
            <wp:extent cx="2775585" cy="1473835"/>
            <wp:effectExtent l="0" t="0" r="5715" b="0"/>
            <wp:docPr id="549893248" name="Picture 1" descr="A graph of a normalized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893248" name="Picture 1" descr="A graph of a normalized price&#10;&#10;Description automatically generated"/>
                    <pic:cNvPicPr/>
                  </pic:nvPicPr>
                  <pic:blipFill>
                    <a:blip r:embed="rId13"/>
                    <a:stretch>
                      <a:fillRect/>
                    </a:stretch>
                  </pic:blipFill>
                  <pic:spPr>
                    <a:xfrm>
                      <a:off x="0" y="0"/>
                      <a:ext cx="2775585" cy="1473835"/>
                    </a:xfrm>
                    <a:prstGeom prst="rect">
                      <a:avLst/>
                    </a:prstGeom>
                  </pic:spPr>
                </pic:pic>
              </a:graphicData>
            </a:graphic>
          </wp:inline>
        </w:drawing>
      </w:r>
    </w:p>
    <w:p w14:paraId="30F7D3A6" w14:textId="77777777" w:rsidR="004721AC" w:rsidRDefault="004721AC" w:rsidP="004721AC">
      <w:pPr>
        <w:pStyle w:val="Heading3"/>
        <w:rPr>
          <w:lang w:val="en-CH"/>
        </w:rPr>
      </w:pPr>
      <w:r>
        <w:rPr>
          <w:lang w:val="en-CH"/>
        </w:rPr>
        <w:t>Time Period</w:t>
      </w:r>
    </w:p>
    <w:p w14:paraId="1371EE2F" w14:textId="3A38E075" w:rsidR="00896A31" w:rsidRDefault="004721AC" w:rsidP="00383D0E">
      <w:pPr>
        <w:rPr>
          <w:lang w:val="en-CH"/>
        </w:rPr>
      </w:pPr>
      <w:r>
        <w:rPr>
          <w:lang w:val="en-CH"/>
        </w:rPr>
        <w:t xml:space="preserve">It is also interesting to note that on a larger scale, when taking all the historical data from 01-2022 to 10-2023, the correlation where weaker and the metrics like R-square were almost always 0 between all resampling techniques. This indicates that </w:t>
      </w:r>
      <w:r w:rsidRPr="004721AC">
        <w:rPr>
          <w:lang w:val="en-CH"/>
        </w:rPr>
        <w:t>the variability in the data may be too high for a simple correlation to capture the relationship between news sentiment and cryptocurrency price changes effectively. The results suggest that while individual events or short-term trends might momentarily align with sentiment indicators, the overall influence of news on market prices does not consistently hold over longer periods</w:t>
      </w:r>
      <w:r>
        <w:rPr>
          <w:lang w:val="en-CH"/>
        </w:rPr>
        <w:t>. Short-term analysis might therefore be preferable.</w:t>
      </w:r>
    </w:p>
    <w:p w14:paraId="244A07C3" w14:textId="723D8FC7" w:rsidR="000B79A9" w:rsidRDefault="000B79A9" w:rsidP="000B79A9">
      <w:pPr>
        <w:pStyle w:val="Heading3"/>
        <w:rPr>
          <w:lang w:val="en-CH"/>
        </w:rPr>
      </w:pPr>
      <w:r>
        <w:rPr>
          <w:lang w:val="en-CH"/>
        </w:rPr>
        <w:t>Lag Features</w:t>
      </w:r>
    </w:p>
    <w:p w14:paraId="4D98A54D" w14:textId="08D8FDBF" w:rsidR="000B79A9" w:rsidRPr="00383D0E" w:rsidRDefault="000B79A9" w:rsidP="000B79A9">
      <w:pPr>
        <w:rPr>
          <w:lang w:val="en-CH"/>
        </w:rPr>
      </w:pPr>
      <w:r w:rsidRPr="00383D0E">
        <w:rPr>
          <w:lang w:val="en-CH"/>
        </w:rPr>
        <w:t>Additionally, the resampling and lag analysis techniques helped to uncover that the effect of sentiment on price changes is not immediate but rather delayed, with the strongest correlations observed at specific lags depending on the cryptocurrency and the nature of the news.</w:t>
      </w:r>
      <w:r>
        <w:rPr>
          <w:lang w:val="en-CH"/>
        </w:rPr>
        <w:t xml:space="preserve"> Also, the various analysis showed that the most frequent lags that obtain relevant result where the minus lags, such as -7 or -2. Indeed, those lags provided the most positive correlation and relevant metrics whereas the positive lags often </w:t>
      </w:r>
      <w:r w:rsidR="004721AC" w:rsidRPr="00A245A6">
        <w:rPr>
          <w:noProof/>
          <w:lang w:val="en-CH"/>
        </w:rPr>
        <w:drawing>
          <wp:anchor distT="0" distB="0" distL="114300" distR="114300" simplePos="0" relativeHeight="251665408" behindDoc="0" locked="0" layoutInCell="1" allowOverlap="1" wp14:anchorId="4E75199E" wp14:editId="1BDE7966">
            <wp:simplePos x="0" y="0"/>
            <wp:positionH relativeFrom="column">
              <wp:posOffset>-44450</wp:posOffset>
            </wp:positionH>
            <wp:positionV relativeFrom="paragraph">
              <wp:posOffset>485140</wp:posOffset>
            </wp:positionV>
            <wp:extent cx="2775585" cy="1553845"/>
            <wp:effectExtent l="0" t="0" r="5715" b="8255"/>
            <wp:wrapSquare wrapText="bothSides"/>
            <wp:docPr id="1521440684"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440684" name="Picture 1" descr="A graph of different colored squares&#10;&#10;Description automatically generated"/>
                    <pic:cNvPicPr/>
                  </pic:nvPicPr>
                  <pic:blipFill>
                    <a:blip r:embed="rId14"/>
                    <a:stretch>
                      <a:fillRect/>
                    </a:stretch>
                  </pic:blipFill>
                  <pic:spPr>
                    <a:xfrm>
                      <a:off x="0" y="0"/>
                      <a:ext cx="2775585" cy="1553845"/>
                    </a:xfrm>
                    <a:prstGeom prst="rect">
                      <a:avLst/>
                    </a:prstGeom>
                  </pic:spPr>
                </pic:pic>
              </a:graphicData>
            </a:graphic>
          </wp:anchor>
        </w:drawing>
      </w:r>
      <w:r>
        <w:rPr>
          <w:lang w:val="en-CH"/>
        </w:rPr>
        <w:t>show inverse correlation and bad metrics.</w:t>
      </w:r>
    </w:p>
    <w:p w14:paraId="740A649E" w14:textId="76467A91" w:rsidR="000B79A9" w:rsidRDefault="000B79A9" w:rsidP="000B79A9">
      <w:pPr>
        <w:rPr>
          <w:lang w:val="en-CH"/>
        </w:rPr>
      </w:pPr>
    </w:p>
    <w:p w14:paraId="7A3F2216" w14:textId="630B9C4D" w:rsidR="004721AC" w:rsidRDefault="004721AC" w:rsidP="00383D0E">
      <w:pPr>
        <w:rPr>
          <w:lang w:val="en-CH"/>
        </w:rPr>
      </w:pPr>
      <w:r w:rsidRPr="004721AC">
        <w:rPr>
          <w:lang w:val="en-CH"/>
        </w:rPr>
        <w:t xml:space="preserve">Although </w:t>
      </w:r>
      <w:r>
        <w:rPr>
          <w:lang w:val="en-CH"/>
        </w:rPr>
        <w:t>one</w:t>
      </w:r>
      <w:r w:rsidRPr="004721AC">
        <w:rPr>
          <w:lang w:val="en-CH"/>
        </w:rPr>
        <w:t xml:space="preserve"> might</w:t>
      </w:r>
      <w:r>
        <w:rPr>
          <w:lang w:val="en-CH"/>
        </w:rPr>
        <w:t xml:space="preserve"> naturally</w:t>
      </w:r>
      <w:r w:rsidRPr="004721AC">
        <w:rPr>
          <w:lang w:val="en-CH"/>
        </w:rPr>
        <w:t xml:space="preserve"> think the market would react to news right away, it actually takes some time for the effects to show. This is probably </w:t>
      </w:r>
      <w:r w:rsidRPr="004721AC">
        <w:rPr>
          <w:lang w:val="en-CH"/>
        </w:rPr>
        <w:lastRenderedPageBreak/>
        <w:t>because investors need a couple of days to fully understand the news, talk it over, and make smart choices about buying or selling</w:t>
      </w:r>
      <w:r>
        <w:rPr>
          <w:lang w:val="en-CH"/>
        </w:rPr>
        <w:t>, or, more likely, because most of the news are simply not that ‘big’.</w:t>
      </w:r>
      <w:r w:rsidRPr="004721AC">
        <w:rPr>
          <w:lang w:val="en-CH"/>
        </w:rPr>
        <w:t xml:space="preserve"> </w:t>
      </w:r>
    </w:p>
    <w:p w14:paraId="1791C0A8" w14:textId="38311D2E" w:rsidR="000B79A9" w:rsidRDefault="000B79A9" w:rsidP="00383D0E">
      <w:pPr>
        <w:rPr>
          <w:lang w:val="en-CH"/>
        </w:rPr>
      </w:pPr>
      <w:r>
        <w:rPr>
          <w:lang w:val="en-CH"/>
        </w:rPr>
        <w:t>Furthermore, t</w:t>
      </w:r>
      <w:r w:rsidRPr="003878D8">
        <w:rPr>
          <w:lang w:val="en-CH"/>
        </w:rPr>
        <w:t>he data suggests an inverse relationship in most cases where higher sentiment correlates with lower prices immediately or shortly after, which is contrary to typical expectations. This might imply that high sentiment could be a reaction to peak prices which then correct downwards</w:t>
      </w:r>
      <w:r>
        <w:rPr>
          <w:lang w:val="en-CH"/>
        </w:rPr>
        <w:t xml:space="preserve"> or t</w:t>
      </w:r>
      <w:r w:rsidRPr="003878D8">
        <w:rPr>
          <w:lang w:val="en-CH"/>
        </w:rPr>
        <w:t>his could imply overreaction in prices to positive sentiment, leading to *corrections*.</w:t>
      </w:r>
      <w:r>
        <w:rPr>
          <w:lang w:val="en-CH"/>
        </w:rPr>
        <w:t xml:space="preserve"> This is a often </w:t>
      </w:r>
      <w:proofErr w:type="spellStart"/>
      <w:r>
        <w:rPr>
          <w:lang w:val="en-CH"/>
        </w:rPr>
        <w:t>reccurring</w:t>
      </w:r>
      <w:proofErr w:type="spellEnd"/>
      <w:r>
        <w:rPr>
          <w:lang w:val="en-CH"/>
        </w:rPr>
        <w:t xml:space="preserve"> pattern in the meme coin in crypto </w:t>
      </w:r>
    </w:p>
    <w:p w14:paraId="2E8988AB" w14:textId="77777777" w:rsidR="000B79A9" w:rsidRDefault="000B79A9" w:rsidP="00383D0E">
      <w:pPr>
        <w:rPr>
          <w:lang w:val="en-CH"/>
        </w:rPr>
      </w:pPr>
    </w:p>
    <w:p w14:paraId="341990C7" w14:textId="1E5D3853" w:rsidR="00E6382C" w:rsidRDefault="00A00E6D" w:rsidP="00E6382C">
      <w:pPr>
        <w:pStyle w:val="Heading3"/>
        <w:rPr>
          <w:lang w:val="en-CH"/>
        </w:rPr>
      </w:pPr>
      <w:r>
        <w:rPr>
          <w:lang w:val="en-CH"/>
        </w:rPr>
        <w:t>Resampling Assessment</w:t>
      </w:r>
    </w:p>
    <w:p w14:paraId="210A1544" w14:textId="7AF6FE9F" w:rsidR="00E6382C" w:rsidRPr="00E6382C" w:rsidRDefault="00E6382C" w:rsidP="00E6382C">
      <w:pPr>
        <w:rPr>
          <w:rStyle w:val="Emphasis"/>
          <w:lang w:val="en-GB"/>
        </w:rPr>
      </w:pPr>
      <w:r w:rsidRPr="00E6382C">
        <w:rPr>
          <w:rStyle w:val="Emphasis"/>
          <w:lang w:val="en-GB"/>
        </w:rPr>
        <w:t>H</w:t>
      </w:r>
      <w:r>
        <w:rPr>
          <w:rStyle w:val="Emphasis"/>
          <w:lang w:val="en-GB"/>
        </w:rPr>
        <w:t>istorical 2022-01 to 2023-10 Analysis - BTC</w:t>
      </w:r>
    </w:p>
    <w:p w14:paraId="17F96638" w14:textId="55D330E8" w:rsidR="000B79A9" w:rsidRPr="000B79A9" w:rsidRDefault="000B79A9" w:rsidP="000B79A9">
      <w:pPr>
        <w:rPr>
          <w:lang w:val="en-CH"/>
        </w:rPr>
      </w:pPr>
      <w:r>
        <w:rPr>
          <w:lang w:val="en-CH"/>
        </w:rPr>
        <w:t xml:space="preserve">Several </w:t>
      </w:r>
      <w:r w:rsidRPr="00A00E6D">
        <w:rPr>
          <w:lang w:val="en-CH"/>
        </w:rPr>
        <w:t xml:space="preserve">evaluation of resampling methods was conducted to determine the most suitable approach for </w:t>
      </w:r>
      <w:r>
        <w:rPr>
          <w:lang w:val="en-CH"/>
        </w:rPr>
        <w:t>the</w:t>
      </w:r>
      <w:r w:rsidRPr="00A00E6D">
        <w:rPr>
          <w:lang w:val="en-CH"/>
        </w:rPr>
        <w:t xml:space="preserve"> analysis.</w:t>
      </w:r>
    </w:p>
    <w:p w14:paraId="3C201B22" w14:textId="6BAECEBA" w:rsidR="000031B8" w:rsidRDefault="000031B8" w:rsidP="000031B8">
      <w:pPr>
        <w:rPr>
          <w:lang w:val="en-CH"/>
        </w:rPr>
      </w:pPr>
      <w:r>
        <w:rPr>
          <w:lang w:val="en-CH"/>
        </w:rPr>
        <w:t xml:space="preserve">We are going to focus </w:t>
      </w:r>
      <w:r w:rsidR="00E6382C">
        <w:rPr>
          <w:lang w:val="en-CH"/>
        </w:rPr>
        <w:t xml:space="preserve">here </w:t>
      </w:r>
      <w:r>
        <w:rPr>
          <w:lang w:val="en-CH"/>
        </w:rPr>
        <w:t>on the timeframe 01-2022 to 10-2023 and BTC for this analysis</w:t>
      </w:r>
      <w:r w:rsidR="00AB742C">
        <w:rPr>
          <w:lang w:val="en-CH"/>
        </w:rPr>
        <w:t xml:space="preserve">. </w:t>
      </w:r>
      <w:r w:rsidR="00E6382C">
        <w:rPr>
          <w:lang w:val="en-CH"/>
        </w:rPr>
        <w:t>Note that the</w:t>
      </w:r>
      <w:r w:rsidR="000B79A9">
        <w:rPr>
          <w:lang w:val="en-CH"/>
        </w:rPr>
        <w:t xml:space="preserve"> metrics</w:t>
      </w:r>
      <w:r>
        <w:rPr>
          <w:lang w:val="en-CH"/>
        </w:rPr>
        <w:t xml:space="preserve"> can be compared in the </w:t>
      </w:r>
      <w:r w:rsidRPr="000031B8">
        <w:rPr>
          <w:i/>
          <w:iCs/>
          <w:lang w:val="en-CH"/>
        </w:rPr>
        <w:t>metrics.xlsx</w:t>
      </w:r>
      <w:r>
        <w:rPr>
          <w:lang w:val="en-CH"/>
        </w:rPr>
        <w:t xml:space="preserve"> file.</w:t>
      </w:r>
    </w:p>
    <w:p w14:paraId="5303A640" w14:textId="17688A4A" w:rsidR="00AB742C" w:rsidRPr="003878D8" w:rsidRDefault="00A00E6D" w:rsidP="00383D0E">
      <w:pPr>
        <w:rPr>
          <w:lang w:val="en-CH"/>
        </w:rPr>
      </w:pPr>
      <w:r>
        <w:rPr>
          <w:lang w:val="en-CH"/>
        </w:rPr>
        <w:t>Initially</w:t>
      </w:r>
      <w:r w:rsidR="00896A31">
        <w:rPr>
          <w:lang w:val="en-CH"/>
        </w:rPr>
        <w:t>, no resampling method was used.</w:t>
      </w:r>
      <w:r w:rsidR="00A245A6">
        <w:rPr>
          <w:lang w:val="en-CH"/>
        </w:rPr>
        <w:t xml:space="preserve"> </w:t>
      </w:r>
      <w:r w:rsidR="00896A31">
        <w:rPr>
          <w:lang w:val="en-CH"/>
        </w:rPr>
        <w:t xml:space="preserve"> This provided, quite </w:t>
      </w:r>
      <w:r>
        <w:rPr>
          <w:lang w:val="en-CH"/>
        </w:rPr>
        <w:t>relatively high</w:t>
      </w:r>
      <w:r w:rsidR="00896A31">
        <w:rPr>
          <w:lang w:val="en-CH"/>
        </w:rPr>
        <w:t xml:space="preserve"> metrics especially for the random forest model</w:t>
      </w:r>
      <w:r w:rsidR="000031B8">
        <w:rPr>
          <w:lang w:val="en-CH"/>
        </w:rPr>
        <w:t xml:space="preserve"> and the GBM model</w:t>
      </w:r>
      <w:r>
        <w:rPr>
          <w:lang w:val="en-CH"/>
        </w:rPr>
        <w:t xml:space="preserve">. </w:t>
      </w:r>
    </w:p>
    <w:tbl>
      <w:tblPr>
        <w:tblStyle w:val="TableGrid"/>
        <w:tblW w:w="0" w:type="auto"/>
        <w:tblLook w:val="04A0" w:firstRow="1" w:lastRow="0" w:firstColumn="1" w:lastColumn="0" w:noHBand="0" w:noVBand="1"/>
      </w:tblPr>
      <w:tblGrid>
        <w:gridCol w:w="1689"/>
        <w:gridCol w:w="694"/>
        <w:gridCol w:w="1156"/>
        <w:gridCol w:w="822"/>
      </w:tblGrid>
      <w:tr w:rsidR="00A00E6D" w:rsidRPr="00A245A6" w14:paraId="2C8567A2" w14:textId="77777777" w:rsidTr="000031B8">
        <w:trPr>
          <w:trHeight w:val="290"/>
        </w:trPr>
        <w:tc>
          <w:tcPr>
            <w:tcW w:w="1689" w:type="dxa"/>
            <w:noWrap/>
            <w:hideMark/>
          </w:tcPr>
          <w:p w14:paraId="38034957" w14:textId="688ACA34" w:rsidR="00A245A6" w:rsidRPr="00A245A6" w:rsidRDefault="000031B8" w:rsidP="00A245A6">
            <w:pPr>
              <w:rPr>
                <w:lang w:val="en-CH"/>
              </w:rPr>
            </w:pPr>
            <w:r>
              <w:rPr>
                <w:lang w:val="en-CH"/>
              </w:rPr>
              <w:t>For -2 Days Lag</w:t>
            </w:r>
          </w:p>
        </w:tc>
        <w:tc>
          <w:tcPr>
            <w:tcW w:w="694" w:type="dxa"/>
            <w:noWrap/>
            <w:hideMark/>
          </w:tcPr>
          <w:p w14:paraId="71216332" w14:textId="77777777" w:rsidR="00A245A6" w:rsidRPr="00A245A6" w:rsidRDefault="00A245A6">
            <w:proofErr w:type="spellStart"/>
            <w:r w:rsidRPr="00A245A6">
              <w:t>corr</w:t>
            </w:r>
            <w:proofErr w:type="spellEnd"/>
          </w:p>
        </w:tc>
        <w:tc>
          <w:tcPr>
            <w:tcW w:w="1156" w:type="dxa"/>
            <w:noWrap/>
            <w:hideMark/>
          </w:tcPr>
          <w:p w14:paraId="28E77824" w14:textId="77777777" w:rsidR="00A245A6" w:rsidRPr="00A245A6" w:rsidRDefault="00A245A6">
            <w:proofErr w:type="spellStart"/>
            <w:r w:rsidRPr="00A245A6">
              <w:t>r.squared</w:t>
            </w:r>
            <w:proofErr w:type="spellEnd"/>
          </w:p>
        </w:tc>
        <w:tc>
          <w:tcPr>
            <w:tcW w:w="822" w:type="dxa"/>
            <w:noWrap/>
            <w:hideMark/>
          </w:tcPr>
          <w:p w14:paraId="52F8C409" w14:textId="77777777" w:rsidR="00A245A6" w:rsidRPr="00A245A6" w:rsidRDefault="00A245A6">
            <w:r w:rsidRPr="00A245A6">
              <w:t>RMSE</w:t>
            </w:r>
          </w:p>
        </w:tc>
      </w:tr>
      <w:tr w:rsidR="000031B8" w:rsidRPr="00A245A6" w14:paraId="3868CE46" w14:textId="77777777" w:rsidTr="000031B8">
        <w:trPr>
          <w:trHeight w:val="290"/>
        </w:trPr>
        <w:tc>
          <w:tcPr>
            <w:tcW w:w="1689" w:type="dxa"/>
            <w:noWrap/>
            <w:hideMark/>
          </w:tcPr>
          <w:p w14:paraId="14E58DF1" w14:textId="0CD6ED62" w:rsidR="000031B8" w:rsidRPr="00A245A6" w:rsidRDefault="000031B8" w:rsidP="000031B8">
            <w:r>
              <w:t>LR</w:t>
            </w:r>
            <w:r w:rsidRPr="00A245A6">
              <w:t xml:space="preserve"> </w:t>
            </w:r>
          </w:p>
        </w:tc>
        <w:tc>
          <w:tcPr>
            <w:tcW w:w="694" w:type="dxa"/>
            <w:noWrap/>
            <w:hideMark/>
          </w:tcPr>
          <w:p w14:paraId="45831318" w14:textId="3B689858" w:rsidR="000031B8" w:rsidRPr="00A245A6" w:rsidRDefault="000031B8" w:rsidP="000031B8">
            <w:r w:rsidRPr="00E333B9">
              <w:t>0.17</w:t>
            </w:r>
          </w:p>
        </w:tc>
        <w:tc>
          <w:tcPr>
            <w:tcW w:w="1156" w:type="dxa"/>
            <w:noWrap/>
            <w:hideMark/>
          </w:tcPr>
          <w:p w14:paraId="50805091" w14:textId="15F557E2" w:rsidR="000031B8" w:rsidRPr="00A245A6" w:rsidRDefault="000031B8" w:rsidP="000031B8">
            <w:r w:rsidRPr="00E333B9">
              <w:t>0.03</w:t>
            </w:r>
          </w:p>
        </w:tc>
        <w:tc>
          <w:tcPr>
            <w:tcW w:w="822" w:type="dxa"/>
            <w:noWrap/>
            <w:hideMark/>
          </w:tcPr>
          <w:p w14:paraId="659FA423" w14:textId="2E44865C" w:rsidR="000031B8" w:rsidRPr="00A245A6" w:rsidRDefault="000031B8" w:rsidP="000031B8">
            <w:r w:rsidRPr="00E333B9">
              <w:t>4.02</w:t>
            </w:r>
          </w:p>
        </w:tc>
      </w:tr>
      <w:tr w:rsidR="000031B8" w:rsidRPr="00A245A6" w14:paraId="0F41985E" w14:textId="77777777" w:rsidTr="009E4475">
        <w:trPr>
          <w:trHeight w:val="290"/>
        </w:trPr>
        <w:tc>
          <w:tcPr>
            <w:tcW w:w="1689" w:type="dxa"/>
            <w:noWrap/>
            <w:hideMark/>
          </w:tcPr>
          <w:p w14:paraId="27BE1B10" w14:textId="31DF1FFE" w:rsidR="000031B8" w:rsidRPr="00A245A6" w:rsidRDefault="000031B8" w:rsidP="000031B8">
            <w:pPr>
              <w:rPr>
                <w:lang w:val="en-GB"/>
              </w:rPr>
            </w:pPr>
            <w:r>
              <w:rPr>
                <w:lang w:val="en-GB"/>
              </w:rPr>
              <w:t>RF</w:t>
            </w:r>
          </w:p>
        </w:tc>
        <w:tc>
          <w:tcPr>
            <w:tcW w:w="694" w:type="dxa"/>
            <w:noWrap/>
            <w:vAlign w:val="bottom"/>
            <w:hideMark/>
          </w:tcPr>
          <w:p w14:paraId="4321012A" w14:textId="717CC091" w:rsidR="000031B8" w:rsidRPr="00A245A6" w:rsidRDefault="000031B8" w:rsidP="000031B8">
            <w:r>
              <w:rPr>
                <w:rFonts w:ascii="Aptos Narrow" w:hAnsi="Aptos Narrow"/>
                <w:b/>
                <w:bCs/>
                <w:color w:val="000000"/>
                <w:sz w:val="22"/>
                <w:szCs w:val="22"/>
              </w:rPr>
              <w:t>-0.04</w:t>
            </w:r>
          </w:p>
        </w:tc>
        <w:tc>
          <w:tcPr>
            <w:tcW w:w="1156" w:type="dxa"/>
            <w:noWrap/>
            <w:vAlign w:val="bottom"/>
            <w:hideMark/>
          </w:tcPr>
          <w:p w14:paraId="6436859E" w14:textId="0EB7050F" w:rsidR="000031B8" w:rsidRPr="00A245A6" w:rsidRDefault="000031B8" w:rsidP="000031B8">
            <w:r>
              <w:rPr>
                <w:rFonts w:ascii="Aptos Narrow" w:hAnsi="Aptos Narrow"/>
                <w:b/>
                <w:bCs/>
                <w:color w:val="000000"/>
                <w:sz w:val="22"/>
                <w:szCs w:val="22"/>
              </w:rPr>
              <w:t>0.76</w:t>
            </w:r>
          </w:p>
        </w:tc>
        <w:tc>
          <w:tcPr>
            <w:tcW w:w="822" w:type="dxa"/>
            <w:noWrap/>
            <w:vAlign w:val="bottom"/>
            <w:hideMark/>
          </w:tcPr>
          <w:p w14:paraId="1AB0E4AE" w14:textId="0E8F510A" w:rsidR="000031B8" w:rsidRPr="00A245A6" w:rsidRDefault="000031B8" w:rsidP="000031B8">
            <w:r>
              <w:rPr>
                <w:rFonts w:ascii="Aptos Narrow" w:hAnsi="Aptos Narrow"/>
                <w:b/>
                <w:bCs/>
                <w:color w:val="000000"/>
                <w:sz w:val="22"/>
                <w:szCs w:val="22"/>
              </w:rPr>
              <w:t>2.83</w:t>
            </w:r>
          </w:p>
        </w:tc>
      </w:tr>
      <w:tr w:rsidR="000031B8" w:rsidRPr="00A245A6" w14:paraId="082CA4A4" w14:textId="77777777" w:rsidTr="00DF7123">
        <w:trPr>
          <w:trHeight w:val="290"/>
        </w:trPr>
        <w:tc>
          <w:tcPr>
            <w:tcW w:w="1689" w:type="dxa"/>
            <w:noWrap/>
          </w:tcPr>
          <w:p w14:paraId="445A1BD4" w14:textId="2ED7526C" w:rsidR="000031B8" w:rsidRPr="00A245A6" w:rsidRDefault="000031B8" w:rsidP="000031B8">
            <w:pPr>
              <w:rPr>
                <w:lang w:val="en-GB"/>
              </w:rPr>
            </w:pPr>
            <w:r>
              <w:rPr>
                <w:lang w:val="en-GB"/>
              </w:rPr>
              <w:t>GBM</w:t>
            </w:r>
          </w:p>
        </w:tc>
        <w:tc>
          <w:tcPr>
            <w:tcW w:w="694" w:type="dxa"/>
            <w:noWrap/>
            <w:vAlign w:val="bottom"/>
          </w:tcPr>
          <w:p w14:paraId="4FEA5A86" w14:textId="2863D80E" w:rsidR="000031B8" w:rsidRPr="005D2F90" w:rsidRDefault="000031B8" w:rsidP="000031B8">
            <w:r>
              <w:rPr>
                <w:rFonts w:ascii="Aptos Narrow" w:hAnsi="Aptos Narrow"/>
                <w:b/>
                <w:bCs/>
                <w:color w:val="000000"/>
                <w:sz w:val="22"/>
                <w:szCs w:val="22"/>
              </w:rPr>
              <w:t>0.17</w:t>
            </w:r>
          </w:p>
        </w:tc>
        <w:tc>
          <w:tcPr>
            <w:tcW w:w="1156" w:type="dxa"/>
            <w:noWrap/>
            <w:vAlign w:val="bottom"/>
          </w:tcPr>
          <w:p w14:paraId="6C9F9D98" w14:textId="19646947" w:rsidR="000031B8" w:rsidRPr="005D2F90" w:rsidRDefault="000031B8" w:rsidP="000031B8">
            <w:r>
              <w:rPr>
                <w:rFonts w:ascii="Aptos Narrow" w:hAnsi="Aptos Narrow"/>
                <w:b/>
                <w:bCs/>
                <w:color w:val="000000"/>
                <w:sz w:val="22"/>
                <w:szCs w:val="22"/>
              </w:rPr>
              <w:t>0.68</w:t>
            </w:r>
          </w:p>
        </w:tc>
        <w:tc>
          <w:tcPr>
            <w:tcW w:w="822" w:type="dxa"/>
            <w:noWrap/>
            <w:vAlign w:val="bottom"/>
          </w:tcPr>
          <w:p w14:paraId="426DC508" w14:textId="3C279A9D" w:rsidR="000031B8" w:rsidRPr="005D2F90" w:rsidRDefault="000031B8" w:rsidP="000031B8">
            <w:r>
              <w:rPr>
                <w:rFonts w:ascii="Aptos Narrow" w:hAnsi="Aptos Narrow"/>
                <w:b/>
                <w:bCs/>
                <w:color w:val="000000"/>
                <w:sz w:val="22"/>
                <w:szCs w:val="22"/>
              </w:rPr>
              <w:t>3.04</w:t>
            </w:r>
          </w:p>
        </w:tc>
      </w:tr>
      <w:tr w:rsidR="000031B8" w:rsidRPr="00A245A6" w14:paraId="21A076E9" w14:textId="77777777" w:rsidTr="00DF7123">
        <w:trPr>
          <w:trHeight w:val="290"/>
        </w:trPr>
        <w:tc>
          <w:tcPr>
            <w:tcW w:w="1689" w:type="dxa"/>
            <w:noWrap/>
          </w:tcPr>
          <w:p w14:paraId="12DA85FF" w14:textId="1ECEA35A" w:rsidR="000031B8" w:rsidRDefault="000031B8" w:rsidP="000031B8">
            <w:pPr>
              <w:rPr>
                <w:lang w:val="en-GB"/>
              </w:rPr>
            </w:pPr>
            <w:r>
              <w:rPr>
                <w:lang w:val="en-GB"/>
              </w:rPr>
              <w:t>SVM</w:t>
            </w:r>
          </w:p>
        </w:tc>
        <w:tc>
          <w:tcPr>
            <w:tcW w:w="694" w:type="dxa"/>
            <w:noWrap/>
            <w:vAlign w:val="bottom"/>
          </w:tcPr>
          <w:p w14:paraId="64533989" w14:textId="2A7242B1" w:rsidR="000031B8" w:rsidRDefault="000031B8" w:rsidP="000031B8">
            <w:pPr>
              <w:rPr>
                <w:rFonts w:ascii="Aptos Narrow" w:hAnsi="Aptos Narrow"/>
                <w:b/>
                <w:bCs/>
                <w:color w:val="000000"/>
                <w:sz w:val="22"/>
                <w:szCs w:val="22"/>
              </w:rPr>
            </w:pPr>
            <w:r>
              <w:rPr>
                <w:rFonts w:ascii="Aptos Narrow" w:hAnsi="Aptos Narrow"/>
                <w:color w:val="000000"/>
                <w:sz w:val="22"/>
                <w:szCs w:val="22"/>
              </w:rPr>
              <w:t>0.17</w:t>
            </w:r>
          </w:p>
        </w:tc>
        <w:tc>
          <w:tcPr>
            <w:tcW w:w="1156" w:type="dxa"/>
            <w:noWrap/>
            <w:vAlign w:val="bottom"/>
          </w:tcPr>
          <w:p w14:paraId="67D33BEC" w14:textId="7C755A36" w:rsidR="000031B8" w:rsidRDefault="000031B8" w:rsidP="000031B8">
            <w:pPr>
              <w:rPr>
                <w:rFonts w:ascii="Aptos Narrow" w:hAnsi="Aptos Narrow"/>
                <w:b/>
                <w:bCs/>
                <w:color w:val="000000"/>
                <w:sz w:val="22"/>
                <w:szCs w:val="22"/>
              </w:rPr>
            </w:pPr>
            <w:r>
              <w:rPr>
                <w:rFonts w:ascii="Aptos Narrow" w:hAnsi="Aptos Narrow"/>
                <w:color w:val="000000"/>
                <w:sz w:val="22"/>
                <w:szCs w:val="22"/>
              </w:rPr>
              <w:t>0.01</w:t>
            </w:r>
          </w:p>
        </w:tc>
        <w:tc>
          <w:tcPr>
            <w:tcW w:w="822" w:type="dxa"/>
            <w:noWrap/>
            <w:vAlign w:val="bottom"/>
          </w:tcPr>
          <w:p w14:paraId="2DAEAFF1" w14:textId="3D12C89F" w:rsidR="000031B8" w:rsidRDefault="000031B8" w:rsidP="000031B8">
            <w:pPr>
              <w:rPr>
                <w:rFonts w:ascii="Aptos Narrow" w:hAnsi="Aptos Narrow"/>
                <w:b/>
                <w:bCs/>
                <w:color w:val="000000"/>
                <w:sz w:val="22"/>
                <w:szCs w:val="22"/>
              </w:rPr>
            </w:pPr>
            <w:r>
              <w:rPr>
                <w:rFonts w:ascii="Aptos Narrow" w:hAnsi="Aptos Narrow"/>
                <w:color w:val="000000"/>
                <w:sz w:val="22"/>
                <w:szCs w:val="22"/>
              </w:rPr>
              <w:t>4.04</w:t>
            </w:r>
          </w:p>
        </w:tc>
      </w:tr>
    </w:tbl>
    <w:p w14:paraId="425E814C" w14:textId="38EC8B7B" w:rsidR="00A00E6D" w:rsidRPr="00AB742C" w:rsidRDefault="00A00E6D" w:rsidP="00AB742C">
      <w:pPr>
        <w:rPr>
          <w:rStyle w:val="Emphasis"/>
        </w:rPr>
      </w:pPr>
    </w:p>
    <w:p w14:paraId="7C7392DC" w14:textId="15826978" w:rsidR="00A245A6" w:rsidRDefault="00A00E6D" w:rsidP="00383D0E">
      <w:pPr>
        <w:rPr>
          <w:lang w:val="en-CH"/>
        </w:rPr>
      </w:pPr>
      <w:r>
        <w:rPr>
          <w:lang w:val="en-CH"/>
        </w:rPr>
        <w:t>This suggests that the random forest model</w:t>
      </w:r>
      <w:r w:rsidRPr="00A00E6D">
        <w:rPr>
          <w:lang w:val="en-CH"/>
        </w:rPr>
        <w:t xml:space="preserve"> </w:t>
      </w:r>
      <w:r w:rsidR="000031B8">
        <w:rPr>
          <w:lang w:val="en-CH"/>
        </w:rPr>
        <w:t xml:space="preserve">or the GBM models </w:t>
      </w:r>
      <w:r w:rsidRPr="00A00E6D">
        <w:rPr>
          <w:lang w:val="en-CH"/>
        </w:rPr>
        <w:t>captured complex data patterns effectively. However, this exceptional performance raises concerns about potential overfitting, as the model might be tailored too closely to the training data nuances. This is indicated by its ability to build deep, detailed trees, potentially fitting noise rather than just valid patterns</w:t>
      </w:r>
      <w:r>
        <w:rPr>
          <w:lang w:val="en-CH"/>
        </w:rPr>
        <w:t>. Further results for different timespan, coins category can be seen i</w:t>
      </w:r>
      <w:r w:rsidR="000031B8">
        <w:rPr>
          <w:lang w:val="en-CH"/>
        </w:rPr>
        <w:t>n</w:t>
      </w:r>
      <w:r>
        <w:rPr>
          <w:lang w:val="en-CH"/>
        </w:rPr>
        <w:t xml:space="preserve"> the </w:t>
      </w:r>
      <w:r w:rsidR="00A245A6">
        <w:rPr>
          <w:lang w:val="en-CH"/>
        </w:rPr>
        <w:t xml:space="preserve"> </w:t>
      </w:r>
      <w:proofErr w:type="spellStart"/>
      <w:r w:rsidR="00A245A6" w:rsidRPr="00A245A6">
        <w:rPr>
          <w:i/>
          <w:iCs/>
          <w:lang w:val="en-CH"/>
        </w:rPr>
        <w:t>no_splitting.ipynb</w:t>
      </w:r>
      <w:proofErr w:type="spellEnd"/>
      <w:r>
        <w:rPr>
          <w:i/>
          <w:iCs/>
          <w:lang w:val="en-CH"/>
        </w:rPr>
        <w:t>.</w:t>
      </w:r>
      <w:r w:rsidR="000031B8">
        <w:rPr>
          <w:i/>
          <w:iCs/>
          <w:lang w:val="en-CH"/>
        </w:rPr>
        <w:t xml:space="preserve"> </w:t>
      </w:r>
      <w:r w:rsidR="000031B8">
        <w:rPr>
          <w:lang w:val="en-CH"/>
        </w:rPr>
        <w:t>Also, not</w:t>
      </w:r>
      <w:r w:rsidR="000B79A9">
        <w:rPr>
          <w:lang w:val="en-CH"/>
        </w:rPr>
        <w:t xml:space="preserve"> too</w:t>
      </w:r>
      <w:r w:rsidR="000031B8">
        <w:rPr>
          <w:lang w:val="en-CH"/>
        </w:rPr>
        <w:t xml:space="preserve"> much ‘bad</w:t>
      </w:r>
      <w:r w:rsidR="00AB742C">
        <w:rPr>
          <w:lang w:val="en-CH"/>
        </w:rPr>
        <w:t>’</w:t>
      </w:r>
      <w:r w:rsidR="000031B8">
        <w:rPr>
          <w:lang w:val="en-CH"/>
        </w:rPr>
        <w:t xml:space="preserve"> metrics like negative R-squared or tremendously high RMSE were observed.</w:t>
      </w:r>
    </w:p>
    <w:p w14:paraId="538E9CE3" w14:textId="44131650" w:rsidR="00A245A6" w:rsidRDefault="00A245A6" w:rsidP="00383D0E">
      <w:pPr>
        <w:rPr>
          <w:lang w:val="en-CH"/>
        </w:rPr>
      </w:pPr>
      <w:r>
        <w:rPr>
          <w:lang w:val="en-CH"/>
        </w:rPr>
        <w:t xml:space="preserve">Then, basic splitting was applied. </w:t>
      </w:r>
    </w:p>
    <w:tbl>
      <w:tblPr>
        <w:tblStyle w:val="TableGrid"/>
        <w:tblW w:w="4361" w:type="dxa"/>
        <w:tblLook w:val="04A0" w:firstRow="1" w:lastRow="0" w:firstColumn="1" w:lastColumn="0" w:noHBand="0" w:noVBand="1"/>
      </w:tblPr>
      <w:tblGrid>
        <w:gridCol w:w="1893"/>
        <w:gridCol w:w="613"/>
        <w:gridCol w:w="1061"/>
        <w:gridCol w:w="794"/>
      </w:tblGrid>
      <w:tr w:rsidR="000B79A9" w:rsidRPr="00A245A6" w14:paraId="295B890D" w14:textId="77777777" w:rsidTr="000B79A9">
        <w:trPr>
          <w:trHeight w:val="290"/>
        </w:trPr>
        <w:tc>
          <w:tcPr>
            <w:tcW w:w="1893" w:type="dxa"/>
          </w:tcPr>
          <w:p w14:paraId="04728062" w14:textId="12718DC2" w:rsidR="000B79A9" w:rsidRPr="00A245A6" w:rsidRDefault="000B79A9" w:rsidP="000B79A9">
            <w:pPr>
              <w:rPr>
                <w:lang w:val="en-CH"/>
              </w:rPr>
            </w:pPr>
            <w:r>
              <w:rPr>
                <w:lang w:val="en-CH"/>
              </w:rPr>
              <w:t>For -2 Days Lag</w:t>
            </w:r>
          </w:p>
        </w:tc>
        <w:tc>
          <w:tcPr>
            <w:tcW w:w="613" w:type="dxa"/>
            <w:noWrap/>
            <w:hideMark/>
          </w:tcPr>
          <w:p w14:paraId="0C96F596" w14:textId="77777777" w:rsidR="000B79A9" w:rsidRPr="00A245A6" w:rsidRDefault="000B79A9" w:rsidP="000B79A9">
            <w:proofErr w:type="spellStart"/>
            <w:r w:rsidRPr="00A245A6">
              <w:t>corr</w:t>
            </w:r>
            <w:proofErr w:type="spellEnd"/>
          </w:p>
        </w:tc>
        <w:tc>
          <w:tcPr>
            <w:tcW w:w="1061" w:type="dxa"/>
            <w:noWrap/>
            <w:hideMark/>
          </w:tcPr>
          <w:p w14:paraId="165838F0" w14:textId="77777777" w:rsidR="000B79A9" w:rsidRPr="00A245A6" w:rsidRDefault="000B79A9" w:rsidP="000B79A9">
            <w:proofErr w:type="spellStart"/>
            <w:r w:rsidRPr="00A245A6">
              <w:t>r.squared</w:t>
            </w:r>
            <w:proofErr w:type="spellEnd"/>
          </w:p>
        </w:tc>
        <w:tc>
          <w:tcPr>
            <w:tcW w:w="794" w:type="dxa"/>
            <w:noWrap/>
            <w:hideMark/>
          </w:tcPr>
          <w:p w14:paraId="518D0091" w14:textId="77777777" w:rsidR="000B79A9" w:rsidRPr="00A245A6" w:rsidRDefault="000B79A9" w:rsidP="000B79A9">
            <w:r w:rsidRPr="00A245A6">
              <w:t>RMSE</w:t>
            </w:r>
          </w:p>
        </w:tc>
      </w:tr>
      <w:tr w:rsidR="000B79A9" w:rsidRPr="00A245A6" w14:paraId="40B3F3FC" w14:textId="77777777" w:rsidTr="000B79A9">
        <w:trPr>
          <w:trHeight w:val="290"/>
        </w:trPr>
        <w:tc>
          <w:tcPr>
            <w:tcW w:w="1893" w:type="dxa"/>
          </w:tcPr>
          <w:p w14:paraId="09831A4E" w14:textId="29580FDA" w:rsidR="000B79A9" w:rsidRPr="00A245A6" w:rsidRDefault="000B79A9" w:rsidP="000B79A9">
            <w:r>
              <w:t>LR</w:t>
            </w:r>
            <w:r w:rsidRPr="00A245A6">
              <w:t xml:space="preserve"> </w:t>
            </w:r>
          </w:p>
        </w:tc>
        <w:tc>
          <w:tcPr>
            <w:tcW w:w="613" w:type="dxa"/>
            <w:noWrap/>
            <w:vAlign w:val="bottom"/>
          </w:tcPr>
          <w:p w14:paraId="1532D523" w14:textId="26672285" w:rsidR="000B79A9" w:rsidRDefault="000B79A9" w:rsidP="000B79A9">
            <w:pPr>
              <w:rPr>
                <w:rFonts w:ascii="Aptos Narrow" w:hAnsi="Aptos Narrow"/>
                <w:b/>
                <w:bCs/>
                <w:color w:val="000000"/>
                <w:sz w:val="22"/>
                <w:szCs w:val="22"/>
              </w:rPr>
            </w:pPr>
            <w:r>
              <w:rPr>
                <w:rFonts w:ascii="Aptos Narrow" w:hAnsi="Aptos Narrow"/>
                <w:color w:val="000000"/>
                <w:sz w:val="22"/>
                <w:szCs w:val="22"/>
              </w:rPr>
              <w:t>0.17</w:t>
            </w:r>
          </w:p>
        </w:tc>
        <w:tc>
          <w:tcPr>
            <w:tcW w:w="1061" w:type="dxa"/>
            <w:noWrap/>
            <w:vAlign w:val="bottom"/>
          </w:tcPr>
          <w:p w14:paraId="5A276E2A" w14:textId="5DA3FF50" w:rsidR="000B79A9" w:rsidRDefault="000B79A9" w:rsidP="000B79A9">
            <w:pPr>
              <w:rPr>
                <w:rFonts w:ascii="Aptos Narrow" w:hAnsi="Aptos Narrow"/>
                <w:b/>
                <w:bCs/>
                <w:color w:val="000000"/>
                <w:sz w:val="22"/>
                <w:szCs w:val="22"/>
              </w:rPr>
            </w:pPr>
            <w:r>
              <w:rPr>
                <w:rFonts w:ascii="Aptos Narrow" w:hAnsi="Aptos Narrow"/>
                <w:color w:val="000000"/>
                <w:sz w:val="22"/>
                <w:szCs w:val="22"/>
              </w:rPr>
              <w:t>0.02</w:t>
            </w:r>
          </w:p>
        </w:tc>
        <w:tc>
          <w:tcPr>
            <w:tcW w:w="794" w:type="dxa"/>
            <w:noWrap/>
            <w:vAlign w:val="bottom"/>
          </w:tcPr>
          <w:p w14:paraId="35BA21EB" w14:textId="77868656" w:rsidR="000B79A9" w:rsidRDefault="000B79A9" w:rsidP="000B79A9">
            <w:pPr>
              <w:rPr>
                <w:rFonts w:ascii="Aptos Narrow" w:hAnsi="Aptos Narrow"/>
                <w:b/>
                <w:bCs/>
                <w:color w:val="000000"/>
                <w:sz w:val="22"/>
                <w:szCs w:val="22"/>
              </w:rPr>
            </w:pPr>
            <w:r>
              <w:rPr>
                <w:rFonts w:ascii="Aptos Narrow" w:hAnsi="Aptos Narrow"/>
                <w:color w:val="000000"/>
                <w:sz w:val="22"/>
                <w:szCs w:val="22"/>
              </w:rPr>
              <w:t>20.17</w:t>
            </w:r>
          </w:p>
        </w:tc>
      </w:tr>
      <w:tr w:rsidR="000B79A9" w:rsidRPr="00A245A6" w14:paraId="6971D3B9" w14:textId="77777777" w:rsidTr="000B79A9">
        <w:trPr>
          <w:trHeight w:val="290"/>
        </w:trPr>
        <w:tc>
          <w:tcPr>
            <w:tcW w:w="1893" w:type="dxa"/>
          </w:tcPr>
          <w:p w14:paraId="3B3FCE33" w14:textId="3264DB27" w:rsidR="000B79A9" w:rsidRPr="00A245A6" w:rsidRDefault="000B79A9" w:rsidP="000B79A9">
            <w:r>
              <w:rPr>
                <w:lang w:val="en-GB"/>
              </w:rPr>
              <w:t>RF</w:t>
            </w:r>
          </w:p>
        </w:tc>
        <w:tc>
          <w:tcPr>
            <w:tcW w:w="613" w:type="dxa"/>
            <w:noWrap/>
            <w:vAlign w:val="bottom"/>
            <w:hideMark/>
          </w:tcPr>
          <w:p w14:paraId="529A0A8E" w14:textId="4F0C6496" w:rsidR="000B79A9" w:rsidRPr="00A245A6" w:rsidRDefault="000B79A9" w:rsidP="000B79A9">
            <w:r>
              <w:rPr>
                <w:rFonts w:ascii="Aptos Narrow" w:hAnsi="Aptos Narrow"/>
                <w:b/>
                <w:bCs/>
                <w:color w:val="000000"/>
                <w:sz w:val="22"/>
                <w:szCs w:val="22"/>
              </w:rPr>
              <w:t>0.17</w:t>
            </w:r>
          </w:p>
        </w:tc>
        <w:tc>
          <w:tcPr>
            <w:tcW w:w="1061" w:type="dxa"/>
            <w:noWrap/>
            <w:vAlign w:val="bottom"/>
            <w:hideMark/>
          </w:tcPr>
          <w:p w14:paraId="7A93BA6E" w14:textId="0AC1565A" w:rsidR="000B79A9" w:rsidRPr="00A245A6" w:rsidRDefault="000B79A9" w:rsidP="000B79A9">
            <w:r>
              <w:rPr>
                <w:rFonts w:ascii="Aptos Narrow" w:hAnsi="Aptos Narrow"/>
                <w:b/>
                <w:bCs/>
                <w:color w:val="000000"/>
                <w:sz w:val="22"/>
                <w:szCs w:val="22"/>
              </w:rPr>
              <w:t>-0.11</w:t>
            </w:r>
          </w:p>
        </w:tc>
        <w:tc>
          <w:tcPr>
            <w:tcW w:w="794" w:type="dxa"/>
            <w:noWrap/>
            <w:vAlign w:val="bottom"/>
            <w:hideMark/>
          </w:tcPr>
          <w:p w14:paraId="10640DCB" w14:textId="3062EFC0" w:rsidR="000B79A9" w:rsidRPr="00A245A6" w:rsidRDefault="000B79A9" w:rsidP="000B79A9">
            <w:r>
              <w:rPr>
                <w:rFonts w:ascii="Aptos Narrow" w:hAnsi="Aptos Narrow"/>
                <w:b/>
                <w:bCs/>
                <w:color w:val="000000"/>
                <w:sz w:val="22"/>
                <w:szCs w:val="22"/>
              </w:rPr>
              <w:t>21.51</w:t>
            </w:r>
          </w:p>
        </w:tc>
      </w:tr>
      <w:tr w:rsidR="000B79A9" w:rsidRPr="00A245A6" w14:paraId="0E514F77" w14:textId="77777777" w:rsidTr="000B79A9">
        <w:trPr>
          <w:trHeight w:val="290"/>
        </w:trPr>
        <w:tc>
          <w:tcPr>
            <w:tcW w:w="1893" w:type="dxa"/>
          </w:tcPr>
          <w:p w14:paraId="4C86C1CE" w14:textId="623824CB" w:rsidR="000B79A9" w:rsidRPr="00A245A6" w:rsidRDefault="000B79A9" w:rsidP="000B79A9">
            <w:pPr>
              <w:rPr>
                <w:lang w:val="en-GB"/>
              </w:rPr>
            </w:pPr>
            <w:r>
              <w:rPr>
                <w:lang w:val="en-GB"/>
              </w:rPr>
              <w:t>GBM</w:t>
            </w:r>
          </w:p>
        </w:tc>
        <w:tc>
          <w:tcPr>
            <w:tcW w:w="613" w:type="dxa"/>
            <w:noWrap/>
            <w:vAlign w:val="bottom"/>
            <w:hideMark/>
          </w:tcPr>
          <w:p w14:paraId="43DF9530" w14:textId="20D32EA6" w:rsidR="000B79A9" w:rsidRPr="00A245A6" w:rsidRDefault="000B79A9" w:rsidP="000B79A9">
            <w:r>
              <w:rPr>
                <w:rFonts w:ascii="Aptos Narrow" w:hAnsi="Aptos Narrow"/>
                <w:b/>
                <w:bCs/>
                <w:color w:val="000000"/>
                <w:sz w:val="22"/>
                <w:szCs w:val="22"/>
              </w:rPr>
              <w:t>0.17</w:t>
            </w:r>
          </w:p>
        </w:tc>
        <w:tc>
          <w:tcPr>
            <w:tcW w:w="1061" w:type="dxa"/>
            <w:noWrap/>
            <w:vAlign w:val="bottom"/>
            <w:hideMark/>
          </w:tcPr>
          <w:p w14:paraId="736B308B" w14:textId="109B5EF7" w:rsidR="000B79A9" w:rsidRPr="00A245A6" w:rsidRDefault="000B79A9" w:rsidP="000B79A9">
            <w:r>
              <w:rPr>
                <w:rFonts w:ascii="Aptos Narrow" w:hAnsi="Aptos Narrow"/>
                <w:b/>
                <w:bCs/>
                <w:color w:val="000000"/>
                <w:sz w:val="22"/>
                <w:szCs w:val="22"/>
              </w:rPr>
              <w:t>-0.07</w:t>
            </w:r>
          </w:p>
        </w:tc>
        <w:tc>
          <w:tcPr>
            <w:tcW w:w="794" w:type="dxa"/>
            <w:noWrap/>
            <w:vAlign w:val="bottom"/>
            <w:hideMark/>
          </w:tcPr>
          <w:p w14:paraId="72324A17" w14:textId="3C9D1857" w:rsidR="000B79A9" w:rsidRPr="00A245A6" w:rsidRDefault="000B79A9" w:rsidP="000B79A9">
            <w:r>
              <w:rPr>
                <w:rFonts w:ascii="Aptos Narrow" w:hAnsi="Aptos Narrow"/>
                <w:b/>
                <w:bCs/>
                <w:color w:val="000000"/>
                <w:sz w:val="22"/>
                <w:szCs w:val="22"/>
              </w:rPr>
              <w:t>21.04</w:t>
            </w:r>
          </w:p>
        </w:tc>
      </w:tr>
      <w:tr w:rsidR="000B79A9" w:rsidRPr="00A245A6" w14:paraId="06F03CDB" w14:textId="77777777" w:rsidTr="000B79A9">
        <w:trPr>
          <w:trHeight w:val="290"/>
        </w:trPr>
        <w:tc>
          <w:tcPr>
            <w:tcW w:w="1893" w:type="dxa"/>
          </w:tcPr>
          <w:p w14:paraId="0A130EF8" w14:textId="1EE87C18" w:rsidR="000B79A9" w:rsidRPr="00A245A6" w:rsidRDefault="000B79A9" w:rsidP="000B79A9">
            <w:pPr>
              <w:rPr>
                <w:lang w:val="en-GB"/>
              </w:rPr>
            </w:pPr>
            <w:r>
              <w:rPr>
                <w:lang w:val="en-GB"/>
              </w:rPr>
              <w:t>SVM</w:t>
            </w:r>
          </w:p>
        </w:tc>
        <w:tc>
          <w:tcPr>
            <w:tcW w:w="613" w:type="dxa"/>
            <w:noWrap/>
            <w:vAlign w:val="bottom"/>
          </w:tcPr>
          <w:p w14:paraId="450AF3B0" w14:textId="25F5096F" w:rsidR="000B79A9" w:rsidRDefault="000B79A9" w:rsidP="000B79A9">
            <w:pPr>
              <w:rPr>
                <w:rFonts w:ascii="Aptos Narrow" w:hAnsi="Aptos Narrow"/>
                <w:b/>
                <w:bCs/>
                <w:color w:val="000000"/>
                <w:sz w:val="22"/>
                <w:szCs w:val="22"/>
              </w:rPr>
            </w:pPr>
            <w:r>
              <w:rPr>
                <w:rFonts w:ascii="Aptos Narrow" w:hAnsi="Aptos Narrow"/>
                <w:color w:val="000000"/>
                <w:sz w:val="22"/>
                <w:szCs w:val="22"/>
              </w:rPr>
              <w:t>0.17</w:t>
            </w:r>
          </w:p>
        </w:tc>
        <w:tc>
          <w:tcPr>
            <w:tcW w:w="1061" w:type="dxa"/>
            <w:noWrap/>
            <w:vAlign w:val="bottom"/>
          </w:tcPr>
          <w:p w14:paraId="50337EE7" w14:textId="4477B194" w:rsidR="000B79A9" w:rsidRDefault="000B79A9" w:rsidP="000B79A9">
            <w:pPr>
              <w:rPr>
                <w:rFonts w:ascii="Aptos Narrow" w:hAnsi="Aptos Narrow"/>
                <w:b/>
                <w:bCs/>
                <w:color w:val="000000"/>
                <w:sz w:val="22"/>
                <w:szCs w:val="22"/>
              </w:rPr>
            </w:pPr>
            <w:r>
              <w:rPr>
                <w:rFonts w:ascii="Aptos Narrow" w:hAnsi="Aptos Narrow"/>
                <w:color w:val="000000"/>
                <w:sz w:val="22"/>
                <w:szCs w:val="22"/>
              </w:rPr>
              <w:t>0</w:t>
            </w:r>
          </w:p>
        </w:tc>
        <w:tc>
          <w:tcPr>
            <w:tcW w:w="794" w:type="dxa"/>
            <w:noWrap/>
            <w:vAlign w:val="bottom"/>
          </w:tcPr>
          <w:p w14:paraId="62984732" w14:textId="3EE454D4" w:rsidR="000B79A9" w:rsidRDefault="000B79A9" w:rsidP="000B79A9">
            <w:pPr>
              <w:rPr>
                <w:rFonts w:ascii="Aptos Narrow" w:hAnsi="Aptos Narrow"/>
                <w:b/>
                <w:bCs/>
                <w:color w:val="000000"/>
                <w:sz w:val="22"/>
                <w:szCs w:val="22"/>
              </w:rPr>
            </w:pPr>
            <w:r>
              <w:rPr>
                <w:rFonts w:ascii="Aptos Narrow" w:hAnsi="Aptos Narrow"/>
                <w:color w:val="000000"/>
                <w:sz w:val="22"/>
                <w:szCs w:val="22"/>
              </w:rPr>
              <w:t>20.38</w:t>
            </w:r>
          </w:p>
        </w:tc>
      </w:tr>
    </w:tbl>
    <w:p w14:paraId="08656758" w14:textId="6E0A91D8" w:rsidR="00A00E6D" w:rsidRDefault="00A00E6D" w:rsidP="00383D0E">
      <w:pPr>
        <w:rPr>
          <w:lang w:val="en-CH"/>
        </w:rPr>
      </w:pPr>
      <w:r>
        <w:rPr>
          <w:lang w:val="en-CH"/>
        </w:rPr>
        <w:t>I</w:t>
      </w:r>
      <w:r w:rsidRPr="00A00E6D">
        <w:rPr>
          <w:lang w:val="en-CH"/>
        </w:rPr>
        <w:t>mplementing simple data splitting, there was a dramatic decrease in R-squared values</w:t>
      </w:r>
      <w:r w:rsidR="00AB742C">
        <w:rPr>
          <w:lang w:val="en-CH"/>
        </w:rPr>
        <w:t xml:space="preserve">, dropping </w:t>
      </w:r>
      <w:r w:rsidR="00AB742C">
        <w:rPr>
          <w:lang w:val="en-CH"/>
        </w:rPr>
        <w:t>sometimes</w:t>
      </w:r>
      <w:r w:rsidR="00AB742C" w:rsidRPr="00144CF9">
        <w:rPr>
          <w:lang w:val="en-GB"/>
        </w:rPr>
        <w:t xml:space="preserve"> </w:t>
      </w:r>
      <w:r w:rsidR="00AB742C" w:rsidRPr="00144CF9">
        <w:rPr>
          <w:lang w:val="en-CH"/>
        </w:rPr>
        <w:t>into negative territory</w:t>
      </w:r>
      <w:r w:rsidR="00AB742C">
        <w:rPr>
          <w:lang w:val="en-CH"/>
        </w:rPr>
        <w:t>. This</w:t>
      </w:r>
      <w:r w:rsidRPr="00A00E6D">
        <w:rPr>
          <w:lang w:val="en-CH"/>
        </w:rPr>
        <w:t xml:space="preserve"> highligh</w:t>
      </w:r>
      <w:r w:rsidR="00AB742C">
        <w:rPr>
          <w:lang w:val="en-CH"/>
        </w:rPr>
        <w:t>ts</w:t>
      </w:r>
      <w:r w:rsidRPr="00A00E6D">
        <w:rPr>
          <w:lang w:val="en-CH"/>
        </w:rPr>
        <w:t xml:space="preserve"> significant fit issues across all models</w:t>
      </w:r>
      <w:r w:rsidR="00AB742C">
        <w:rPr>
          <w:lang w:val="en-CH"/>
        </w:rPr>
        <w:t>.</w:t>
      </w:r>
    </w:p>
    <w:p w14:paraId="07A78E8D" w14:textId="2243939B" w:rsidR="00144CF9" w:rsidRDefault="00144CF9" w:rsidP="00383D0E">
      <w:pPr>
        <w:rPr>
          <w:lang w:val="en-CH"/>
        </w:rPr>
      </w:pPr>
      <w:r w:rsidRPr="00144CF9">
        <w:rPr>
          <w:lang w:val="en-CH"/>
        </w:rPr>
        <w:t>This dramatic decrease suggest</w:t>
      </w:r>
      <w:r w:rsidR="00AB742C">
        <w:rPr>
          <w:lang w:val="en-CH"/>
        </w:rPr>
        <w:t>ed</w:t>
      </w:r>
      <w:r w:rsidRPr="00144CF9">
        <w:rPr>
          <w:lang w:val="en-CH"/>
        </w:rPr>
        <w:t xml:space="preserve"> that the models might not only be failing to capture the underlying patterns in the split datasets but could be </w:t>
      </w:r>
      <w:r w:rsidR="00AB742C" w:rsidRPr="00144CF9">
        <w:rPr>
          <w:lang w:val="en-CH"/>
        </w:rPr>
        <w:t>modelling</w:t>
      </w:r>
      <w:r w:rsidRPr="00144CF9">
        <w:rPr>
          <w:lang w:val="en-CH"/>
        </w:rPr>
        <w:t xml:space="preserve"> the noise instead. Negative R-squared values indicate that the chosen models perform worse than a horizontal line representing the mean of the dependent variable, thereby not providing useful predictions. This problem highlights the inadequacy of the models when dealing with split data, which may not represent the full complexity or variability of the data as effectively as other resampling methods.</w:t>
      </w:r>
      <w:r>
        <w:rPr>
          <w:lang w:val="en-CH"/>
        </w:rPr>
        <w:t xml:space="preserve"> </w:t>
      </w:r>
      <w:r w:rsidR="00961B00">
        <w:rPr>
          <w:lang w:val="en-CH"/>
        </w:rPr>
        <w:t xml:space="preserve">Further results can be </w:t>
      </w:r>
      <w:r>
        <w:rPr>
          <w:lang w:val="en-CH"/>
        </w:rPr>
        <w:t>observed for other models, timestamp and coins categories</w:t>
      </w:r>
      <w:r w:rsidR="00961B00">
        <w:rPr>
          <w:lang w:val="en-CH"/>
        </w:rPr>
        <w:t xml:space="preserve"> in the </w:t>
      </w:r>
      <w:proofErr w:type="spellStart"/>
      <w:r w:rsidR="00961B00">
        <w:rPr>
          <w:lang w:val="en-CH"/>
        </w:rPr>
        <w:t>splitting.ipynb</w:t>
      </w:r>
      <w:proofErr w:type="spellEnd"/>
    </w:p>
    <w:p w14:paraId="284D0D5D" w14:textId="0EC04FF1" w:rsidR="00A245A6" w:rsidRDefault="00A245A6" w:rsidP="00383D0E">
      <w:pPr>
        <w:rPr>
          <w:lang w:val="en-CH"/>
        </w:rPr>
      </w:pPr>
      <w:r>
        <w:rPr>
          <w:lang w:val="en-CH"/>
        </w:rPr>
        <w:t>Afterwards, 5 Fold-Cross Validation was applied.</w:t>
      </w:r>
    </w:p>
    <w:p w14:paraId="2ABC7A40" w14:textId="5B2C3198" w:rsidR="00B16383" w:rsidRDefault="00B16383" w:rsidP="00383D0E">
      <w:pPr>
        <w:rPr>
          <w:lang w:val="en-CH"/>
        </w:rPr>
      </w:pPr>
      <w:r>
        <w:rPr>
          <w:lang w:val="en-CH"/>
        </w:rPr>
        <w:t xml:space="preserve">We </w:t>
      </w:r>
      <w:r w:rsidR="00B80870">
        <w:rPr>
          <w:lang w:val="en-CH"/>
        </w:rPr>
        <w:t xml:space="preserve">observe </w:t>
      </w:r>
      <w:r w:rsidR="00F11E2F">
        <w:rPr>
          <w:lang w:val="en-CH"/>
        </w:rPr>
        <w:t xml:space="preserve">a similar </w:t>
      </w:r>
      <w:r>
        <w:rPr>
          <w:lang w:val="en-CH"/>
        </w:rPr>
        <w:t xml:space="preserve">drop </w:t>
      </w:r>
      <w:r w:rsidR="00F11E2F">
        <w:rPr>
          <w:lang w:val="en-CH"/>
        </w:rPr>
        <w:t>in all models metrics</w:t>
      </w:r>
      <w:r>
        <w:rPr>
          <w:lang w:val="en-CH"/>
        </w:rPr>
        <w:t>.</w:t>
      </w:r>
      <w:r w:rsidR="00961B00">
        <w:rPr>
          <w:lang w:val="en-CH"/>
        </w:rPr>
        <w:t xml:space="preserve"> Further results can be observed in the </w:t>
      </w:r>
      <w:proofErr w:type="spellStart"/>
      <w:r w:rsidR="00961B00">
        <w:rPr>
          <w:lang w:val="en-CH"/>
        </w:rPr>
        <w:t>cv.ipynb</w:t>
      </w:r>
      <w:proofErr w:type="spellEnd"/>
    </w:p>
    <w:tbl>
      <w:tblPr>
        <w:tblStyle w:val="TableGrid"/>
        <w:tblW w:w="4361" w:type="dxa"/>
        <w:tblLook w:val="04A0" w:firstRow="1" w:lastRow="0" w:firstColumn="1" w:lastColumn="0" w:noHBand="0" w:noVBand="1"/>
      </w:tblPr>
      <w:tblGrid>
        <w:gridCol w:w="1689"/>
        <w:gridCol w:w="817"/>
        <w:gridCol w:w="1061"/>
        <w:gridCol w:w="794"/>
      </w:tblGrid>
      <w:tr w:rsidR="000B79A9" w:rsidRPr="00B80870" w14:paraId="528CC4FD" w14:textId="77777777" w:rsidTr="000B79A9">
        <w:trPr>
          <w:trHeight w:val="290"/>
        </w:trPr>
        <w:tc>
          <w:tcPr>
            <w:tcW w:w="1689" w:type="dxa"/>
          </w:tcPr>
          <w:p w14:paraId="7DB2C19B" w14:textId="67FE6075" w:rsidR="000B79A9" w:rsidRPr="00B80870" w:rsidRDefault="000B79A9" w:rsidP="000B79A9">
            <w:pPr>
              <w:rPr>
                <w:lang w:val="en-GB"/>
              </w:rPr>
            </w:pPr>
            <w:r>
              <w:rPr>
                <w:lang w:val="en-CH"/>
              </w:rPr>
              <w:t>For -2 Days Lag</w:t>
            </w:r>
          </w:p>
        </w:tc>
        <w:tc>
          <w:tcPr>
            <w:tcW w:w="817" w:type="dxa"/>
            <w:noWrap/>
          </w:tcPr>
          <w:p w14:paraId="2F21A7D0" w14:textId="648A3135" w:rsidR="000B79A9" w:rsidRPr="00B80870" w:rsidRDefault="000B79A9" w:rsidP="000B79A9">
            <w:proofErr w:type="spellStart"/>
            <w:r>
              <w:t>corr</w:t>
            </w:r>
            <w:proofErr w:type="spellEnd"/>
          </w:p>
        </w:tc>
        <w:tc>
          <w:tcPr>
            <w:tcW w:w="1061" w:type="dxa"/>
            <w:noWrap/>
          </w:tcPr>
          <w:p w14:paraId="392FA803" w14:textId="3ABB7326" w:rsidR="000B79A9" w:rsidRPr="00B80870" w:rsidRDefault="000B79A9" w:rsidP="000B79A9">
            <w:proofErr w:type="spellStart"/>
            <w:r>
              <w:t>r.squared</w:t>
            </w:r>
            <w:proofErr w:type="spellEnd"/>
          </w:p>
        </w:tc>
        <w:tc>
          <w:tcPr>
            <w:tcW w:w="794" w:type="dxa"/>
            <w:noWrap/>
          </w:tcPr>
          <w:p w14:paraId="744D3F92" w14:textId="74136221" w:rsidR="000B79A9" w:rsidRPr="00B80870" w:rsidRDefault="000B79A9" w:rsidP="000B79A9">
            <w:r>
              <w:t>RMSE</w:t>
            </w:r>
          </w:p>
        </w:tc>
      </w:tr>
      <w:tr w:rsidR="000B79A9" w:rsidRPr="00B80870" w14:paraId="7710038E" w14:textId="77777777" w:rsidTr="000B79A9">
        <w:trPr>
          <w:trHeight w:val="290"/>
        </w:trPr>
        <w:tc>
          <w:tcPr>
            <w:tcW w:w="1689" w:type="dxa"/>
          </w:tcPr>
          <w:p w14:paraId="02A4B85B" w14:textId="24C74472" w:rsidR="000B79A9" w:rsidRPr="00B80870" w:rsidRDefault="000B79A9" w:rsidP="000B79A9">
            <w:pPr>
              <w:rPr>
                <w:lang w:val="en-CH"/>
              </w:rPr>
            </w:pPr>
            <w:r>
              <w:t>LR</w:t>
            </w:r>
            <w:r w:rsidRPr="00A245A6">
              <w:t xml:space="preserve"> </w:t>
            </w:r>
          </w:p>
        </w:tc>
        <w:tc>
          <w:tcPr>
            <w:tcW w:w="817" w:type="dxa"/>
            <w:noWrap/>
            <w:vAlign w:val="bottom"/>
            <w:hideMark/>
          </w:tcPr>
          <w:p w14:paraId="2F103DCE" w14:textId="18BF88CB" w:rsidR="000B79A9" w:rsidRPr="00B80870" w:rsidRDefault="000B79A9" w:rsidP="000B79A9">
            <w:r>
              <w:rPr>
                <w:rFonts w:ascii="Aptos Narrow" w:hAnsi="Aptos Narrow"/>
                <w:color w:val="000000"/>
                <w:sz w:val="22"/>
                <w:szCs w:val="22"/>
              </w:rPr>
              <w:t>0.17</w:t>
            </w:r>
          </w:p>
        </w:tc>
        <w:tc>
          <w:tcPr>
            <w:tcW w:w="1061" w:type="dxa"/>
            <w:noWrap/>
            <w:vAlign w:val="bottom"/>
            <w:hideMark/>
          </w:tcPr>
          <w:p w14:paraId="1D1FD204" w14:textId="313703F2" w:rsidR="000B79A9" w:rsidRPr="00B80870" w:rsidRDefault="000B79A9" w:rsidP="000B79A9">
            <w:r>
              <w:rPr>
                <w:rFonts w:ascii="Aptos Narrow" w:hAnsi="Aptos Narrow"/>
                <w:color w:val="000000"/>
                <w:sz w:val="22"/>
                <w:szCs w:val="22"/>
              </w:rPr>
              <w:t>0.02</w:t>
            </w:r>
          </w:p>
        </w:tc>
        <w:tc>
          <w:tcPr>
            <w:tcW w:w="794" w:type="dxa"/>
            <w:noWrap/>
            <w:vAlign w:val="bottom"/>
            <w:hideMark/>
          </w:tcPr>
          <w:p w14:paraId="68C8B68C" w14:textId="42283F46" w:rsidR="000B79A9" w:rsidRPr="00B80870" w:rsidRDefault="000B79A9" w:rsidP="000B79A9">
            <w:r>
              <w:rPr>
                <w:rFonts w:ascii="Aptos Narrow" w:hAnsi="Aptos Narrow"/>
                <w:color w:val="000000"/>
                <w:sz w:val="22"/>
                <w:szCs w:val="22"/>
              </w:rPr>
              <w:t>15.48</w:t>
            </w:r>
          </w:p>
        </w:tc>
      </w:tr>
      <w:tr w:rsidR="000B79A9" w:rsidRPr="00B80870" w14:paraId="5B3236F2" w14:textId="77777777" w:rsidTr="000B79A9">
        <w:trPr>
          <w:trHeight w:val="290"/>
        </w:trPr>
        <w:tc>
          <w:tcPr>
            <w:tcW w:w="1689" w:type="dxa"/>
          </w:tcPr>
          <w:p w14:paraId="531BF585" w14:textId="0B99837D" w:rsidR="000B79A9" w:rsidRPr="00B80870" w:rsidRDefault="000B79A9" w:rsidP="000B79A9">
            <w:r>
              <w:rPr>
                <w:lang w:val="en-GB"/>
              </w:rPr>
              <w:t>RF</w:t>
            </w:r>
          </w:p>
        </w:tc>
        <w:tc>
          <w:tcPr>
            <w:tcW w:w="817" w:type="dxa"/>
            <w:noWrap/>
            <w:vAlign w:val="bottom"/>
            <w:hideMark/>
          </w:tcPr>
          <w:p w14:paraId="15F853E5" w14:textId="00F29F28" w:rsidR="000B79A9" w:rsidRPr="00B80870" w:rsidRDefault="000B79A9" w:rsidP="000B79A9">
            <w:r>
              <w:rPr>
                <w:rFonts w:ascii="Aptos Narrow" w:hAnsi="Aptos Narrow"/>
                <w:b/>
                <w:bCs/>
                <w:color w:val="000000"/>
                <w:sz w:val="22"/>
                <w:szCs w:val="22"/>
              </w:rPr>
              <w:t>0.17</w:t>
            </w:r>
          </w:p>
        </w:tc>
        <w:tc>
          <w:tcPr>
            <w:tcW w:w="1061" w:type="dxa"/>
            <w:noWrap/>
            <w:vAlign w:val="bottom"/>
            <w:hideMark/>
          </w:tcPr>
          <w:p w14:paraId="72B72E96" w14:textId="36733BE9" w:rsidR="000B79A9" w:rsidRPr="00B80870" w:rsidRDefault="000B79A9" w:rsidP="000B79A9">
            <w:r>
              <w:rPr>
                <w:rFonts w:ascii="Aptos Narrow" w:hAnsi="Aptos Narrow"/>
                <w:b/>
                <w:bCs/>
                <w:color w:val="000000"/>
                <w:sz w:val="22"/>
                <w:szCs w:val="22"/>
              </w:rPr>
              <w:t>-1.32</w:t>
            </w:r>
          </w:p>
        </w:tc>
        <w:tc>
          <w:tcPr>
            <w:tcW w:w="794" w:type="dxa"/>
            <w:noWrap/>
            <w:vAlign w:val="bottom"/>
            <w:hideMark/>
          </w:tcPr>
          <w:p w14:paraId="78832BBF" w14:textId="67191611" w:rsidR="000B79A9" w:rsidRPr="00B80870" w:rsidRDefault="000B79A9" w:rsidP="000B79A9">
            <w:r>
              <w:rPr>
                <w:rFonts w:ascii="Aptos Narrow" w:hAnsi="Aptos Narrow"/>
                <w:b/>
                <w:bCs/>
                <w:color w:val="000000"/>
                <w:sz w:val="22"/>
                <w:szCs w:val="22"/>
              </w:rPr>
              <w:t>20.4</w:t>
            </w:r>
          </w:p>
        </w:tc>
      </w:tr>
      <w:tr w:rsidR="000B79A9" w:rsidRPr="00B80870" w14:paraId="405AF9B6" w14:textId="77777777" w:rsidTr="000B79A9">
        <w:trPr>
          <w:trHeight w:val="290"/>
        </w:trPr>
        <w:tc>
          <w:tcPr>
            <w:tcW w:w="1689" w:type="dxa"/>
          </w:tcPr>
          <w:p w14:paraId="07288F09" w14:textId="1B55FD1F" w:rsidR="000B79A9" w:rsidRPr="00B80870" w:rsidRDefault="000B79A9" w:rsidP="000B79A9">
            <w:r>
              <w:rPr>
                <w:lang w:val="en-GB"/>
              </w:rPr>
              <w:t>GBM</w:t>
            </w:r>
          </w:p>
        </w:tc>
        <w:tc>
          <w:tcPr>
            <w:tcW w:w="817" w:type="dxa"/>
            <w:noWrap/>
            <w:vAlign w:val="bottom"/>
            <w:hideMark/>
          </w:tcPr>
          <w:p w14:paraId="3E1ADB75" w14:textId="0CECD92D" w:rsidR="000B79A9" w:rsidRPr="00B80870" w:rsidRDefault="000B79A9" w:rsidP="000B79A9">
            <w:r>
              <w:rPr>
                <w:rFonts w:ascii="Aptos Narrow" w:hAnsi="Aptos Narrow"/>
                <w:b/>
                <w:bCs/>
                <w:color w:val="000000"/>
                <w:sz w:val="22"/>
                <w:szCs w:val="22"/>
              </w:rPr>
              <w:t>0.17</w:t>
            </w:r>
          </w:p>
        </w:tc>
        <w:tc>
          <w:tcPr>
            <w:tcW w:w="1061" w:type="dxa"/>
            <w:noWrap/>
            <w:vAlign w:val="bottom"/>
            <w:hideMark/>
          </w:tcPr>
          <w:p w14:paraId="2761E1C2" w14:textId="403E9B05" w:rsidR="000B79A9" w:rsidRPr="00B80870" w:rsidRDefault="000B79A9" w:rsidP="000B79A9">
            <w:r>
              <w:rPr>
                <w:rFonts w:ascii="Aptos Narrow" w:hAnsi="Aptos Narrow"/>
                <w:b/>
                <w:bCs/>
                <w:color w:val="000000"/>
                <w:sz w:val="22"/>
                <w:szCs w:val="22"/>
              </w:rPr>
              <w:t>-1.34</w:t>
            </w:r>
          </w:p>
        </w:tc>
        <w:tc>
          <w:tcPr>
            <w:tcW w:w="794" w:type="dxa"/>
            <w:noWrap/>
            <w:vAlign w:val="bottom"/>
            <w:hideMark/>
          </w:tcPr>
          <w:p w14:paraId="711EA98A" w14:textId="4074DCF3" w:rsidR="000B79A9" w:rsidRPr="00B80870" w:rsidRDefault="000B79A9" w:rsidP="000B79A9">
            <w:r>
              <w:rPr>
                <w:rFonts w:ascii="Aptos Narrow" w:hAnsi="Aptos Narrow"/>
                <w:b/>
                <w:bCs/>
                <w:color w:val="000000"/>
                <w:sz w:val="22"/>
                <w:szCs w:val="22"/>
              </w:rPr>
              <w:t>20.03</w:t>
            </w:r>
          </w:p>
        </w:tc>
      </w:tr>
      <w:tr w:rsidR="000B79A9" w:rsidRPr="00B80870" w14:paraId="1C5778FE" w14:textId="77777777" w:rsidTr="000B79A9">
        <w:trPr>
          <w:trHeight w:val="290"/>
        </w:trPr>
        <w:tc>
          <w:tcPr>
            <w:tcW w:w="1689" w:type="dxa"/>
          </w:tcPr>
          <w:p w14:paraId="45F899C0" w14:textId="4CDC5644" w:rsidR="000B79A9" w:rsidRPr="00B80870" w:rsidRDefault="000B79A9" w:rsidP="000B79A9">
            <w:r>
              <w:rPr>
                <w:lang w:val="en-GB"/>
              </w:rPr>
              <w:t>SVM</w:t>
            </w:r>
          </w:p>
        </w:tc>
        <w:tc>
          <w:tcPr>
            <w:tcW w:w="817" w:type="dxa"/>
            <w:noWrap/>
            <w:vAlign w:val="bottom"/>
            <w:hideMark/>
          </w:tcPr>
          <w:p w14:paraId="63B8A2A9" w14:textId="286568E3" w:rsidR="000B79A9" w:rsidRPr="00B80870" w:rsidRDefault="000B79A9" w:rsidP="000B79A9">
            <w:r>
              <w:rPr>
                <w:rFonts w:ascii="Aptos Narrow" w:hAnsi="Aptos Narrow"/>
                <w:color w:val="000000"/>
                <w:sz w:val="22"/>
                <w:szCs w:val="22"/>
              </w:rPr>
              <w:t>0.17</w:t>
            </w:r>
          </w:p>
        </w:tc>
        <w:tc>
          <w:tcPr>
            <w:tcW w:w="1061" w:type="dxa"/>
            <w:noWrap/>
            <w:vAlign w:val="bottom"/>
            <w:hideMark/>
          </w:tcPr>
          <w:p w14:paraId="3D4510D3" w14:textId="1CB378EF" w:rsidR="000B79A9" w:rsidRPr="00B80870" w:rsidRDefault="000B79A9" w:rsidP="000B79A9">
            <w:r>
              <w:rPr>
                <w:rFonts w:ascii="Aptos Narrow" w:hAnsi="Aptos Narrow"/>
                <w:color w:val="000000"/>
                <w:sz w:val="22"/>
                <w:szCs w:val="22"/>
              </w:rPr>
              <w:t>0.02</w:t>
            </w:r>
          </w:p>
        </w:tc>
        <w:tc>
          <w:tcPr>
            <w:tcW w:w="794" w:type="dxa"/>
            <w:noWrap/>
            <w:vAlign w:val="bottom"/>
            <w:hideMark/>
          </w:tcPr>
          <w:p w14:paraId="1DA349EB" w14:textId="421ECD22" w:rsidR="000B79A9" w:rsidRPr="00B80870" w:rsidRDefault="000B79A9" w:rsidP="000B79A9">
            <w:r>
              <w:rPr>
                <w:rFonts w:ascii="Aptos Narrow" w:hAnsi="Aptos Narrow"/>
                <w:color w:val="000000"/>
                <w:sz w:val="22"/>
                <w:szCs w:val="22"/>
              </w:rPr>
              <w:t>15.55</w:t>
            </w:r>
          </w:p>
        </w:tc>
      </w:tr>
    </w:tbl>
    <w:p w14:paraId="5EF9B7CC" w14:textId="77777777" w:rsidR="00B16383" w:rsidRDefault="00B16383" w:rsidP="00383D0E">
      <w:pPr>
        <w:rPr>
          <w:lang w:val="en-CH"/>
        </w:rPr>
      </w:pPr>
    </w:p>
    <w:p w14:paraId="3D76B751" w14:textId="32FB19C0" w:rsidR="00A245A6" w:rsidRDefault="00B80870" w:rsidP="00383D0E">
      <w:pPr>
        <w:rPr>
          <w:lang w:val="en-CH"/>
        </w:rPr>
      </w:pPr>
      <w:r>
        <w:rPr>
          <w:lang w:val="en-CH"/>
        </w:rPr>
        <w:t xml:space="preserve">Then, bootstrapping was applied, which increased the </w:t>
      </w:r>
      <w:proofErr w:type="spellStart"/>
      <w:r>
        <w:rPr>
          <w:lang w:val="en-CH"/>
        </w:rPr>
        <w:t>r.squared</w:t>
      </w:r>
      <w:proofErr w:type="spellEnd"/>
      <w:r>
        <w:rPr>
          <w:lang w:val="en-CH"/>
        </w:rPr>
        <w:t xml:space="preserve"> again</w:t>
      </w:r>
      <w:r w:rsidR="00AB742C">
        <w:rPr>
          <w:lang w:val="en-CH"/>
        </w:rPr>
        <w:t xml:space="preserve"> but relatively lower than the no resampling method. </w:t>
      </w:r>
    </w:p>
    <w:tbl>
      <w:tblPr>
        <w:tblStyle w:val="TableGrid"/>
        <w:tblW w:w="4361" w:type="dxa"/>
        <w:tblLook w:val="04A0" w:firstRow="1" w:lastRow="0" w:firstColumn="1" w:lastColumn="0" w:noHBand="0" w:noVBand="1"/>
      </w:tblPr>
      <w:tblGrid>
        <w:gridCol w:w="1892"/>
        <w:gridCol w:w="614"/>
        <w:gridCol w:w="1061"/>
        <w:gridCol w:w="794"/>
      </w:tblGrid>
      <w:tr w:rsidR="00E6382C" w:rsidRPr="00B80870" w14:paraId="2754DC80" w14:textId="77777777" w:rsidTr="00E6382C">
        <w:trPr>
          <w:trHeight w:val="290"/>
        </w:trPr>
        <w:tc>
          <w:tcPr>
            <w:tcW w:w="1892" w:type="dxa"/>
          </w:tcPr>
          <w:p w14:paraId="315D233C" w14:textId="456557AC" w:rsidR="00E6382C" w:rsidRPr="00B80870" w:rsidRDefault="00E6382C" w:rsidP="00E6382C">
            <w:pPr>
              <w:rPr>
                <w:lang w:val="en-GB"/>
              </w:rPr>
            </w:pPr>
            <w:r>
              <w:rPr>
                <w:lang w:val="en-CH"/>
              </w:rPr>
              <w:t>For -2 Days Lag</w:t>
            </w:r>
          </w:p>
        </w:tc>
        <w:tc>
          <w:tcPr>
            <w:tcW w:w="614" w:type="dxa"/>
            <w:noWrap/>
          </w:tcPr>
          <w:p w14:paraId="3E913E67" w14:textId="3683AAFF" w:rsidR="00E6382C" w:rsidRPr="00B80870" w:rsidRDefault="00E6382C" w:rsidP="00E6382C">
            <w:proofErr w:type="spellStart"/>
            <w:r>
              <w:t>corr</w:t>
            </w:r>
            <w:proofErr w:type="spellEnd"/>
          </w:p>
        </w:tc>
        <w:tc>
          <w:tcPr>
            <w:tcW w:w="1061" w:type="dxa"/>
            <w:noWrap/>
          </w:tcPr>
          <w:p w14:paraId="6513C25E" w14:textId="37B42231" w:rsidR="00E6382C" w:rsidRPr="00B80870" w:rsidRDefault="00E6382C" w:rsidP="00E6382C">
            <w:proofErr w:type="spellStart"/>
            <w:r>
              <w:t>r.squared</w:t>
            </w:r>
            <w:proofErr w:type="spellEnd"/>
          </w:p>
        </w:tc>
        <w:tc>
          <w:tcPr>
            <w:tcW w:w="794" w:type="dxa"/>
            <w:noWrap/>
          </w:tcPr>
          <w:p w14:paraId="42147EE5" w14:textId="6EE88692" w:rsidR="00E6382C" w:rsidRPr="00B80870" w:rsidRDefault="00E6382C" w:rsidP="00E6382C">
            <w:r>
              <w:t>RMSE</w:t>
            </w:r>
          </w:p>
        </w:tc>
      </w:tr>
      <w:tr w:rsidR="00E6382C" w:rsidRPr="00B80870" w14:paraId="5F44B375" w14:textId="77777777" w:rsidTr="00E6382C">
        <w:trPr>
          <w:trHeight w:val="290"/>
        </w:trPr>
        <w:tc>
          <w:tcPr>
            <w:tcW w:w="1892" w:type="dxa"/>
          </w:tcPr>
          <w:p w14:paraId="50AE23A1" w14:textId="5BE14969" w:rsidR="00E6382C" w:rsidRPr="00B80870" w:rsidRDefault="00E6382C" w:rsidP="00E6382C">
            <w:pPr>
              <w:rPr>
                <w:lang w:val="en-CH"/>
              </w:rPr>
            </w:pPr>
            <w:r>
              <w:t>LR</w:t>
            </w:r>
            <w:r w:rsidRPr="00A245A6">
              <w:t xml:space="preserve"> </w:t>
            </w:r>
          </w:p>
        </w:tc>
        <w:tc>
          <w:tcPr>
            <w:tcW w:w="614" w:type="dxa"/>
            <w:noWrap/>
            <w:vAlign w:val="bottom"/>
            <w:hideMark/>
          </w:tcPr>
          <w:p w14:paraId="026ACA2D" w14:textId="2AE6DEC8" w:rsidR="00E6382C" w:rsidRPr="00B80870" w:rsidRDefault="00E6382C" w:rsidP="00E6382C">
            <w:r>
              <w:rPr>
                <w:rFonts w:ascii="Aptos Narrow" w:hAnsi="Aptos Narrow"/>
                <w:color w:val="000000"/>
                <w:sz w:val="22"/>
                <w:szCs w:val="22"/>
              </w:rPr>
              <w:t>0.17</w:t>
            </w:r>
          </w:p>
        </w:tc>
        <w:tc>
          <w:tcPr>
            <w:tcW w:w="1061" w:type="dxa"/>
            <w:noWrap/>
            <w:vAlign w:val="bottom"/>
            <w:hideMark/>
          </w:tcPr>
          <w:p w14:paraId="55DAC210" w14:textId="15BFCBEF" w:rsidR="00E6382C" w:rsidRPr="00B80870" w:rsidRDefault="00E6382C" w:rsidP="00E6382C">
            <w:r>
              <w:rPr>
                <w:rFonts w:ascii="Aptos Narrow" w:hAnsi="Aptos Narrow"/>
                <w:color w:val="000000"/>
                <w:sz w:val="22"/>
                <w:szCs w:val="22"/>
              </w:rPr>
              <w:t>0.11</w:t>
            </w:r>
          </w:p>
        </w:tc>
        <w:tc>
          <w:tcPr>
            <w:tcW w:w="794" w:type="dxa"/>
            <w:noWrap/>
            <w:vAlign w:val="bottom"/>
            <w:hideMark/>
          </w:tcPr>
          <w:p w14:paraId="4453D5FA" w14:textId="54B9851F" w:rsidR="00E6382C" w:rsidRPr="00B80870" w:rsidRDefault="00E6382C" w:rsidP="00E6382C">
            <w:r>
              <w:rPr>
                <w:rFonts w:ascii="Aptos Narrow" w:hAnsi="Aptos Narrow"/>
                <w:color w:val="000000"/>
                <w:sz w:val="22"/>
                <w:szCs w:val="22"/>
              </w:rPr>
              <w:t>7.42</w:t>
            </w:r>
          </w:p>
        </w:tc>
      </w:tr>
      <w:tr w:rsidR="00E6382C" w:rsidRPr="00B80870" w14:paraId="75E0D037" w14:textId="77777777" w:rsidTr="00E6382C">
        <w:trPr>
          <w:trHeight w:val="290"/>
        </w:trPr>
        <w:tc>
          <w:tcPr>
            <w:tcW w:w="1892" w:type="dxa"/>
          </w:tcPr>
          <w:p w14:paraId="7B8DA5AA" w14:textId="6CCA1882" w:rsidR="00E6382C" w:rsidRPr="00B80870" w:rsidRDefault="00E6382C" w:rsidP="00E6382C">
            <w:r>
              <w:rPr>
                <w:lang w:val="en-GB"/>
              </w:rPr>
              <w:t>RF</w:t>
            </w:r>
          </w:p>
        </w:tc>
        <w:tc>
          <w:tcPr>
            <w:tcW w:w="614" w:type="dxa"/>
            <w:noWrap/>
            <w:vAlign w:val="bottom"/>
            <w:hideMark/>
          </w:tcPr>
          <w:p w14:paraId="0A9EBCF2" w14:textId="713874D0" w:rsidR="00E6382C" w:rsidRPr="00B80870" w:rsidRDefault="00E6382C" w:rsidP="00E6382C">
            <w:r>
              <w:rPr>
                <w:rFonts w:ascii="Aptos Narrow" w:hAnsi="Aptos Narrow"/>
                <w:b/>
                <w:bCs/>
                <w:color w:val="000000"/>
                <w:sz w:val="22"/>
                <w:szCs w:val="22"/>
              </w:rPr>
              <w:t>0.17</w:t>
            </w:r>
          </w:p>
        </w:tc>
        <w:tc>
          <w:tcPr>
            <w:tcW w:w="1061" w:type="dxa"/>
            <w:noWrap/>
            <w:vAlign w:val="bottom"/>
            <w:hideMark/>
          </w:tcPr>
          <w:p w14:paraId="06C340C5" w14:textId="25CB9855" w:rsidR="00E6382C" w:rsidRPr="00B80870" w:rsidRDefault="00E6382C" w:rsidP="00E6382C">
            <w:r>
              <w:rPr>
                <w:rFonts w:ascii="Aptos Narrow" w:hAnsi="Aptos Narrow"/>
                <w:b/>
                <w:bCs/>
                <w:color w:val="000000"/>
                <w:sz w:val="22"/>
                <w:szCs w:val="22"/>
              </w:rPr>
              <w:t>0.17</w:t>
            </w:r>
          </w:p>
        </w:tc>
        <w:tc>
          <w:tcPr>
            <w:tcW w:w="794" w:type="dxa"/>
            <w:noWrap/>
            <w:vAlign w:val="bottom"/>
            <w:hideMark/>
          </w:tcPr>
          <w:p w14:paraId="0B988988" w14:textId="1F498E61" w:rsidR="00E6382C" w:rsidRPr="00B80870" w:rsidRDefault="00E6382C" w:rsidP="00E6382C">
            <w:r>
              <w:rPr>
                <w:rFonts w:ascii="Aptos Narrow" w:hAnsi="Aptos Narrow"/>
                <w:b/>
                <w:bCs/>
                <w:color w:val="000000"/>
                <w:sz w:val="22"/>
                <w:szCs w:val="22"/>
              </w:rPr>
              <w:t>7.18</w:t>
            </w:r>
          </w:p>
        </w:tc>
      </w:tr>
      <w:tr w:rsidR="00E6382C" w:rsidRPr="00B80870" w14:paraId="1FE83C81" w14:textId="77777777" w:rsidTr="00E6382C">
        <w:trPr>
          <w:trHeight w:val="290"/>
        </w:trPr>
        <w:tc>
          <w:tcPr>
            <w:tcW w:w="1892" w:type="dxa"/>
          </w:tcPr>
          <w:p w14:paraId="5EB8EAA5" w14:textId="201B2B7D" w:rsidR="00E6382C" w:rsidRPr="00B80870" w:rsidRDefault="00E6382C" w:rsidP="00E6382C">
            <w:r>
              <w:rPr>
                <w:lang w:val="en-GB"/>
              </w:rPr>
              <w:t>GBM</w:t>
            </w:r>
          </w:p>
        </w:tc>
        <w:tc>
          <w:tcPr>
            <w:tcW w:w="614" w:type="dxa"/>
            <w:noWrap/>
            <w:vAlign w:val="bottom"/>
            <w:hideMark/>
          </w:tcPr>
          <w:p w14:paraId="4C5E1D80" w14:textId="1C26C264" w:rsidR="00E6382C" w:rsidRPr="00B80870" w:rsidRDefault="00E6382C" w:rsidP="00E6382C">
            <w:r>
              <w:rPr>
                <w:rFonts w:ascii="Aptos Narrow" w:hAnsi="Aptos Narrow"/>
                <w:b/>
                <w:bCs/>
                <w:color w:val="000000"/>
                <w:sz w:val="22"/>
                <w:szCs w:val="22"/>
              </w:rPr>
              <w:t>0.17</w:t>
            </w:r>
          </w:p>
        </w:tc>
        <w:tc>
          <w:tcPr>
            <w:tcW w:w="1061" w:type="dxa"/>
            <w:noWrap/>
            <w:vAlign w:val="bottom"/>
            <w:hideMark/>
          </w:tcPr>
          <w:p w14:paraId="519E82BA" w14:textId="0A5A61C8" w:rsidR="00E6382C" w:rsidRPr="00B80870" w:rsidRDefault="00E6382C" w:rsidP="00E6382C">
            <w:r>
              <w:rPr>
                <w:rFonts w:ascii="Aptos Narrow" w:hAnsi="Aptos Narrow"/>
                <w:b/>
                <w:bCs/>
                <w:color w:val="000000"/>
                <w:sz w:val="22"/>
                <w:szCs w:val="22"/>
              </w:rPr>
              <w:t>0.11</w:t>
            </w:r>
          </w:p>
        </w:tc>
        <w:tc>
          <w:tcPr>
            <w:tcW w:w="794" w:type="dxa"/>
            <w:noWrap/>
            <w:vAlign w:val="bottom"/>
            <w:hideMark/>
          </w:tcPr>
          <w:p w14:paraId="490A017F" w14:textId="08CA4DBC" w:rsidR="00E6382C" w:rsidRPr="00B80870" w:rsidRDefault="00E6382C" w:rsidP="00E6382C">
            <w:r>
              <w:rPr>
                <w:rFonts w:ascii="Aptos Narrow" w:hAnsi="Aptos Narrow"/>
                <w:b/>
                <w:bCs/>
                <w:color w:val="000000"/>
                <w:sz w:val="22"/>
                <w:szCs w:val="22"/>
              </w:rPr>
              <w:t>7.42</w:t>
            </w:r>
          </w:p>
        </w:tc>
      </w:tr>
      <w:tr w:rsidR="00E6382C" w:rsidRPr="00B80870" w14:paraId="685B4609" w14:textId="77777777" w:rsidTr="00E6382C">
        <w:trPr>
          <w:trHeight w:val="290"/>
        </w:trPr>
        <w:tc>
          <w:tcPr>
            <w:tcW w:w="1892" w:type="dxa"/>
          </w:tcPr>
          <w:p w14:paraId="0A2C9670" w14:textId="4D60226A" w:rsidR="00E6382C" w:rsidRPr="00B80870" w:rsidRDefault="00E6382C" w:rsidP="00E6382C">
            <w:r>
              <w:rPr>
                <w:lang w:val="en-GB"/>
              </w:rPr>
              <w:t>SVM</w:t>
            </w:r>
          </w:p>
        </w:tc>
        <w:tc>
          <w:tcPr>
            <w:tcW w:w="614" w:type="dxa"/>
            <w:noWrap/>
            <w:vAlign w:val="bottom"/>
            <w:hideMark/>
          </w:tcPr>
          <w:p w14:paraId="011EEAC6" w14:textId="23F5A271" w:rsidR="00E6382C" w:rsidRPr="00B80870" w:rsidRDefault="00E6382C" w:rsidP="00E6382C">
            <w:r>
              <w:rPr>
                <w:rFonts w:ascii="Aptos Narrow" w:hAnsi="Aptos Narrow"/>
                <w:color w:val="000000"/>
                <w:sz w:val="22"/>
                <w:szCs w:val="22"/>
              </w:rPr>
              <w:t>0.17</w:t>
            </w:r>
          </w:p>
        </w:tc>
        <w:tc>
          <w:tcPr>
            <w:tcW w:w="1061" w:type="dxa"/>
            <w:noWrap/>
            <w:vAlign w:val="bottom"/>
            <w:hideMark/>
          </w:tcPr>
          <w:p w14:paraId="1A216FCB" w14:textId="5066962F" w:rsidR="00E6382C" w:rsidRPr="00B80870" w:rsidRDefault="00E6382C" w:rsidP="00E6382C">
            <w:r>
              <w:rPr>
                <w:rFonts w:ascii="Aptos Narrow" w:hAnsi="Aptos Narrow"/>
                <w:color w:val="000000"/>
                <w:sz w:val="22"/>
                <w:szCs w:val="22"/>
              </w:rPr>
              <w:t>0.17</w:t>
            </w:r>
          </w:p>
        </w:tc>
        <w:tc>
          <w:tcPr>
            <w:tcW w:w="794" w:type="dxa"/>
            <w:noWrap/>
            <w:vAlign w:val="bottom"/>
            <w:hideMark/>
          </w:tcPr>
          <w:p w14:paraId="0FCA8BA1" w14:textId="2E4EC860" w:rsidR="00E6382C" w:rsidRPr="00B80870" w:rsidRDefault="00E6382C" w:rsidP="00E6382C">
            <w:r>
              <w:rPr>
                <w:rFonts w:ascii="Aptos Narrow" w:hAnsi="Aptos Narrow"/>
                <w:color w:val="000000"/>
                <w:sz w:val="22"/>
                <w:szCs w:val="22"/>
              </w:rPr>
              <w:t>7.18</w:t>
            </w:r>
          </w:p>
        </w:tc>
      </w:tr>
    </w:tbl>
    <w:p w14:paraId="6DA93AA1" w14:textId="6617B2DD" w:rsidR="00B80870" w:rsidRDefault="00AB742C" w:rsidP="00383D0E">
      <w:pPr>
        <w:rPr>
          <w:i/>
          <w:iCs/>
          <w:lang w:val="en-CH"/>
        </w:rPr>
      </w:pPr>
      <w:r>
        <w:rPr>
          <w:lang w:val="en-CH"/>
        </w:rPr>
        <w:t xml:space="preserve">This confirms the overfitting problem suspected previously. Further result can be observe in the </w:t>
      </w:r>
      <w:proofErr w:type="spellStart"/>
      <w:r w:rsidRPr="00AB742C">
        <w:rPr>
          <w:i/>
          <w:iCs/>
          <w:lang w:val="en-CH"/>
        </w:rPr>
        <w:t>bootstrapping</w:t>
      </w:r>
      <w:r>
        <w:rPr>
          <w:lang w:val="en-CH"/>
        </w:rPr>
        <w:t>.</w:t>
      </w:r>
      <w:r w:rsidRPr="00AB742C">
        <w:rPr>
          <w:i/>
          <w:iCs/>
          <w:lang w:val="en-CH"/>
        </w:rPr>
        <w:t>ipynb</w:t>
      </w:r>
      <w:proofErr w:type="spellEnd"/>
    </w:p>
    <w:p w14:paraId="461A4EF2" w14:textId="77777777" w:rsidR="00AB742C" w:rsidRPr="003878D8" w:rsidRDefault="00AB742C" w:rsidP="00383D0E">
      <w:pPr>
        <w:rPr>
          <w:lang w:val="en-CH"/>
        </w:rPr>
      </w:pPr>
    </w:p>
    <w:p w14:paraId="229F1394" w14:textId="2CFC7E1A" w:rsidR="00E6382C" w:rsidRDefault="00E6382C" w:rsidP="003878D8">
      <w:pPr>
        <w:rPr>
          <w:rStyle w:val="Emphasis"/>
          <w:lang w:val="en-GB"/>
        </w:rPr>
      </w:pPr>
      <w:r w:rsidRPr="00E6382C">
        <w:rPr>
          <w:rStyle w:val="Emphasis"/>
          <w:lang w:val="en-GB"/>
        </w:rPr>
        <w:t xml:space="preserve">API Monthly Data – </w:t>
      </w:r>
      <w:proofErr w:type="spellStart"/>
      <w:r w:rsidRPr="00E6382C">
        <w:rPr>
          <w:rStyle w:val="Emphasis"/>
          <w:lang w:val="en-GB"/>
        </w:rPr>
        <w:t>Arpil</w:t>
      </w:r>
      <w:proofErr w:type="spellEnd"/>
      <w:r w:rsidRPr="00E6382C">
        <w:rPr>
          <w:rStyle w:val="Emphasis"/>
          <w:lang w:val="en-GB"/>
        </w:rPr>
        <w:t xml:space="preserve"> 2024 – 50 M</w:t>
      </w:r>
      <w:r>
        <w:rPr>
          <w:rStyle w:val="Emphasis"/>
          <w:lang w:val="en-GB"/>
        </w:rPr>
        <w:t>eme Coins</w:t>
      </w:r>
    </w:p>
    <w:p w14:paraId="1EDFABD1" w14:textId="05337607" w:rsidR="00E6382C" w:rsidRPr="00E556CB" w:rsidRDefault="00E556CB" w:rsidP="00E556CB">
      <w:pPr>
        <w:rPr>
          <w:rStyle w:val="Emphasis"/>
          <w:i w:val="0"/>
          <w:iCs w:val="0"/>
          <w:lang w:val="en-CH"/>
        </w:rPr>
      </w:pPr>
      <w:r>
        <w:rPr>
          <w:lang w:val="en-CH"/>
        </w:rPr>
        <w:t>We are going to</w:t>
      </w:r>
      <w:r w:rsidR="00AB742C">
        <w:rPr>
          <w:lang w:val="en-CH"/>
        </w:rPr>
        <w:t xml:space="preserve"> now</w:t>
      </w:r>
      <w:r>
        <w:rPr>
          <w:lang w:val="en-CH"/>
        </w:rPr>
        <w:t xml:space="preserve"> focus on the timeframe month of </w:t>
      </w:r>
      <w:r w:rsidR="00AB742C">
        <w:rPr>
          <w:lang w:val="en-CH"/>
        </w:rPr>
        <w:t>April</w:t>
      </w:r>
      <w:r>
        <w:rPr>
          <w:lang w:val="en-CH"/>
        </w:rPr>
        <w:t xml:space="preserve"> for th</w:t>
      </w:r>
      <w:r w:rsidR="00AB742C">
        <w:rPr>
          <w:lang w:val="en-CH"/>
        </w:rPr>
        <w:t xml:space="preserve">e subsequent results </w:t>
      </w:r>
      <w:proofErr w:type="spellStart"/>
      <w:r w:rsidR="00AB742C">
        <w:rPr>
          <w:lang w:val="en-CH"/>
        </w:rPr>
        <w:t>analyiss</w:t>
      </w:r>
      <w:proofErr w:type="spellEnd"/>
      <w:r>
        <w:rPr>
          <w:lang w:val="en-CH"/>
        </w:rPr>
        <w:t>.</w:t>
      </w:r>
    </w:p>
    <w:p w14:paraId="772A2FC9" w14:textId="2352B6BC" w:rsidR="00E6382C" w:rsidRPr="00D23DEB" w:rsidRDefault="00D23DEB" w:rsidP="00E6382C">
      <w:pPr>
        <w:rPr>
          <w:rStyle w:val="Emphasis"/>
          <w:i w:val="0"/>
          <w:iCs w:val="0"/>
          <w:lang w:val="en-GB"/>
        </w:rPr>
      </w:pPr>
      <w:r w:rsidRPr="00D23DEB">
        <w:rPr>
          <w:rStyle w:val="Emphasis"/>
          <w:i w:val="0"/>
          <w:iCs w:val="0"/>
          <w:lang w:val="en-GB"/>
        </w:rPr>
        <w:t xml:space="preserve">Initially, </w:t>
      </w:r>
      <w:r>
        <w:rPr>
          <w:rStyle w:val="Emphasis"/>
          <w:i w:val="0"/>
          <w:iCs w:val="0"/>
          <w:lang w:val="en-GB"/>
        </w:rPr>
        <w:t xml:space="preserve">similar to the BTC yearly data, </w:t>
      </w:r>
      <w:r w:rsidRPr="00D23DEB">
        <w:rPr>
          <w:rStyle w:val="Emphasis"/>
          <w:i w:val="0"/>
          <w:iCs w:val="0"/>
          <w:lang w:val="en-GB"/>
        </w:rPr>
        <w:t>without resampling, models like Random Forest and Gradient Boosting Machine (GBM) displayed relatively high performance, suggesting strong data pattern capture.</w:t>
      </w:r>
      <w:r>
        <w:rPr>
          <w:rStyle w:val="Emphasis"/>
          <w:i w:val="0"/>
          <w:iCs w:val="0"/>
          <w:lang w:val="en-GB"/>
        </w:rPr>
        <w:t xml:space="preserve"> </w:t>
      </w:r>
      <w:r w:rsidRPr="00D23DEB">
        <w:rPr>
          <w:rStyle w:val="Emphasis"/>
          <w:i w:val="0"/>
          <w:iCs w:val="0"/>
          <w:lang w:val="en-GB"/>
        </w:rPr>
        <w:t>Yet, this likely indicates overfitting, particularly for GBM, which achieved a near-perfect R-squared of 0.99</w:t>
      </w:r>
    </w:p>
    <w:tbl>
      <w:tblPr>
        <w:tblStyle w:val="TableGrid"/>
        <w:tblW w:w="4361" w:type="dxa"/>
        <w:tblLook w:val="04A0" w:firstRow="1" w:lastRow="0" w:firstColumn="1" w:lastColumn="0" w:noHBand="0" w:noVBand="1"/>
      </w:tblPr>
      <w:tblGrid>
        <w:gridCol w:w="1892"/>
        <w:gridCol w:w="614"/>
        <w:gridCol w:w="1061"/>
        <w:gridCol w:w="794"/>
      </w:tblGrid>
      <w:tr w:rsidR="00E6382C" w:rsidRPr="00B80870" w14:paraId="58FB31AB" w14:textId="77777777" w:rsidTr="007353A5">
        <w:trPr>
          <w:trHeight w:val="290"/>
        </w:trPr>
        <w:tc>
          <w:tcPr>
            <w:tcW w:w="1892" w:type="dxa"/>
          </w:tcPr>
          <w:p w14:paraId="0F00270D" w14:textId="77777777" w:rsidR="00E6382C" w:rsidRPr="00B80870" w:rsidRDefault="00E6382C" w:rsidP="007353A5">
            <w:pPr>
              <w:rPr>
                <w:lang w:val="en-GB"/>
              </w:rPr>
            </w:pPr>
            <w:r>
              <w:rPr>
                <w:lang w:val="en-CH"/>
              </w:rPr>
              <w:t>For -2 Days Lag</w:t>
            </w:r>
          </w:p>
        </w:tc>
        <w:tc>
          <w:tcPr>
            <w:tcW w:w="614" w:type="dxa"/>
            <w:noWrap/>
          </w:tcPr>
          <w:p w14:paraId="13E6C85C" w14:textId="77777777" w:rsidR="00E6382C" w:rsidRPr="00B80870" w:rsidRDefault="00E6382C" w:rsidP="007353A5">
            <w:proofErr w:type="spellStart"/>
            <w:r>
              <w:t>corr</w:t>
            </w:r>
            <w:proofErr w:type="spellEnd"/>
          </w:p>
        </w:tc>
        <w:tc>
          <w:tcPr>
            <w:tcW w:w="1061" w:type="dxa"/>
            <w:noWrap/>
          </w:tcPr>
          <w:p w14:paraId="17A13276" w14:textId="77777777" w:rsidR="00E6382C" w:rsidRPr="00B80870" w:rsidRDefault="00E6382C" w:rsidP="007353A5">
            <w:proofErr w:type="spellStart"/>
            <w:r>
              <w:t>r.squared</w:t>
            </w:r>
            <w:proofErr w:type="spellEnd"/>
          </w:p>
        </w:tc>
        <w:tc>
          <w:tcPr>
            <w:tcW w:w="794" w:type="dxa"/>
            <w:noWrap/>
          </w:tcPr>
          <w:p w14:paraId="1E19A5D2" w14:textId="77777777" w:rsidR="00E6382C" w:rsidRPr="00B80870" w:rsidRDefault="00E6382C" w:rsidP="007353A5">
            <w:r>
              <w:t>RMSE</w:t>
            </w:r>
          </w:p>
        </w:tc>
      </w:tr>
      <w:tr w:rsidR="00E6382C" w:rsidRPr="00B80870" w14:paraId="5FA0715A" w14:textId="77777777" w:rsidTr="007353A5">
        <w:trPr>
          <w:trHeight w:val="290"/>
        </w:trPr>
        <w:tc>
          <w:tcPr>
            <w:tcW w:w="1892" w:type="dxa"/>
          </w:tcPr>
          <w:p w14:paraId="37AD58CB" w14:textId="77777777" w:rsidR="00E6382C" w:rsidRPr="00B80870" w:rsidRDefault="00E6382C" w:rsidP="00E6382C">
            <w:pPr>
              <w:rPr>
                <w:lang w:val="en-CH"/>
              </w:rPr>
            </w:pPr>
            <w:r>
              <w:t>LR</w:t>
            </w:r>
            <w:r w:rsidRPr="00A245A6">
              <w:t xml:space="preserve"> </w:t>
            </w:r>
          </w:p>
        </w:tc>
        <w:tc>
          <w:tcPr>
            <w:tcW w:w="614" w:type="dxa"/>
            <w:noWrap/>
            <w:vAlign w:val="bottom"/>
            <w:hideMark/>
          </w:tcPr>
          <w:p w14:paraId="10343E43" w14:textId="4B7152DF" w:rsidR="00E6382C" w:rsidRPr="00B80870" w:rsidRDefault="00E6382C" w:rsidP="00E6382C">
            <w:r>
              <w:rPr>
                <w:rFonts w:ascii="Aptos Narrow" w:hAnsi="Aptos Narrow"/>
                <w:color w:val="000000"/>
                <w:sz w:val="22"/>
                <w:szCs w:val="22"/>
              </w:rPr>
              <w:t>0.31</w:t>
            </w:r>
          </w:p>
        </w:tc>
        <w:tc>
          <w:tcPr>
            <w:tcW w:w="1061" w:type="dxa"/>
            <w:noWrap/>
            <w:vAlign w:val="bottom"/>
            <w:hideMark/>
          </w:tcPr>
          <w:p w14:paraId="3F455400" w14:textId="6FE1CCF9" w:rsidR="00E6382C" w:rsidRPr="00B80870" w:rsidRDefault="00E6382C" w:rsidP="00E6382C">
            <w:r>
              <w:rPr>
                <w:rFonts w:ascii="Aptos Narrow" w:hAnsi="Aptos Narrow"/>
                <w:color w:val="000000"/>
                <w:sz w:val="22"/>
                <w:szCs w:val="22"/>
              </w:rPr>
              <w:t>0.1</w:t>
            </w:r>
          </w:p>
        </w:tc>
        <w:tc>
          <w:tcPr>
            <w:tcW w:w="794" w:type="dxa"/>
            <w:noWrap/>
            <w:vAlign w:val="bottom"/>
            <w:hideMark/>
          </w:tcPr>
          <w:p w14:paraId="61B45EA9" w14:textId="3166A16B" w:rsidR="00E6382C" w:rsidRPr="00B80870" w:rsidRDefault="00E6382C" w:rsidP="00E6382C">
            <w:r>
              <w:rPr>
                <w:rFonts w:ascii="Aptos Narrow" w:hAnsi="Aptos Narrow"/>
                <w:color w:val="000000"/>
                <w:sz w:val="22"/>
                <w:szCs w:val="22"/>
              </w:rPr>
              <w:t>4.49</w:t>
            </w:r>
          </w:p>
        </w:tc>
      </w:tr>
      <w:tr w:rsidR="00E6382C" w:rsidRPr="00B80870" w14:paraId="214623F1" w14:textId="77777777" w:rsidTr="007353A5">
        <w:trPr>
          <w:trHeight w:val="290"/>
        </w:trPr>
        <w:tc>
          <w:tcPr>
            <w:tcW w:w="1892" w:type="dxa"/>
          </w:tcPr>
          <w:p w14:paraId="2929827B" w14:textId="77777777" w:rsidR="00E6382C" w:rsidRPr="00B80870" w:rsidRDefault="00E6382C" w:rsidP="00E6382C">
            <w:r>
              <w:rPr>
                <w:lang w:val="en-GB"/>
              </w:rPr>
              <w:t>RF</w:t>
            </w:r>
          </w:p>
        </w:tc>
        <w:tc>
          <w:tcPr>
            <w:tcW w:w="614" w:type="dxa"/>
            <w:noWrap/>
            <w:vAlign w:val="bottom"/>
            <w:hideMark/>
          </w:tcPr>
          <w:p w14:paraId="387F7B08" w14:textId="322A67D2" w:rsidR="00E6382C" w:rsidRPr="00B80870" w:rsidRDefault="00E6382C" w:rsidP="00E6382C">
            <w:r>
              <w:rPr>
                <w:rFonts w:ascii="Aptos Narrow" w:hAnsi="Aptos Narrow"/>
                <w:color w:val="000000"/>
                <w:sz w:val="22"/>
                <w:szCs w:val="22"/>
              </w:rPr>
              <w:t>0.31</w:t>
            </w:r>
          </w:p>
        </w:tc>
        <w:tc>
          <w:tcPr>
            <w:tcW w:w="1061" w:type="dxa"/>
            <w:noWrap/>
            <w:vAlign w:val="bottom"/>
            <w:hideMark/>
          </w:tcPr>
          <w:p w14:paraId="0D9FAD4A" w14:textId="1806B42A" w:rsidR="00E6382C" w:rsidRPr="00B80870" w:rsidRDefault="00E6382C" w:rsidP="00E6382C">
            <w:r>
              <w:rPr>
                <w:rFonts w:ascii="Aptos Narrow" w:hAnsi="Aptos Narrow"/>
                <w:color w:val="000000"/>
                <w:sz w:val="22"/>
                <w:szCs w:val="22"/>
              </w:rPr>
              <w:t>0.83</w:t>
            </w:r>
          </w:p>
        </w:tc>
        <w:tc>
          <w:tcPr>
            <w:tcW w:w="794" w:type="dxa"/>
            <w:noWrap/>
            <w:vAlign w:val="bottom"/>
            <w:hideMark/>
          </w:tcPr>
          <w:p w14:paraId="41C79905" w14:textId="602C897C" w:rsidR="00E6382C" w:rsidRPr="00B80870" w:rsidRDefault="00E6382C" w:rsidP="00E6382C">
            <w:r>
              <w:rPr>
                <w:rFonts w:ascii="Aptos Narrow" w:hAnsi="Aptos Narrow"/>
                <w:color w:val="000000"/>
                <w:sz w:val="22"/>
                <w:szCs w:val="22"/>
              </w:rPr>
              <w:t>2.97</w:t>
            </w:r>
          </w:p>
        </w:tc>
      </w:tr>
      <w:tr w:rsidR="00E6382C" w:rsidRPr="00B80870" w14:paraId="22A926EB" w14:textId="77777777" w:rsidTr="007353A5">
        <w:trPr>
          <w:trHeight w:val="290"/>
        </w:trPr>
        <w:tc>
          <w:tcPr>
            <w:tcW w:w="1892" w:type="dxa"/>
          </w:tcPr>
          <w:p w14:paraId="1ADDA733" w14:textId="77777777" w:rsidR="00E6382C" w:rsidRPr="00B80870" w:rsidRDefault="00E6382C" w:rsidP="00E6382C">
            <w:r>
              <w:rPr>
                <w:lang w:val="en-GB"/>
              </w:rPr>
              <w:t>GBM</w:t>
            </w:r>
          </w:p>
        </w:tc>
        <w:tc>
          <w:tcPr>
            <w:tcW w:w="614" w:type="dxa"/>
            <w:noWrap/>
            <w:vAlign w:val="bottom"/>
            <w:hideMark/>
          </w:tcPr>
          <w:p w14:paraId="4464106A" w14:textId="3BABD850" w:rsidR="00E6382C" w:rsidRPr="00B80870" w:rsidRDefault="00E6382C" w:rsidP="00E6382C">
            <w:r>
              <w:rPr>
                <w:rFonts w:ascii="Aptos Narrow" w:hAnsi="Aptos Narrow"/>
                <w:b/>
                <w:bCs/>
                <w:color w:val="000000"/>
                <w:sz w:val="22"/>
                <w:szCs w:val="22"/>
              </w:rPr>
              <w:t>0.31</w:t>
            </w:r>
          </w:p>
        </w:tc>
        <w:tc>
          <w:tcPr>
            <w:tcW w:w="1061" w:type="dxa"/>
            <w:noWrap/>
            <w:vAlign w:val="bottom"/>
            <w:hideMark/>
          </w:tcPr>
          <w:p w14:paraId="4DD697E3" w14:textId="04801888" w:rsidR="00E6382C" w:rsidRPr="00B80870" w:rsidRDefault="00E6382C" w:rsidP="00E6382C">
            <w:r>
              <w:rPr>
                <w:rFonts w:ascii="Aptos Narrow" w:hAnsi="Aptos Narrow"/>
                <w:b/>
                <w:bCs/>
                <w:color w:val="000000"/>
                <w:sz w:val="22"/>
                <w:szCs w:val="22"/>
              </w:rPr>
              <w:t>0.99</w:t>
            </w:r>
          </w:p>
        </w:tc>
        <w:tc>
          <w:tcPr>
            <w:tcW w:w="794" w:type="dxa"/>
            <w:noWrap/>
            <w:vAlign w:val="bottom"/>
            <w:hideMark/>
          </w:tcPr>
          <w:p w14:paraId="3C8DB017" w14:textId="6241E297" w:rsidR="00E6382C" w:rsidRPr="00B80870" w:rsidRDefault="00E6382C" w:rsidP="00E6382C">
            <w:r>
              <w:rPr>
                <w:rFonts w:ascii="Aptos Narrow" w:hAnsi="Aptos Narrow"/>
                <w:b/>
                <w:bCs/>
                <w:color w:val="000000"/>
                <w:sz w:val="22"/>
                <w:szCs w:val="22"/>
              </w:rPr>
              <w:t>1.23</w:t>
            </w:r>
          </w:p>
        </w:tc>
      </w:tr>
      <w:tr w:rsidR="00E6382C" w:rsidRPr="00B80870" w14:paraId="06C72DDE" w14:textId="77777777" w:rsidTr="007353A5">
        <w:trPr>
          <w:trHeight w:val="290"/>
        </w:trPr>
        <w:tc>
          <w:tcPr>
            <w:tcW w:w="1892" w:type="dxa"/>
          </w:tcPr>
          <w:p w14:paraId="4E46C090" w14:textId="77777777" w:rsidR="00E6382C" w:rsidRPr="00B80870" w:rsidRDefault="00E6382C" w:rsidP="00E6382C">
            <w:r>
              <w:rPr>
                <w:lang w:val="en-GB"/>
              </w:rPr>
              <w:lastRenderedPageBreak/>
              <w:t>SVM</w:t>
            </w:r>
          </w:p>
        </w:tc>
        <w:tc>
          <w:tcPr>
            <w:tcW w:w="614" w:type="dxa"/>
            <w:noWrap/>
            <w:vAlign w:val="bottom"/>
            <w:hideMark/>
          </w:tcPr>
          <w:p w14:paraId="0B564130" w14:textId="62FB7CE1" w:rsidR="00E6382C" w:rsidRPr="00B80870" w:rsidRDefault="00E6382C" w:rsidP="00E6382C">
            <w:r>
              <w:rPr>
                <w:rFonts w:ascii="Aptos Narrow" w:hAnsi="Aptos Narrow"/>
                <w:color w:val="000000"/>
                <w:sz w:val="22"/>
                <w:szCs w:val="22"/>
              </w:rPr>
              <w:t>0.31</w:t>
            </w:r>
          </w:p>
        </w:tc>
        <w:tc>
          <w:tcPr>
            <w:tcW w:w="1061" w:type="dxa"/>
            <w:noWrap/>
            <w:vAlign w:val="bottom"/>
            <w:hideMark/>
          </w:tcPr>
          <w:p w14:paraId="070F7EFF" w14:textId="4EEC7663" w:rsidR="00E6382C" w:rsidRPr="00B80870" w:rsidRDefault="00E6382C" w:rsidP="00E6382C">
            <w:r>
              <w:rPr>
                <w:rFonts w:ascii="Aptos Narrow" w:hAnsi="Aptos Narrow"/>
                <w:color w:val="000000"/>
                <w:sz w:val="22"/>
                <w:szCs w:val="22"/>
              </w:rPr>
              <w:t>0.02</w:t>
            </w:r>
          </w:p>
        </w:tc>
        <w:tc>
          <w:tcPr>
            <w:tcW w:w="794" w:type="dxa"/>
            <w:noWrap/>
            <w:vAlign w:val="bottom"/>
            <w:hideMark/>
          </w:tcPr>
          <w:p w14:paraId="7887A4B8" w14:textId="275F2DF7" w:rsidR="00E6382C" w:rsidRPr="00B80870" w:rsidRDefault="00E6382C" w:rsidP="00E6382C">
            <w:r>
              <w:rPr>
                <w:rFonts w:ascii="Aptos Narrow" w:hAnsi="Aptos Narrow"/>
                <w:color w:val="000000"/>
                <w:sz w:val="22"/>
                <w:szCs w:val="22"/>
              </w:rPr>
              <w:t>4.58</w:t>
            </w:r>
          </w:p>
        </w:tc>
      </w:tr>
    </w:tbl>
    <w:p w14:paraId="6F44B2A6" w14:textId="77777777" w:rsidR="000B79A9" w:rsidRDefault="000B79A9" w:rsidP="003878D8">
      <w:pPr>
        <w:rPr>
          <w:lang w:val="en-CH"/>
        </w:rPr>
      </w:pPr>
    </w:p>
    <w:p w14:paraId="5FDB4B9F" w14:textId="50152BF1" w:rsidR="00E6382C" w:rsidRPr="00D23DEB" w:rsidRDefault="00D23DEB" w:rsidP="00E6382C">
      <w:pPr>
        <w:rPr>
          <w:rStyle w:val="Emphasis"/>
          <w:i w:val="0"/>
          <w:iCs w:val="0"/>
          <w:lang w:val="en-GB"/>
        </w:rPr>
      </w:pPr>
      <w:r>
        <w:rPr>
          <w:rStyle w:val="Emphasis"/>
          <w:i w:val="0"/>
          <w:iCs w:val="0"/>
          <w:lang w:val="en-GB"/>
        </w:rPr>
        <w:t xml:space="preserve">Upon simple splitting, this problem is confirmed </w:t>
      </w:r>
      <w:r w:rsidRPr="00D23DEB">
        <w:rPr>
          <w:rStyle w:val="Emphasis"/>
          <w:i w:val="0"/>
          <w:iCs w:val="0"/>
          <w:lang w:val="en-GB"/>
        </w:rPr>
        <w:t>by significant performance drops when simple splitting</w:t>
      </w:r>
      <w:r>
        <w:rPr>
          <w:rStyle w:val="Emphasis"/>
          <w:i w:val="0"/>
          <w:iCs w:val="0"/>
          <w:lang w:val="en-GB"/>
        </w:rPr>
        <w:t xml:space="preserve"> is applied.</w:t>
      </w:r>
    </w:p>
    <w:tbl>
      <w:tblPr>
        <w:tblStyle w:val="TableGrid"/>
        <w:tblW w:w="4361" w:type="dxa"/>
        <w:tblLook w:val="04A0" w:firstRow="1" w:lastRow="0" w:firstColumn="1" w:lastColumn="0" w:noHBand="0" w:noVBand="1"/>
      </w:tblPr>
      <w:tblGrid>
        <w:gridCol w:w="1892"/>
        <w:gridCol w:w="614"/>
        <w:gridCol w:w="1061"/>
        <w:gridCol w:w="794"/>
      </w:tblGrid>
      <w:tr w:rsidR="00E6382C" w:rsidRPr="00B80870" w14:paraId="2FAF731C" w14:textId="77777777" w:rsidTr="007353A5">
        <w:trPr>
          <w:trHeight w:val="290"/>
        </w:trPr>
        <w:tc>
          <w:tcPr>
            <w:tcW w:w="1892" w:type="dxa"/>
          </w:tcPr>
          <w:p w14:paraId="7AF0F3DE" w14:textId="77777777" w:rsidR="00E6382C" w:rsidRPr="00B80870" w:rsidRDefault="00E6382C" w:rsidP="007353A5">
            <w:pPr>
              <w:rPr>
                <w:lang w:val="en-GB"/>
              </w:rPr>
            </w:pPr>
            <w:r>
              <w:rPr>
                <w:lang w:val="en-CH"/>
              </w:rPr>
              <w:t>For -2 Days Lag</w:t>
            </w:r>
          </w:p>
        </w:tc>
        <w:tc>
          <w:tcPr>
            <w:tcW w:w="614" w:type="dxa"/>
            <w:noWrap/>
          </w:tcPr>
          <w:p w14:paraId="08C87514" w14:textId="77777777" w:rsidR="00E6382C" w:rsidRPr="00B80870" w:rsidRDefault="00E6382C" w:rsidP="007353A5">
            <w:proofErr w:type="spellStart"/>
            <w:r>
              <w:t>corr</w:t>
            </w:r>
            <w:proofErr w:type="spellEnd"/>
          </w:p>
        </w:tc>
        <w:tc>
          <w:tcPr>
            <w:tcW w:w="1061" w:type="dxa"/>
            <w:noWrap/>
          </w:tcPr>
          <w:p w14:paraId="0D402343" w14:textId="77777777" w:rsidR="00E6382C" w:rsidRPr="00B80870" w:rsidRDefault="00E6382C" w:rsidP="007353A5">
            <w:proofErr w:type="spellStart"/>
            <w:r>
              <w:t>r.squared</w:t>
            </w:r>
            <w:proofErr w:type="spellEnd"/>
          </w:p>
        </w:tc>
        <w:tc>
          <w:tcPr>
            <w:tcW w:w="794" w:type="dxa"/>
            <w:noWrap/>
          </w:tcPr>
          <w:p w14:paraId="70956E25" w14:textId="77777777" w:rsidR="00E6382C" w:rsidRPr="00B80870" w:rsidRDefault="00E6382C" w:rsidP="007353A5">
            <w:r>
              <w:t>RMSE</w:t>
            </w:r>
          </w:p>
        </w:tc>
      </w:tr>
      <w:tr w:rsidR="00E6382C" w:rsidRPr="00B80870" w14:paraId="12544A48" w14:textId="77777777" w:rsidTr="007353A5">
        <w:trPr>
          <w:trHeight w:val="290"/>
        </w:trPr>
        <w:tc>
          <w:tcPr>
            <w:tcW w:w="1892" w:type="dxa"/>
          </w:tcPr>
          <w:p w14:paraId="78DFC1C6" w14:textId="77777777" w:rsidR="00E6382C" w:rsidRPr="00B80870" w:rsidRDefault="00E6382C" w:rsidP="00E6382C">
            <w:pPr>
              <w:rPr>
                <w:lang w:val="en-CH"/>
              </w:rPr>
            </w:pPr>
            <w:r>
              <w:t>LR</w:t>
            </w:r>
            <w:r w:rsidRPr="00A245A6">
              <w:t xml:space="preserve"> </w:t>
            </w:r>
          </w:p>
        </w:tc>
        <w:tc>
          <w:tcPr>
            <w:tcW w:w="614" w:type="dxa"/>
            <w:noWrap/>
            <w:vAlign w:val="bottom"/>
            <w:hideMark/>
          </w:tcPr>
          <w:p w14:paraId="3B19C982" w14:textId="02FDD4B9" w:rsidR="00E6382C" w:rsidRPr="00B80870" w:rsidRDefault="00E6382C" w:rsidP="00E6382C">
            <w:r>
              <w:rPr>
                <w:rFonts w:ascii="Aptos Narrow" w:hAnsi="Aptos Narrow"/>
                <w:b/>
                <w:bCs/>
                <w:color w:val="000000"/>
                <w:sz w:val="22"/>
                <w:szCs w:val="22"/>
              </w:rPr>
              <w:t>0.31</w:t>
            </w:r>
          </w:p>
        </w:tc>
        <w:tc>
          <w:tcPr>
            <w:tcW w:w="1061" w:type="dxa"/>
            <w:noWrap/>
            <w:vAlign w:val="bottom"/>
            <w:hideMark/>
          </w:tcPr>
          <w:p w14:paraId="67544E60" w14:textId="65F540FE" w:rsidR="00E6382C" w:rsidRPr="00B80870" w:rsidRDefault="00E6382C" w:rsidP="00E6382C">
            <w:r>
              <w:rPr>
                <w:rFonts w:ascii="Aptos Narrow" w:hAnsi="Aptos Narrow"/>
                <w:b/>
                <w:bCs/>
                <w:color w:val="000000"/>
                <w:sz w:val="22"/>
                <w:szCs w:val="22"/>
              </w:rPr>
              <w:t>-0.27</w:t>
            </w:r>
          </w:p>
        </w:tc>
        <w:tc>
          <w:tcPr>
            <w:tcW w:w="794" w:type="dxa"/>
            <w:noWrap/>
            <w:vAlign w:val="bottom"/>
            <w:hideMark/>
          </w:tcPr>
          <w:p w14:paraId="284FA406" w14:textId="6D993879" w:rsidR="00E6382C" w:rsidRPr="00B80870" w:rsidRDefault="00E6382C" w:rsidP="00E6382C">
            <w:r>
              <w:rPr>
                <w:rFonts w:ascii="Aptos Narrow" w:hAnsi="Aptos Narrow"/>
                <w:b/>
                <w:bCs/>
                <w:color w:val="000000"/>
                <w:sz w:val="22"/>
                <w:szCs w:val="22"/>
              </w:rPr>
              <w:t>29.99</w:t>
            </w:r>
          </w:p>
        </w:tc>
      </w:tr>
      <w:tr w:rsidR="00E6382C" w:rsidRPr="00B80870" w14:paraId="5F996FCB" w14:textId="77777777" w:rsidTr="007353A5">
        <w:trPr>
          <w:trHeight w:val="290"/>
        </w:trPr>
        <w:tc>
          <w:tcPr>
            <w:tcW w:w="1892" w:type="dxa"/>
          </w:tcPr>
          <w:p w14:paraId="46B2664D" w14:textId="77777777" w:rsidR="00E6382C" w:rsidRPr="00B80870" w:rsidRDefault="00E6382C" w:rsidP="00E6382C">
            <w:r>
              <w:rPr>
                <w:lang w:val="en-GB"/>
              </w:rPr>
              <w:t>RF</w:t>
            </w:r>
          </w:p>
        </w:tc>
        <w:tc>
          <w:tcPr>
            <w:tcW w:w="614" w:type="dxa"/>
            <w:noWrap/>
            <w:vAlign w:val="bottom"/>
            <w:hideMark/>
          </w:tcPr>
          <w:p w14:paraId="450B7003" w14:textId="0A56AF12" w:rsidR="00E6382C" w:rsidRPr="00B80870" w:rsidRDefault="00E6382C" w:rsidP="00E6382C">
            <w:r>
              <w:rPr>
                <w:rFonts w:ascii="Aptos Narrow" w:hAnsi="Aptos Narrow"/>
                <w:b/>
                <w:bCs/>
                <w:color w:val="000000"/>
                <w:sz w:val="22"/>
                <w:szCs w:val="22"/>
              </w:rPr>
              <w:t>0.31</w:t>
            </w:r>
          </w:p>
        </w:tc>
        <w:tc>
          <w:tcPr>
            <w:tcW w:w="1061" w:type="dxa"/>
            <w:noWrap/>
            <w:vAlign w:val="bottom"/>
            <w:hideMark/>
          </w:tcPr>
          <w:p w14:paraId="62D50D56" w14:textId="68A6EDA1" w:rsidR="00E6382C" w:rsidRPr="00B80870" w:rsidRDefault="00E6382C" w:rsidP="00E6382C">
            <w:r>
              <w:rPr>
                <w:rFonts w:ascii="Aptos Narrow" w:hAnsi="Aptos Narrow"/>
                <w:b/>
                <w:bCs/>
                <w:color w:val="000000"/>
                <w:sz w:val="22"/>
                <w:szCs w:val="22"/>
              </w:rPr>
              <w:t>-0.28</w:t>
            </w:r>
          </w:p>
        </w:tc>
        <w:tc>
          <w:tcPr>
            <w:tcW w:w="794" w:type="dxa"/>
            <w:noWrap/>
            <w:vAlign w:val="bottom"/>
            <w:hideMark/>
          </w:tcPr>
          <w:p w14:paraId="226D8BD0" w14:textId="334805AD" w:rsidR="00E6382C" w:rsidRPr="00B80870" w:rsidRDefault="00E6382C" w:rsidP="00E6382C">
            <w:r>
              <w:rPr>
                <w:rFonts w:ascii="Aptos Narrow" w:hAnsi="Aptos Narrow"/>
                <w:b/>
                <w:bCs/>
                <w:color w:val="000000"/>
                <w:sz w:val="22"/>
                <w:szCs w:val="22"/>
              </w:rPr>
              <w:t>30.16</w:t>
            </w:r>
          </w:p>
        </w:tc>
      </w:tr>
      <w:tr w:rsidR="00E6382C" w:rsidRPr="00B80870" w14:paraId="7ADF4D16" w14:textId="77777777" w:rsidTr="007353A5">
        <w:trPr>
          <w:trHeight w:val="290"/>
        </w:trPr>
        <w:tc>
          <w:tcPr>
            <w:tcW w:w="1892" w:type="dxa"/>
          </w:tcPr>
          <w:p w14:paraId="1C62B8A8" w14:textId="77777777" w:rsidR="00E6382C" w:rsidRPr="00B80870" w:rsidRDefault="00E6382C" w:rsidP="00E6382C">
            <w:r>
              <w:rPr>
                <w:lang w:val="en-GB"/>
              </w:rPr>
              <w:t>GBM</w:t>
            </w:r>
          </w:p>
        </w:tc>
        <w:tc>
          <w:tcPr>
            <w:tcW w:w="614" w:type="dxa"/>
            <w:noWrap/>
            <w:vAlign w:val="bottom"/>
            <w:hideMark/>
          </w:tcPr>
          <w:p w14:paraId="1252CCD1" w14:textId="640FED88" w:rsidR="00E6382C" w:rsidRPr="00B80870" w:rsidRDefault="00E6382C" w:rsidP="00E6382C">
            <w:r>
              <w:rPr>
                <w:rFonts w:ascii="Aptos Narrow" w:hAnsi="Aptos Narrow"/>
                <w:b/>
                <w:bCs/>
                <w:color w:val="000000"/>
                <w:sz w:val="22"/>
                <w:szCs w:val="22"/>
              </w:rPr>
              <w:t>0.31</w:t>
            </w:r>
          </w:p>
        </w:tc>
        <w:tc>
          <w:tcPr>
            <w:tcW w:w="1061" w:type="dxa"/>
            <w:noWrap/>
            <w:vAlign w:val="bottom"/>
            <w:hideMark/>
          </w:tcPr>
          <w:p w14:paraId="0D8821DB" w14:textId="0EC2F441" w:rsidR="00E6382C" w:rsidRPr="00B80870" w:rsidRDefault="00E6382C" w:rsidP="00E6382C">
            <w:r>
              <w:rPr>
                <w:rFonts w:ascii="Aptos Narrow" w:hAnsi="Aptos Narrow"/>
                <w:b/>
                <w:bCs/>
                <w:color w:val="000000"/>
                <w:sz w:val="22"/>
                <w:szCs w:val="22"/>
              </w:rPr>
              <w:t>-0.45</w:t>
            </w:r>
          </w:p>
        </w:tc>
        <w:tc>
          <w:tcPr>
            <w:tcW w:w="794" w:type="dxa"/>
            <w:noWrap/>
            <w:vAlign w:val="bottom"/>
            <w:hideMark/>
          </w:tcPr>
          <w:p w14:paraId="3A877D51" w14:textId="595AF7B5" w:rsidR="00E6382C" w:rsidRPr="00B80870" w:rsidRDefault="00E6382C" w:rsidP="00E6382C">
            <w:r>
              <w:rPr>
                <w:rFonts w:ascii="Aptos Narrow" w:hAnsi="Aptos Narrow"/>
                <w:b/>
                <w:bCs/>
                <w:color w:val="000000"/>
                <w:sz w:val="22"/>
                <w:szCs w:val="22"/>
              </w:rPr>
              <w:t>32.14</w:t>
            </w:r>
          </w:p>
        </w:tc>
      </w:tr>
      <w:tr w:rsidR="00E6382C" w:rsidRPr="00B80870" w14:paraId="73E061CC" w14:textId="77777777" w:rsidTr="007353A5">
        <w:trPr>
          <w:trHeight w:val="290"/>
        </w:trPr>
        <w:tc>
          <w:tcPr>
            <w:tcW w:w="1892" w:type="dxa"/>
          </w:tcPr>
          <w:p w14:paraId="639D3BD4" w14:textId="77777777" w:rsidR="00E6382C" w:rsidRPr="00B80870" w:rsidRDefault="00E6382C" w:rsidP="00E6382C">
            <w:r>
              <w:rPr>
                <w:lang w:val="en-GB"/>
              </w:rPr>
              <w:t>SVM</w:t>
            </w:r>
          </w:p>
        </w:tc>
        <w:tc>
          <w:tcPr>
            <w:tcW w:w="614" w:type="dxa"/>
            <w:noWrap/>
            <w:vAlign w:val="bottom"/>
            <w:hideMark/>
          </w:tcPr>
          <w:p w14:paraId="220D1127" w14:textId="15B80592" w:rsidR="00E6382C" w:rsidRPr="00B80870" w:rsidRDefault="00E6382C" w:rsidP="00E6382C">
            <w:r>
              <w:rPr>
                <w:rFonts w:ascii="Aptos Narrow" w:hAnsi="Aptos Narrow"/>
                <w:color w:val="000000"/>
                <w:sz w:val="22"/>
                <w:szCs w:val="22"/>
              </w:rPr>
              <w:t>0.31</w:t>
            </w:r>
          </w:p>
        </w:tc>
        <w:tc>
          <w:tcPr>
            <w:tcW w:w="1061" w:type="dxa"/>
            <w:noWrap/>
            <w:vAlign w:val="bottom"/>
            <w:hideMark/>
          </w:tcPr>
          <w:p w14:paraId="6A57D68A" w14:textId="3CC6EB46" w:rsidR="00E6382C" w:rsidRPr="00B80870" w:rsidRDefault="00E6382C" w:rsidP="00E6382C">
            <w:r>
              <w:rPr>
                <w:rFonts w:ascii="Aptos Narrow" w:hAnsi="Aptos Narrow"/>
                <w:color w:val="000000"/>
                <w:sz w:val="22"/>
                <w:szCs w:val="22"/>
              </w:rPr>
              <w:t>-0.11</w:t>
            </w:r>
          </w:p>
        </w:tc>
        <w:tc>
          <w:tcPr>
            <w:tcW w:w="794" w:type="dxa"/>
            <w:noWrap/>
            <w:vAlign w:val="bottom"/>
            <w:hideMark/>
          </w:tcPr>
          <w:p w14:paraId="46CE5003" w14:textId="4F6EC62A" w:rsidR="00E6382C" w:rsidRPr="00B80870" w:rsidRDefault="00E6382C" w:rsidP="00E6382C">
            <w:r>
              <w:rPr>
                <w:rFonts w:ascii="Aptos Narrow" w:hAnsi="Aptos Narrow"/>
                <w:color w:val="000000"/>
                <w:sz w:val="22"/>
                <w:szCs w:val="22"/>
              </w:rPr>
              <w:t>28.08</w:t>
            </w:r>
          </w:p>
        </w:tc>
      </w:tr>
    </w:tbl>
    <w:p w14:paraId="36546CB6" w14:textId="77777777" w:rsidR="00E6382C" w:rsidRDefault="00E6382C" w:rsidP="003878D8">
      <w:pPr>
        <w:rPr>
          <w:lang w:val="en-CH"/>
        </w:rPr>
      </w:pPr>
    </w:p>
    <w:p w14:paraId="78B6394C" w14:textId="0AC6FFEA" w:rsidR="00E6382C" w:rsidRPr="00E6382C" w:rsidRDefault="00E6382C" w:rsidP="00E6382C">
      <w:pPr>
        <w:rPr>
          <w:rStyle w:val="Emphasis"/>
          <w:i w:val="0"/>
          <w:iCs w:val="0"/>
          <w:lang w:val="en-GB"/>
        </w:rPr>
      </w:pPr>
      <w:r>
        <w:rPr>
          <w:rStyle w:val="Emphasis"/>
          <w:i w:val="0"/>
          <w:iCs w:val="0"/>
          <w:lang w:val="en-GB"/>
        </w:rPr>
        <w:t>5 Fold Cross Validation</w:t>
      </w:r>
      <w:r w:rsidR="00D23DEB">
        <w:rPr>
          <w:rStyle w:val="Emphasis"/>
          <w:i w:val="0"/>
          <w:iCs w:val="0"/>
          <w:lang w:val="en-GB"/>
        </w:rPr>
        <w:t xml:space="preserve"> provided the same drop.</w:t>
      </w:r>
    </w:p>
    <w:tbl>
      <w:tblPr>
        <w:tblStyle w:val="TableGrid"/>
        <w:tblW w:w="4361" w:type="dxa"/>
        <w:tblLook w:val="04A0" w:firstRow="1" w:lastRow="0" w:firstColumn="1" w:lastColumn="0" w:noHBand="0" w:noVBand="1"/>
      </w:tblPr>
      <w:tblGrid>
        <w:gridCol w:w="1892"/>
        <w:gridCol w:w="614"/>
        <w:gridCol w:w="1061"/>
        <w:gridCol w:w="794"/>
      </w:tblGrid>
      <w:tr w:rsidR="00E6382C" w:rsidRPr="00B80870" w14:paraId="68390544" w14:textId="77777777" w:rsidTr="007353A5">
        <w:trPr>
          <w:trHeight w:val="290"/>
        </w:trPr>
        <w:tc>
          <w:tcPr>
            <w:tcW w:w="1892" w:type="dxa"/>
          </w:tcPr>
          <w:p w14:paraId="01C11EF6" w14:textId="77777777" w:rsidR="00E6382C" w:rsidRPr="00B80870" w:rsidRDefault="00E6382C" w:rsidP="007353A5">
            <w:pPr>
              <w:rPr>
                <w:lang w:val="en-GB"/>
              </w:rPr>
            </w:pPr>
            <w:r>
              <w:rPr>
                <w:lang w:val="en-CH"/>
              </w:rPr>
              <w:t>For -2 Days Lag</w:t>
            </w:r>
          </w:p>
        </w:tc>
        <w:tc>
          <w:tcPr>
            <w:tcW w:w="614" w:type="dxa"/>
            <w:noWrap/>
          </w:tcPr>
          <w:p w14:paraId="68CD6AB4" w14:textId="77777777" w:rsidR="00E6382C" w:rsidRPr="00B80870" w:rsidRDefault="00E6382C" w:rsidP="007353A5">
            <w:proofErr w:type="spellStart"/>
            <w:r>
              <w:t>corr</w:t>
            </w:r>
            <w:proofErr w:type="spellEnd"/>
          </w:p>
        </w:tc>
        <w:tc>
          <w:tcPr>
            <w:tcW w:w="1061" w:type="dxa"/>
            <w:noWrap/>
          </w:tcPr>
          <w:p w14:paraId="2B836318" w14:textId="77777777" w:rsidR="00E6382C" w:rsidRPr="00B80870" w:rsidRDefault="00E6382C" w:rsidP="007353A5">
            <w:proofErr w:type="spellStart"/>
            <w:r>
              <w:t>r.squared</w:t>
            </w:r>
            <w:proofErr w:type="spellEnd"/>
          </w:p>
        </w:tc>
        <w:tc>
          <w:tcPr>
            <w:tcW w:w="794" w:type="dxa"/>
            <w:noWrap/>
          </w:tcPr>
          <w:p w14:paraId="6A7D692E" w14:textId="77777777" w:rsidR="00E6382C" w:rsidRPr="00B80870" w:rsidRDefault="00E6382C" w:rsidP="007353A5">
            <w:r>
              <w:t>RMSE</w:t>
            </w:r>
          </w:p>
        </w:tc>
      </w:tr>
      <w:tr w:rsidR="00E6382C" w:rsidRPr="00B80870" w14:paraId="4A003054" w14:textId="77777777" w:rsidTr="007353A5">
        <w:trPr>
          <w:trHeight w:val="290"/>
        </w:trPr>
        <w:tc>
          <w:tcPr>
            <w:tcW w:w="1892" w:type="dxa"/>
          </w:tcPr>
          <w:p w14:paraId="6E8BEFB2" w14:textId="77777777" w:rsidR="00E6382C" w:rsidRPr="00B80870" w:rsidRDefault="00E6382C" w:rsidP="00E6382C">
            <w:pPr>
              <w:rPr>
                <w:lang w:val="en-CH"/>
              </w:rPr>
            </w:pPr>
            <w:r>
              <w:t>LR</w:t>
            </w:r>
            <w:r w:rsidRPr="00A245A6">
              <w:t xml:space="preserve"> </w:t>
            </w:r>
          </w:p>
        </w:tc>
        <w:tc>
          <w:tcPr>
            <w:tcW w:w="614" w:type="dxa"/>
            <w:noWrap/>
            <w:vAlign w:val="bottom"/>
            <w:hideMark/>
          </w:tcPr>
          <w:p w14:paraId="09777262" w14:textId="5B782FFF" w:rsidR="00E6382C" w:rsidRPr="00B80870" w:rsidRDefault="00E6382C" w:rsidP="00E6382C">
            <w:r>
              <w:rPr>
                <w:rFonts w:ascii="Aptos Narrow" w:hAnsi="Aptos Narrow"/>
                <w:b/>
                <w:bCs/>
                <w:color w:val="000000"/>
                <w:sz w:val="22"/>
                <w:szCs w:val="22"/>
              </w:rPr>
              <w:t>0.31</w:t>
            </w:r>
          </w:p>
        </w:tc>
        <w:tc>
          <w:tcPr>
            <w:tcW w:w="1061" w:type="dxa"/>
            <w:noWrap/>
            <w:vAlign w:val="bottom"/>
            <w:hideMark/>
          </w:tcPr>
          <w:p w14:paraId="466BD0AC" w14:textId="2F5802C5" w:rsidR="00E6382C" w:rsidRPr="00B80870" w:rsidRDefault="00E6382C" w:rsidP="00E6382C">
            <w:r>
              <w:rPr>
                <w:rFonts w:ascii="Aptos Narrow" w:hAnsi="Aptos Narrow"/>
                <w:b/>
                <w:bCs/>
                <w:color w:val="000000"/>
                <w:sz w:val="22"/>
                <w:szCs w:val="22"/>
              </w:rPr>
              <w:t>-0.24</w:t>
            </w:r>
          </w:p>
        </w:tc>
        <w:tc>
          <w:tcPr>
            <w:tcW w:w="794" w:type="dxa"/>
            <w:noWrap/>
            <w:vAlign w:val="bottom"/>
            <w:hideMark/>
          </w:tcPr>
          <w:p w14:paraId="313143BB" w14:textId="626BB349" w:rsidR="00E6382C" w:rsidRPr="00B80870" w:rsidRDefault="00E6382C" w:rsidP="00E6382C">
            <w:r>
              <w:rPr>
                <w:rFonts w:ascii="Aptos Narrow" w:hAnsi="Aptos Narrow"/>
                <w:b/>
                <w:bCs/>
                <w:color w:val="000000"/>
                <w:sz w:val="22"/>
                <w:szCs w:val="22"/>
              </w:rPr>
              <w:t>20.79</w:t>
            </w:r>
          </w:p>
        </w:tc>
      </w:tr>
      <w:tr w:rsidR="00E6382C" w:rsidRPr="00B80870" w14:paraId="3601985B" w14:textId="77777777" w:rsidTr="007353A5">
        <w:trPr>
          <w:trHeight w:val="290"/>
        </w:trPr>
        <w:tc>
          <w:tcPr>
            <w:tcW w:w="1892" w:type="dxa"/>
          </w:tcPr>
          <w:p w14:paraId="044AE6BA" w14:textId="77777777" w:rsidR="00E6382C" w:rsidRPr="00B80870" w:rsidRDefault="00E6382C" w:rsidP="00E6382C">
            <w:r>
              <w:rPr>
                <w:lang w:val="en-GB"/>
              </w:rPr>
              <w:t>RF</w:t>
            </w:r>
          </w:p>
        </w:tc>
        <w:tc>
          <w:tcPr>
            <w:tcW w:w="614" w:type="dxa"/>
            <w:noWrap/>
            <w:vAlign w:val="bottom"/>
            <w:hideMark/>
          </w:tcPr>
          <w:p w14:paraId="488229BD" w14:textId="73912AF9" w:rsidR="00E6382C" w:rsidRPr="00B80870" w:rsidRDefault="00E6382C" w:rsidP="00E6382C">
            <w:r>
              <w:rPr>
                <w:rFonts w:ascii="Aptos Narrow" w:hAnsi="Aptos Narrow"/>
                <w:b/>
                <w:bCs/>
                <w:color w:val="000000"/>
                <w:sz w:val="22"/>
                <w:szCs w:val="22"/>
              </w:rPr>
              <w:t>0.31</w:t>
            </w:r>
          </w:p>
        </w:tc>
        <w:tc>
          <w:tcPr>
            <w:tcW w:w="1061" w:type="dxa"/>
            <w:noWrap/>
            <w:vAlign w:val="bottom"/>
            <w:hideMark/>
          </w:tcPr>
          <w:p w14:paraId="44880C08" w14:textId="2F527CDF" w:rsidR="00E6382C" w:rsidRPr="00B80870" w:rsidRDefault="00E6382C" w:rsidP="00E6382C">
            <w:r>
              <w:rPr>
                <w:rFonts w:ascii="Aptos Narrow" w:hAnsi="Aptos Narrow"/>
                <w:b/>
                <w:bCs/>
                <w:color w:val="000000"/>
                <w:sz w:val="22"/>
                <w:szCs w:val="22"/>
              </w:rPr>
              <w:t>-1.25</w:t>
            </w:r>
          </w:p>
        </w:tc>
        <w:tc>
          <w:tcPr>
            <w:tcW w:w="794" w:type="dxa"/>
            <w:noWrap/>
            <w:vAlign w:val="bottom"/>
            <w:hideMark/>
          </w:tcPr>
          <w:p w14:paraId="3242569D" w14:textId="66335D1B" w:rsidR="00E6382C" w:rsidRPr="00B80870" w:rsidRDefault="00E6382C" w:rsidP="00E6382C">
            <w:r>
              <w:rPr>
                <w:rFonts w:ascii="Aptos Narrow" w:hAnsi="Aptos Narrow"/>
                <w:b/>
                <w:bCs/>
                <w:color w:val="000000"/>
                <w:sz w:val="22"/>
                <w:szCs w:val="22"/>
              </w:rPr>
              <w:t>22.33</w:t>
            </w:r>
          </w:p>
        </w:tc>
      </w:tr>
      <w:tr w:rsidR="00E6382C" w:rsidRPr="00B80870" w14:paraId="2B94A174" w14:textId="77777777" w:rsidTr="007353A5">
        <w:trPr>
          <w:trHeight w:val="290"/>
        </w:trPr>
        <w:tc>
          <w:tcPr>
            <w:tcW w:w="1892" w:type="dxa"/>
          </w:tcPr>
          <w:p w14:paraId="763EB44C" w14:textId="77777777" w:rsidR="00E6382C" w:rsidRPr="00B80870" w:rsidRDefault="00E6382C" w:rsidP="00E6382C">
            <w:r>
              <w:rPr>
                <w:lang w:val="en-GB"/>
              </w:rPr>
              <w:t>GBM</w:t>
            </w:r>
          </w:p>
        </w:tc>
        <w:tc>
          <w:tcPr>
            <w:tcW w:w="614" w:type="dxa"/>
            <w:noWrap/>
            <w:vAlign w:val="bottom"/>
            <w:hideMark/>
          </w:tcPr>
          <w:p w14:paraId="5E97AE42" w14:textId="77CC301C" w:rsidR="00E6382C" w:rsidRPr="00B80870" w:rsidRDefault="00E6382C" w:rsidP="00E6382C">
            <w:r>
              <w:rPr>
                <w:rFonts w:ascii="Aptos Narrow" w:hAnsi="Aptos Narrow"/>
                <w:b/>
                <w:bCs/>
                <w:color w:val="000000"/>
                <w:sz w:val="22"/>
                <w:szCs w:val="22"/>
              </w:rPr>
              <w:t>0.31</w:t>
            </w:r>
          </w:p>
        </w:tc>
        <w:tc>
          <w:tcPr>
            <w:tcW w:w="1061" w:type="dxa"/>
            <w:noWrap/>
            <w:vAlign w:val="bottom"/>
            <w:hideMark/>
          </w:tcPr>
          <w:p w14:paraId="7C05147B" w14:textId="19BC4EE7" w:rsidR="00E6382C" w:rsidRPr="00B80870" w:rsidRDefault="00E6382C" w:rsidP="00E6382C">
            <w:r>
              <w:rPr>
                <w:rFonts w:ascii="Aptos Narrow" w:hAnsi="Aptos Narrow"/>
                <w:b/>
                <w:bCs/>
                <w:color w:val="000000"/>
                <w:sz w:val="22"/>
                <w:szCs w:val="22"/>
              </w:rPr>
              <w:t>-2.74</w:t>
            </w:r>
          </w:p>
        </w:tc>
        <w:tc>
          <w:tcPr>
            <w:tcW w:w="794" w:type="dxa"/>
            <w:noWrap/>
            <w:vAlign w:val="bottom"/>
            <w:hideMark/>
          </w:tcPr>
          <w:p w14:paraId="69EFB236" w14:textId="6E5718A3" w:rsidR="00E6382C" w:rsidRPr="00B80870" w:rsidRDefault="00E6382C" w:rsidP="00E6382C">
            <w:r>
              <w:rPr>
                <w:rFonts w:ascii="Aptos Narrow" w:hAnsi="Aptos Narrow"/>
                <w:b/>
                <w:bCs/>
                <w:color w:val="000000"/>
                <w:sz w:val="22"/>
                <w:szCs w:val="22"/>
              </w:rPr>
              <w:t>25.53</w:t>
            </w:r>
          </w:p>
        </w:tc>
      </w:tr>
      <w:tr w:rsidR="00E6382C" w:rsidRPr="00B80870" w14:paraId="58AB5CDB" w14:textId="77777777" w:rsidTr="007353A5">
        <w:trPr>
          <w:trHeight w:val="290"/>
        </w:trPr>
        <w:tc>
          <w:tcPr>
            <w:tcW w:w="1892" w:type="dxa"/>
          </w:tcPr>
          <w:p w14:paraId="00029ED5" w14:textId="77777777" w:rsidR="00E6382C" w:rsidRPr="00B80870" w:rsidRDefault="00E6382C" w:rsidP="00E6382C">
            <w:r>
              <w:rPr>
                <w:lang w:val="en-GB"/>
              </w:rPr>
              <w:t>SVM</w:t>
            </w:r>
          </w:p>
        </w:tc>
        <w:tc>
          <w:tcPr>
            <w:tcW w:w="614" w:type="dxa"/>
            <w:noWrap/>
            <w:vAlign w:val="bottom"/>
            <w:hideMark/>
          </w:tcPr>
          <w:p w14:paraId="7F9413FD" w14:textId="3553D75E" w:rsidR="00E6382C" w:rsidRPr="00B80870" w:rsidRDefault="00E6382C" w:rsidP="00E6382C">
            <w:r>
              <w:rPr>
                <w:rFonts w:ascii="Aptos Narrow" w:hAnsi="Aptos Narrow"/>
                <w:b/>
                <w:bCs/>
                <w:color w:val="000000"/>
                <w:sz w:val="22"/>
                <w:szCs w:val="22"/>
              </w:rPr>
              <w:t>0.31</w:t>
            </w:r>
          </w:p>
        </w:tc>
        <w:tc>
          <w:tcPr>
            <w:tcW w:w="1061" w:type="dxa"/>
            <w:noWrap/>
            <w:vAlign w:val="bottom"/>
            <w:hideMark/>
          </w:tcPr>
          <w:p w14:paraId="6ECFBD1B" w14:textId="20FE9DD8" w:rsidR="00E6382C" w:rsidRPr="00B80870" w:rsidRDefault="00E6382C" w:rsidP="00E6382C">
            <w:r>
              <w:rPr>
                <w:rFonts w:ascii="Aptos Narrow" w:hAnsi="Aptos Narrow"/>
                <w:b/>
                <w:bCs/>
                <w:color w:val="000000"/>
                <w:sz w:val="22"/>
                <w:szCs w:val="22"/>
              </w:rPr>
              <w:t>-0.11</w:t>
            </w:r>
          </w:p>
        </w:tc>
        <w:tc>
          <w:tcPr>
            <w:tcW w:w="794" w:type="dxa"/>
            <w:noWrap/>
            <w:vAlign w:val="bottom"/>
            <w:hideMark/>
          </w:tcPr>
          <w:p w14:paraId="3296A7AD" w14:textId="31137A23" w:rsidR="00E6382C" w:rsidRPr="00B80870" w:rsidRDefault="00E6382C" w:rsidP="00E6382C">
            <w:r>
              <w:rPr>
                <w:rFonts w:ascii="Aptos Narrow" w:hAnsi="Aptos Narrow"/>
                <w:b/>
                <w:bCs/>
                <w:color w:val="000000"/>
                <w:sz w:val="22"/>
                <w:szCs w:val="22"/>
              </w:rPr>
              <w:t>20.83</w:t>
            </w:r>
          </w:p>
        </w:tc>
      </w:tr>
    </w:tbl>
    <w:p w14:paraId="710C1CB5" w14:textId="77777777" w:rsidR="00E6382C" w:rsidRDefault="00E6382C" w:rsidP="003878D8">
      <w:pPr>
        <w:rPr>
          <w:lang w:val="en-CH"/>
        </w:rPr>
      </w:pPr>
    </w:p>
    <w:p w14:paraId="6188DBAB" w14:textId="3B7CFAFF" w:rsidR="00E6382C" w:rsidRPr="00D23DEB" w:rsidRDefault="00AB742C" w:rsidP="00E6382C">
      <w:pPr>
        <w:rPr>
          <w:rStyle w:val="Emphasis"/>
          <w:i w:val="0"/>
          <w:iCs w:val="0"/>
          <w:lang w:val="en-GB"/>
        </w:rPr>
      </w:pPr>
      <w:r>
        <w:rPr>
          <w:rStyle w:val="Emphasis"/>
          <w:i w:val="0"/>
          <w:iCs w:val="0"/>
          <w:lang w:val="en-GB"/>
        </w:rPr>
        <w:t>Bootstrapping</w:t>
      </w:r>
      <w:r w:rsidR="00D23DEB">
        <w:rPr>
          <w:rStyle w:val="Emphasis"/>
          <w:i w:val="0"/>
          <w:iCs w:val="0"/>
          <w:lang w:val="en-GB"/>
        </w:rPr>
        <w:t xml:space="preserve"> on the other hand </w:t>
      </w:r>
      <w:r w:rsidR="00D23DEB" w:rsidRPr="00D23DEB">
        <w:rPr>
          <w:rStyle w:val="Emphasis"/>
          <w:i w:val="0"/>
          <w:iCs w:val="0"/>
          <w:lang w:val="en-GB"/>
        </w:rPr>
        <w:t>appeared to stabilize performance somewhat, although inconsistencies remained, particularly for support vector machines (SVM), where R-squared remained low.</w:t>
      </w:r>
    </w:p>
    <w:tbl>
      <w:tblPr>
        <w:tblStyle w:val="TableGrid"/>
        <w:tblW w:w="4361" w:type="dxa"/>
        <w:tblLook w:val="04A0" w:firstRow="1" w:lastRow="0" w:firstColumn="1" w:lastColumn="0" w:noHBand="0" w:noVBand="1"/>
      </w:tblPr>
      <w:tblGrid>
        <w:gridCol w:w="1892"/>
        <w:gridCol w:w="614"/>
        <w:gridCol w:w="1061"/>
        <w:gridCol w:w="794"/>
      </w:tblGrid>
      <w:tr w:rsidR="00E6382C" w:rsidRPr="00B80870" w14:paraId="3B183851" w14:textId="77777777" w:rsidTr="007353A5">
        <w:trPr>
          <w:trHeight w:val="290"/>
        </w:trPr>
        <w:tc>
          <w:tcPr>
            <w:tcW w:w="1892" w:type="dxa"/>
          </w:tcPr>
          <w:p w14:paraId="5A600ECE" w14:textId="77777777" w:rsidR="00E6382C" w:rsidRPr="00B80870" w:rsidRDefault="00E6382C" w:rsidP="007353A5">
            <w:pPr>
              <w:rPr>
                <w:lang w:val="en-GB"/>
              </w:rPr>
            </w:pPr>
            <w:r>
              <w:rPr>
                <w:lang w:val="en-CH"/>
              </w:rPr>
              <w:t>For -2 Days Lag</w:t>
            </w:r>
          </w:p>
        </w:tc>
        <w:tc>
          <w:tcPr>
            <w:tcW w:w="614" w:type="dxa"/>
            <w:noWrap/>
          </w:tcPr>
          <w:p w14:paraId="3224CCF4" w14:textId="77777777" w:rsidR="00E6382C" w:rsidRPr="00B80870" w:rsidRDefault="00E6382C" w:rsidP="007353A5">
            <w:proofErr w:type="spellStart"/>
            <w:r>
              <w:t>corr</w:t>
            </w:r>
            <w:proofErr w:type="spellEnd"/>
          </w:p>
        </w:tc>
        <w:tc>
          <w:tcPr>
            <w:tcW w:w="1061" w:type="dxa"/>
            <w:noWrap/>
          </w:tcPr>
          <w:p w14:paraId="48D7777E" w14:textId="77777777" w:rsidR="00E6382C" w:rsidRPr="00B80870" w:rsidRDefault="00E6382C" w:rsidP="007353A5">
            <w:proofErr w:type="spellStart"/>
            <w:r>
              <w:t>r.squared</w:t>
            </w:r>
            <w:proofErr w:type="spellEnd"/>
          </w:p>
        </w:tc>
        <w:tc>
          <w:tcPr>
            <w:tcW w:w="794" w:type="dxa"/>
            <w:noWrap/>
          </w:tcPr>
          <w:p w14:paraId="0D100839" w14:textId="77777777" w:rsidR="00E6382C" w:rsidRPr="00B80870" w:rsidRDefault="00E6382C" w:rsidP="007353A5">
            <w:r>
              <w:t>RMSE</w:t>
            </w:r>
          </w:p>
        </w:tc>
      </w:tr>
      <w:tr w:rsidR="00E6382C" w:rsidRPr="00B80870" w14:paraId="225F11E1" w14:textId="77777777" w:rsidTr="007353A5">
        <w:trPr>
          <w:trHeight w:val="290"/>
        </w:trPr>
        <w:tc>
          <w:tcPr>
            <w:tcW w:w="1892" w:type="dxa"/>
          </w:tcPr>
          <w:p w14:paraId="2B354B73" w14:textId="77777777" w:rsidR="00E6382C" w:rsidRPr="00B80870" w:rsidRDefault="00E6382C" w:rsidP="00E6382C">
            <w:pPr>
              <w:rPr>
                <w:lang w:val="en-CH"/>
              </w:rPr>
            </w:pPr>
            <w:r>
              <w:t>LR</w:t>
            </w:r>
            <w:r w:rsidRPr="00A245A6">
              <w:t xml:space="preserve"> </w:t>
            </w:r>
          </w:p>
        </w:tc>
        <w:tc>
          <w:tcPr>
            <w:tcW w:w="614" w:type="dxa"/>
            <w:noWrap/>
            <w:vAlign w:val="bottom"/>
            <w:hideMark/>
          </w:tcPr>
          <w:p w14:paraId="369C5451" w14:textId="1EA2C5A9" w:rsidR="00E6382C" w:rsidRPr="00B80870" w:rsidRDefault="00E6382C" w:rsidP="00E6382C">
            <w:r>
              <w:rPr>
                <w:rFonts w:ascii="Aptos Narrow" w:hAnsi="Aptos Narrow"/>
                <w:b/>
                <w:bCs/>
                <w:color w:val="000000"/>
                <w:sz w:val="22"/>
                <w:szCs w:val="22"/>
              </w:rPr>
              <w:t>0.31</w:t>
            </w:r>
          </w:p>
        </w:tc>
        <w:tc>
          <w:tcPr>
            <w:tcW w:w="1061" w:type="dxa"/>
            <w:noWrap/>
            <w:vAlign w:val="bottom"/>
            <w:hideMark/>
          </w:tcPr>
          <w:p w14:paraId="265B8397" w14:textId="52118CD2" w:rsidR="00E6382C" w:rsidRPr="00B80870" w:rsidRDefault="00E6382C" w:rsidP="00E6382C">
            <w:r>
              <w:rPr>
                <w:rFonts w:ascii="Aptos Narrow" w:hAnsi="Aptos Narrow"/>
                <w:b/>
                <w:bCs/>
                <w:color w:val="000000"/>
                <w:sz w:val="22"/>
                <w:szCs w:val="22"/>
              </w:rPr>
              <w:t>0.46</w:t>
            </w:r>
          </w:p>
        </w:tc>
        <w:tc>
          <w:tcPr>
            <w:tcW w:w="794" w:type="dxa"/>
            <w:noWrap/>
            <w:vAlign w:val="bottom"/>
            <w:hideMark/>
          </w:tcPr>
          <w:p w14:paraId="1FD3FB5E" w14:textId="6646BBFC" w:rsidR="00E6382C" w:rsidRPr="00B80870" w:rsidRDefault="00E6382C" w:rsidP="00E6382C">
            <w:r>
              <w:rPr>
                <w:rFonts w:ascii="Aptos Narrow" w:hAnsi="Aptos Narrow"/>
                <w:b/>
                <w:bCs/>
                <w:color w:val="000000"/>
                <w:sz w:val="22"/>
                <w:szCs w:val="22"/>
              </w:rPr>
              <w:t>15.91</w:t>
            </w:r>
          </w:p>
        </w:tc>
      </w:tr>
      <w:tr w:rsidR="00E6382C" w:rsidRPr="00B80870" w14:paraId="593BB499" w14:textId="77777777" w:rsidTr="007353A5">
        <w:trPr>
          <w:trHeight w:val="290"/>
        </w:trPr>
        <w:tc>
          <w:tcPr>
            <w:tcW w:w="1892" w:type="dxa"/>
          </w:tcPr>
          <w:p w14:paraId="343D9837" w14:textId="77777777" w:rsidR="00E6382C" w:rsidRPr="00B80870" w:rsidRDefault="00E6382C" w:rsidP="00E6382C">
            <w:r>
              <w:rPr>
                <w:lang w:val="en-GB"/>
              </w:rPr>
              <w:t>RF</w:t>
            </w:r>
          </w:p>
        </w:tc>
        <w:tc>
          <w:tcPr>
            <w:tcW w:w="614" w:type="dxa"/>
            <w:noWrap/>
            <w:vAlign w:val="bottom"/>
            <w:hideMark/>
          </w:tcPr>
          <w:p w14:paraId="3A0547A7" w14:textId="55039DA4" w:rsidR="00E6382C" w:rsidRPr="00B80870" w:rsidRDefault="00E6382C" w:rsidP="00E6382C">
            <w:r>
              <w:rPr>
                <w:rFonts w:ascii="Aptos Narrow" w:hAnsi="Aptos Narrow"/>
                <w:b/>
                <w:bCs/>
                <w:color w:val="000000"/>
                <w:sz w:val="22"/>
                <w:szCs w:val="22"/>
              </w:rPr>
              <w:t>0.31</w:t>
            </w:r>
          </w:p>
        </w:tc>
        <w:tc>
          <w:tcPr>
            <w:tcW w:w="1061" w:type="dxa"/>
            <w:noWrap/>
            <w:vAlign w:val="bottom"/>
            <w:hideMark/>
          </w:tcPr>
          <w:p w14:paraId="779AAB0E" w14:textId="1637DACD" w:rsidR="00E6382C" w:rsidRPr="00B80870" w:rsidRDefault="00E6382C" w:rsidP="00E6382C">
            <w:r>
              <w:rPr>
                <w:rFonts w:ascii="Aptos Narrow" w:hAnsi="Aptos Narrow"/>
                <w:b/>
                <w:bCs/>
                <w:color w:val="000000"/>
                <w:sz w:val="22"/>
                <w:szCs w:val="22"/>
              </w:rPr>
              <w:t>0.56</w:t>
            </w:r>
          </w:p>
        </w:tc>
        <w:tc>
          <w:tcPr>
            <w:tcW w:w="794" w:type="dxa"/>
            <w:noWrap/>
            <w:vAlign w:val="bottom"/>
            <w:hideMark/>
          </w:tcPr>
          <w:p w14:paraId="03A12CAE" w14:textId="41433254" w:rsidR="00E6382C" w:rsidRPr="00B80870" w:rsidRDefault="00E6382C" w:rsidP="00E6382C">
            <w:r>
              <w:rPr>
                <w:rFonts w:ascii="Aptos Narrow" w:hAnsi="Aptos Narrow"/>
                <w:b/>
                <w:bCs/>
                <w:color w:val="000000"/>
                <w:sz w:val="22"/>
                <w:szCs w:val="22"/>
              </w:rPr>
              <w:t>14.38</w:t>
            </w:r>
          </w:p>
        </w:tc>
      </w:tr>
      <w:tr w:rsidR="00E556CB" w:rsidRPr="00B80870" w14:paraId="352F4F88" w14:textId="77777777" w:rsidTr="007353A5">
        <w:trPr>
          <w:trHeight w:val="290"/>
        </w:trPr>
        <w:tc>
          <w:tcPr>
            <w:tcW w:w="1892" w:type="dxa"/>
          </w:tcPr>
          <w:p w14:paraId="628C43EC" w14:textId="77777777" w:rsidR="00E556CB" w:rsidRPr="00B80870" w:rsidRDefault="00E556CB" w:rsidP="00E556CB">
            <w:r>
              <w:rPr>
                <w:lang w:val="en-GB"/>
              </w:rPr>
              <w:t>GBM</w:t>
            </w:r>
          </w:p>
        </w:tc>
        <w:tc>
          <w:tcPr>
            <w:tcW w:w="614" w:type="dxa"/>
            <w:noWrap/>
            <w:vAlign w:val="bottom"/>
            <w:hideMark/>
          </w:tcPr>
          <w:p w14:paraId="3A16959E" w14:textId="580B4FF1" w:rsidR="00E556CB" w:rsidRPr="00B80870" w:rsidRDefault="00E556CB" w:rsidP="00E556CB">
            <w:r>
              <w:rPr>
                <w:rFonts w:ascii="Aptos Narrow" w:hAnsi="Aptos Narrow"/>
                <w:b/>
                <w:bCs/>
                <w:color w:val="000000"/>
                <w:sz w:val="22"/>
                <w:szCs w:val="22"/>
              </w:rPr>
              <w:t>0.31</w:t>
            </w:r>
          </w:p>
        </w:tc>
        <w:tc>
          <w:tcPr>
            <w:tcW w:w="1061" w:type="dxa"/>
            <w:noWrap/>
            <w:vAlign w:val="bottom"/>
            <w:hideMark/>
          </w:tcPr>
          <w:p w14:paraId="0F76A2EC" w14:textId="2A989D74" w:rsidR="00E556CB" w:rsidRPr="00B80870" w:rsidRDefault="00E556CB" w:rsidP="00E556CB">
            <w:r>
              <w:rPr>
                <w:rFonts w:ascii="Aptos Narrow" w:hAnsi="Aptos Narrow"/>
                <w:b/>
                <w:bCs/>
                <w:color w:val="000000"/>
                <w:sz w:val="22"/>
                <w:szCs w:val="22"/>
              </w:rPr>
              <w:t>0.47</w:t>
            </w:r>
          </w:p>
        </w:tc>
        <w:tc>
          <w:tcPr>
            <w:tcW w:w="794" w:type="dxa"/>
            <w:noWrap/>
            <w:vAlign w:val="bottom"/>
            <w:hideMark/>
          </w:tcPr>
          <w:p w14:paraId="5554E703" w14:textId="2DD81A78" w:rsidR="00E556CB" w:rsidRPr="00B80870" w:rsidRDefault="00E556CB" w:rsidP="00E556CB">
            <w:r>
              <w:rPr>
                <w:rFonts w:ascii="Aptos Narrow" w:hAnsi="Aptos Narrow"/>
                <w:b/>
                <w:bCs/>
                <w:color w:val="000000"/>
                <w:sz w:val="22"/>
                <w:szCs w:val="22"/>
              </w:rPr>
              <w:t>15.67</w:t>
            </w:r>
          </w:p>
        </w:tc>
      </w:tr>
      <w:tr w:rsidR="00E6382C" w:rsidRPr="00B80870" w14:paraId="4EBDD7DE" w14:textId="77777777" w:rsidTr="007353A5">
        <w:trPr>
          <w:trHeight w:val="290"/>
        </w:trPr>
        <w:tc>
          <w:tcPr>
            <w:tcW w:w="1892" w:type="dxa"/>
          </w:tcPr>
          <w:p w14:paraId="730AEE64" w14:textId="77777777" w:rsidR="00E6382C" w:rsidRPr="00B80870" w:rsidRDefault="00E6382C" w:rsidP="00E6382C">
            <w:r>
              <w:rPr>
                <w:lang w:val="en-GB"/>
              </w:rPr>
              <w:t>SVM</w:t>
            </w:r>
          </w:p>
        </w:tc>
        <w:tc>
          <w:tcPr>
            <w:tcW w:w="614" w:type="dxa"/>
            <w:noWrap/>
            <w:vAlign w:val="bottom"/>
            <w:hideMark/>
          </w:tcPr>
          <w:p w14:paraId="0568784E" w14:textId="1E8DFF93" w:rsidR="00E6382C" w:rsidRPr="00B80870" w:rsidRDefault="00E6382C" w:rsidP="00E6382C">
            <w:r>
              <w:rPr>
                <w:rFonts w:ascii="Aptos Narrow" w:hAnsi="Aptos Narrow"/>
                <w:b/>
                <w:bCs/>
                <w:color w:val="000000"/>
                <w:sz w:val="22"/>
                <w:szCs w:val="22"/>
              </w:rPr>
              <w:t>0.31</w:t>
            </w:r>
          </w:p>
        </w:tc>
        <w:tc>
          <w:tcPr>
            <w:tcW w:w="1061" w:type="dxa"/>
            <w:noWrap/>
            <w:vAlign w:val="bottom"/>
            <w:hideMark/>
          </w:tcPr>
          <w:p w14:paraId="13DBF31F" w14:textId="3588D389" w:rsidR="00E6382C" w:rsidRPr="00B80870" w:rsidRDefault="00E6382C" w:rsidP="00E6382C">
            <w:r>
              <w:rPr>
                <w:rFonts w:ascii="Aptos Narrow" w:hAnsi="Aptos Narrow"/>
                <w:b/>
                <w:bCs/>
                <w:color w:val="000000"/>
                <w:sz w:val="22"/>
                <w:szCs w:val="22"/>
              </w:rPr>
              <w:t>-0.01</w:t>
            </w:r>
          </w:p>
        </w:tc>
        <w:tc>
          <w:tcPr>
            <w:tcW w:w="794" w:type="dxa"/>
            <w:noWrap/>
            <w:vAlign w:val="bottom"/>
            <w:hideMark/>
          </w:tcPr>
          <w:p w14:paraId="780ABB3C" w14:textId="624CAC73" w:rsidR="00E6382C" w:rsidRPr="00B80870" w:rsidRDefault="00E6382C" w:rsidP="00E6382C">
            <w:r>
              <w:rPr>
                <w:rFonts w:ascii="Aptos Narrow" w:hAnsi="Aptos Narrow"/>
                <w:b/>
                <w:bCs/>
                <w:color w:val="000000"/>
                <w:sz w:val="22"/>
                <w:szCs w:val="22"/>
              </w:rPr>
              <w:t>21.69</w:t>
            </w:r>
          </w:p>
        </w:tc>
      </w:tr>
    </w:tbl>
    <w:p w14:paraId="0938C276" w14:textId="77777777" w:rsidR="00E6382C" w:rsidRDefault="00E6382C" w:rsidP="003878D8">
      <w:pPr>
        <w:rPr>
          <w:lang w:val="en-CH"/>
        </w:rPr>
      </w:pPr>
    </w:p>
    <w:p w14:paraId="09BDA84E" w14:textId="67D9EC3C" w:rsidR="00AF5177" w:rsidRDefault="00AF5177" w:rsidP="003878D8">
      <w:pPr>
        <w:rPr>
          <w:lang w:val="en-CH"/>
        </w:rPr>
      </w:pPr>
      <w:r>
        <w:rPr>
          <w:lang w:val="en-CH"/>
        </w:rPr>
        <w:t xml:space="preserve">Therefore, </w:t>
      </w:r>
      <w:r w:rsidRPr="00AF5177">
        <w:rPr>
          <w:lang w:val="en-CH"/>
        </w:rPr>
        <w:t xml:space="preserve">while the initial results from the no-resampling method on the 50 meme coins dataset highlighted Random Forest's </w:t>
      </w:r>
      <w:r w:rsidR="00AB742C">
        <w:rPr>
          <w:lang w:val="en-CH"/>
        </w:rPr>
        <w:t>as a candidate</w:t>
      </w:r>
      <w:r w:rsidRPr="00AF5177">
        <w:rPr>
          <w:lang w:val="en-CH"/>
        </w:rPr>
        <w:t xml:space="preserve"> for high accuracy, the more tempered results from bootstrapping provided a clearer, more realistic indication of its capacity to generate reliable and generalizable outcomes. This suggests that for small datasets or in applications where the data quality varies significantly, combining Random Forest with bootstrapping might offer a balanced approach, achieving both high performance and robustness in predictive </w:t>
      </w:r>
      <w:r w:rsidR="00AB742C" w:rsidRPr="00AF5177">
        <w:rPr>
          <w:lang w:val="en-CH"/>
        </w:rPr>
        <w:t>modelling</w:t>
      </w:r>
      <w:r w:rsidRPr="00AF5177">
        <w:rPr>
          <w:lang w:val="en-CH"/>
        </w:rPr>
        <w:t>.</w:t>
      </w:r>
    </w:p>
    <w:p w14:paraId="5B3AC61E" w14:textId="0E8FBE5F" w:rsidR="003878D8" w:rsidRPr="003878D8" w:rsidRDefault="003878D8" w:rsidP="003878D8">
      <w:pPr>
        <w:pStyle w:val="Heading1"/>
      </w:pPr>
      <w:r>
        <w:t>Conclusion</w:t>
      </w:r>
    </w:p>
    <w:p w14:paraId="0785A3F4" w14:textId="77A84DA7" w:rsidR="00D23DEB" w:rsidRDefault="00383D0E" w:rsidP="00383D0E">
      <w:pPr>
        <w:rPr>
          <w:lang w:val="en-CH"/>
        </w:rPr>
      </w:pPr>
      <w:r w:rsidRPr="00383D0E">
        <w:rPr>
          <w:lang w:val="en-CH"/>
        </w:rPr>
        <w:t xml:space="preserve">In conclusion, the results from this project demonstrate the potential of using automated sentiment analysis combined with historical price data to predict future price movements in the cryptocurrency market. However, it also highlights the complexity and challenges in accurately </w:t>
      </w:r>
      <w:r w:rsidR="00AB742C" w:rsidRPr="00383D0E">
        <w:rPr>
          <w:lang w:val="en-CH"/>
        </w:rPr>
        <w:t>modelling</w:t>
      </w:r>
      <w:r w:rsidRPr="00383D0E">
        <w:rPr>
          <w:lang w:val="en-CH"/>
        </w:rPr>
        <w:t xml:space="preserve"> and predicting such volatile and sentiment-driven markets. </w:t>
      </w:r>
    </w:p>
    <w:p w14:paraId="122D2E2A" w14:textId="4F2CCFF9" w:rsidR="003A054F" w:rsidRDefault="00D23DEB" w:rsidP="00D23DEB">
      <w:pPr>
        <w:rPr>
          <w:lang w:val="en-CH"/>
        </w:rPr>
      </w:pPr>
      <w:r>
        <w:rPr>
          <w:lang w:val="en-CH"/>
        </w:rPr>
        <w:t>For the linear regression l</w:t>
      </w:r>
      <w:r w:rsidRPr="003878D8">
        <w:rPr>
          <w:lang w:val="en-CH"/>
        </w:rPr>
        <w:t>ow R-squared values and high RMSE across all models</w:t>
      </w:r>
      <w:r>
        <w:rPr>
          <w:lang w:val="en-CH"/>
        </w:rPr>
        <w:t xml:space="preserve"> was observed which</w:t>
      </w:r>
      <w:r w:rsidRPr="003878D8">
        <w:rPr>
          <w:lang w:val="en-CH"/>
        </w:rPr>
        <w:t xml:space="preserve"> suggest that a linear approach may not be the best fit for predicting price changes based on sentiment.</w:t>
      </w:r>
      <w:r w:rsidR="003A054F">
        <w:rPr>
          <w:lang w:val="en-CH"/>
        </w:rPr>
        <w:t xml:space="preserve"> </w:t>
      </w:r>
      <w:r w:rsidR="003A054F" w:rsidRPr="003A054F">
        <w:rPr>
          <w:lang w:val="en-CH"/>
        </w:rPr>
        <w:t>Similarly, SVM provided suboptimal metrics across models, further underscoring its limitations in this context.</w:t>
      </w:r>
      <w:r w:rsidR="003A054F">
        <w:rPr>
          <w:lang w:val="en-CH"/>
        </w:rPr>
        <w:t xml:space="preserve"> </w:t>
      </w:r>
      <w:r w:rsidRPr="003878D8">
        <w:rPr>
          <w:lang w:val="en-CH"/>
        </w:rPr>
        <w:t xml:space="preserve">The lower RMSE values across all lags compared to those from the linear model suggest that the Random Forest model </w:t>
      </w:r>
      <w:r>
        <w:rPr>
          <w:lang w:val="en-CH"/>
        </w:rPr>
        <w:t xml:space="preserve">with bootstrapping resampling </w:t>
      </w:r>
      <w:r w:rsidRPr="003878D8">
        <w:rPr>
          <w:lang w:val="en-CH"/>
        </w:rPr>
        <w:t>provides more accurate and reliable prediction</w:t>
      </w:r>
      <w:r w:rsidR="003A054F">
        <w:rPr>
          <w:lang w:val="en-CH"/>
        </w:rPr>
        <w:t xml:space="preserve">s. </w:t>
      </w:r>
      <w:r w:rsidR="003A054F" w:rsidRPr="003A054F">
        <w:rPr>
          <w:lang w:val="en-CH"/>
        </w:rPr>
        <w:t>GBM was the second-best model, which can be explained by its ability to iteratively correct errors from previous trees, enhancing its accuracy in dynamic markets.</w:t>
      </w:r>
    </w:p>
    <w:p w14:paraId="49F4F635" w14:textId="5D45EF72" w:rsidR="00AF5177" w:rsidRDefault="00AF5177" w:rsidP="00D23DEB">
      <w:pPr>
        <w:rPr>
          <w:lang w:val="en-CH"/>
        </w:rPr>
      </w:pPr>
      <w:r w:rsidRPr="00AF5177">
        <w:rPr>
          <w:lang w:val="en-CH"/>
        </w:rPr>
        <w:t xml:space="preserve">However, the stark contrast in performance upon implementing more </w:t>
      </w:r>
      <w:r w:rsidR="003A054F">
        <w:rPr>
          <w:lang w:val="en-CH"/>
        </w:rPr>
        <w:t>complex</w:t>
      </w:r>
      <w:r w:rsidRPr="00AF5177">
        <w:rPr>
          <w:lang w:val="en-CH"/>
        </w:rPr>
        <w:t xml:space="preserve"> resampling techniques such as cross-validation and basic splitting—where the metrics significantly worsened—suggests that the initial results might have been overly optimistic, hinting at overfitting.</w:t>
      </w:r>
    </w:p>
    <w:p w14:paraId="125690BC" w14:textId="6E07D172" w:rsidR="00AF5177" w:rsidRPr="00AF5177" w:rsidRDefault="00AF5177" w:rsidP="00D23DEB">
      <w:pPr>
        <w:rPr>
          <w:lang w:val="en-GB"/>
        </w:rPr>
      </w:pPr>
      <w:r w:rsidRPr="00AF5177">
        <w:rPr>
          <w:lang w:val="en-GB"/>
        </w:rPr>
        <w:t>Overfitting is a critical concern in machine learning, especially with algorithms capable of developing highly complex models like Random Forest</w:t>
      </w:r>
      <w:r>
        <w:rPr>
          <w:lang w:val="en-GB"/>
        </w:rPr>
        <w:t xml:space="preserve"> and should be carefully addressed.</w:t>
      </w:r>
    </w:p>
    <w:p w14:paraId="54AB2711" w14:textId="0E4B8AC7" w:rsidR="00AF5177" w:rsidRDefault="00AB742C" w:rsidP="00D23DEB">
      <w:pPr>
        <w:rPr>
          <w:lang w:val="en-CH"/>
        </w:rPr>
      </w:pPr>
      <w:r>
        <w:rPr>
          <w:lang w:val="en-CH"/>
        </w:rPr>
        <w:t>Bootstrapping</w:t>
      </w:r>
      <w:r w:rsidR="00AF5177">
        <w:rPr>
          <w:lang w:val="en-CH"/>
        </w:rPr>
        <w:t xml:space="preserve"> revealed to be the best resampling method</w:t>
      </w:r>
      <w:r w:rsidR="003A054F">
        <w:rPr>
          <w:lang w:val="en-CH"/>
        </w:rPr>
        <w:t xml:space="preserve"> for this purposes. F</w:t>
      </w:r>
      <w:r w:rsidR="00AF5177" w:rsidRPr="00AF5177">
        <w:rPr>
          <w:lang w:val="en-CH"/>
        </w:rPr>
        <w:t xml:space="preserve">or small datasets, such as those </w:t>
      </w:r>
      <w:r w:rsidR="003A054F">
        <w:rPr>
          <w:lang w:val="en-CH"/>
        </w:rPr>
        <w:t xml:space="preserve">used here, </w:t>
      </w:r>
      <w:r w:rsidR="00AF5177" w:rsidRPr="00AF5177">
        <w:rPr>
          <w:lang w:val="en-CH"/>
        </w:rPr>
        <w:t>Random Forest paired with bootstrapping becomes particularly advantageous. Small datasets are more prone to overfitting because there's simply less data to learn from, making every single outlier or noise potentially more influential. By using bootstrapping, the model's exposure to different facets of the data is maximized without requiring more data than is available, effectively augmenting the dataset's size and diversity in a virtual sense.</w:t>
      </w:r>
    </w:p>
    <w:p w14:paraId="18E781D7" w14:textId="54352400" w:rsidR="00AF5177" w:rsidRDefault="003A054F" w:rsidP="00D23DEB">
      <w:pPr>
        <w:rPr>
          <w:lang w:val="en-GB"/>
        </w:rPr>
      </w:pPr>
      <w:r w:rsidRPr="003A054F">
        <w:rPr>
          <w:lang w:val="en-CH"/>
        </w:rPr>
        <w:t>The more recent and short time period</w:t>
      </w:r>
      <w:r>
        <w:rPr>
          <w:lang w:val="en-CH"/>
        </w:rPr>
        <w:t xml:space="preserve"> (April 2024/50 meme coins)</w:t>
      </w:r>
      <w:r w:rsidRPr="003A054F">
        <w:rPr>
          <w:lang w:val="en-CH"/>
        </w:rPr>
        <w:t xml:space="preserve">, </w:t>
      </w:r>
      <w:r>
        <w:rPr>
          <w:lang w:val="en-CH"/>
        </w:rPr>
        <w:t>found through the API</w:t>
      </w:r>
      <w:r w:rsidRPr="003A054F">
        <w:rPr>
          <w:lang w:val="en-CH"/>
        </w:rPr>
        <w:t>, provided better results, potentially comprising more uniformly relevant or 'better' news</w:t>
      </w:r>
      <w:r>
        <w:rPr>
          <w:lang w:val="en-CH"/>
        </w:rPr>
        <w:t xml:space="preserve"> than the news obtained in the Kaggle Dataset. </w:t>
      </w:r>
      <w:r w:rsidR="00AF5177">
        <w:rPr>
          <w:lang w:val="en-GB"/>
        </w:rPr>
        <w:t xml:space="preserve">Indeed the RMSE was closer </w:t>
      </w:r>
      <w:r w:rsidR="00274785">
        <w:rPr>
          <w:lang w:val="en-GB"/>
        </w:rPr>
        <w:t xml:space="preserve">to </w:t>
      </w:r>
      <w:r w:rsidR="00AF5177">
        <w:rPr>
          <w:lang w:val="en-GB"/>
        </w:rPr>
        <w:t>the ARIMA model which further indicates it’s reliability.</w:t>
      </w:r>
    </w:p>
    <w:p w14:paraId="3CC2CB4B" w14:textId="5C75A8AA" w:rsidR="00AB742C" w:rsidRPr="00AB742C" w:rsidRDefault="00AB742C" w:rsidP="00D23DEB">
      <w:pPr>
        <w:rPr>
          <w:lang w:val="en-GB"/>
        </w:rPr>
      </w:pPr>
      <w:r>
        <w:rPr>
          <w:lang w:val="en-GB"/>
        </w:rPr>
        <w:t>Furthermore, the lag analysis outlined a delay in the market response to news. I</w:t>
      </w:r>
      <w:r w:rsidRPr="00AB742C">
        <w:rPr>
          <w:lang w:val="en-GB"/>
        </w:rPr>
        <w:t xml:space="preserve">t's </w:t>
      </w:r>
      <w:r>
        <w:rPr>
          <w:lang w:val="en-GB"/>
        </w:rPr>
        <w:t xml:space="preserve">therefore </w:t>
      </w:r>
      <w:r w:rsidRPr="00AB742C">
        <w:rPr>
          <w:lang w:val="en-GB"/>
        </w:rPr>
        <w:t>important not only to look at what the news says but also to consider when the market starts to respond to it.</w:t>
      </w:r>
    </w:p>
    <w:p w14:paraId="391CA4CE" w14:textId="3B023E5C" w:rsidR="00AF5177" w:rsidRDefault="00383D0E" w:rsidP="00383D0E">
      <w:pPr>
        <w:rPr>
          <w:lang w:val="en-CH"/>
        </w:rPr>
      </w:pPr>
      <w:r w:rsidRPr="00383D0E">
        <w:rPr>
          <w:lang w:val="en-CH"/>
        </w:rPr>
        <w:t>The findings suggest that while sentiment is a significant factor</w:t>
      </w:r>
      <w:r w:rsidR="00AF5177">
        <w:rPr>
          <w:lang w:val="en-CH"/>
        </w:rPr>
        <w:t>, variability exist and sometimes sentiment might not be the preponderant factor. This increase even more the notion of transparency</w:t>
      </w:r>
      <w:r w:rsidR="00AB742C">
        <w:rPr>
          <w:lang w:val="en-CH"/>
        </w:rPr>
        <w:t>,</w:t>
      </w:r>
      <w:r w:rsidR="00AF5177">
        <w:rPr>
          <w:lang w:val="en-CH"/>
        </w:rPr>
        <w:t xml:space="preserve"> that we discussed previously in the </w:t>
      </w:r>
      <w:r w:rsidR="00AB742C">
        <w:rPr>
          <w:lang w:val="en-CH"/>
        </w:rPr>
        <w:t xml:space="preserve">introduction part, in </w:t>
      </w:r>
      <w:r w:rsidR="00AF5177">
        <w:rPr>
          <w:lang w:val="en-CH"/>
        </w:rPr>
        <w:t xml:space="preserve">sentiment analysis approach to price </w:t>
      </w:r>
      <w:r w:rsidR="00274785">
        <w:rPr>
          <w:lang w:val="en-CH"/>
        </w:rPr>
        <w:t>prediction.</w:t>
      </w:r>
    </w:p>
    <w:p w14:paraId="49637B7A" w14:textId="39CA7DE2" w:rsidR="00274785" w:rsidRDefault="00274785" w:rsidP="00383D0E">
      <w:pPr>
        <w:rPr>
          <w:lang w:val="en-CH"/>
        </w:rPr>
      </w:pPr>
      <w:r w:rsidRPr="00274785">
        <w:rPr>
          <w:lang w:val="en-CH"/>
        </w:rPr>
        <w:t>The limitations of this project</w:t>
      </w:r>
      <w:r>
        <w:rPr>
          <w:lang w:val="en-CH"/>
        </w:rPr>
        <w:t xml:space="preserve"> are that</w:t>
      </w:r>
      <w:r w:rsidRPr="00274785">
        <w:rPr>
          <w:lang w:val="en-CH"/>
        </w:rPr>
        <w:t xml:space="preserve">, it used free tier API data, </w:t>
      </w:r>
      <w:r w:rsidR="00AB742C">
        <w:rPr>
          <w:lang w:val="en-CH"/>
        </w:rPr>
        <w:t xml:space="preserve">which </w:t>
      </w:r>
      <w:r w:rsidRPr="00274785">
        <w:rPr>
          <w:lang w:val="en-CH"/>
        </w:rPr>
        <w:t xml:space="preserve">might be less </w:t>
      </w:r>
      <w:r>
        <w:rPr>
          <w:lang w:val="en-CH"/>
        </w:rPr>
        <w:t>dense</w:t>
      </w:r>
      <w:r w:rsidRPr="00274785">
        <w:rPr>
          <w:lang w:val="en-CH"/>
        </w:rPr>
        <w:t xml:space="preserve"> than paid news sources, and way simpler. </w:t>
      </w:r>
      <w:r>
        <w:rPr>
          <w:lang w:val="en-CH"/>
        </w:rPr>
        <w:t>This resulted in s</w:t>
      </w:r>
      <w:r w:rsidRPr="00274785">
        <w:rPr>
          <w:lang w:val="en-CH"/>
        </w:rPr>
        <w:t xml:space="preserve">mall datasets </w:t>
      </w:r>
      <w:r>
        <w:rPr>
          <w:lang w:val="en-CH"/>
        </w:rPr>
        <w:t>to use</w:t>
      </w:r>
      <w:r w:rsidRPr="00274785">
        <w:rPr>
          <w:lang w:val="en-CH"/>
        </w:rPr>
        <w:t xml:space="preserve">, which might have skewed </w:t>
      </w:r>
      <w:r w:rsidRPr="00274785">
        <w:rPr>
          <w:lang w:val="en-CH"/>
        </w:rPr>
        <w:lastRenderedPageBreak/>
        <w:t xml:space="preserve">the results. Further analysis like fighting overfitting better, using more complex ensemble techniques, and integrating richer datasets could enhance future studies. </w:t>
      </w:r>
      <w:r w:rsidR="00A00954" w:rsidRPr="00A00954">
        <w:rPr>
          <w:lang w:val="en-CH"/>
        </w:rPr>
        <w:t>Additionally, the computational resources available were insufficient to perform more robust validation techniques such as 10-fold cross-validation or extensive hyperparameter tuning.</w:t>
      </w:r>
      <w:r w:rsidR="00A00954">
        <w:rPr>
          <w:lang w:val="en-CH"/>
        </w:rPr>
        <w:t xml:space="preserve"> </w:t>
      </w:r>
      <w:r w:rsidRPr="00274785">
        <w:rPr>
          <w:lang w:val="en-CH"/>
        </w:rPr>
        <w:t xml:space="preserve">This research </w:t>
      </w:r>
      <w:r>
        <w:rPr>
          <w:lang w:val="en-CH"/>
        </w:rPr>
        <w:t xml:space="preserve">did however provide some insights </w:t>
      </w:r>
      <w:r w:rsidRPr="00274785">
        <w:rPr>
          <w:lang w:val="en-CH"/>
        </w:rPr>
        <w:t>for more refined models and suggests pathways for addressing the inherent challenges of predictive analytics in the cryptocurrency space.</w:t>
      </w:r>
    </w:p>
    <w:p w14:paraId="228D52A1" w14:textId="605FE687" w:rsidR="00410697" w:rsidRDefault="00410697" w:rsidP="00410697">
      <w:pPr>
        <w:pStyle w:val="Heading1"/>
      </w:pPr>
      <w:r>
        <w:t>Appendix</w:t>
      </w:r>
    </w:p>
    <w:p w14:paraId="03390170" w14:textId="4E099E5D" w:rsidR="00E40C49" w:rsidRDefault="00E40C49" w:rsidP="00410697">
      <w:pPr>
        <w:pStyle w:val="Heading2"/>
      </w:pPr>
      <w:r>
        <w:t>References</w:t>
      </w:r>
    </w:p>
    <w:p w14:paraId="5738502A" w14:textId="6487617B" w:rsidR="00B55E94" w:rsidRPr="00B55E94" w:rsidRDefault="00B55E94" w:rsidP="00B55E94">
      <w:pPr>
        <w:rPr>
          <w:lang w:val="en-GB"/>
        </w:rPr>
      </w:pPr>
      <w:r w:rsidRPr="00B55E94">
        <w:rPr>
          <w:lang w:val="en-GB"/>
        </w:rPr>
        <w:t xml:space="preserve">[1] L. </w:t>
      </w:r>
      <w:proofErr w:type="spellStart"/>
      <w:r w:rsidRPr="00B55E94">
        <w:rPr>
          <w:lang w:val="en-GB"/>
        </w:rPr>
        <w:t>Chappex</w:t>
      </w:r>
      <w:proofErr w:type="spellEnd"/>
      <w:r w:rsidRPr="00B55E94">
        <w:rPr>
          <w:lang w:val="en-GB"/>
        </w:rPr>
        <w:t xml:space="preserve">, "Interview with Richard Peterson, CEO of </w:t>
      </w:r>
      <w:proofErr w:type="spellStart"/>
      <w:r w:rsidRPr="00B55E94">
        <w:rPr>
          <w:lang w:val="en-GB"/>
        </w:rPr>
        <w:t>MarketPsych</w:t>
      </w:r>
      <w:proofErr w:type="spellEnd"/>
      <w:r w:rsidRPr="00B55E94">
        <w:rPr>
          <w:lang w:val="en-GB"/>
        </w:rPr>
        <w:t xml:space="preserve">," </w:t>
      </w:r>
      <w:proofErr w:type="spellStart"/>
      <w:r w:rsidRPr="00B55E94">
        <w:rPr>
          <w:lang w:val="en-GB"/>
        </w:rPr>
        <w:t>Swissquote</w:t>
      </w:r>
      <w:proofErr w:type="spellEnd"/>
      <w:r w:rsidRPr="00B55E94">
        <w:rPr>
          <w:lang w:val="en-GB"/>
        </w:rPr>
        <w:t xml:space="preserve">, [Online]. </w:t>
      </w:r>
      <w:proofErr w:type="spellStart"/>
      <w:r w:rsidRPr="00B55E94">
        <w:rPr>
          <w:lang w:val="fr-CH"/>
        </w:rPr>
        <w:t>Available</w:t>
      </w:r>
      <w:proofErr w:type="spellEnd"/>
      <w:r w:rsidRPr="00B55E94">
        <w:rPr>
          <w:lang w:val="fr-CH"/>
        </w:rPr>
        <w:t xml:space="preserve">: https://en.swissquote.lu/international-investing/investing-ideas/interview-richard-peterson-ceo-marketpsych. </w:t>
      </w:r>
      <w:r w:rsidRPr="00B55E94">
        <w:rPr>
          <w:lang w:val="en-GB"/>
        </w:rPr>
        <w:t>[Accessed: May 21, 2024].</w:t>
      </w:r>
    </w:p>
    <w:p w14:paraId="064E3752" w14:textId="38B390C3" w:rsidR="00B55E94" w:rsidRPr="00B55E94" w:rsidRDefault="00B55E94" w:rsidP="00B55E94">
      <w:pPr>
        <w:rPr>
          <w:lang w:val="en-GB"/>
        </w:rPr>
      </w:pPr>
      <w:r w:rsidRPr="00B55E94">
        <w:rPr>
          <w:lang w:val="en-GB"/>
        </w:rPr>
        <w:t xml:space="preserve">[2] L. </w:t>
      </w:r>
      <w:proofErr w:type="spellStart"/>
      <w:r w:rsidRPr="00B55E94">
        <w:rPr>
          <w:lang w:val="en-GB"/>
        </w:rPr>
        <w:t>Chappex</w:t>
      </w:r>
      <w:proofErr w:type="spellEnd"/>
      <w:r w:rsidRPr="00B55E94">
        <w:rPr>
          <w:lang w:val="en-GB"/>
        </w:rPr>
        <w:t xml:space="preserve">, "Market mood dissected by AI," </w:t>
      </w:r>
      <w:proofErr w:type="spellStart"/>
      <w:r w:rsidRPr="00B55E94">
        <w:rPr>
          <w:lang w:val="en-GB"/>
        </w:rPr>
        <w:t>Swissquote</w:t>
      </w:r>
      <w:proofErr w:type="spellEnd"/>
      <w:r w:rsidRPr="00B55E94">
        <w:rPr>
          <w:lang w:val="en-GB"/>
        </w:rPr>
        <w:t xml:space="preserve">, [Online]. </w:t>
      </w:r>
      <w:proofErr w:type="spellStart"/>
      <w:r w:rsidRPr="00B55E94">
        <w:rPr>
          <w:lang w:val="fr-CH"/>
        </w:rPr>
        <w:t>Available</w:t>
      </w:r>
      <w:proofErr w:type="spellEnd"/>
      <w:r w:rsidRPr="00B55E94">
        <w:rPr>
          <w:lang w:val="fr-CH"/>
        </w:rPr>
        <w:t xml:space="preserve">: https://www.swissquote.com/en-ch/market-mood-dissected-ai. </w:t>
      </w:r>
      <w:r w:rsidRPr="00B55E94">
        <w:rPr>
          <w:lang w:val="en-GB"/>
        </w:rPr>
        <w:t>[Accessed: May 21, 2024].</w:t>
      </w:r>
    </w:p>
    <w:p w14:paraId="01ACE935" w14:textId="77777777" w:rsidR="00B55E94" w:rsidRPr="00B55E94" w:rsidRDefault="00B55E94" w:rsidP="00B55E94">
      <w:pPr>
        <w:rPr>
          <w:lang w:val="en-GB"/>
        </w:rPr>
      </w:pPr>
      <w:r w:rsidRPr="00B55E94">
        <w:rPr>
          <w:lang w:val="en-GB"/>
        </w:rPr>
        <w:t>[3] B. Fazlija and P. Harder, “Using financial news sentiment for stock price direction prediction,” *Mathematics*, vol. 10, no. 13, p. 2156, 2022. [Online]. Available: https://doi.org/10.3390/math10132156</w:t>
      </w:r>
    </w:p>
    <w:p w14:paraId="617B545E" w14:textId="77777777" w:rsidR="00B55E94" w:rsidRPr="00B55E94" w:rsidRDefault="00B55E94" w:rsidP="00B55E94">
      <w:pPr>
        <w:rPr>
          <w:lang w:val="en-GB"/>
        </w:rPr>
      </w:pPr>
      <w:r w:rsidRPr="00B55E94">
        <w:rPr>
          <w:lang w:val="en-GB"/>
        </w:rPr>
        <w:t xml:space="preserve">[4] T. Adams, A. Ajello, D. Silva, and F. Vazquez-Grande, “More than words: Twitter chatter and financial market sentiment,” *Finance and Economics Discussion Series*, vol. 2023-034, Board of Governors of the Federal Reserve System, Washington, 2023. [Online]. Available: https://doi.org/10.17016/FEDS.2023.034 </w:t>
      </w:r>
    </w:p>
    <w:p w14:paraId="53608A3E" w14:textId="1DE341FA" w:rsidR="00B55E94" w:rsidRPr="00B55E94" w:rsidRDefault="00B55E94" w:rsidP="00B55E94">
      <w:pPr>
        <w:rPr>
          <w:lang w:val="en-GB"/>
        </w:rPr>
      </w:pPr>
      <w:r w:rsidRPr="00B55E94">
        <w:rPr>
          <w:lang w:val="en-GB"/>
        </w:rPr>
        <w:t xml:space="preserve">[5] W. Souma, I. </w:t>
      </w:r>
      <w:proofErr w:type="spellStart"/>
      <w:r w:rsidRPr="00B55E94">
        <w:rPr>
          <w:lang w:val="en-GB"/>
        </w:rPr>
        <w:t>Vodenska</w:t>
      </w:r>
      <w:proofErr w:type="spellEnd"/>
      <w:r w:rsidRPr="00B55E94">
        <w:rPr>
          <w:lang w:val="en-GB"/>
        </w:rPr>
        <w:t>, and H. Aoyama, “Enhanced news sentiment analysis using deep learning methods,” *Journal of Computational Social Science*, vol. 2, pp. 33-46, 2019.</w:t>
      </w:r>
    </w:p>
    <w:p w14:paraId="39A4532D" w14:textId="66EFCC25" w:rsidR="00B55E94" w:rsidRPr="00B55E94" w:rsidRDefault="00B55E94" w:rsidP="00B55E94">
      <w:pPr>
        <w:rPr>
          <w:lang w:val="en-GB"/>
        </w:rPr>
      </w:pPr>
      <w:r w:rsidRPr="00B55E94">
        <w:rPr>
          <w:lang w:val="en-GB"/>
        </w:rPr>
        <w:t xml:space="preserve">[6] M. P. Cristescu, D. A. Mara, R. A. </w:t>
      </w:r>
      <w:proofErr w:type="spellStart"/>
      <w:r w:rsidRPr="00B55E94">
        <w:rPr>
          <w:lang w:val="en-GB"/>
        </w:rPr>
        <w:t>Nerișanu</w:t>
      </w:r>
      <w:proofErr w:type="spellEnd"/>
      <w:r w:rsidRPr="00B55E94">
        <w:rPr>
          <w:lang w:val="en-GB"/>
        </w:rPr>
        <w:t xml:space="preserve">, L. C. </w:t>
      </w:r>
      <w:proofErr w:type="spellStart"/>
      <w:r w:rsidRPr="00B55E94">
        <w:rPr>
          <w:lang w:val="en-GB"/>
        </w:rPr>
        <w:t>Culda</w:t>
      </w:r>
      <w:proofErr w:type="spellEnd"/>
      <w:r w:rsidRPr="00B55E94">
        <w:rPr>
          <w:lang w:val="en-GB"/>
        </w:rPr>
        <w:t>, and I. Maniu, “</w:t>
      </w:r>
      <w:proofErr w:type="spellStart"/>
      <w:r w:rsidRPr="00B55E94">
        <w:rPr>
          <w:lang w:val="en-GB"/>
        </w:rPr>
        <w:t>Analyzing</w:t>
      </w:r>
      <w:proofErr w:type="spellEnd"/>
      <w:r w:rsidRPr="00B55E94">
        <w:rPr>
          <w:lang w:val="en-GB"/>
        </w:rPr>
        <w:t xml:space="preserve"> the impact of financial news sentiments on stock prices—a wavelet correlation,” *Mathematics*, vol. 11, no. 23, p. 4830, 2023. [Online]. Available: https://doi.org/10.3390/math11234830</w:t>
      </w:r>
    </w:p>
    <w:p w14:paraId="7017B957" w14:textId="77777777" w:rsidR="00B55E94" w:rsidRPr="00B55E94" w:rsidRDefault="00B55E94" w:rsidP="00B55E94">
      <w:pPr>
        <w:rPr>
          <w:lang w:val="en-GB"/>
        </w:rPr>
      </w:pPr>
      <w:r w:rsidRPr="00B55E94">
        <w:rPr>
          <w:lang w:val="en-GB"/>
        </w:rPr>
        <w:t xml:space="preserve">[7] K. </w:t>
      </w:r>
      <w:proofErr w:type="spellStart"/>
      <w:r w:rsidRPr="00B55E94">
        <w:rPr>
          <w:lang w:val="en-GB"/>
        </w:rPr>
        <w:t>Mishev</w:t>
      </w:r>
      <w:proofErr w:type="spellEnd"/>
      <w:r w:rsidRPr="00B55E94">
        <w:rPr>
          <w:lang w:val="en-GB"/>
        </w:rPr>
        <w:t xml:space="preserve">, A. </w:t>
      </w:r>
      <w:proofErr w:type="spellStart"/>
      <w:r w:rsidRPr="00B55E94">
        <w:rPr>
          <w:lang w:val="en-GB"/>
        </w:rPr>
        <w:t>Gjorgjevikj</w:t>
      </w:r>
      <w:proofErr w:type="spellEnd"/>
      <w:r w:rsidRPr="00B55E94">
        <w:rPr>
          <w:lang w:val="en-GB"/>
        </w:rPr>
        <w:t xml:space="preserve">, I. </w:t>
      </w:r>
      <w:proofErr w:type="spellStart"/>
      <w:r w:rsidRPr="00B55E94">
        <w:rPr>
          <w:lang w:val="en-GB"/>
        </w:rPr>
        <w:t>Vodenska</w:t>
      </w:r>
      <w:proofErr w:type="spellEnd"/>
      <w:r w:rsidRPr="00B55E94">
        <w:rPr>
          <w:lang w:val="en-GB"/>
        </w:rPr>
        <w:t xml:space="preserve">, L. </w:t>
      </w:r>
      <w:proofErr w:type="spellStart"/>
      <w:r w:rsidRPr="00B55E94">
        <w:rPr>
          <w:lang w:val="en-GB"/>
        </w:rPr>
        <w:t>Chitkushev</w:t>
      </w:r>
      <w:proofErr w:type="spellEnd"/>
      <w:r w:rsidRPr="00B55E94">
        <w:rPr>
          <w:lang w:val="en-GB"/>
        </w:rPr>
        <w:t xml:space="preserve">, and D. </w:t>
      </w:r>
      <w:proofErr w:type="spellStart"/>
      <w:r w:rsidRPr="00B55E94">
        <w:rPr>
          <w:lang w:val="en-GB"/>
        </w:rPr>
        <w:t>Trajanov</w:t>
      </w:r>
      <w:proofErr w:type="spellEnd"/>
      <w:r w:rsidRPr="00B55E94">
        <w:rPr>
          <w:lang w:val="en-GB"/>
        </w:rPr>
        <w:t>, "Evaluation of Sentiment Analysis in Finance: From Lexicons to Transformers," IEEE Access, vol. 8, pp. 131662-131682, 2020.</w:t>
      </w:r>
    </w:p>
    <w:p w14:paraId="78143F63" w14:textId="592E3032" w:rsidR="00E40C49" w:rsidRDefault="00B55E94" w:rsidP="00B55E94">
      <w:pPr>
        <w:rPr>
          <w:lang w:val="en-GB"/>
        </w:rPr>
      </w:pPr>
      <w:r w:rsidRPr="00B55E94">
        <w:rPr>
          <w:lang w:val="en-GB"/>
        </w:rPr>
        <w:t xml:space="preserve">[8] A. K. </w:t>
      </w:r>
      <w:proofErr w:type="spellStart"/>
      <w:r w:rsidRPr="00B55E94">
        <w:rPr>
          <w:lang w:val="en-GB"/>
        </w:rPr>
        <w:t>Nassirtoussi</w:t>
      </w:r>
      <w:proofErr w:type="spellEnd"/>
      <w:r w:rsidRPr="00B55E94">
        <w:rPr>
          <w:lang w:val="en-GB"/>
        </w:rPr>
        <w:t xml:space="preserve">, S. </w:t>
      </w:r>
      <w:proofErr w:type="spellStart"/>
      <w:r w:rsidRPr="00B55E94">
        <w:rPr>
          <w:lang w:val="en-GB"/>
        </w:rPr>
        <w:t>Aghabozorgi</w:t>
      </w:r>
      <w:proofErr w:type="spellEnd"/>
      <w:r w:rsidRPr="00B55E94">
        <w:rPr>
          <w:lang w:val="en-GB"/>
        </w:rPr>
        <w:t>, T. Y. Wah, and D. C. L. Ngo, "Text mining for market prediction: A systematic review," Expert Systems with Applications, vol. 41, no. 7653-7670, 2014.</w:t>
      </w:r>
    </w:p>
    <w:p w14:paraId="6FD9721B" w14:textId="6BB34C33" w:rsidR="00550AAE" w:rsidRDefault="00B55E94" w:rsidP="00E40C49">
      <w:pPr>
        <w:rPr>
          <w:lang w:val="en-GB"/>
        </w:rPr>
      </w:pPr>
      <w:r>
        <w:rPr>
          <w:lang w:val="en-GB"/>
        </w:rPr>
        <w:t>[9]</w:t>
      </w:r>
      <w:r w:rsidRPr="00B55E94">
        <w:rPr>
          <w:lang w:val="en-GB"/>
        </w:rPr>
        <w:t xml:space="preserve"> D. T. Araci, “</w:t>
      </w:r>
      <w:proofErr w:type="spellStart"/>
      <w:r w:rsidRPr="00B55E94">
        <w:rPr>
          <w:lang w:val="en-GB"/>
        </w:rPr>
        <w:t>FinBERT</w:t>
      </w:r>
      <w:proofErr w:type="spellEnd"/>
      <w:r w:rsidRPr="00B55E94">
        <w:rPr>
          <w:lang w:val="en-GB"/>
        </w:rPr>
        <w:t xml:space="preserve">: Financial Sentiment Analysis with Pre-trained Language Models,” </w:t>
      </w:r>
      <w:r w:rsidRPr="00B55E94">
        <w:rPr>
          <w:lang w:val="en-GB"/>
        </w:rPr>
        <w:t>*</w:t>
      </w:r>
      <w:proofErr w:type="spellStart"/>
      <w:r w:rsidRPr="00B55E94">
        <w:rPr>
          <w:lang w:val="en-GB"/>
        </w:rPr>
        <w:t>arXiv</w:t>
      </w:r>
      <w:proofErr w:type="spellEnd"/>
      <w:r w:rsidRPr="00B55E94">
        <w:rPr>
          <w:lang w:val="en-GB"/>
        </w:rPr>
        <w:t xml:space="preserve"> preprint arXiv:1908.10063*, 2019. [Online]. Available: https://doi.org/10.48550/arXiv.1908.1006</w:t>
      </w:r>
    </w:p>
    <w:p w14:paraId="0E324065" w14:textId="09017BB0" w:rsidR="00E40C49" w:rsidRPr="00410697" w:rsidRDefault="00061D87" w:rsidP="00E40C49">
      <w:pPr>
        <w:rPr>
          <w:lang w:val="en-GB"/>
        </w:rPr>
      </w:pPr>
      <w:r>
        <w:rPr>
          <w:lang w:val="en-GB"/>
        </w:rPr>
        <w:t xml:space="preserve">[10] </w:t>
      </w:r>
      <w:hyperlink r:id="rId15" w:history="1">
        <w:r w:rsidRPr="00422384">
          <w:rPr>
            <w:rStyle w:val="Hyperlink"/>
            <w:lang w:val="en-GB"/>
          </w:rPr>
          <w:t>Search | Kaggle</w:t>
        </w:r>
      </w:hyperlink>
    </w:p>
    <w:p w14:paraId="5B69DEF9" w14:textId="3C1D7C74" w:rsidR="00061D87" w:rsidRPr="00410697" w:rsidRDefault="00061D87" w:rsidP="00E40C49">
      <w:pPr>
        <w:rPr>
          <w:lang w:val="en-GB"/>
        </w:rPr>
      </w:pPr>
      <w:r w:rsidRPr="00410697">
        <w:rPr>
          <w:lang w:val="en-GB"/>
        </w:rPr>
        <w:t>[11]</w:t>
      </w:r>
      <w:r w:rsidR="008420A1" w:rsidRPr="00410697">
        <w:rPr>
          <w:lang w:val="en-GB"/>
        </w:rPr>
        <w:t xml:space="preserve"> </w:t>
      </w:r>
      <w:hyperlink r:id="rId16" w:history="1">
        <w:r w:rsidR="00A00954" w:rsidRPr="00410697">
          <w:rPr>
            <w:rStyle w:val="Hyperlink"/>
            <w:lang w:val="en-GB"/>
          </w:rPr>
          <w:t>Google Trends</w:t>
        </w:r>
      </w:hyperlink>
    </w:p>
    <w:p w14:paraId="668236B0" w14:textId="2F927A8F" w:rsidR="008420A1" w:rsidRDefault="008420A1" w:rsidP="00E40C49">
      <w:pPr>
        <w:rPr>
          <w:lang w:val="en-GB"/>
        </w:rPr>
      </w:pPr>
      <w:r w:rsidRPr="00410697">
        <w:rPr>
          <w:lang w:val="en-GB"/>
        </w:rPr>
        <w:t xml:space="preserve">[12] </w:t>
      </w:r>
      <w:hyperlink r:id="rId17" w:history="1">
        <w:r w:rsidR="00410697" w:rsidRPr="008F0264">
          <w:rPr>
            <w:rStyle w:val="Hyperlink"/>
            <w:lang w:val="en-GB"/>
          </w:rPr>
          <w:t>https://finance.yahoo.com/quote/BTC-USD/history?p=BTC-USD</w:t>
        </w:r>
      </w:hyperlink>
    </w:p>
    <w:p w14:paraId="1CCD7A28" w14:textId="77777777" w:rsidR="00410697" w:rsidRDefault="00410697" w:rsidP="00E40C49">
      <w:pPr>
        <w:rPr>
          <w:lang w:val="en-GB"/>
        </w:rPr>
      </w:pPr>
    </w:p>
    <w:p w14:paraId="468BA367" w14:textId="55388F84" w:rsidR="00410697" w:rsidRDefault="00410697" w:rsidP="00410697">
      <w:pPr>
        <w:pStyle w:val="Heading2"/>
        <w:rPr>
          <w:lang w:val="en-GB"/>
        </w:rPr>
      </w:pPr>
      <w:r>
        <w:rPr>
          <w:lang w:val="en-GB"/>
        </w:rPr>
        <w:t>Helper-tools</w:t>
      </w:r>
    </w:p>
    <w:p w14:paraId="28885133" w14:textId="5F5995A1" w:rsidR="00410697" w:rsidRDefault="00410697" w:rsidP="00410697">
      <w:pPr>
        <w:rPr>
          <w:lang w:val="en-GB"/>
        </w:rPr>
      </w:pPr>
      <w:r>
        <w:rPr>
          <w:lang w:val="en-GB"/>
        </w:rPr>
        <w:t>Chat-GPT</w:t>
      </w:r>
    </w:p>
    <w:p w14:paraId="3B0F6C22" w14:textId="74A63060" w:rsidR="00410697" w:rsidRDefault="00410697" w:rsidP="00410697">
      <w:pPr>
        <w:rPr>
          <w:lang w:val="en-GB"/>
        </w:rPr>
      </w:pPr>
      <w:r>
        <w:rPr>
          <w:lang w:val="en-GB"/>
        </w:rPr>
        <w:t>Copilot</w:t>
      </w:r>
    </w:p>
    <w:p w14:paraId="1B028AA3" w14:textId="77777777" w:rsidR="00410697" w:rsidRPr="00410697" w:rsidRDefault="00410697" w:rsidP="00410697">
      <w:pPr>
        <w:rPr>
          <w:lang w:val="en-GB"/>
        </w:rPr>
      </w:pPr>
    </w:p>
    <w:sectPr w:rsidR="00410697" w:rsidRPr="00410697" w:rsidSect="00C15351">
      <w:headerReference w:type="default" r:id="rId18"/>
      <w:type w:val="continuous"/>
      <w:pgSz w:w="11907" w:h="16839" w:code="9"/>
      <w:pgMar w:top="1440" w:right="1440" w:bottom="1170" w:left="1440" w:header="709" w:footer="469" w:gutter="0"/>
      <w:cols w:num="2" w:space="284"/>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547F08" w14:textId="77777777" w:rsidR="00CD107D" w:rsidRDefault="00CD107D">
      <w:r>
        <w:separator/>
      </w:r>
    </w:p>
  </w:endnote>
  <w:endnote w:type="continuationSeparator" w:id="0">
    <w:p w14:paraId="4E742091" w14:textId="77777777" w:rsidR="00CD107D" w:rsidRDefault="00CD1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INPro-Medium">
    <w:altName w:val="Calibri"/>
    <w:panose1 w:val="00000000000000000000"/>
    <w:charset w:val="00"/>
    <w:family w:val="swiss"/>
    <w:notTrueType/>
    <w:pitch w:val="variable"/>
    <w:sig w:usb0="A00002BF" w:usb1="4000207B" w:usb2="00000000" w:usb3="00000000" w:csb0="0000009F" w:csb1="00000000"/>
  </w:font>
  <w:font w:name="Calibri">
    <w:panose1 w:val="020F0502020204030204"/>
    <w:charset w:val="00"/>
    <w:family w:val="swiss"/>
    <w:pitch w:val="variable"/>
    <w:sig w:usb0="E4002EFF" w:usb1="C200247B" w:usb2="00000009" w:usb3="00000000" w:csb0="000001FF" w:csb1="00000000"/>
  </w:font>
  <w:font w:name="Frutiger Light">
    <w:altName w:val="Segoe UI Semilight"/>
    <w:charset w:val="00"/>
    <w:family w:val="swiss"/>
    <w:pitch w:val="variable"/>
    <w:sig w:usb0="00000001" w:usb1="00000040" w:usb2="00000000" w:usb3="00000000" w:csb0="00000013" w:csb1="00000000"/>
  </w:font>
  <w:font w:name="Aptos Narrow">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61154E" w14:textId="2B5FC4A4" w:rsidR="002F5419" w:rsidRDefault="002F541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BE84E3" w14:textId="77777777" w:rsidR="00CD107D" w:rsidRDefault="00CD107D">
      <w:r>
        <w:separator/>
      </w:r>
    </w:p>
  </w:footnote>
  <w:footnote w:type="continuationSeparator" w:id="0">
    <w:p w14:paraId="348CE6F7" w14:textId="77777777" w:rsidR="00CD107D" w:rsidRDefault="00CD10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12D19" w14:textId="27ACD5A4" w:rsidR="00004E18" w:rsidRPr="00A11CE2" w:rsidRDefault="00004E18" w:rsidP="00A11C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B3016BE"/>
    <w:lvl w:ilvl="0">
      <w:start w:val="1"/>
      <w:numFmt w:val="decimal"/>
      <w:lvlText w:val="%1"/>
      <w:legacy w:legacy="1" w:legacySpace="120" w:legacyIndent="284"/>
      <w:lvlJc w:val="left"/>
      <w:pPr>
        <w:ind w:left="426" w:hanging="284"/>
      </w:pPr>
    </w:lvl>
    <w:lvl w:ilvl="1">
      <w:start w:val="1"/>
      <w:numFmt w:val="decimal"/>
      <w:lvlText w:val="%1.%2"/>
      <w:legacy w:legacy="1" w:legacySpace="120" w:legacyIndent="425"/>
      <w:lvlJc w:val="left"/>
      <w:pPr>
        <w:ind w:left="425" w:hanging="425"/>
      </w:pPr>
      <w:rPr>
        <w:rFonts w:ascii="Arial" w:hAnsi="Arial" w:hint="default"/>
        <w:b/>
        <w:sz w:val="18"/>
      </w:rPr>
    </w:lvl>
    <w:lvl w:ilvl="2">
      <w:start w:val="1"/>
      <w:numFmt w:val="none"/>
      <w:suff w:val="nothing"/>
      <w:lvlText w:val=""/>
      <w:lvlJc w:val="left"/>
    </w:lvl>
    <w:lvl w:ilvl="3">
      <w:start w:val="1"/>
      <w:numFmt w:val="decimal"/>
      <w:lvlText w:val=".%4"/>
      <w:legacy w:legacy="1" w:legacySpace="120" w:legacyIndent="864"/>
      <w:lvlJc w:val="left"/>
      <w:pPr>
        <w:ind w:left="864" w:hanging="864"/>
      </w:pPr>
    </w:lvl>
    <w:lvl w:ilvl="4">
      <w:start w:val="1"/>
      <w:numFmt w:val="decimal"/>
      <w:lvlText w:val=".%4.%5"/>
      <w:legacy w:legacy="1" w:legacySpace="120" w:legacyIndent="1008"/>
      <w:lvlJc w:val="left"/>
      <w:pPr>
        <w:ind w:left="1008" w:hanging="1008"/>
      </w:pPr>
    </w:lvl>
    <w:lvl w:ilvl="5">
      <w:start w:val="1"/>
      <w:numFmt w:val="decimal"/>
      <w:lvlText w:val=".%4.%5.%6"/>
      <w:legacy w:legacy="1" w:legacySpace="120" w:legacyIndent="1152"/>
      <w:lvlJc w:val="left"/>
      <w:pPr>
        <w:ind w:left="1152" w:hanging="1152"/>
      </w:pPr>
    </w:lvl>
    <w:lvl w:ilvl="6">
      <w:start w:val="1"/>
      <w:numFmt w:val="decimal"/>
      <w:lvlText w:val=".%4.%5.%6.%7"/>
      <w:legacy w:legacy="1" w:legacySpace="120" w:legacyIndent="1296"/>
      <w:lvlJc w:val="left"/>
      <w:pPr>
        <w:ind w:left="1296" w:hanging="1296"/>
      </w:pPr>
    </w:lvl>
    <w:lvl w:ilvl="7">
      <w:start w:val="1"/>
      <w:numFmt w:val="decimal"/>
      <w:lvlText w:val=".%4.%5.%6.%7.%8"/>
      <w:legacy w:legacy="1" w:legacySpace="120" w:legacyIndent="1440"/>
      <w:lvlJc w:val="left"/>
      <w:pPr>
        <w:ind w:left="1440" w:hanging="1440"/>
      </w:pPr>
    </w:lvl>
    <w:lvl w:ilvl="8">
      <w:start w:val="1"/>
      <w:numFmt w:val="decimal"/>
      <w:lvlText w:val=".%4.%5.%6.%7.%8.%9"/>
      <w:legacy w:legacy="1" w:legacySpace="120" w:legacyIndent="1584"/>
      <w:lvlJc w:val="left"/>
      <w:pPr>
        <w:ind w:left="1584" w:hanging="1584"/>
      </w:pPr>
    </w:lvl>
  </w:abstractNum>
  <w:abstractNum w:abstractNumId="1" w15:restartNumberingAfterBreak="0">
    <w:nsid w:val="032A0D59"/>
    <w:multiLevelType w:val="hybridMultilevel"/>
    <w:tmpl w:val="4BD49D48"/>
    <w:lvl w:ilvl="0" w:tplc="DABC2114">
      <w:start w:val="3"/>
      <w:numFmt w:val="bullet"/>
      <w:lvlText w:val="-"/>
      <w:lvlJc w:val="left"/>
      <w:pPr>
        <w:ind w:left="720" w:hanging="360"/>
      </w:pPr>
      <w:rPr>
        <w:rFonts w:ascii="Times New Roman" w:eastAsia="MS Mincho"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5B64072"/>
    <w:multiLevelType w:val="hybridMultilevel"/>
    <w:tmpl w:val="9966454A"/>
    <w:lvl w:ilvl="0" w:tplc="795E8374">
      <w:start w:val="1"/>
      <w:numFmt w:val="decimal"/>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07B7244F"/>
    <w:multiLevelType w:val="hybridMultilevel"/>
    <w:tmpl w:val="2E9C5B9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0B4C093D"/>
    <w:multiLevelType w:val="hybridMultilevel"/>
    <w:tmpl w:val="805012C6"/>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38B388C"/>
    <w:multiLevelType w:val="hybridMultilevel"/>
    <w:tmpl w:val="3208DF20"/>
    <w:lvl w:ilvl="0" w:tplc="20000011">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 w15:restartNumberingAfterBreak="0">
    <w:nsid w:val="23A11674"/>
    <w:multiLevelType w:val="hybridMultilevel"/>
    <w:tmpl w:val="17C2C70A"/>
    <w:lvl w:ilvl="0" w:tplc="EB608116">
      <w:start w:val="1"/>
      <w:numFmt w:val="bullet"/>
      <w:lvlText w:val=""/>
      <w:lvlJc w:val="left"/>
      <w:pPr>
        <w:ind w:left="720" w:hanging="360"/>
      </w:pPr>
      <w:rPr>
        <w:rFonts w:ascii="Symbol" w:hAnsi="Symbol" w:hint="default"/>
      </w:rPr>
    </w:lvl>
    <w:lvl w:ilvl="1" w:tplc="6FCA33E4">
      <w:numFmt w:val="bullet"/>
      <w:lvlText w:val="-"/>
      <w:lvlJc w:val="left"/>
      <w:pPr>
        <w:ind w:left="1440" w:hanging="360"/>
      </w:pPr>
      <w:rPr>
        <w:rFonts w:ascii="Times New Roman" w:eastAsia="Times New Roman" w:hAnsi="Times New Roman" w:cs="Times New Roman"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49344FC"/>
    <w:multiLevelType w:val="hybridMultilevel"/>
    <w:tmpl w:val="EC4CA4FE"/>
    <w:lvl w:ilvl="0" w:tplc="2140D712">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17E68A4"/>
    <w:multiLevelType w:val="hybridMultilevel"/>
    <w:tmpl w:val="C972B51A"/>
    <w:lvl w:ilvl="0" w:tplc="20000011">
      <w:start w:val="1"/>
      <w:numFmt w:val="decimal"/>
      <w:lvlText w:val="%1)"/>
      <w:lvlJc w:val="left"/>
      <w:pPr>
        <w:ind w:left="360" w:hanging="360"/>
      </w:pPr>
      <w:rPr>
        <w:rFonts w:hint="default"/>
      </w:rPr>
    </w:lvl>
    <w:lvl w:ilvl="1" w:tplc="2AB83DEE">
      <w:numFmt w:val="bullet"/>
      <w:lvlText w:val="-"/>
      <w:lvlJc w:val="left"/>
      <w:pPr>
        <w:ind w:left="1080" w:hanging="360"/>
      </w:pPr>
      <w:rPr>
        <w:rFonts w:ascii="Arial" w:eastAsia="Times New Roman" w:hAnsi="Arial" w:cs="Arial" w:hint="default"/>
      </w:r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9" w15:restartNumberingAfterBreak="0">
    <w:nsid w:val="32163CFA"/>
    <w:multiLevelType w:val="hybridMultilevel"/>
    <w:tmpl w:val="9966454A"/>
    <w:lvl w:ilvl="0" w:tplc="795E8374">
      <w:start w:val="1"/>
      <w:numFmt w:val="decimal"/>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32B16906"/>
    <w:multiLevelType w:val="hybridMultilevel"/>
    <w:tmpl w:val="3CC47414"/>
    <w:lvl w:ilvl="0" w:tplc="68DAD9C2">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36F47E73"/>
    <w:multiLevelType w:val="hybridMultilevel"/>
    <w:tmpl w:val="F724DF1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AFD2E92"/>
    <w:multiLevelType w:val="hybridMultilevel"/>
    <w:tmpl w:val="A342965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3" w15:restartNumberingAfterBreak="0">
    <w:nsid w:val="3CF96519"/>
    <w:multiLevelType w:val="multilevel"/>
    <w:tmpl w:val="8110CEC2"/>
    <w:lvl w:ilvl="0">
      <w:start w:val="6"/>
      <w:numFmt w:val="decimal"/>
      <w:lvlText w:val="%1"/>
      <w:legacy w:legacy="1" w:legacySpace="120" w:legacyIndent="360"/>
      <w:lvlJc w:val="left"/>
      <w:pPr>
        <w:ind w:left="360" w:hanging="360"/>
      </w:pPr>
    </w:lvl>
    <w:lvl w:ilvl="1">
      <w:start w:val="1"/>
      <w:numFmt w:val="none"/>
      <w:lvlText w:val=""/>
      <w:legacy w:legacy="1" w:legacySpace="120" w:legacyIndent="360"/>
      <w:lvlJc w:val="left"/>
      <w:pPr>
        <w:ind w:left="720" w:hanging="360"/>
      </w:pPr>
      <w:rPr>
        <w:rFonts w:ascii="Symbol" w:hAnsi="Symbol" w:hint="default"/>
      </w:r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4" w15:restartNumberingAfterBreak="0">
    <w:nsid w:val="45DC5935"/>
    <w:multiLevelType w:val="hybridMultilevel"/>
    <w:tmpl w:val="1DF6AC72"/>
    <w:lvl w:ilvl="0" w:tplc="B92AF5D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467656D2"/>
    <w:multiLevelType w:val="multilevel"/>
    <w:tmpl w:val="07627A2E"/>
    <w:lvl w:ilvl="0">
      <w:start w:val="1"/>
      <w:numFmt w:val="decimal"/>
      <w:lvlText w:val="%1."/>
      <w:lvlJc w:val="left"/>
      <w:pPr>
        <w:ind w:left="284" w:hanging="284"/>
      </w:pPr>
    </w:lvl>
    <w:lvl w:ilvl="1">
      <w:start w:val="1"/>
      <w:numFmt w:val="decimal"/>
      <w:lvlText w:val="%1.%2"/>
      <w:legacy w:legacy="1" w:legacySpace="120" w:legacyIndent="425"/>
      <w:lvlJc w:val="left"/>
      <w:pPr>
        <w:ind w:left="425" w:hanging="425"/>
      </w:pPr>
      <w:rPr>
        <w:rFonts w:ascii="Arial" w:hAnsi="Arial" w:hint="default"/>
        <w:b/>
        <w:sz w:val="18"/>
      </w:rPr>
    </w:lvl>
    <w:lvl w:ilvl="2">
      <w:start w:val="1"/>
      <w:numFmt w:val="none"/>
      <w:suff w:val="nothing"/>
      <w:lvlText w:val=""/>
      <w:lvlJc w:val="left"/>
    </w:lvl>
    <w:lvl w:ilvl="3">
      <w:start w:val="1"/>
      <w:numFmt w:val="decimal"/>
      <w:lvlText w:val=".%4"/>
      <w:legacy w:legacy="1" w:legacySpace="120" w:legacyIndent="864"/>
      <w:lvlJc w:val="left"/>
      <w:pPr>
        <w:ind w:left="864" w:hanging="864"/>
      </w:pPr>
    </w:lvl>
    <w:lvl w:ilvl="4">
      <w:start w:val="1"/>
      <w:numFmt w:val="decimal"/>
      <w:lvlText w:val=".%4.%5"/>
      <w:legacy w:legacy="1" w:legacySpace="120" w:legacyIndent="1008"/>
      <w:lvlJc w:val="left"/>
      <w:pPr>
        <w:ind w:left="1008" w:hanging="1008"/>
      </w:pPr>
    </w:lvl>
    <w:lvl w:ilvl="5">
      <w:start w:val="1"/>
      <w:numFmt w:val="decimal"/>
      <w:lvlText w:val=".%4.%5.%6"/>
      <w:legacy w:legacy="1" w:legacySpace="120" w:legacyIndent="1152"/>
      <w:lvlJc w:val="left"/>
      <w:pPr>
        <w:ind w:left="1152" w:hanging="1152"/>
      </w:pPr>
    </w:lvl>
    <w:lvl w:ilvl="6">
      <w:start w:val="1"/>
      <w:numFmt w:val="decimal"/>
      <w:lvlText w:val=".%4.%5.%6.%7"/>
      <w:legacy w:legacy="1" w:legacySpace="120" w:legacyIndent="1296"/>
      <w:lvlJc w:val="left"/>
      <w:pPr>
        <w:ind w:left="1296" w:hanging="1296"/>
      </w:pPr>
    </w:lvl>
    <w:lvl w:ilvl="7">
      <w:start w:val="1"/>
      <w:numFmt w:val="decimal"/>
      <w:lvlText w:val=".%4.%5.%6.%7.%8"/>
      <w:legacy w:legacy="1" w:legacySpace="120" w:legacyIndent="1440"/>
      <w:lvlJc w:val="left"/>
      <w:pPr>
        <w:ind w:left="1440" w:hanging="1440"/>
      </w:pPr>
    </w:lvl>
    <w:lvl w:ilvl="8">
      <w:start w:val="1"/>
      <w:numFmt w:val="decimal"/>
      <w:lvlText w:val=".%4.%5.%6.%7.%8.%9"/>
      <w:legacy w:legacy="1" w:legacySpace="120" w:legacyIndent="1584"/>
      <w:lvlJc w:val="left"/>
      <w:pPr>
        <w:ind w:left="1584" w:hanging="1584"/>
      </w:pPr>
    </w:lvl>
  </w:abstractNum>
  <w:abstractNum w:abstractNumId="16" w15:restartNumberingAfterBreak="0">
    <w:nsid w:val="47166204"/>
    <w:multiLevelType w:val="hybridMultilevel"/>
    <w:tmpl w:val="F09AD2F2"/>
    <w:lvl w:ilvl="0" w:tplc="FEACBD34">
      <w:start w:val="1"/>
      <w:numFmt w:val="bullet"/>
      <w:lvlText w:val=""/>
      <w:lvlJc w:val="left"/>
      <w:pPr>
        <w:tabs>
          <w:tab w:val="num" w:pos="720"/>
        </w:tabs>
        <w:ind w:left="720" w:hanging="360"/>
      </w:pPr>
      <w:rPr>
        <w:rFonts w:ascii="Symbol" w:hAnsi="Symbol" w:hint="default"/>
      </w:rPr>
    </w:lvl>
    <w:lvl w:ilvl="1" w:tplc="2EA6E70C" w:tentative="1">
      <w:start w:val="1"/>
      <w:numFmt w:val="bullet"/>
      <w:lvlText w:val="o"/>
      <w:lvlJc w:val="left"/>
      <w:pPr>
        <w:tabs>
          <w:tab w:val="num" w:pos="1440"/>
        </w:tabs>
        <w:ind w:left="1440" w:hanging="360"/>
      </w:pPr>
      <w:rPr>
        <w:rFonts w:ascii="Courier New" w:hAnsi="Courier New" w:cs="Arial" w:hint="default"/>
      </w:rPr>
    </w:lvl>
    <w:lvl w:ilvl="2" w:tplc="5606A65A" w:tentative="1">
      <w:start w:val="1"/>
      <w:numFmt w:val="bullet"/>
      <w:lvlText w:val=""/>
      <w:lvlJc w:val="left"/>
      <w:pPr>
        <w:tabs>
          <w:tab w:val="num" w:pos="2160"/>
        </w:tabs>
        <w:ind w:left="2160" w:hanging="360"/>
      </w:pPr>
      <w:rPr>
        <w:rFonts w:ascii="Wingdings" w:hAnsi="Wingdings" w:hint="default"/>
      </w:rPr>
    </w:lvl>
    <w:lvl w:ilvl="3" w:tplc="3502E430" w:tentative="1">
      <w:start w:val="1"/>
      <w:numFmt w:val="bullet"/>
      <w:lvlText w:val=""/>
      <w:lvlJc w:val="left"/>
      <w:pPr>
        <w:tabs>
          <w:tab w:val="num" w:pos="2880"/>
        </w:tabs>
        <w:ind w:left="2880" w:hanging="360"/>
      </w:pPr>
      <w:rPr>
        <w:rFonts w:ascii="Symbol" w:hAnsi="Symbol" w:hint="default"/>
      </w:rPr>
    </w:lvl>
    <w:lvl w:ilvl="4" w:tplc="BCA8196E" w:tentative="1">
      <w:start w:val="1"/>
      <w:numFmt w:val="bullet"/>
      <w:lvlText w:val="o"/>
      <w:lvlJc w:val="left"/>
      <w:pPr>
        <w:tabs>
          <w:tab w:val="num" w:pos="3600"/>
        </w:tabs>
        <w:ind w:left="3600" w:hanging="360"/>
      </w:pPr>
      <w:rPr>
        <w:rFonts w:ascii="Courier New" w:hAnsi="Courier New" w:cs="Arial" w:hint="default"/>
      </w:rPr>
    </w:lvl>
    <w:lvl w:ilvl="5" w:tplc="194E17DC" w:tentative="1">
      <w:start w:val="1"/>
      <w:numFmt w:val="bullet"/>
      <w:lvlText w:val=""/>
      <w:lvlJc w:val="left"/>
      <w:pPr>
        <w:tabs>
          <w:tab w:val="num" w:pos="4320"/>
        </w:tabs>
        <w:ind w:left="4320" w:hanging="360"/>
      </w:pPr>
      <w:rPr>
        <w:rFonts w:ascii="Wingdings" w:hAnsi="Wingdings" w:hint="default"/>
      </w:rPr>
    </w:lvl>
    <w:lvl w:ilvl="6" w:tplc="B2E44478" w:tentative="1">
      <w:start w:val="1"/>
      <w:numFmt w:val="bullet"/>
      <w:lvlText w:val=""/>
      <w:lvlJc w:val="left"/>
      <w:pPr>
        <w:tabs>
          <w:tab w:val="num" w:pos="5040"/>
        </w:tabs>
        <w:ind w:left="5040" w:hanging="360"/>
      </w:pPr>
      <w:rPr>
        <w:rFonts w:ascii="Symbol" w:hAnsi="Symbol" w:hint="default"/>
      </w:rPr>
    </w:lvl>
    <w:lvl w:ilvl="7" w:tplc="128A9FFC" w:tentative="1">
      <w:start w:val="1"/>
      <w:numFmt w:val="bullet"/>
      <w:lvlText w:val="o"/>
      <w:lvlJc w:val="left"/>
      <w:pPr>
        <w:tabs>
          <w:tab w:val="num" w:pos="5760"/>
        </w:tabs>
        <w:ind w:left="5760" w:hanging="360"/>
      </w:pPr>
      <w:rPr>
        <w:rFonts w:ascii="Courier New" w:hAnsi="Courier New" w:cs="Arial" w:hint="default"/>
      </w:rPr>
    </w:lvl>
    <w:lvl w:ilvl="8" w:tplc="021EA1C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75D7BA6"/>
    <w:multiLevelType w:val="hybridMultilevel"/>
    <w:tmpl w:val="C9C084D2"/>
    <w:lvl w:ilvl="0" w:tplc="DABC2114">
      <w:start w:val="3"/>
      <w:numFmt w:val="bullet"/>
      <w:lvlText w:val="-"/>
      <w:lvlJc w:val="left"/>
      <w:pPr>
        <w:ind w:left="720" w:hanging="360"/>
      </w:pPr>
      <w:rPr>
        <w:rFonts w:ascii="Times New Roman" w:eastAsia="MS Mincho"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8BF0B85"/>
    <w:multiLevelType w:val="hybridMultilevel"/>
    <w:tmpl w:val="B43E6160"/>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9760E9"/>
    <w:multiLevelType w:val="hybridMultilevel"/>
    <w:tmpl w:val="83142FB2"/>
    <w:lvl w:ilvl="0" w:tplc="6E7E4E8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5082418A"/>
    <w:multiLevelType w:val="hybridMultilevel"/>
    <w:tmpl w:val="F64E96C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2792D10"/>
    <w:multiLevelType w:val="hybridMultilevel"/>
    <w:tmpl w:val="D8F84A1C"/>
    <w:lvl w:ilvl="0" w:tplc="9CF85620">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53C90C6A"/>
    <w:multiLevelType w:val="hybridMultilevel"/>
    <w:tmpl w:val="CBCABA1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3" w15:restartNumberingAfterBreak="0">
    <w:nsid w:val="551F4C5D"/>
    <w:multiLevelType w:val="hybridMultilevel"/>
    <w:tmpl w:val="28303DAC"/>
    <w:lvl w:ilvl="0" w:tplc="B92AF5D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570A617B"/>
    <w:multiLevelType w:val="hybridMultilevel"/>
    <w:tmpl w:val="DF2067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BBC15B6"/>
    <w:multiLevelType w:val="hybridMultilevel"/>
    <w:tmpl w:val="C9B6D96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6" w15:restartNumberingAfterBreak="0">
    <w:nsid w:val="5C61516F"/>
    <w:multiLevelType w:val="hybridMultilevel"/>
    <w:tmpl w:val="8A24EC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5EBB68F8"/>
    <w:multiLevelType w:val="multilevel"/>
    <w:tmpl w:val="C6649F2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6670367D"/>
    <w:multiLevelType w:val="hybridMultilevel"/>
    <w:tmpl w:val="C00E90B4"/>
    <w:lvl w:ilvl="0" w:tplc="AD401BF6">
      <w:start w:val="1"/>
      <w:numFmt w:val="decimal"/>
      <w:lvlText w:val="%1)"/>
      <w:lvlJc w:val="left"/>
      <w:pPr>
        <w:ind w:left="360" w:hanging="360"/>
      </w:pPr>
      <w:rPr>
        <w:rFonts w:ascii="Arial" w:eastAsia="Times New Roman" w:hAnsi="Arial" w:cs="Times New Roman"/>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9" w15:restartNumberingAfterBreak="0">
    <w:nsid w:val="703C78D3"/>
    <w:multiLevelType w:val="hybridMultilevel"/>
    <w:tmpl w:val="0BAC3C44"/>
    <w:lvl w:ilvl="0" w:tplc="7242E5E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72AD31F5"/>
    <w:multiLevelType w:val="hybridMultilevel"/>
    <w:tmpl w:val="6100B60E"/>
    <w:lvl w:ilvl="0" w:tplc="2528CC9E">
      <w:start w:val="1"/>
      <w:numFmt w:val="bullet"/>
      <w:lvlText w:val="-"/>
      <w:lvlJc w:val="left"/>
      <w:pPr>
        <w:ind w:left="360" w:hanging="360"/>
      </w:pPr>
      <w:rPr>
        <w:rFonts w:ascii="Arial" w:eastAsia="Times New Roman" w:hAnsi="Arial" w:cs="Aria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1" w15:restartNumberingAfterBreak="0">
    <w:nsid w:val="76670ECC"/>
    <w:multiLevelType w:val="hybridMultilevel"/>
    <w:tmpl w:val="6FB049E4"/>
    <w:lvl w:ilvl="0" w:tplc="EDF21F26">
      <w:start w:val="2024"/>
      <w:numFmt w:val="bullet"/>
      <w:lvlText w:val="-"/>
      <w:lvlJc w:val="left"/>
      <w:pPr>
        <w:ind w:left="360" w:hanging="360"/>
      </w:pPr>
      <w:rPr>
        <w:rFonts w:ascii="Arial" w:eastAsia="Times New Roman" w:hAnsi="Arial" w:cs="Aria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2" w15:restartNumberingAfterBreak="0">
    <w:nsid w:val="76BF5EC8"/>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8C0326A"/>
    <w:multiLevelType w:val="hybridMultilevel"/>
    <w:tmpl w:val="8C7C12BC"/>
    <w:lvl w:ilvl="0" w:tplc="46C6804A">
      <w:numFmt w:val="bullet"/>
      <w:pStyle w:val="Litberschrif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8E37728"/>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CBC7EF6"/>
    <w:multiLevelType w:val="hybridMultilevel"/>
    <w:tmpl w:val="9966454A"/>
    <w:lvl w:ilvl="0" w:tplc="795E8374">
      <w:start w:val="1"/>
      <w:numFmt w:val="decimal"/>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876846283">
    <w:abstractNumId w:val="0"/>
  </w:num>
  <w:num w:numId="2" w16cid:durableId="1073283622">
    <w:abstractNumId w:val="13"/>
  </w:num>
  <w:num w:numId="3" w16cid:durableId="338773644">
    <w:abstractNumId w:val="16"/>
  </w:num>
  <w:num w:numId="4" w16cid:durableId="783351832">
    <w:abstractNumId w:val="24"/>
  </w:num>
  <w:num w:numId="5" w16cid:durableId="144787839">
    <w:abstractNumId w:val="26"/>
  </w:num>
  <w:num w:numId="6" w16cid:durableId="885532513">
    <w:abstractNumId w:val="20"/>
  </w:num>
  <w:num w:numId="7" w16cid:durableId="1058475478">
    <w:abstractNumId w:val="15"/>
  </w:num>
  <w:num w:numId="8" w16cid:durableId="337999915">
    <w:abstractNumId w:val="34"/>
  </w:num>
  <w:num w:numId="9" w16cid:durableId="252931681">
    <w:abstractNumId w:val="32"/>
  </w:num>
  <w:num w:numId="10" w16cid:durableId="526481744">
    <w:abstractNumId w:val="18"/>
  </w:num>
  <w:num w:numId="11" w16cid:durableId="165823231">
    <w:abstractNumId w:val="33"/>
  </w:num>
  <w:num w:numId="12" w16cid:durableId="1135832275">
    <w:abstractNumId w:val="1"/>
  </w:num>
  <w:num w:numId="13" w16cid:durableId="1886484827">
    <w:abstractNumId w:val="17"/>
  </w:num>
  <w:num w:numId="14" w16cid:durableId="1668289985">
    <w:abstractNumId w:val="4"/>
  </w:num>
  <w:num w:numId="15" w16cid:durableId="366569412">
    <w:abstractNumId w:val="27"/>
  </w:num>
  <w:num w:numId="16" w16cid:durableId="2068143762">
    <w:abstractNumId w:val="27"/>
  </w:num>
  <w:num w:numId="17" w16cid:durableId="217325837">
    <w:abstractNumId w:val="6"/>
  </w:num>
  <w:num w:numId="18" w16cid:durableId="1818720763">
    <w:abstractNumId w:val="21"/>
  </w:num>
  <w:num w:numId="19" w16cid:durableId="1141267659">
    <w:abstractNumId w:val="10"/>
  </w:num>
  <w:num w:numId="20" w16cid:durableId="1167403304">
    <w:abstractNumId w:val="7"/>
  </w:num>
  <w:num w:numId="21" w16cid:durableId="2119833451">
    <w:abstractNumId w:val="23"/>
  </w:num>
  <w:num w:numId="22" w16cid:durableId="333412346">
    <w:abstractNumId w:val="14"/>
  </w:num>
  <w:num w:numId="23" w16cid:durableId="1344626003">
    <w:abstractNumId w:val="2"/>
  </w:num>
  <w:num w:numId="24" w16cid:durableId="465856666">
    <w:abstractNumId w:val="35"/>
  </w:num>
  <w:num w:numId="25" w16cid:durableId="192764487">
    <w:abstractNumId w:val="9"/>
  </w:num>
  <w:num w:numId="26" w16cid:durableId="106707467">
    <w:abstractNumId w:val="29"/>
  </w:num>
  <w:num w:numId="27" w16cid:durableId="505511196">
    <w:abstractNumId w:val="19"/>
  </w:num>
  <w:num w:numId="28" w16cid:durableId="564920606">
    <w:abstractNumId w:val="30"/>
  </w:num>
  <w:num w:numId="29" w16cid:durableId="560946355">
    <w:abstractNumId w:val="11"/>
  </w:num>
  <w:num w:numId="30" w16cid:durableId="1672442951">
    <w:abstractNumId w:val="5"/>
  </w:num>
  <w:num w:numId="31" w16cid:durableId="1128818651">
    <w:abstractNumId w:val="8"/>
  </w:num>
  <w:num w:numId="32" w16cid:durableId="2052531293">
    <w:abstractNumId w:val="28"/>
  </w:num>
  <w:num w:numId="33" w16cid:durableId="1824543884">
    <w:abstractNumId w:val="12"/>
  </w:num>
  <w:num w:numId="34" w16cid:durableId="603924561">
    <w:abstractNumId w:val="22"/>
  </w:num>
  <w:num w:numId="35" w16cid:durableId="847907566">
    <w:abstractNumId w:val="3"/>
  </w:num>
  <w:num w:numId="36" w16cid:durableId="173883655">
    <w:abstractNumId w:val="25"/>
  </w:num>
  <w:num w:numId="37" w16cid:durableId="6689488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removePersonalInformation/>
  <w:removeDateAndTime/>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CA" w:vendorID="64" w:dllVersion="6" w:nlCheck="1" w:checkStyle="1"/>
  <w:activeWritingStyle w:appName="MSWord" w:lang="en-AU" w:vendorID="64" w:dllVersion="6" w:nlCheck="1" w:checkStyle="1"/>
  <w:activeWritingStyle w:appName="MSWord" w:lang="de-CH" w:vendorID="64" w:dllVersion="6" w:nlCheck="1" w:checkStyle="0"/>
  <w:activeWritingStyle w:appName="MSWord" w:lang="fr-CH" w:vendorID="64" w:dllVersion="6" w:nlCheck="1" w:checkStyle="0"/>
  <w:activeWritingStyle w:appName="MSWord" w:lang="en-GB" w:vendorID="64" w:dllVersion="0" w:nlCheck="1" w:checkStyle="0"/>
  <w:activeWritingStyle w:appName="MSWord" w:lang="en-CH" w:vendorID="64" w:dllVersion="0" w:nlCheck="1" w:checkStyle="0"/>
  <w:proofState w:spelling="clean"/>
  <w:defaultTabStop w:val="720"/>
  <w:hyphenationZone w:val="0"/>
  <w:doNotHyphenateCaps/>
  <w:drawingGridHorizontalSpacing w:val="119"/>
  <w:drawingGridVerticalSpacing w:val="119"/>
  <w:displayVerticalDrawingGridEvery w:val="0"/>
  <w:doNotUseMarginsForDrawingGridOrigin/>
  <w:drawingGridVerticalOrigin w:val="198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Q0MDc2NzEwMjUGEko6SsGpxcWZ+XkgBSa1AIzEMIgs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dze2x5austz0levpe95ptvart2ptser29xs&quot;&gt;LCAGIS&lt;record-ids&gt;&lt;item&gt;27&lt;/item&gt;&lt;item&gt;81&lt;/item&gt;&lt;item&gt;183&lt;/item&gt;&lt;/record-ids&gt;&lt;/item&gt;&lt;/Libraries&gt;"/>
  </w:docVars>
  <w:rsids>
    <w:rsidRoot w:val="003D276A"/>
    <w:rsid w:val="000031B8"/>
    <w:rsid w:val="00004E18"/>
    <w:rsid w:val="0000574A"/>
    <w:rsid w:val="00010FA7"/>
    <w:rsid w:val="000166C6"/>
    <w:rsid w:val="00016CBF"/>
    <w:rsid w:val="00024A5F"/>
    <w:rsid w:val="0002640B"/>
    <w:rsid w:val="00037F9F"/>
    <w:rsid w:val="00042335"/>
    <w:rsid w:val="000431AA"/>
    <w:rsid w:val="00057FE3"/>
    <w:rsid w:val="00061D87"/>
    <w:rsid w:val="000639E2"/>
    <w:rsid w:val="000730B9"/>
    <w:rsid w:val="00073369"/>
    <w:rsid w:val="00075970"/>
    <w:rsid w:val="0008351B"/>
    <w:rsid w:val="000836D5"/>
    <w:rsid w:val="000861DF"/>
    <w:rsid w:val="00092004"/>
    <w:rsid w:val="00094632"/>
    <w:rsid w:val="00094DE1"/>
    <w:rsid w:val="000B79A9"/>
    <w:rsid w:val="000C3B83"/>
    <w:rsid w:val="000C6390"/>
    <w:rsid w:val="000D1AEF"/>
    <w:rsid w:val="000E5116"/>
    <w:rsid w:val="000F0079"/>
    <w:rsid w:val="00107382"/>
    <w:rsid w:val="00112E8A"/>
    <w:rsid w:val="00126A30"/>
    <w:rsid w:val="00144CF9"/>
    <w:rsid w:val="0016043B"/>
    <w:rsid w:val="00160C10"/>
    <w:rsid w:val="00162EF8"/>
    <w:rsid w:val="001707D8"/>
    <w:rsid w:val="001829E0"/>
    <w:rsid w:val="00182F11"/>
    <w:rsid w:val="0018532F"/>
    <w:rsid w:val="00192F17"/>
    <w:rsid w:val="001A5CB2"/>
    <w:rsid w:val="001C7203"/>
    <w:rsid w:val="001C7563"/>
    <w:rsid w:val="001F36C4"/>
    <w:rsid w:val="00200833"/>
    <w:rsid w:val="00203DCC"/>
    <w:rsid w:val="00210CB6"/>
    <w:rsid w:val="00225B94"/>
    <w:rsid w:val="00235A49"/>
    <w:rsid w:val="002362F8"/>
    <w:rsid w:val="002543D6"/>
    <w:rsid w:val="00263FBF"/>
    <w:rsid w:val="00264C54"/>
    <w:rsid w:val="00274785"/>
    <w:rsid w:val="00290309"/>
    <w:rsid w:val="00291668"/>
    <w:rsid w:val="002A6543"/>
    <w:rsid w:val="002B2B74"/>
    <w:rsid w:val="002C19FF"/>
    <w:rsid w:val="002D296E"/>
    <w:rsid w:val="002D30DC"/>
    <w:rsid w:val="002E2A23"/>
    <w:rsid w:val="002E5638"/>
    <w:rsid w:val="002F2C0A"/>
    <w:rsid w:val="002F5419"/>
    <w:rsid w:val="002F6337"/>
    <w:rsid w:val="00312CEB"/>
    <w:rsid w:val="0031792C"/>
    <w:rsid w:val="00321599"/>
    <w:rsid w:val="0032399F"/>
    <w:rsid w:val="00330AA7"/>
    <w:rsid w:val="0035539C"/>
    <w:rsid w:val="0036048A"/>
    <w:rsid w:val="00366FDA"/>
    <w:rsid w:val="003703B4"/>
    <w:rsid w:val="00374584"/>
    <w:rsid w:val="003777F2"/>
    <w:rsid w:val="00383D0E"/>
    <w:rsid w:val="00385D65"/>
    <w:rsid w:val="003878D8"/>
    <w:rsid w:val="0039433D"/>
    <w:rsid w:val="003970FB"/>
    <w:rsid w:val="003A054F"/>
    <w:rsid w:val="003D276A"/>
    <w:rsid w:val="003D716D"/>
    <w:rsid w:val="0040114E"/>
    <w:rsid w:val="00405AFB"/>
    <w:rsid w:val="00406B95"/>
    <w:rsid w:val="00410697"/>
    <w:rsid w:val="00413FAD"/>
    <w:rsid w:val="004158CE"/>
    <w:rsid w:val="00415D9D"/>
    <w:rsid w:val="00415F73"/>
    <w:rsid w:val="00422384"/>
    <w:rsid w:val="004407F2"/>
    <w:rsid w:val="004417B1"/>
    <w:rsid w:val="00446D03"/>
    <w:rsid w:val="00456897"/>
    <w:rsid w:val="004622CF"/>
    <w:rsid w:val="00465F26"/>
    <w:rsid w:val="00470438"/>
    <w:rsid w:val="004721AC"/>
    <w:rsid w:val="004738BA"/>
    <w:rsid w:val="004808A5"/>
    <w:rsid w:val="00480F6F"/>
    <w:rsid w:val="00482611"/>
    <w:rsid w:val="00495CD8"/>
    <w:rsid w:val="0049756F"/>
    <w:rsid w:val="004B60DA"/>
    <w:rsid w:val="004C1F72"/>
    <w:rsid w:val="004C4503"/>
    <w:rsid w:val="004D1162"/>
    <w:rsid w:val="004D1BCF"/>
    <w:rsid w:val="004D2451"/>
    <w:rsid w:val="004E259B"/>
    <w:rsid w:val="004F154E"/>
    <w:rsid w:val="004F5AD4"/>
    <w:rsid w:val="005100DF"/>
    <w:rsid w:val="00510263"/>
    <w:rsid w:val="00511EEA"/>
    <w:rsid w:val="00520339"/>
    <w:rsid w:val="00524546"/>
    <w:rsid w:val="00541E39"/>
    <w:rsid w:val="005447F4"/>
    <w:rsid w:val="00547C95"/>
    <w:rsid w:val="00550AAE"/>
    <w:rsid w:val="00553BD6"/>
    <w:rsid w:val="005602C2"/>
    <w:rsid w:val="00575A23"/>
    <w:rsid w:val="005776A9"/>
    <w:rsid w:val="005776C1"/>
    <w:rsid w:val="00585540"/>
    <w:rsid w:val="00587218"/>
    <w:rsid w:val="005A554D"/>
    <w:rsid w:val="005B776D"/>
    <w:rsid w:val="005C2E51"/>
    <w:rsid w:val="005D30FE"/>
    <w:rsid w:val="005D558B"/>
    <w:rsid w:val="005E04CD"/>
    <w:rsid w:val="005F0307"/>
    <w:rsid w:val="005F3C58"/>
    <w:rsid w:val="0061727C"/>
    <w:rsid w:val="00622887"/>
    <w:rsid w:val="00633DBB"/>
    <w:rsid w:val="00641A4A"/>
    <w:rsid w:val="006456AC"/>
    <w:rsid w:val="006535D6"/>
    <w:rsid w:val="0067184C"/>
    <w:rsid w:val="00685A6F"/>
    <w:rsid w:val="006948B0"/>
    <w:rsid w:val="006962F3"/>
    <w:rsid w:val="00697D14"/>
    <w:rsid w:val="006C2DDF"/>
    <w:rsid w:val="006D1CD3"/>
    <w:rsid w:val="006D5D87"/>
    <w:rsid w:val="006D7DF1"/>
    <w:rsid w:val="006E03CD"/>
    <w:rsid w:val="006E2489"/>
    <w:rsid w:val="00711F9D"/>
    <w:rsid w:val="00714C02"/>
    <w:rsid w:val="00715E85"/>
    <w:rsid w:val="0072291D"/>
    <w:rsid w:val="00741E11"/>
    <w:rsid w:val="00745112"/>
    <w:rsid w:val="00755C32"/>
    <w:rsid w:val="00774906"/>
    <w:rsid w:val="0078260E"/>
    <w:rsid w:val="00784FDB"/>
    <w:rsid w:val="0078500B"/>
    <w:rsid w:val="00794BCA"/>
    <w:rsid w:val="007B5C97"/>
    <w:rsid w:val="007B7310"/>
    <w:rsid w:val="007B7691"/>
    <w:rsid w:val="007B784F"/>
    <w:rsid w:val="007B7F9C"/>
    <w:rsid w:val="007C6DCD"/>
    <w:rsid w:val="007D6936"/>
    <w:rsid w:val="007D74CC"/>
    <w:rsid w:val="007E0782"/>
    <w:rsid w:val="007E4E66"/>
    <w:rsid w:val="007F3872"/>
    <w:rsid w:val="007F6EBC"/>
    <w:rsid w:val="00806033"/>
    <w:rsid w:val="00806763"/>
    <w:rsid w:val="00807A6D"/>
    <w:rsid w:val="00807EC5"/>
    <w:rsid w:val="00835856"/>
    <w:rsid w:val="00841625"/>
    <w:rsid w:val="00841BB1"/>
    <w:rsid w:val="008420A1"/>
    <w:rsid w:val="00842DF3"/>
    <w:rsid w:val="00843C4A"/>
    <w:rsid w:val="00856362"/>
    <w:rsid w:val="008572D7"/>
    <w:rsid w:val="008601C5"/>
    <w:rsid w:val="00871BAC"/>
    <w:rsid w:val="00874E54"/>
    <w:rsid w:val="00880D0A"/>
    <w:rsid w:val="00882123"/>
    <w:rsid w:val="008832EC"/>
    <w:rsid w:val="00891707"/>
    <w:rsid w:val="008949A1"/>
    <w:rsid w:val="0089585E"/>
    <w:rsid w:val="00896A31"/>
    <w:rsid w:val="008A0550"/>
    <w:rsid w:val="008B1C9A"/>
    <w:rsid w:val="008C159C"/>
    <w:rsid w:val="008C209D"/>
    <w:rsid w:val="008E51B1"/>
    <w:rsid w:val="008F58F6"/>
    <w:rsid w:val="009032BB"/>
    <w:rsid w:val="00920611"/>
    <w:rsid w:val="0093094D"/>
    <w:rsid w:val="00936A3D"/>
    <w:rsid w:val="00936D7C"/>
    <w:rsid w:val="00943B09"/>
    <w:rsid w:val="009569A5"/>
    <w:rsid w:val="00961B00"/>
    <w:rsid w:val="009628C7"/>
    <w:rsid w:val="009633DB"/>
    <w:rsid w:val="0097161A"/>
    <w:rsid w:val="0097521D"/>
    <w:rsid w:val="009A342B"/>
    <w:rsid w:val="009A439D"/>
    <w:rsid w:val="009A69AA"/>
    <w:rsid w:val="009B418E"/>
    <w:rsid w:val="009B77AC"/>
    <w:rsid w:val="009D22FD"/>
    <w:rsid w:val="009F2ECB"/>
    <w:rsid w:val="00A003F4"/>
    <w:rsid w:val="00A00954"/>
    <w:rsid w:val="00A00E6D"/>
    <w:rsid w:val="00A012CF"/>
    <w:rsid w:val="00A01E3A"/>
    <w:rsid w:val="00A03462"/>
    <w:rsid w:val="00A11CE2"/>
    <w:rsid w:val="00A14447"/>
    <w:rsid w:val="00A245A6"/>
    <w:rsid w:val="00A25CC5"/>
    <w:rsid w:val="00A408F5"/>
    <w:rsid w:val="00A4686E"/>
    <w:rsid w:val="00A50037"/>
    <w:rsid w:val="00A5133C"/>
    <w:rsid w:val="00A542AE"/>
    <w:rsid w:val="00A56387"/>
    <w:rsid w:val="00A570AF"/>
    <w:rsid w:val="00A57228"/>
    <w:rsid w:val="00A60E9B"/>
    <w:rsid w:val="00A7061F"/>
    <w:rsid w:val="00A83485"/>
    <w:rsid w:val="00A951D0"/>
    <w:rsid w:val="00A953C4"/>
    <w:rsid w:val="00AA2B57"/>
    <w:rsid w:val="00AA77FE"/>
    <w:rsid w:val="00AB742C"/>
    <w:rsid w:val="00AB7F35"/>
    <w:rsid w:val="00AC1610"/>
    <w:rsid w:val="00AC3FD9"/>
    <w:rsid w:val="00AD1657"/>
    <w:rsid w:val="00AF5177"/>
    <w:rsid w:val="00AF7A5C"/>
    <w:rsid w:val="00B1104C"/>
    <w:rsid w:val="00B16383"/>
    <w:rsid w:val="00B21A80"/>
    <w:rsid w:val="00B309B8"/>
    <w:rsid w:val="00B55D7F"/>
    <w:rsid w:val="00B55E94"/>
    <w:rsid w:val="00B55ED2"/>
    <w:rsid w:val="00B66DE6"/>
    <w:rsid w:val="00B80870"/>
    <w:rsid w:val="00B8702D"/>
    <w:rsid w:val="00BA3411"/>
    <w:rsid w:val="00BA5879"/>
    <w:rsid w:val="00BA74CE"/>
    <w:rsid w:val="00BB427F"/>
    <w:rsid w:val="00BC3E60"/>
    <w:rsid w:val="00BD328C"/>
    <w:rsid w:val="00BD4181"/>
    <w:rsid w:val="00BD54FC"/>
    <w:rsid w:val="00BE24A4"/>
    <w:rsid w:val="00BE713C"/>
    <w:rsid w:val="00BE77D0"/>
    <w:rsid w:val="00BF05E6"/>
    <w:rsid w:val="00BF2536"/>
    <w:rsid w:val="00BF2F81"/>
    <w:rsid w:val="00C00C87"/>
    <w:rsid w:val="00C03F74"/>
    <w:rsid w:val="00C0758D"/>
    <w:rsid w:val="00C15351"/>
    <w:rsid w:val="00C23B2D"/>
    <w:rsid w:val="00C2643C"/>
    <w:rsid w:val="00C37D42"/>
    <w:rsid w:val="00C42F7E"/>
    <w:rsid w:val="00C54D3C"/>
    <w:rsid w:val="00C74F4A"/>
    <w:rsid w:val="00C75CE0"/>
    <w:rsid w:val="00C91DA5"/>
    <w:rsid w:val="00C9274E"/>
    <w:rsid w:val="00C95112"/>
    <w:rsid w:val="00C9747F"/>
    <w:rsid w:val="00CA5F29"/>
    <w:rsid w:val="00CA6262"/>
    <w:rsid w:val="00CB7B30"/>
    <w:rsid w:val="00CC530E"/>
    <w:rsid w:val="00CD107D"/>
    <w:rsid w:val="00CE04D5"/>
    <w:rsid w:val="00CE6C66"/>
    <w:rsid w:val="00CE7AD5"/>
    <w:rsid w:val="00D0444A"/>
    <w:rsid w:val="00D07584"/>
    <w:rsid w:val="00D1063B"/>
    <w:rsid w:val="00D14846"/>
    <w:rsid w:val="00D17F35"/>
    <w:rsid w:val="00D22AC4"/>
    <w:rsid w:val="00D22F3E"/>
    <w:rsid w:val="00D23DEB"/>
    <w:rsid w:val="00D3644C"/>
    <w:rsid w:val="00D43D4C"/>
    <w:rsid w:val="00D514AA"/>
    <w:rsid w:val="00D57BFE"/>
    <w:rsid w:val="00D63F83"/>
    <w:rsid w:val="00D6592D"/>
    <w:rsid w:val="00D72614"/>
    <w:rsid w:val="00D81592"/>
    <w:rsid w:val="00D83676"/>
    <w:rsid w:val="00D87924"/>
    <w:rsid w:val="00D87F21"/>
    <w:rsid w:val="00D91633"/>
    <w:rsid w:val="00D9250E"/>
    <w:rsid w:val="00D9322A"/>
    <w:rsid w:val="00DA28F9"/>
    <w:rsid w:val="00DA33B8"/>
    <w:rsid w:val="00DB0116"/>
    <w:rsid w:val="00DB301F"/>
    <w:rsid w:val="00DB5425"/>
    <w:rsid w:val="00DC7539"/>
    <w:rsid w:val="00DD1D31"/>
    <w:rsid w:val="00DE0B3F"/>
    <w:rsid w:val="00DE1B3F"/>
    <w:rsid w:val="00DE2198"/>
    <w:rsid w:val="00DF41B0"/>
    <w:rsid w:val="00DF6BFB"/>
    <w:rsid w:val="00E05CB8"/>
    <w:rsid w:val="00E10690"/>
    <w:rsid w:val="00E20D40"/>
    <w:rsid w:val="00E37816"/>
    <w:rsid w:val="00E40C49"/>
    <w:rsid w:val="00E41E7C"/>
    <w:rsid w:val="00E55234"/>
    <w:rsid w:val="00E556CB"/>
    <w:rsid w:val="00E62181"/>
    <w:rsid w:val="00E6382C"/>
    <w:rsid w:val="00E729DA"/>
    <w:rsid w:val="00E74F7A"/>
    <w:rsid w:val="00E85EFC"/>
    <w:rsid w:val="00E8664E"/>
    <w:rsid w:val="00E9121B"/>
    <w:rsid w:val="00E93D48"/>
    <w:rsid w:val="00EA42DA"/>
    <w:rsid w:val="00EB4E71"/>
    <w:rsid w:val="00EC788B"/>
    <w:rsid w:val="00ED2486"/>
    <w:rsid w:val="00EE09CA"/>
    <w:rsid w:val="00EE5FEC"/>
    <w:rsid w:val="00EF0E57"/>
    <w:rsid w:val="00EF7F80"/>
    <w:rsid w:val="00F11E2F"/>
    <w:rsid w:val="00F310D3"/>
    <w:rsid w:val="00F5619C"/>
    <w:rsid w:val="00F614A8"/>
    <w:rsid w:val="00F651B9"/>
    <w:rsid w:val="00F67312"/>
    <w:rsid w:val="00F676E5"/>
    <w:rsid w:val="00F8330C"/>
    <w:rsid w:val="00FB152C"/>
    <w:rsid w:val="00FC0A4B"/>
    <w:rsid w:val="00FC170B"/>
    <w:rsid w:val="00FE2DA4"/>
    <w:rsid w:val="00FE2DF3"/>
    <w:rsid w:val="00FF1EF5"/>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C57D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iPriority="0"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A4B"/>
    <w:pPr>
      <w:overflowPunct w:val="0"/>
      <w:autoSpaceDE w:val="0"/>
      <w:autoSpaceDN w:val="0"/>
      <w:adjustRightInd w:val="0"/>
      <w:spacing w:after="60" w:line="200" w:lineRule="atLeast"/>
      <w:jc w:val="both"/>
      <w:textAlignment w:val="baseline"/>
    </w:pPr>
    <w:rPr>
      <w:rFonts w:ascii="Arial" w:hAnsi="Arial"/>
      <w:lang w:val="fr-FR" w:eastAsia="en-US"/>
    </w:rPr>
  </w:style>
  <w:style w:type="paragraph" w:styleId="Heading1">
    <w:name w:val="heading 1"/>
    <w:basedOn w:val="Normal"/>
    <w:next w:val="Normal"/>
    <w:link w:val="Heading1Char"/>
    <w:uiPriority w:val="9"/>
    <w:qFormat/>
    <w:rsid w:val="00210CB6"/>
    <w:pPr>
      <w:keepNext/>
      <w:numPr>
        <w:numId w:val="15"/>
      </w:numPr>
      <w:tabs>
        <w:tab w:val="left" w:pos="284"/>
        <w:tab w:val="left" w:pos="360"/>
        <w:tab w:val="left" w:pos="432"/>
      </w:tabs>
      <w:spacing w:before="360"/>
      <w:outlineLvl w:val="0"/>
    </w:pPr>
    <w:rPr>
      <w:b/>
      <w:caps/>
      <w:lang w:val="en-GB"/>
    </w:rPr>
  </w:style>
  <w:style w:type="paragraph" w:styleId="Heading2">
    <w:name w:val="heading 2"/>
    <w:basedOn w:val="Normal"/>
    <w:next w:val="Normal"/>
    <w:qFormat/>
    <w:pPr>
      <w:keepNext/>
      <w:numPr>
        <w:ilvl w:val="1"/>
        <w:numId w:val="15"/>
      </w:numPr>
      <w:tabs>
        <w:tab w:val="left" w:pos="425"/>
      </w:tabs>
      <w:spacing w:before="60"/>
      <w:outlineLvl w:val="1"/>
    </w:pPr>
    <w:rPr>
      <w:b/>
    </w:rPr>
  </w:style>
  <w:style w:type="paragraph" w:styleId="Heading3">
    <w:name w:val="heading 3"/>
    <w:basedOn w:val="Normal"/>
    <w:next w:val="Normal"/>
    <w:link w:val="Heading3Char"/>
    <w:qFormat/>
    <w:rsid w:val="00B55D7F"/>
    <w:pPr>
      <w:keepNext/>
      <w:numPr>
        <w:ilvl w:val="2"/>
        <w:numId w:val="15"/>
      </w:numPr>
      <w:spacing w:before="60"/>
      <w:jc w:val="left"/>
      <w:outlineLvl w:val="2"/>
    </w:pPr>
    <w:rPr>
      <w:i/>
    </w:rPr>
  </w:style>
  <w:style w:type="paragraph" w:styleId="Heading4">
    <w:name w:val="heading 4"/>
    <w:basedOn w:val="Normal"/>
    <w:next w:val="Normal"/>
    <w:rsid w:val="00B55D7F"/>
    <w:pPr>
      <w:keepNext/>
      <w:numPr>
        <w:ilvl w:val="3"/>
        <w:numId w:val="15"/>
      </w:numPr>
      <w:tabs>
        <w:tab w:val="left" w:pos="0"/>
        <w:tab w:val="left" w:pos="864"/>
      </w:tabs>
      <w:spacing w:before="120" w:after="0"/>
      <w:jc w:val="left"/>
      <w:outlineLvl w:val="3"/>
    </w:pPr>
    <w:rPr>
      <w:i/>
      <w:lang w:val="en-CA" w:eastAsia="de-CH"/>
    </w:rPr>
  </w:style>
  <w:style w:type="paragraph" w:styleId="Heading5">
    <w:name w:val="heading 5"/>
    <w:basedOn w:val="Normal"/>
    <w:next w:val="Normal"/>
    <w:pPr>
      <w:keepNext/>
      <w:numPr>
        <w:ilvl w:val="4"/>
        <w:numId w:val="15"/>
      </w:numPr>
      <w:tabs>
        <w:tab w:val="left" w:pos="0"/>
        <w:tab w:val="left" w:pos="1008"/>
      </w:tabs>
      <w:outlineLvl w:val="4"/>
    </w:pPr>
    <w:rPr>
      <w:b/>
    </w:rPr>
  </w:style>
  <w:style w:type="paragraph" w:styleId="Heading6">
    <w:name w:val="heading 6"/>
    <w:basedOn w:val="Normal"/>
    <w:next w:val="Normal"/>
    <w:pPr>
      <w:numPr>
        <w:ilvl w:val="5"/>
        <w:numId w:val="15"/>
      </w:numPr>
      <w:tabs>
        <w:tab w:val="left" w:pos="0"/>
        <w:tab w:val="left" w:pos="1152"/>
      </w:tabs>
      <w:spacing w:before="240"/>
      <w:outlineLvl w:val="5"/>
    </w:pPr>
    <w:rPr>
      <w:rFonts w:ascii="Times New Roman" w:hAnsi="Times New Roman"/>
      <w:i/>
      <w:sz w:val="22"/>
    </w:rPr>
  </w:style>
  <w:style w:type="paragraph" w:styleId="Heading7">
    <w:name w:val="heading 7"/>
    <w:basedOn w:val="Normal"/>
    <w:next w:val="Normal"/>
    <w:pPr>
      <w:numPr>
        <w:ilvl w:val="6"/>
        <w:numId w:val="15"/>
      </w:numPr>
      <w:tabs>
        <w:tab w:val="left" w:pos="0"/>
        <w:tab w:val="left" w:pos="1296"/>
      </w:tabs>
      <w:spacing w:before="240"/>
      <w:outlineLvl w:val="6"/>
    </w:pPr>
  </w:style>
  <w:style w:type="paragraph" w:styleId="Heading8">
    <w:name w:val="heading 8"/>
    <w:basedOn w:val="Normal"/>
    <w:next w:val="Normal"/>
    <w:pPr>
      <w:numPr>
        <w:ilvl w:val="7"/>
        <w:numId w:val="15"/>
      </w:numPr>
      <w:tabs>
        <w:tab w:val="left" w:pos="0"/>
        <w:tab w:val="left" w:pos="1440"/>
      </w:tabs>
      <w:spacing w:before="240"/>
      <w:outlineLvl w:val="7"/>
    </w:pPr>
    <w:rPr>
      <w:i/>
    </w:rPr>
  </w:style>
  <w:style w:type="paragraph" w:styleId="Heading9">
    <w:name w:val="heading 9"/>
    <w:basedOn w:val="Normal"/>
    <w:next w:val="Normal"/>
    <w:link w:val="Heading9Char"/>
    <w:pPr>
      <w:numPr>
        <w:ilvl w:val="8"/>
        <w:numId w:val="15"/>
      </w:numPr>
      <w:tabs>
        <w:tab w:val="left" w:pos="0"/>
        <w:tab w:val="left" w:pos="1584"/>
      </w:tabs>
      <w:spacing w:before="24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pPr>
  </w:style>
  <w:style w:type="paragraph" w:styleId="Header">
    <w:name w:val="header"/>
    <w:basedOn w:val="Normal"/>
    <w:semiHidden/>
    <w:pPr>
      <w:tabs>
        <w:tab w:val="center" w:pos="4153"/>
        <w:tab w:val="right" w:pos="8306"/>
      </w:tabs>
    </w:pPr>
  </w:style>
  <w:style w:type="paragraph" w:customStyle="1" w:styleId="Abstract">
    <w:name w:val="Abstract"/>
    <w:basedOn w:val="Normal"/>
    <w:rsid w:val="00264C54"/>
    <w:pPr>
      <w:spacing w:after="0"/>
      <w:ind w:left="680" w:right="680"/>
    </w:pPr>
  </w:style>
  <w:style w:type="paragraph" w:styleId="EnvelopeAddress">
    <w:name w:val="envelope address"/>
    <w:basedOn w:val="Figure"/>
    <w:next w:val="Normal"/>
    <w:semiHidden/>
    <w:pPr>
      <w:spacing w:before="60"/>
    </w:pPr>
  </w:style>
  <w:style w:type="paragraph" w:customStyle="1" w:styleId="Figure">
    <w:name w:val="Figure"/>
    <w:basedOn w:val="Normal"/>
    <w:next w:val="EnvelopeAddress"/>
    <w:pPr>
      <w:jc w:val="center"/>
    </w:pPr>
  </w:style>
  <w:style w:type="paragraph" w:customStyle="1" w:styleId="Equation">
    <w:name w:val="Equation"/>
    <w:basedOn w:val="Normal"/>
    <w:next w:val="Normal"/>
    <w:pPr>
      <w:tabs>
        <w:tab w:val="right" w:pos="4536"/>
      </w:tabs>
      <w:spacing w:before="120" w:after="120"/>
    </w:pPr>
  </w:style>
  <w:style w:type="paragraph" w:customStyle="1" w:styleId="References">
    <w:name w:val="References"/>
    <w:basedOn w:val="Normal"/>
    <w:pPr>
      <w:ind w:left="425" w:hanging="425"/>
    </w:pPr>
  </w:style>
  <w:style w:type="paragraph" w:customStyle="1" w:styleId="Numbers">
    <w:name w:val="Numbers"/>
    <w:basedOn w:val="Bullets"/>
    <w:pPr>
      <w:ind w:left="283" w:hanging="283"/>
    </w:pPr>
  </w:style>
  <w:style w:type="paragraph" w:customStyle="1" w:styleId="Bullets">
    <w:name w:val="Bullets"/>
    <w:basedOn w:val="Normal"/>
    <w:pPr>
      <w:spacing w:after="0"/>
      <w:ind w:left="284" w:hanging="284"/>
    </w:pPr>
  </w:style>
  <w:style w:type="character" w:styleId="Hyperlink">
    <w:name w:val="Hyperlink"/>
    <w:uiPriority w:val="99"/>
    <w:rPr>
      <w:color w:val="0000FF"/>
      <w:u w:val="single"/>
    </w:r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ind w:left="283"/>
    </w:pPr>
  </w:style>
  <w:style w:type="paragraph" w:styleId="BodyText3">
    <w:name w:val="Body Text 3"/>
    <w:basedOn w:val="Normal"/>
    <w:semiHidden/>
    <w:pPr>
      <w:spacing w:after="120"/>
    </w:pPr>
    <w:rPr>
      <w:sz w:val="16"/>
    </w:rPr>
  </w:style>
  <w:style w:type="paragraph" w:styleId="BodyTextFirstIndent">
    <w:name w:val="Body Text First Indent"/>
    <w:basedOn w:val="BodyText"/>
    <w:semiHidden/>
    <w:pPr>
      <w:ind w:firstLine="210"/>
    </w:pPr>
  </w:style>
  <w:style w:type="paragraph" w:styleId="BodyTextFirstIndent2">
    <w:name w:val="Body Text First Indent 2"/>
    <w:basedOn w:val="BodyText2"/>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rPr>
  </w:style>
  <w:style w:type="paragraph" w:styleId="Caption">
    <w:name w:val="caption"/>
    <w:basedOn w:val="Normal"/>
    <w:next w:val="Normal"/>
    <w:link w:val="CaptionChar"/>
    <w:qFormat/>
    <w:rsid w:val="00B55D7F"/>
    <w:pPr>
      <w:spacing w:before="120" w:after="120"/>
    </w:pPr>
    <w:rPr>
      <w:b/>
    </w:rPr>
  </w:style>
  <w:style w:type="paragraph" w:styleId="Closing">
    <w:name w:val="Closing"/>
    <w:basedOn w:val="Normal"/>
    <w:semiHidden/>
    <w:pPr>
      <w:ind w:left="4252"/>
    </w:pPr>
  </w:style>
  <w:style w:type="paragraph" w:styleId="CommentText">
    <w:name w:val="annotation text"/>
    <w:basedOn w:val="Normal"/>
    <w:semiHidden/>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paragraph" w:styleId="E-mailSignature">
    <w:name w:val="E-mail Signature"/>
    <w:basedOn w:val="Normal"/>
    <w:semiHidden/>
  </w:style>
  <w:style w:type="paragraph" w:styleId="EndnoteText">
    <w:name w:val="endnote text"/>
    <w:basedOn w:val="Normal"/>
    <w:semiHidden/>
  </w:style>
  <w:style w:type="paragraph" w:styleId="EnvelopeReturn">
    <w:name w:val="envelope return"/>
    <w:basedOn w:val="Normal"/>
    <w:semiHidden/>
  </w:style>
  <w:style w:type="paragraph" w:styleId="FootnoteText">
    <w:name w:val="footnote text"/>
    <w:basedOn w:val="Normal"/>
    <w:link w:val="FootnoteTextChar"/>
    <w:uiPriority w:val="99"/>
  </w:style>
  <w:style w:type="paragraph" w:styleId="HTMLAddress">
    <w:name w:val="HTML Address"/>
    <w:basedOn w:val="Normal"/>
    <w:semiHidden/>
    <w:rPr>
      <w:i/>
    </w:rPr>
  </w:style>
  <w:style w:type="paragraph" w:styleId="HTMLPreformatted">
    <w:name w:val="HTML Preformatted"/>
    <w:basedOn w:val="Normal"/>
    <w:semiHidden/>
    <w:rPr>
      <w:rFonts w:ascii="Courier New" w:hAnsi="Courier New"/>
    </w:rPr>
  </w:style>
  <w:style w:type="paragraph" w:styleId="Index1">
    <w:name w:val="index 1"/>
    <w:basedOn w:val="Normal"/>
    <w:next w:val="Normal"/>
    <w:semiHidden/>
    <w:pPr>
      <w:ind w:left="180" w:hanging="180"/>
    </w:pPr>
  </w:style>
  <w:style w:type="paragraph" w:styleId="Index2">
    <w:name w:val="index 2"/>
    <w:basedOn w:val="Normal"/>
    <w:next w:val="Normal"/>
    <w:semiHidden/>
    <w:pPr>
      <w:ind w:left="360" w:hanging="180"/>
    </w:pPr>
  </w:style>
  <w:style w:type="paragraph" w:styleId="Index3">
    <w:name w:val="index 3"/>
    <w:basedOn w:val="Normal"/>
    <w:next w:val="Normal"/>
    <w:semiHidden/>
    <w:pPr>
      <w:ind w:left="540" w:hanging="180"/>
    </w:pPr>
  </w:style>
  <w:style w:type="paragraph" w:styleId="Index4">
    <w:name w:val="index 4"/>
    <w:basedOn w:val="Normal"/>
    <w:next w:val="Normal"/>
    <w:semiHidden/>
    <w:pPr>
      <w:ind w:left="720" w:hanging="180"/>
    </w:pPr>
  </w:style>
  <w:style w:type="paragraph" w:styleId="Index5">
    <w:name w:val="index 5"/>
    <w:basedOn w:val="Normal"/>
    <w:next w:val="Normal"/>
    <w:semiHidden/>
    <w:pPr>
      <w:ind w:left="900" w:hanging="180"/>
    </w:pPr>
  </w:style>
  <w:style w:type="paragraph" w:styleId="Index6">
    <w:name w:val="index 6"/>
    <w:basedOn w:val="Normal"/>
    <w:next w:val="Normal"/>
    <w:semiHidden/>
    <w:pPr>
      <w:ind w:left="1080" w:hanging="180"/>
    </w:pPr>
  </w:style>
  <w:style w:type="paragraph" w:styleId="Index7">
    <w:name w:val="index 7"/>
    <w:basedOn w:val="Normal"/>
    <w:next w:val="Normal"/>
    <w:semiHidden/>
    <w:pPr>
      <w:ind w:left="1260" w:hanging="180"/>
    </w:pPr>
  </w:style>
  <w:style w:type="paragraph" w:styleId="Index8">
    <w:name w:val="index 8"/>
    <w:basedOn w:val="Normal"/>
    <w:next w:val="Normal"/>
    <w:semiHidden/>
    <w:pPr>
      <w:ind w:left="1440" w:hanging="180"/>
    </w:pPr>
  </w:style>
  <w:style w:type="paragraph" w:styleId="Index9">
    <w:name w:val="index 9"/>
    <w:basedOn w:val="Normal"/>
    <w:next w:val="Normal"/>
    <w:semiHidden/>
    <w:pPr>
      <w:ind w:left="1620" w:hanging="180"/>
    </w:pPr>
  </w:style>
  <w:style w:type="paragraph" w:styleId="IndexHeading">
    <w:name w:val="index heading"/>
    <w:basedOn w:val="Normal"/>
    <w:next w:val="Index1"/>
    <w:semiHidden/>
    <w:rPr>
      <w:b/>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semiHidden/>
    <w:pPr>
      <w:tabs>
        <w:tab w:val="left" w:pos="360"/>
      </w:tabs>
      <w:ind w:left="360" w:hanging="360"/>
    </w:pPr>
  </w:style>
  <w:style w:type="paragraph" w:styleId="ListBullet2">
    <w:name w:val="List Bullet 2"/>
    <w:basedOn w:val="Normal"/>
    <w:semiHidden/>
    <w:pPr>
      <w:tabs>
        <w:tab w:val="left" w:pos="643"/>
      </w:tabs>
      <w:ind w:left="643" w:hanging="360"/>
    </w:pPr>
  </w:style>
  <w:style w:type="paragraph" w:styleId="ListBullet3">
    <w:name w:val="List Bullet 3"/>
    <w:basedOn w:val="Normal"/>
    <w:semiHidden/>
    <w:pPr>
      <w:tabs>
        <w:tab w:val="left" w:pos="926"/>
      </w:tabs>
      <w:ind w:left="926" w:hanging="360"/>
    </w:pPr>
  </w:style>
  <w:style w:type="paragraph" w:styleId="ListBullet4">
    <w:name w:val="List Bullet 4"/>
    <w:basedOn w:val="Normal"/>
    <w:semiHidden/>
    <w:pPr>
      <w:tabs>
        <w:tab w:val="left" w:pos="1209"/>
      </w:tabs>
      <w:ind w:left="1209" w:hanging="360"/>
    </w:pPr>
  </w:style>
  <w:style w:type="paragraph" w:styleId="ListBullet5">
    <w:name w:val="List Bullet 5"/>
    <w:basedOn w:val="Normal"/>
    <w:semiHidden/>
    <w:pPr>
      <w:tabs>
        <w:tab w:val="left" w:pos="1492"/>
      </w:tabs>
      <w:ind w:left="1492" w:hanging="360"/>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tabs>
        <w:tab w:val="left" w:pos="360"/>
      </w:tabs>
      <w:ind w:left="360" w:hanging="360"/>
    </w:pPr>
  </w:style>
  <w:style w:type="paragraph" w:styleId="ListNumber2">
    <w:name w:val="List Number 2"/>
    <w:basedOn w:val="Normal"/>
    <w:semiHidden/>
    <w:pPr>
      <w:tabs>
        <w:tab w:val="left" w:pos="643"/>
      </w:tabs>
      <w:ind w:left="643" w:hanging="360"/>
    </w:pPr>
  </w:style>
  <w:style w:type="paragraph" w:styleId="ListNumber3">
    <w:name w:val="List Number 3"/>
    <w:basedOn w:val="Normal"/>
    <w:semiHidden/>
    <w:pPr>
      <w:tabs>
        <w:tab w:val="left" w:pos="926"/>
      </w:tabs>
      <w:ind w:left="926" w:hanging="360"/>
    </w:pPr>
  </w:style>
  <w:style w:type="paragraph" w:styleId="ListNumber4">
    <w:name w:val="List Number 4"/>
    <w:basedOn w:val="Normal"/>
    <w:semiHidden/>
    <w:pPr>
      <w:tabs>
        <w:tab w:val="left" w:pos="1209"/>
      </w:tabs>
      <w:ind w:left="1209" w:hanging="360"/>
    </w:pPr>
  </w:style>
  <w:style w:type="paragraph" w:styleId="ListNumber5">
    <w:name w:val="List Number 5"/>
    <w:basedOn w:val="Normal"/>
    <w:semiHidden/>
    <w:pPr>
      <w:tabs>
        <w:tab w:val="left" w:pos="1492"/>
      </w:tabs>
      <w:ind w:left="1492"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60" w:line="200" w:lineRule="atLeast"/>
      <w:jc w:val="both"/>
      <w:textAlignment w:val="baseline"/>
    </w:pPr>
    <w:rPr>
      <w:rFonts w:ascii="Courier New" w:hAnsi="Courier New"/>
      <w:lang w:val="fr-FR"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ormalWeb">
    <w:name w:val="Normal (Web)"/>
    <w:basedOn w:val="Normal"/>
    <w:uiPriority w:val="99"/>
    <w:semiHidden/>
    <w:rPr>
      <w:rFonts w:ascii="Times New Roman" w:hAnsi="Times New Roman"/>
      <w:sz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rPr>
  </w:style>
  <w:style w:type="paragraph" w:styleId="Salutation">
    <w:name w:val="Salutation"/>
    <w:basedOn w:val="Normal"/>
    <w:next w:val="Normal"/>
    <w:semiHidden/>
  </w:style>
  <w:style w:type="paragraph" w:styleId="Signature">
    <w:name w:val="Signature"/>
    <w:basedOn w:val="Normal"/>
    <w:semiHidden/>
    <w:pPr>
      <w:ind w:left="4252"/>
    </w:pPr>
  </w:style>
  <w:style w:type="paragraph" w:styleId="Subtitle">
    <w:name w:val="Subtitle"/>
    <w:basedOn w:val="Normal"/>
    <w:qFormat/>
    <w:pPr>
      <w:jc w:val="center"/>
    </w:pPr>
    <w:rPr>
      <w:sz w:val="24"/>
    </w:rPr>
  </w:style>
  <w:style w:type="paragraph" w:styleId="TableofAuthorities">
    <w:name w:val="table of authorities"/>
    <w:basedOn w:val="Normal"/>
    <w:next w:val="Normal"/>
    <w:semiHidden/>
    <w:pPr>
      <w:ind w:left="180" w:hanging="180"/>
    </w:pPr>
  </w:style>
  <w:style w:type="paragraph" w:styleId="TableofFigures">
    <w:name w:val="table of figures"/>
    <w:basedOn w:val="Normal"/>
    <w:next w:val="Normal"/>
    <w:semiHidden/>
    <w:pPr>
      <w:ind w:left="360" w:hanging="360"/>
    </w:pPr>
  </w:style>
  <w:style w:type="paragraph" w:styleId="Title">
    <w:name w:val="Title"/>
    <w:basedOn w:val="Normal"/>
    <w:link w:val="TitleChar"/>
    <w:qFormat/>
    <w:pPr>
      <w:spacing w:before="240"/>
      <w:jc w:val="center"/>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semiHidden/>
  </w:style>
  <w:style w:type="paragraph" w:styleId="TOC2">
    <w:name w:val="toc 2"/>
    <w:basedOn w:val="Normal"/>
    <w:next w:val="Normal"/>
    <w:semiHidden/>
    <w:pPr>
      <w:ind w:left="180"/>
    </w:pPr>
  </w:style>
  <w:style w:type="paragraph" w:styleId="TOC3">
    <w:name w:val="toc 3"/>
    <w:basedOn w:val="Normal"/>
    <w:next w:val="Normal"/>
    <w:semiHidden/>
    <w:pPr>
      <w:ind w:left="360"/>
    </w:pPr>
  </w:style>
  <w:style w:type="paragraph" w:styleId="TOC4">
    <w:name w:val="toc 4"/>
    <w:basedOn w:val="Normal"/>
    <w:next w:val="Normal"/>
    <w:semiHidden/>
    <w:pPr>
      <w:ind w:left="540"/>
    </w:pPr>
  </w:style>
  <w:style w:type="paragraph" w:styleId="TOC5">
    <w:name w:val="toc 5"/>
    <w:basedOn w:val="Normal"/>
    <w:next w:val="Normal"/>
    <w:semiHidden/>
    <w:pPr>
      <w:ind w:left="720"/>
    </w:pPr>
  </w:style>
  <w:style w:type="paragraph" w:styleId="TOC6">
    <w:name w:val="toc 6"/>
    <w:basedOn w:val="Normal"/>
    <w:next w:val="Normal"/>
    <w:semiHidden/>
    <w:pPr>
      <w:ind w:left="900"/>
    </w:pPr>
  </w:style>
  <w:style w:type="paragraph" w:styleId="TOC7">
    <w:name w:val="toc 7"/>
    <w:basedOn w:val="Normal"/>
    <w:next w:val="Normal"/>
    <w:semiHidden/>
    <w:pPr>
      <w:ind w:left="1080"/>
    </w:pPr>
  </w:style>
  <w:style w:type="paragraph" w:styleId="TOC8">
    <w:name w:val="toc 8"/>
    <w:basedOn w:val="Normal"/>
    <w:next w:val="Normal"/>
    <w:semiHidden/>
    <w:pPr>
      <w:ind w:left="1260"/>
    </w:pPr>
  </w:style>
  <w:style w:type="paragraph" w:styleId="TOC9">
    <w:name w:val="toc 9"/>
    <w:basedOn w:val="Normal"/>
    <w:next w:val="Normal"/>
    <w:semiHidden/>
    <w:pPr>
      <w:ind w:left="1440"/>
    </w:pPr>
  </w:style>
  <w:style w:type="paragraph" w:styleId="BodyTextIndent">
    <w:name w:val="Body Text Indent"/>
    <w:basedOn w:val="Normal"/>
    <w:semiHidden/>
    <w:pPr>
      <w:spacing w:after="120"/>
      <w:ind w:left="283"/>
    </w:pPr>
  </w:style>
  <w:style w:type="character" w:styleId="FollowedHyperlink">
    <w:name w:val="FollowedHyperlink"/>
    <w:semiHidden/>
    <w:rPr>
      <w:color w:val="800080"/>
      <w:u w:val="single"/>
    </w:rPr>
  </w:style>
  <w:style w:type="paragraph" w:customStyle="1" w:styleId="Textodeglobo">
    <w:name w:val="Texto de globo"/>
    <w:basedOn w:val="Normal"/>
    <w:semiHidden/>
    <w:rPr>
      <w:rFonts w:ascii="Tahoma" w:hAnsi="Tahoma" w:cs="Tahoma"/>
      <w:sz w:val="16"/>
      <w:szCs w:val="16"/>
    </w:rPr>
  </w:style>
  <w:style w:type="paragraph" w:customStyle="1" w:styleId="Asuntodelcomentario">
    <w:name w:val="Asunto del comentario"/>
    <w:basedOn w:val="CommentText"/>
    <w:next w:val="CommentText"/>
    <w:semiHidden/>
    <w:rPr>
      <w:b/>
      <w:bCs/>
    </w:rPr>
  </w:style>
  <w:style w:type="table" w:styleId="LightShading">
    <w:name w:val="Light Shading"/>
    <w:basedOn w:val="TableNormal"/>
    <w:uiPriority w:val="60"/>
    <w:rsid w:val="00A60E9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DocumentNumber">
    <w:name w:val="Document Number"/>
    <w:basedOn w:val="Normal"/>
    <w:next w:val="BodyTextIndent"/>
    <w:rsid w:val="00D87F21"/>
    <w:pPr>
      <w:suppressAutoHyphens/>
      <w:spacing w:before="900" w:after="900" w:line="240" w:lineRule="auto"/>
      <w:jc w:val="right"/>
    </w:pPr>
    <w:rPr>
      <w:b/>
      <w:kern w:val="14"/>
      <w:sz w:val="36"/>
      <w:lang w:val="en-US"/>
    </w:rPr>
  </w:style>
  <w:style w:type="character" w:customStyle="1" w:styleId="Heading3Char">
    <w:name w:val="Heading 3 Char"/>
    <w:link w:val="Heading3"/>
    <w:rsid w:val="00B55D7F"/>
    <w:rPr>
      <w:rFonts w:ascii="Arial" w:hAnsi="Arial"/>
      <w:i/>
      <w:lang w:val="fr-FR" w:eastAsia="en-US"/>
    </w:rPr>
  </w:style>
  <w:style w:type="table" w:styleId="TableGrid">
    <w:name w:val="Table Grid"/>
    <w:basedOn w:val="TableNormal"/>
    <w:uiPriority w:val="59"/>
    <w:rsid w:val="00016C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aliases w:val="xxxxx"/>
    <w:basedOn w:val="TableNormal"/>
    <w:uiPriority w:val="64"/>
    <w:rsid w:val="00160C10"/>
    <w:pPr>
      <w:jc w:val="center"/>
    </w:pPr>
    <w:tblPr>
      <w:tblStyleRowBandSize w:val="1"/>
      <w:tblStyleColBandSize w:val="1"/>
      <w:jc w:val="center"/>
      <w:tblBorders>
        <w:top w:val="single" w:sz="18" w:space="0" w:color="auto"/>
        <w:bottom w:val="single" w:sz="18" w:space="0" w:color="auto"/>
      </w:tblBorders>
    </w:tblPr>
    <w:trPr>
      <w:jc w:val="center"/>
    </w:trPr>
    <w:tcPr>
      <w:vAlign w:val="center"/>
    </w:tcPr>
    <w:tblStylePr w:type="firstRow">
      <w:pPr>
        <w:spacing w:before="0" w:after="0" w:line="240" w:lineRule="auto"/>
        <w:jc w:val="center"/>
      </w:pPr>
      <w:rPr>
        <w:b/>
        <w:bCs/>
        <w:color w:val="auto"/>
      </w:rPr>
      <w:tblPr/>
      <w:tcPr>
        <w:tcBorders>
          <w:top w:val="single" w:sz="18" w:space="0" w:color="auto"/>
          <w:left w:val="nil"/>
          <w:bottom w:val="single" w:sz="18" w:space="0" w:color="auto"/>
          <w:right w:val="nil"/>
          <w:insideH w:val="nil"/>
          <w:insideV w:val="nil"/>
        </w:tcBorders>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pPr>
        <w:wordWrap/>
        <w:jc w:val="center"/>
      </w:pPr>
      <w:rPr>
        <w:b/>
        <w:bCs/>
        <w:color w:val="auto"/>
      </w:rPr>
    </w:tblStylePr>
    <w:tblStylePr w:type="lastCol">
      <w:pPr>
        <w:wordWrap/>
        <w:jc w:val="center"/>
      </w:pPr>
      <w:rPr>
        <w:b/>
        <w:bCs/>
        <w:color w:val="auto"/>
      </w:rPr>
    </w:tblStylePr>
    <w:tblStylePr w:type="band1Horz">
      <w:pPr>
        <w:wordWrap/>
        <w:jc w:val="center"/>
      </w:pPr>
    </w:tblStylePr>
    <w:tblStylePr w:type="band2Horz">
      <w:pPr>
        <w:wordWrap/>
        <w:jc w:val="center"/>
      </w:p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auto"/>
      </w:rPr>
      <w:tblPr/>
      <w:tcPr>
        <w:tcBorders>
          <w:top w:val="single" w:sz="18" w:space="0" w:color="auto"/>
          <w:left w:val="nil"/>
          <w:bottom w:val="single" w:sz="18" w:space="0" w:color="auto"/>
          <w:right w:val="nil"/>
          <w:insideH w:val="nil"/>
          <w:insideV w:val="nil"/>
        </w:tcBorders>
      </w:tcPr>
    </w:tblStylePr>
  </w:style>
  <w:style w:type="table" w:styleId="LightList">
    <w:name w:val="Light List"/>
    <w:basedOn w:val="TableNormal"/>
    <w:uiPriority w:val="61"/>
    <w:rsid w:val="00936D7C"/>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MediumList2">
    <w:name w:val="Medium List 2"/>
    <w:basedOn w:val="TableNormal"/>
    <w:uiPriority w:val="66"/>
    <w:rsid w:val="00936D7C"/>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TableClassic1">
    <w:name w:val="Table Classic 1"/>
    <w:basedOn w:val="TableNormal"/>
    <w:uiPriority w:val="99"/>
    <w:semiHidden/>
    <w:unhideWhenUsed/>
    <w:rsid w:val="007B784F"/>
    <w:pPr>
      <w:overflowPunct w:val="0"/>
      <w:autoSpaceDE w:val="0"/>
      <w:autoSpaceDN w:val="0"/>
      <w:adjustRightInd w:val="0"/>
      <w:spacing w:after="60" w:line="200" w:lineRule="atLeast"/>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ediumShading2-Accent6">
    <w:name w:val="Medium Shading 2 Accent 6"/>
    <w:basedOn w:val="TableNormal"/>
    <w:uiPriority w:val="64"/>
    <w:rsid w:val="00D8159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FooterChar">
    <w:name w:val="Footer Char"/>
    <w:link w:val="Footer"/>
    <w:uiPriority w:val="99"/>
    <w:rsid w:val="008E51B1"/>
    <w:rPr>
      <w:rFonts w:ascii="Arial" w:hAnsi="Arial"/>
      <w:sz w:val="18"/>
      <w:lang w:val="fr-FR" w:eastAsia="en-US"/>
    </w:rPr>
  </w:style>
  <w:style w:type="character" w:customStyle="1" w:styleId="Heading1Char">
    <w:name w:val="Heading 1 Char"/>
    <w:link w:val="Heading1"/>
    <w:uiPriority w:val="9"/>
    <w:rsid w:val="00210CB6"/>
    <w:rPr>
      <w:rFonts w:ascii="Arial" w:hAnsi="Arial"/>
      <w:b/>
      <w:caps/>
      <w:lang w:val="en-GB" w:eastAsia="en-US"/>
    </w:rPr>
  </w:style>
  <w:style w:type="paragraph" w:styleId="Bibliography">
    <w:name w:val="Bibliography"/>
    <w:basedOn w:val="Normal"/>
    <w:next w:val="Normal"/>
    <w:uiPriority w:val="37"/>
    <w:unhideWhenUsed/>
    <w:rsid w:val="00633DBB"/>
  </w:style>
  <w:style w:type="character" w:styleId="Strong">
    <w:name w:val="Strong"/>
    <w:uiPriority w:val="22"/>
    <w:rsid w:val="00210CB6"/>
    <w:rPr>
      <w:b/>
      <w:bCs/>
    </w:rPr>
  </w:style>
  <w:style w:type="character" w:customStyle="1" w:styleId="Heading9Char">
    <w:name w:val="Heading 9 Char"/>
    <w:link w:val="Heading9"/>
    <w:rsid w:val="00C37D42"/>
    <w:rPr>
      <w:rFonts w:ascii="Arial" w:hAnsi="Arial"/>
      <w:b/>
      <w:i/>
      <w:sz w:val="18"/>
      <w:lang w:val="fr-FR" w:eastAsia="en-US"/>
    </w:rPr>
  </w:style>
  <w:style w:type="paragraph" w:styleId="BalloonText">
    <w:name w:val="Balloon Text"/>
    <w:basedOn w:val="Normal"/>
    <w:link w:val="BalloonTextChar"/>
    <w:uiPriority w:val="99"/>
    <w:semiHidden/>
    <w:unhideWhenUsed/>
    <w:rsid w:val="001853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32F"/>
    <w:rPr>
      <w:rFonts w:ascii="Tahoma" w:hAnsi="Tahoma" w:cs="Tahoma"/>
      <w:sz w:val="16"/>
      <w:szCs w:val="16"/>
      <w:lang w:val="fr-FR" w:eastAsia="en-US"/>
    </w:rPr>
  </w:style>
  <w:style w:type="paragraph" w:styleId="ListParagraph">
    <w:name w:val="List Paragraph"/>
    <w:basedOn w:val="Normal"/>
    <w:uiPriority w:val="34"/>
    <w:qFormat/>
    <w:rsid w:val="00094632"/>
    <w:pPr>
      <w:ind w:left="720"/>
      <w:contextualSpacing/>
    </w:pPr>
  </w:style>
  <w:style w:type="paragraph" w:customStyle="1" w:styleId="EndNoteBibliographyTitle">
    <w:name w:val="EndNote Bibliography Title"/>
    <w:basedOn w:val="Normal"/>
    <w:link w:val="EndNoteBibliographyTitleChar"/>
    <w:rsid w:val="00D72614"/>
    <w:pPr>
      <w:spacing w:after="0"/>
      <w:jc w:val="center"/>
    </w:pPr>
    <w:rPr>
      <w:rFonts w:cs="Arial"/>
      <w:noProof/>
      <w:lang w:val="en-US"/>
    </w:rPr>
  </w:style>
  <w:style w:type="character" w:customStyle="1" w:styleId="EndNoteBibliographyTitleChar">
    <w:name w:val="EndNote Bibliography Title Char"/>
    <w:basedOn w:val="DefaultParagraphFont"/>
    <w:link w:val="EndNoteBibliographyTitle"/>
    <w:rsid w:val="00D72614"/>
    <w:rPr>
      <w:rFonts w:ascii="Arial" w:hAnsi="Arial" w:cs="Arial"/>
      <w:noProof/>
      <w:lang w:val="en-US" w:eastAsia="en-US"/>
    </w:rPr>
  </w:style>
  <w:style w:type="paragraph" w:customStyle="1" w:styleId="EndNoteBibliography">
    <w:name w:val="EndNote Bibliography"/>
    <w:basedOn w:val="Normal"/>
    <w:link w:val="EndNoteBibliographyChar"/>
    <w:rsid w:val="00D72614"/>
    <w:pPr>
      <w:spacing w:line="240" w:lineRule="atLeast"/>
    </w:pPr>
    <w:rPr>
      <w:rFonts w:cs="Arial"/>
      <w:noProof/>
      <w:lang w:val="en-US"/>
    </w:rPr>
  </w:style>
  <w:style w:type="character" w:customStyle="1" w:styleId="EndNoteBibliographyChar">
    <w:name w:val="EndNote Bibliography Char"/>
    <w:basedOn w:val="DefaultParagraphFont"/>
    <w:link w:val="EndNoteBibliography"/>
    <w:rsid w:val="00D72614"/>
    <w:rPr>
      <w:rFonts w:ascii="Arial" w:hAnsi="Arial" w:cs="Arial"/>
      <w:noProof/>
      <w:lang w:val="en-US" w:eastAsia="en-US"/>
    </w:rPr>
  </w:style>
  <w:style w:type="character" w:customStyle="1" w:styleId="A1">
    <w:name w:val="A1"/>
    <w:uiPriority w:val="99"/>
    <w:rsid w:val="002543D6"/>
    <w:rPr>
      <w:rFonts w:cs="DINPro-Medium"/>
      <w:color w:val="000000"/>
      <w:sz w:val="50"/>
      <w:szCs w:val="50"/>
    </w:rPr>
  </w:style>
  <w:style w:type="paragraph" w:customStyle="1" w:styleId="Default">
    <w:name w:val="Default"/>
    <w:rsid w:val="002543D6"/>
    <w:pPr>
      <w:autoSpaceDE w:val="0"/>
      <w:autoSpaceDN w:val="0"/>
      <w:adjustRightInd w:val="0"/>
    </w:pPr>
    <w:rPr>
      <w:rFonts w:ascii="DINPro-Medium" w:eastAsiaTheme="minorHAnsi" w:hAnsi="DINPro-Medium" w:cs="DINPro-Medium"/>
      <w:color w:val="000000"/>
      <w:sz w:val="24"/>
      <w:szCs w:val="24"/>
      <w:lang w:val="en-GB" w:eastAsia="en-US"/>
    </w:rPr>
  </w:style>
  <w:style w:type="character" w:customStyle="1" w:styleId="CaptionChar">
    <w:name w:val="Caption Char"/>
    <w:basedOn w:val="DefaultParagraphFont"/>
    <w:link w:val="Caption"/>
    <w:rsid w:val="00B55D7F"/>
    <w:rPr>
      <w:rFonts w:ascii="Arial" w:hAnsi="Arial"/>
      <w:b/>
      <w:lang w:val="fr-FR" w:eastAsia="en-US"/>
    </w:rPr>
  </w:style>
  <w:style w:type="character" w:styleId="Emphasis">
    <w:name w:val="Emphasis"/>
    <w:basedOn w:val="DefaultParagraphFont"/>
    <w:qFormat/>
    <w:rsid w:val="00BA74CE"/>
    <w:rPr>
      <w:i/>
      <w:iCs/>
    </w:rPr>
  </w:style>
  <w:style w:type="character" w:customStyle="1" w:styleId="FootnoteTextChar">
    <w:name w:val="Footnote Text Char"/>
    <w:basedOn w:val="DefaultParagraphFont"/>
    <w:link w:val="FootnoteText"/>
    <w:uiPriority w:val="99"/>
    <w:rsid w:val="00BA74CE"/>
    <w:rPr>
      <w:rFonts w:ascii="Arial" w:hAnsi="Arial"/>
      <w:lang w:val="fr-FR" w:eastAsia="en-US"/>
    </w:rPr>
  </w:style>
  <w:style w:type="character" w:styleId="FootnoteReference">
    <w:name w:val="footnote reference"/>
    <w:basedOn w:val="DefaultParagraphFont"/>
    <w:uiPriority w:val="99"/>
    <w:unhideWhenUsed/>
    <w:rsid w:val="00BA74CE"/>
    <w:rPr>
      <w:vertAlign w:val="superscript"/>
    </w:rPr>
  </w:style>
  <w:style w:type="character" w:customStyle="1" w:styleId="captionChar0">
    <w:name w:val="caption Char"/>
    <w:basedOn w:val="DefaultParagraphFont"/>
    <w:link w:val="Caption1"/>
    <w:locked/>
    <w:rsid w:val="00BA74CE"/>
    <w:rPr>
      <w:b/>
      <w:sz w:val="24"/>
      <w:szCs w:val="24"/>
      <w:lang w:val="en-AU" w:eastAsia="en-US"/>
    </w:rPr>
  </w:style>
  <w:style w:type="paragraph" w:customStyle="1" w:styleId="Caption1">
    <w:name w:val="Caption1"/>
    <w:basedOn w:val="Normal"/>
    <w:next w:val="Normal"/>
    <w:link w:val="captionChar0"/>
    <w:qFormat/>
    <w:rsid w:val="00BA74CE"/>
    <w:pPr>
      <w:keepNext/>
      <w:spacing w:before="60" w:line="240" w:lineRule="auto"/>
      <w:jc w:val="left"/>
    </w:pPr>
    <w:rPr>
      <w:rFonts w:ascii="Times New Roman" w:hAnsi="Times New Roman"/>
      <w:b/>
      <w:sz w:val="24"/>
      <w:szCs w:val="24"/>
      <w:lang w:val="en-AU"/>
    </w:rPr>
  </w:style>
  <w:style w:type="paragraph" w:customStyle="1" w:styleId="Litberschrift">
    <w:name w:val="LitÜberschrift"/>
    <w:basedOn w:val="Heading1"/>
    <w:next w:val="Normal"/>
    <w:rsid w:val="00BA74CE"/>
    <w:pPr>
      <w:keepLines/>
      <w:numPr>
        <w:numId w:val="11"/>
      </w:numPr>
      <w:tabs>
        <w:tab w:val="clear" w:pos="284"/>
        <w:tab w:val="clear" w:pos="360"/>
        <w:tab w:val="clear" w:pos="432"/>
      </w:tabs>
      <w:overflowPunct/>
      <w:autoSpaceDE/>
      <w:autoSpaceDN/>
      <w:adjustRightInd/>
      <w:spacing w:before="120" w:after="120" w:line="302" w:lineRule="auto"/>
      <w:textAlignment w:val="auto"/>
      <w:outlineLvl w:val="9"/>
    </w:pPr>
    <w:rPr>
      <w:rFonts w:ascii="Frutiger Light" w:hAnsi="Frutiger Light"/>
      <w:caps w:val="0"/>
      <w:kern w:val="28"/>
      <w:sz w:val="28"/>
      <w:lang w:val="de-CH" w:eastAsia="de-CH"/>
    </w:rPr>
  </w:style>
  <w:style w:type="character" w:customStyle="1" w:styleId="volume">
    <w:name w:val="volume"/>
    <w:basedOn w:val="DefaultParagraphFont"/>
    <w:rsid w:val="006D7DF1"/>
  </w:style>
  <w:style w:type="character" w:customStyle="1" w:styleId="st">
    <w:name w:val="st"/>
    <w:basedOn w:val="DefaultParagraphFont"/>
    <w:rsid w:val="002362F8"/>
  </w:style>
  <w:style w:type="paragraph" w:customStyle="1" w:styleId="icon--meta-keyline-before">
    <w:name w:val="icon--meta-keyline-before"/>
    <w:basedOn w:val="Normal"/>
    <w:rsid w:val="00943B09"/>
    <w:pPr>
      <w:overflowPunct/>
      <w:autoSpaceDE/>
      <w:autoSpaceDN/>
      <w:adjustRightInd/>
      <w:spacing w:before="100" w:beforeAutospacing="1" w:after="100" w:afterAutospacing="1" w:line="240" w:lineRule="auto"/>
      <w:jc w:val="left"/>
      <w:textAlignment w:val="auto"/>
    </w:pPr>
    <w:rPr>
      <w:rFonts w:ascii="Times New Roman" w:hAnsi="Times New Roman"/>
      <w:sz w:val="24"/>
      <w:szCs w:val="24"/>
      <w:lang w:val="de-CH" w:eastAsia="de-CH"/>
    </w:rPr>
  </w:style>
  <w:style w:type="character" w:customStyle="1" w:styleId="TitleChar">
    <w:name w:val="Title Char"/>
    <w:basedOn w:val="DefaultParagraphFont"/>
    <w:link w:val="Title"/>
    <w:rsid w:val="006E2489"/>
    <w:rPr>
      <w:rFonts w:ascii="Arial" w:hAnsi="Arial"/>
      <w:b/>
      <w:kern w:val="28"/>
      <w:sz w:val="32"/>
      <w:lang w:val="fr-FR" w:eastAsia="en-US"/>
    </w:rPr>
  </w:style>
  <w:style w:type="character" w:styleId="UnresolvedMention">
    <w:name w:val="Unresolved Mention"/>
    <w:basedOn w:val="DefaultParagraphFont"/>
    <w:uiPriority w:val="99"/>
    <w:semiHidden/>
    <w:unhideWhenUsed/>
    <w:rsid w:val="008420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6970">
      <w:bodyDiv w:val="1"/>
      <w:marLeft w:val="0"/>
      <w:marRight w:val="0"/>
      <w:marTop w:val="0"/>
      <w:marBottom w:val="0"/>
      <w:divBdr>
        <w:top w:val="none" w:sz="0" w:space="0" w:color="auto"/>
        <w:left w:val="none" w:sz="0" w:space="0" w:color="auto"/>
        <w:bottom w:val="none" w:sz="0" w:space="0" w:color="auto"/>
        <w:right w:val="none" w:sz="0" w:space="0" w:color="auto"/>
      </w:divBdr>
    </w:div>
    <w:div w:id="39672756">
      <w:bodyDiv w:val="1"/>
      <w:marLeft w:val="0"/>
      <w:marRight w:val="0"/>
      <w:marTop w:val="0"/>
      <w:marBottom w:val="0"/>
      <w:divBdr>
        <w:top w:val="none" w:sz="0" w:space="0" w:color="auto"/>
        <w:left w:val="none" w:sz="0" w:space="0" w:color="auto"/>
        <w:bottom w:val="none" w:sz="0" w:space="0" w:color="auto"/>
        <w:right w:val="none" w:sz="0" w:space="0" w:color="auto"/>
      </w:divBdr>
    </w:div>
    <w:div w:id="64302482">
      <w:bodyDiv w:val="1"/>
      <w:marLeft w:val="0"/>
      <w:marRight w:val="0"/>
      <w:marTop w:val="0"/>
      <w:marBottom w:val="0"/>
      <w:divBdr>
        <w:top w:val="none" w:sz="0" w:space="0" w:color="auto"/>
        <w:left w:val="none" w:sz="0" w:space="0" w:color="auto"/>
        <w:bottom w:val="none" w:sz="0" w:space="0" w:color="auto"/>
        <w:right w:val="none" w:sz="0" w:space="0" w:color="auto"/>
      </w:divBdr>
      <w:divsChild>
        <w:div w:id="625161935">
          <w:marLeft w:val="0"/>
          <w:marRight w:val="0"/>
          <w:marTop w:val="0"/>
          <w:marBottom w:val="0"/>
          <w:divBdr>
            <w:top w:val="single" w:sz="2" w:space="0" w:color="auto"/>
            <w:left w:val="single" w:sz="2" w:space="0" w:color="auto"/>
            <w:bottom w:val="single" w:sz="2" w:space="0" w:color="auto"/>
            <w:right w:val="single" w:sz="2" w:space="0" w:color="auto"/>
          </w:divBdr>
          <w:divsChild>
            <w:div w:id="248127602">
              <w:marLeft w:val="0"/>
              <w:marRight w:val="0"/>
              <w:marTop w:val="0"/>
              <w:marBottom w:val="0"/>
              <w:divBdr>
                <w:top w:val="single" w:sz="2" w:space="0" w:color="E3E3E3"/>
                <w:left w:val="single" w:sz="2" w:space="0" w:color="E3E3E3"/>
                <w:bottom w:val="single" w:sz="2" w:space="0" w:color="E3E3E3"/>
                <w:right w:val="single" w:sz="2" w:space="0" w:color="E3E3E3"/>
              </w:divBdr>
              <w:divsChild>
                <w:div w:id="147326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8439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259879">
          <w:marLeft w:val="0"/>
          <w:marRight w:val="0"/>
          <w:marTop w:val="0"/>
          <w:marBottom w:val="0"/>
          <w:divBdr>
            <w:top w:val="single" w:sz="2" w:space="0" w:color="auto"/>
            <w:left w:val="single" w:sz="2" w:space="0" w:color="auto"/>
            <w:bottom w:val="single" w:sz="2" w:space="0" w:color="auto"/>
            <w:right w:val="single" w:sz="2" w:space="0" w:color="auto"/>
          </w:divBdr>
          <w:divsChild>
            <w:div w:id="132993135">
              <w:marLeft w:val="0"/>
              <w:marRight w:val="0"/>
              <w:marTop w:val="0"/>
              <w:marBottom w:val="0"/>
              <w:divBdr>
                <w:top w:val="single" w:sz="2" w:space="0" w:color="E3E3E3"/>
                <w:left w:val="single" w:sz="2" w:space="0" w:color="E3E3E3"/>
                <w:bottom w:val="single" w:sz="2" w:space="0" w:color="E3E3E3"/>
                <w:right w:val="single" w:sz="2" w:space="0" w:color="E3E3E3"/>
              </w:divBdr>
              <w:divsChild>
                <w:div w:id="1046294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8321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857172">
          <w:marLeft w:val="0"/>
          <w:marRight w:val="0"/>
          <w:marTop w:val="0"/>
          <w:marBottom w:val="0"/>
          <w:divBdr>
            <w:top w:val="single" w:sz="2" w:space="0" w:color="auto"/>
            <w:left w:val="single" w:sz="2" w:space="0" w:color="auto"/>
            <w:bottom w:val="single" w:sz="2" w:space="0" w:color="auto"/>
            <w:right w:val="single" w:sz="2" w:space="0" w:color="auto"/>
          </w:divBdr>
          <w:divsChild>
            <w:div w:id="1804038064">
              <w:marLeft w:val="0"/>
              <w:marRight w:val="0"/>
              <w:marTop w:val="0"/>
              <w:marBottom w:val="0"/>
              <w:divBdr>
                <w:top w:val="single" w:sz="2" w:space="0" w:color="E3E3E3"/>
                <w:left w:val="single" w:sz="2" w:space="0" w:color="E3E3E3"/>
                <w:bottom w:val="single" w:sz="2" w:space="0" w:color="E3E3E3"/>
                <w:right w:val="single" w:sz="2" w:space="0" w:color="E3E3E3"/>
              </w:divBdr>
              <w:divsChild>
                <w:div w:id="2016029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3724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9828439">
          <w:marLeft w:val="0"/>
          <w:marRight w:val="0"/>
          <w:marTop w:val="0"/>
          <w:marBottom w:val="0"/>
          <w:divBdr>
            <w:top w:val="single" w:sz="2" w:space="0" w:color="auto"/>
            <w:left w:val="single" w:sz="2" w:space="0" w:color="auto"/>
            <w:bottom w:val="single" w:sz="2" w:space="0" w:color="auto"/>
            <w:right w:val="single" w:sz="2" w:space="0" w:color="auto"/>
          </w:divBdr>
          <w:divsChild>
            <w:div w:id="1153369986">
              <w:marLeft w:val="0"/>
              <w:marRight w:val="0"/>
              <w:marTop w:val="0"/>
              <w:marBottom w:val="0"/>
              <w:divBdr>
                <w:top w:val="single" w:sz="2" w:space="0" w:color="E3E3E3"/>
                <w:left w:val="single" w:sz="2" w:space="0" w:color="E3E3E3"/>
                <w:bottom w:val="single" w:sz="2" w:space="0" w:color="E3E3E3"/>
                <w:right w:val="single" w:sz="2" w:space="0" w:color="E3E3E3"/>
              </w:divBdr>
              <w:divsChild>
                <w:div w:id="1583878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384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053124">
      <w:bodyDiv w:val="1"/>
      <w:marLeft w:val="0"/>
      <w:marRight w:val="0"/>
      <w:marTop w:val="0"/>
      <w:marBottom w:val="0"/>
      <w:divBdr>
        <w:top w:val="none" w:sz="0" w:space="0" w:color="auto"/>
        <w:left w:val="none" w:sz="0" w:space="0" w:color="auto"/>
        <w:bottom w:val="none" w:sz="0" w:space="0" w:color="auto"/>
        <w:right w:val="none" w:sz="0" w:space="0" w:color="auto"/>
      </w:divBdr>
    </w:div>
    <w:div w:id="105656560">
      <w:bodyDiv w:val="1"/>
      <w:marLeft w:val="0"/>
      <w:marRight w:val="0"/>
      <w:marTop w:val="0"/>
      <w:marBottom w:val="0"/>
      <w:divBdr>
        <w:top w:val="none" w:sz="0" w:space="0" w:color="auto"/>
        <w:left w:val="none" w:sz="0" w:space="0" w:color="auto"/>
        <w:bottom w:val="none" w:sz="0" w:space="0" w:color="auto"/>
        <w:right w:val="none" w:sz="0" w:space="0" w:color="auto"/>
      </w:divBdr>
    </w:div>
    <w:div w:id="106169145">
      <w:bodyDiv w:val="1"/>
      <w:marLeft w:val="0"/>
      <w:marRight w:val="0"/>
      <w:marTop w:val="0"/>
      <w:marBottom w:val="0"/>
      <w:divBdr>
        <w:top w:val="none" w:sz="0" w:space="0" w:color="auto"/>
        <w:left w:val="none" w:sz="0" w:space="0" w:color="auto"/>
        <w:bottom w:val="none" w:sz="0" w:space="0" w:color="auto"/>
        <w:right w:val="none" w:sz="0" w:space="0" w:color="auto"/>
      </w:divBdr>
    </w:div>
    <w:div w:id="110445275">
      <w:bodyDiv w:val="1"/>
      <w:marLeft w:val="0"/>
      <w:marRight w:val="0"/>
      <w:marTop w:val="0"/>
      <w:marBottom w:val="0"/>
      <w:divBdr>
        <w:top w:val="none" w:sz="0" w:space="0" w:color="auto"/>
        <w:left w:val="none" w:sz="0" w:space="0" w:color="auto"/>
        <w:bottom w:val="none" w:sz="0" w:space="0" w:color="auto"/>
        <w:right w:val="none" w:sz="0" w:space="0" w:color="auto"/>
      </w:divBdr>
    </w:div>
    <w:div w:id="117380752">
      <w:bodyDiv w:val="1"/>
      <w:marLeft w:val="0"/>
      <w:marRight w:val="0"/>
      <w:marTop w:val="0"/>
      <w:marBottom w:val="0"/>
      <w:divBdr>
        <w:top w:val="none" w:sz="0" w:space="0" w:color="auto"/>
        <w:left w:val="none" w:sz="0" w:space="0" w:color="auto"/>
        <w:bottom w:val="none" w:sz="0" w:space="0" w:color="auto"/>
        <w:right w:val="none" w:sz="0" w:space="0" w:color="auto"/>
      </w:divBdr>
      <w:divsChild>
        <w:div w:id="626738414">
          <w:marLeft w:val="0"/>
          <w:marRight w:val="0"/>
          <w:marTop w:val="0"/>
          <w:marBottom w:val="0"/>
          <w:divBdr>
            <w:top w:val="single" w:sz="2" w:space="0" w:color="E3E3E3"/>
            <w:left w:val="single" w:sz="2" w:space="0" w:color="E3E3E3"/>
            <w:bottom w:val="single" w:sz="2" w:space="0" w:color="E3E3E3"/>
            <w:right w:val="single" w:sz="2" w:space="0" w:color="E3E3E3"/>
          </w:divBdr>
          <w:divsChild>
            <w:div w:id="1818062119">
              <w:marLeft w:val="0"/>
              <w:marRight w:val="0"/>
              <w:marTop w:val="0"/>
              <w:marBottom w:val="0"/>
              <w:divBdr>
                <w:top w:val="single" w:sz="2" w:space="0" w:color="E3E3E3"/>
                <w:left w:val="single" w:sz="2" w:space="0" w:color="E3E3E3"/>
                <w:bottom w:val="single" w:sz="2" w:space="0" w:color="E3E3E3"/>
                <w:right w:val="single" w:sz="2" w:space="0" w:color="E3E3E3"/>
              </w:divBdr>
              <w:divsChild>
                <w:div w:id="263000765">
                  <w:marLeft w:val="0"/>
                  <w:marRight w:val="0"/>
                  <w:marTop w:val="0"/>
                  <w:marBottom w:val="0"/>
                  <w:divBdr>
                    <w:top w:val="single" w:sz="2" w:space="2" w:color="E3E3E3"/>
                    <w:left w:val="single" w:sz="2" w:space="0" w:color="E3E3E3"/>
                    <w:bottom w:val="single" w:sz="2" w:space="0" w:color="E3E3E3"/>
                    <w:right w:val="single" w:sz="2" w:space="0" w:color="E3E3E3"/>
                  </w:divBdr>
                  <w:divsChild>
                    <w:div w:id="2100715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948144">
      <w:bodyDiv w:val="1"/>
      <w:marLeft w:val="0"/>
      <w:marRight w:val="0"/>
      <w:marTop w:val="0"/>
      <w:marBottom w:val="0"/>
      <w:divBdr>
        <w:top w:val="none" w:sz="0" w:space="0" w:color="auto"/>
        <w:left w:val="none" w:sz="0" w:space="0" w:color="auto"/>
        <w:bottom w:val="none" w:sz="0" w:space="0" w:color="auto"/>
        <w:right w:val="none" w:sz="0" w:space="0" w:color="auto"/>
      </w:divBdr>
    </w:div>
    <w:div w:id="200090639">
      <w:bodyDiv w:val="1"/>
      <w:marLeft w:val="0"/>
      <w:marRight w:val="0"/>
      <w:marTop w:val="0"/>
      <w:marBottom w:val="0"/>
      <w:divBdr>
        <w:top w:val="none" w:sz="0" w:space="0" w:color="auto"/>
        <w:left w:val="none" w:sz="0" w:space="0" w:color="auto"/>
        <w:bottom w:val="none" w:sz="0" w:space="0" w:color="auto"/>
        <w:right w:val="none" w:sz="0" w:space="0" w:color="auto"/>
      </w:divBdr>
      <w:divsChild>
        <w:div w:id="920914664">
          <w:marLeft w:val="0"/>
          <w:marRight w:val="0"/>
          <w:marTop w:val="0"/>
          <w:marBottom w:val="0"/>
          <w:divBdr>
            <w:top w:val="single" w:sz="2" w:space="0" w:color="auto"/>
            <w:left w:val="single" w:sz="2" w:space="0" w:color="auto"/>
            <w:bottom w:val="single" w:sz="2" w:space="0" w:color="auto"/>
            <w:right w:val="single" w:sz="2" w:space="0" w:color="auto"/>
          </w:divBdr>
          <w:divsChild>
            <w:div w:id="922489239">
              <w:marLeft w:val="0"/>
              <w:marRight w:val="0"/>
              <w:marTop w:val="0"/>
              <w:marBottom w:val="0"/>
              <w:divBdr>
                <w:top w:val="single" w:sz="2" w:space="0" w:color="E3E3E3"/>
                <w:left w:val="single" w:sz="2" w:space="0" w:color="E3E3E3"/>
                <w:bottom w:val="single" w:sz="2" w:space="0" w:color="E3E3E3"/>
                <w:right w:val="single" w:sz="2" w:space="0" w:color="E3E3E3"/>
              </w:divBdr>
              <w:divsChild>
                <w:div w:id="76246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5968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9738669">
          <w:marLeft w:val="0"/>
          <w:marRight w:val="0"/>
          <w:marTop w:val="0"/>
          <w:marBottom w:val="0"/>
          <w:divBdr>
            <w:top w:val="single" w:sz="2" w:space="0" w:color="auto"/>
            <w:left w:val="single" w:sz="2" w:space="0" w:color="auto"/>
            <w:bottom w:val="single" w:sz="2" w:space="0" w:color="auto"/>
            <w:right w:val="single" w:sz="2" w:space="0" w:color="auto"/>
          </w:divBdr>
          <w:divsChild>
            <w:div w:id="494418635">
              <w:marLeft w:val="0"/>
              <w:marRight w:val="0"/>
              <w:marTop w:val="0"/>
              <w:marBottom w:val="0"/>
              <w:divBdr>
                <w:top w:val="single" w:sz="2" w:space="0" w:color="E3E3E3"/>
                <w:left w:val="single" w:sz="2" w:space="0" w:color="E3E3E3"/>
                <w:bottom w:val="single" w:sz="2" w:space="0" w:color="E3E3E3"/>
                <w:right w:val="single" w:sz="2" w:space="0" w:color="E3E3E3"/>
              </w:divBdr>
              <w:divsChild>
                <w:div w:id="2048752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4430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6344050">
          <w:marLeft w:val="0"/>
          <w:marRight w:val="0"/>
          <w:marTop w:val="0"/>
          <w:marBottom w:val="0"/>
          <w:divBdr>
            <w:top w:val="single" w:sz="2" w:space="0" w:color="auto"/>
            <w:left w:val="single" w:sz="2" w:space="0" w:color="auto"/>
            <w:bottom w:val="single" w:sz="2" w:space="0" w:color="auto"/>
            <w:right w:val="single" w:sz="2" w:space="0" w:color="auto"/>
          </w:divBdr>
          <w:divsChild>
            <w:div w:id="650524001">
              <w:marLeft w:val="0"/>
              <w:marRight w:val="0"/>
              <w:marTop w:val="0"/>
              <w:marBottom w:val="0"/>
              <w:divBdr>
                <w:top w:val="single" w:sz="2" w:space="0" w:color="E3E3E3"/>
                <w:left w:val="single" w:sz="2" w:space="0" w:color="E3E3E3"/>
                <w:bottom w:val="single" w:sz="2" w:space="0" w:color="E3E3E3"/>
                <w:right w:val="single" w:sz="2" w:space="0" w:color="E3E3E3"/>
              </w:divBdr>
              <w:divsChild>
                <w:div w:id="1657220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2302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718423">
          <w:marLeft w:val="0"/>
          <w:marRight w:val="0"/>
          <w:marTop w:val="0"/>
          <w:marBottom w:val="0"/>
          <w:divBdr>
            <w:top w:val="single" w:sz="2" w:space="0" w:color="auto"/>
            <w:left w:val="single" w:sz="2" w:space="0" w:color="auto"/>
            <w:bottom w:val="single" w:sz="2" w:space="0" w:color="auto"/>
            <w:right w:val="single" w:sz="2" w:space="0" w:color="auto"/>
          </w:divBdr>
          <w:divsChild>
            <w:div w:id="957101636">
              <w:marLeft w:val="0"/>
              <w:marRight w:val="0"/>
              <w:marTop w:val="0"/>
              <w:marBottom w:val="0"/>
              <w:divBdr>
                <w:top w:val="single" w:sz="2" w:space="0" w:color="E3E3E3"/>
                <w:left w:val="single" w:sz="2" w:space="0" w:color="E3E3E3"/>
                <w:bottom w:val="single" w:sz="2" w:space="0" w:color="E3E3E3"/>
                <w:right w:val="single" w:sz="2" w:space="0" w:color="E3E3E3"/>
              </w:divBdr>
              <w:divsChild>
                <w:div w:id="521630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0199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4217442">
      <w:bodyDiv w:val="1"/>
      <w:marLeft w:val="0"/>
      <w:marRight w:val="0"/>
      <w:marTop w:val="0"/>
      <w:marBottom w:val="0"/>
      <w:divBdr>
        <w:top w:val="none" w:sz="0" w:space="0" w:color="auto"/>
        <w:left w:val="none" w:sz="0" w:space="0" w:color="auto"/>
        <w:bottom w:val="none" w:sz="0" w:space="0" w:color="auto"/>
        <w:right w:val="none" w:sz="0" w:space="0" w:color="auto"/>
      </w:divBdr>
      <w:divsChild>
        <w:div w:id="1494755124">
          <w:marLeft w:val="0"/>
          <w:marRight w:val="0"/>
          <w:marTop w:val="0"/>
          <w:marBottom w:val="0"/>
          <w:divBdr>
            <w:top w:val="none" w:sz="0" w:space="0" w:color="auto"/>
            <w:left w:val="none" w:sz="0" w:space="0" w:color="auto"/>
            <w:bottom w:val="none" w:sz="0" w:space="0" w:color="auto"/>
            <w:right w:val="none" w:sz="0" w:space="0" w:color="auto"/>
          </w:divBdr>
          <w:divsChild>
            <w:div w:id="648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8376">
      <w:bodyDiv w:val="1"/>
      <w:marLeft w:val="0"/>
      <w:marRight w:val="0"/>
      <w:marTop w:val="0"/>
      <w:marBottom w:val="0"/>
      <w:divBdr>
        <w:top w:val="none" w:sz="0" w:space="0" w:color="auto"/>
        <w:left w:val="none" w:sz="0" w:space="0" w:color="auto"/>
        <w:bottom w:val="none" w:sz="0" w:space="0" w:color="auto"/>
        <w:right w:val="none" w:sz="0" w:space="0" w:color="auto"/>
      </w:divBdr>
    </w:div>
    <w:div w:id="260530418">
      <w:bodyDiv w:val="1"/>
      <w:marLeft w:val="0"/>
      <w:marRight w:val="0"/>
      <w:marTop w:val="0"/>
      <w:marBottom w:val="0"/>
      <w:divBdr>
        <w:top w:val="none" w:sz="0" w:space="0" w:color="auto"/>
        <w:left w:val="none" w:sz="0" w:space="0" w:color="auto"/>
        <w:bottom w:val="none" w:sz="0" w:space="0" w:color="auto"/>
        <w:right w:val="none" w:sz="0" w:space="0" w:color="auto"/>
      </w:divBdr>
      <w:divsChild>
        <w:div w:id="845093113">
          <w:marLeft w:val="0"/>
          <w:marRight w:val="0"/>
          <w:marTop w:val="0"/>
          <w:marBottom w:val="0"/>
          <w:divBdr>
            <w:top w:val="none" w:sz="0" w:space="0" w:color="auto"/>
            <w:left w:val="none" w:sz="0" w:space="0" w:color="auto"/>
            <w:bottom w:val="none" w:sz="0" w:space="0" w:color="auto"/>
            <w:right w:val="none" w:sz="0" w:space="0" w:color="auto"/>
          </w:divBdr>
          <w:divsChild>
            <w:div w:id="1781100572">
              <w:marLeft w:val="0"/>
              <w:marRight w:val="0"/>
              <w:marTop w:val="0"/>
              <w:marBottom w:val="0"/>
              <w:divBdr>
                <w:top w:val="none" w:sz="0" w:space="0" w:color="auto"/>
                <w:left w:val="none" w:sz="0" w:space="0" w:color="auto"/>
                <w:bottom w:val="none" w:sz="0" w:space="0" w:color="auto"/>
                <w:right w:val="none" w:sz="0" w:space="0" w:color="auto"/>
              </w:divBdr>
            </w:div>
            <w:div w:id="123081150">
              <w:marLeft w:val="0"/>
              <w:marRight w:val="0"/>
              <w:marTop w:val="0"/>
              <w:marBottom w:val="0"/>
              <w:divBdr>
                <w:top w:val="none" w:sz="0" w:space="0" w:color="auto"/>
                <w:left w:val="none" w:sz="0" w:space="0" w:color="auto"/>
                <w:bottom w:val="none" w:sz="0" w:space="0" w:color="auto"/>
                <w:right w:val="none" w:sz="0" w:space="0" w:color="auto"/>
              </w:divBdr>
            </w:div>
            <w:div w:id="854415697">
              <w:marLeft w:val="0"/>
              <w:marRight w:val="0"/>
              <w:marTop w:val="0"/>
              <w:marBottom w:val="0"/>
              <w:divBdr>
                <w:top w:val="none" w:sz="0" w:space="0" w:color="auto"/>
                <w:left w:val="none" w:sz="0" w:space="0" w:color="auto"/>
                <w:bottom w:val="none" w:sz="0" w:space="0" w:color="auto"/>
                <w:right w:val="none" w:sz="0" w:space="0" w:color="auto"/>
              </w:divBdr>
            </w:div>
            <w:div w:id="690647393">
              <w:marLeft w:val="0"/>
              <w:marRight w:val="0"/>
              <w:marTop w:val="0"/>
              <w:marBottom w:val="0"/>
              <w:divBdr>
                <w:top w:val="none" w:sz="0" w:space="0" w:color="auto"/>
                <w:left w:val="none" w:sz="0" w:space="0" w:color="auto"/>
                <w:bottom w:val="none" w:sz="0" w:space="0" w:color="auto"/>
                <w:right w:val="none" w:sz="0" w:space="0" w:color="auto"/>
              </w:divBdr>
            </w:div>
            <w:div w:id="858470703">
              <w:marLeft w:val="0"/>
              <w:marRight w:val="0"/>
              <w:marTop w:val="0"/>
              <w:marBottom w:val="0"/>
              <w:divBdr>
                <w:top w:val="none" w:sz="0" w:space="0" w:color="auto"/>
                <w:left w:val="none" w:sz="0" w:space="0" w:color="auto"/>
                <w:bottom w:val="none" w:sz="0" w:space="0" w:color="auto"/>
                <w:right w:val="none" w:sz="0" w:space="0" w:color="auto"/>
              </w:divBdr>
            </w:div>
            <w:div w:id="175204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4665">
      <w:bodyDiv w:val="1"/>
      <w:marLeft w:val="0"/>
      <w:marRight w:val="0"/>
      <w:marTop w:val="0"/>
      <w:marBottom w:val="0"/>
      <w:divBdr>
        <w:top w:val="none" w:sz="0" w:space="0" w:color="auto"/>
        <w:left w:val="none" w:sz="0" w:space="0" w:color="auto"/>
        <w:bottom w:val="none" w:sz="0" w:space="0" w:color="auto"/>
        <w:right w:val="none" w:sz="0" w:space="0" w:color="auto"/>
      </w:divBdr>
    </w:div>
    <w:div w:id="278298235">
      <w:bodyDiv w:val="1"/>
      <w:marLeft w:val="0"/>
      <w:marRight w:val="0"/>
      <w:marTop w:val="0"/>
      <w:marBottom w:val="0"/>
      <w:divBdr>
        <w:top w:val="none" w:sz="0" w:space="0" w:color="auto"/>
        <w:left w:val="none" w:sz="0" w:space="0" w:color="auto"/>
        <w:bottom w:val="none" w:sz="0" w:space="0" w:color="auto"/>
        <w:right w:val="none" w:sz="0" w:space="0" w:color="auto"/>
      </w:divBdr>
    </w:div>
    <w:div w:id="299267122">
      <w:bodyDiv w:val="1"/>
      <w:marLeft w:val="0"/>
      <w:marRight w:val="0"/>
      <w:marTop w:val="0"/>
      <w:marBottom w:val="0"/>
      <w:divBdr>
        <w:top w:val="none" w:sz="0" w:space="0" w:color="auto"/>
        <w:left w:val="none" w:sz="0" w:space="0" w:color="auto"/>
        <w:bottom w:val="none" w:sz="0" w:space="0" w:color="auto"/>
        <w:right w:val="none" w:sz="0" w:space="0" w:color="auto"/>
      </w:divBdr>
      <w:divsChild>
        <w:div w:id="480194871">
          <w:marLeft w:val="0"/>
          <w:marRight w:val="0"/>
          <w:marTop w:val="0"/>
          <w:marBottom w:val="0"/>
          <w:divBdr>
            <w:top w:val="none" w:sz="0" w:space="0" w:color="auto"/>
            <w:left w:val="none" w:sz="0" w:space="0" w:color="auto"/>
            <w:bottom w:val="none" w:sz="0" w:space="0" w:color="auto"/>
            <w:right w:val="none" w:sz="0" w:space="0" w:color="auto"/>
          </w:divBdr>
          <w:divsChild>
            <w:div w:id="577596602">
              <w:marLeft w:val="0"/>
              <w:marRight w:val="0"/>
              <w:marTop w:val="0"/>
              <w:marBottom w:val="0"/>
              <w:divBdr>
                <w:top w:val="none" w:sz="0" w:space="0" w:color="auto"/>
                <w:left w:val="none" w:sz="0" w:space="0" w:color="auto"/>
                <w:bottom w:val="none" w:sz="0" w:space="0" w:color="auto"/>
                <w:right w:val="none" w:sz="0" w:space="0" w:color="auto"/>
              </w:divBdr>
            </w:div>
            <w:div w:id="11505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28366">
      <w:bodyDiv w:val="1"/>
      <w:marLeft w:val="0"/>
      <w:marRight w:val="0"/>
      <w:marTop w:val="0"/>
      <w:marBottom w:val="0"/>
      <w:divBdr>
        <w:top w:val="none" w:sz="0" w:space="0" w:color="auto"/>
        <w:left w:val="none" w:sz="0" w:space="0" w:color="auto"/>
        <w:bottom w:val="none" w:sz="0" w:space="0" w:color="auto"/>
        <w:right w:val="none" w:sz="0" w:space="0" w:color="auto"/>
      </w:divBdr>
    </w:div>
    <w:div w:id="315846559">
      <w:bodyDiv w:val="1"/>
      <w:marLeft w:val="0"/>
      <w:marRight w:val="0"/>
      <w:marTop w:val="0"/>
      <w:marBottom w:val="0"/>
      <w:divBdr>
        <w:top w:val="none" w:sz="0" w:space="0" w:color="auto"/>
        <w:left w:val="none" w:sz="0" w:space="0" w:color="auto"/>
        <w:bottom w:val="none" w:sz="0" w:space="0" w:color="auto"/>
        <w:right w:val="none" w:sz="0" w:space="0" w:color="auto"/>
      </w:divBdr>
    </w:div>
    <w:div w:id="317001163">
      <w:bodyDiv w:val="1"/>
      <w:marLeft w:val="0"/>
      <w:marRight w:val="0"/>
      <w:marTop w:val="0"/>
      <w:marBottom w:val="0"/>
      <w:divBdr>
        <w:top w:val="none" w:sz="0" w:space="0" w:color="auto"/>
        <w:left w:val="none" w:sz="0" w:space="0" w:color="auto"/>
        <w:bottom w:val="none" w:sz="0" w:space="0" w:color="auto"/>
        <w:right w:val="none" w:sz="0" w:space="0" w:color="auto"/>
      </w:divBdr>
      <w:divsChild>
        <w:div w:id="681593244">
          <w:marLeft w:val="0"/>
          <w:marRight w:val="0"/>
          <w:marTop w:val="0"/>
          <w:marBottom w:val="0"/>
          <w:divBdr>
            <w:top w:val="single" w:sz="2" w:space="0" w:color="auto"/>
            <w:left w:val="single" w:sz="2" w:space="0" w:color="auto"/>
            <w:bottom w:val="single" w:sz="2" w:space="0" w:color="auto"/>
            <w:right w:val="single" w:sz="2" w:space="0" w:color="auto"/>
          </w:divBdr>
          <w:divsChild>
            <w:div w:id="1729106258">
              <w:marLeft w:val="0"/>
              <w:marRight w:val="0"/>
              <w:marTop w:val="0"/>
              <w:marBottom w:val="0"/>
              <w:divBdr>
                <w:top w:val="single" w:sz="2" w:space="0" w:color="E3E3E3"/>
                <w:left w:val="single" w:sz="2" w:space="0" w:color="E3E3E3"/>
                <w:bottom w:val="single" w:sz="2" w:space="0" w:color="E3E3E3"/>
                <w:right w:val="single" w:sz="2" w:space="0" w:color="E3E3E3"/>
              </w:divBdr>
              <w:divsChild>
                <w:div w:id="1301183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0228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4647540">
          <w:marLeft w:val="0"/>
          <w:marRight w:val="0"/>
          <w:marTop w:val="0"/>
          <w:marBottom w:val="0"/>
          <w:divBdr>
            <w:top w:val="single" w:sz="2" w:space="0" w:color="auto"/>
            <w:left w:val="single" w:sz="2" w:space="0" w:color="auto"/>
            <w:bottom w:val="single" w:sz="2" w:space="0" w:color="auto"/>
            <w:right w:val="single" w:sz="2" w:space="0" w:color="auto"/>
          </w:divBdr>
          <w:divsChild>
            <w:div w:id="1513228216">
              <w:marLeft w:val="0"/>
              <w:marRight w:val="0"/>
              <w:marTop w:val="0"/>
              <w:marBottom w:val="0"/>
              <w:divBdr>
                <w:top w:val="single" w:sz="2" w:space="0" w:color="E3E3E3"/>
                <w:left w:val="single" w:sz="2" w:space="0" w:color="E3E3E3"/>
                <w:bottom w:val="single" w:sz="2" w:space="0" w:color="E3E3E3"/>
                <w:right w:val="single" w:sz="2" w:space="0" w:color="E3E3E3"/>
              </w:divBdr>
              <w:divsChild>
                <w:div w:id="265041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0426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5940604">
          <w:marLeft w:val="0"/>
          <w:marRight w:val="0"/>
          <w:marTop w:val="0"/>
          <w:marBottom w:val="0"/>
          <w:divBdr>
            <w:top w:val="single" w:sz="2" w:space="0" w:color="auto"/>
            <w:left w:val="single" w:sz="2" w:space="0" w:color="auto"/>
            <w:bottom w:val="single" w:sz="2" w:space="0" w:color="auto"/>
            <w:right w:val="single" w:sz="2" w:space="0" w:color="auto"/>
          </w:divBdr>
          <w:divsChild>
            <w:div w:id="739908858">
              <w:marLeft w:val="0"/>
              <w:marRight w:val="0"/>
              <w:marTop w:val="0"/>
              <w:marBottom w:val="0"/>
              <w:divBdr>
                <w:top w:val="single" w:sz="2" w:space="0" w:color="E3E3E3"/>
                <w:left w:val="single" w:sz="2" w:space="0" w:color="E3E3E3"/>
                <w:bottom w:val="single" w:sz="2" w:space="0" w:color="E3E3E3"/>
                <w:right w:val="single" w:sz="2" w:space="0" w:color="E3E3E3"/>
              </w:divBdr>
              <w:divsChild>
                <w:div w:id="606432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3438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137879">
          <w:marLeft w:val="0"/>
          <w:marRight w:val="0"/>
          <w:marTop w:val="0"/>
          <w:marBottom w:val="0"/>
          <w:divBdr>
            <w:top w:val="single" w:sz="2" w:space="0" w:color="auto"/>
            <w:left w:val="single" w:sz="2" w:space="0" w:color="auto"/>
            <w:bottom w:val="single" w:sz="2" w:space="0" w:color="auto"/>
            <w:right w:val="single" w:sz="2" w:space="0" w:color="auto"/>
          </w:divBdr>
          <w:divsChild>
            <w:div w:id="1572619011">
              <w:marLeft w:val="0"/>
              <w:marRight w:val="0"/>
              <w:marTop w:val="0"/>
              <w:marBottom w:val="0"/>
              <w:divBdr>
                <w:top w:val="single" w:sz="2" w:space="0" w:color="E3E3E3"/>
                <w:left w:val="single" w:sz="2" w:space="0" w:color="E3E3E3"/>
                <w:bottom w:val="single" w:sz="2" w:space="0" w:color="E3E3E3"/>
                <w:right w:val="single" w:sz="2" w:space="0" w:color="E3E3E3"/>
              </w:divBdr>
              <w:divsChild>
                <w:div w:id="1659460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4362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9575520">
      <w:bodyDiv w:val="1"/>
      <w:marLeft w:val="0"/>
      <w:marRight w:val="0"/>
      <w:marTop w:val="0"/>
      <w:marBottom w:val="0"/>
      <w:divBdr>
        <w:top w:val="none" w:sz="0" w:space="0" w:color="auto"/>
        <w:left w:val="none" w:sz="0" w:space="0" w:color="auto"/>
        <w:bottom w:val="none" w:sz="0" w:space="0" w:color="auto"/>
        <w:right w:val="none" w:sz="0" w:space="0" w:color="auto"/>
      </w:divBdr>
      <w:divsChild>
        <w:div w:id="774595493">
          <w:marLeft w:val="0"/>
          <w:marRight w:val="0"/>
          <w:marTop w:val="0"/>
          <w:marBottom w:val="0"/>
          <w:divBdr>
            <w:top w:val="none" w:sz="0" w:space="0" w:color="auto"/>
            <w:left w:val="none" w:sz="0" w:space="0" w:color="auto"/>
            <w:bottom w:val="none" w:sz="0" w:space="0" w:color="auto"/>
            <w:right w:val="none" w:sz="0" w:space="0" w:color="auto"/>
          </w:divBdr>
        </w:div>
        <w:div w:id="1166240635">
          <w:marLeft w:val="0"/>
          <w:marRight w:val="0"/>
          <w:marTop w:val="0"/>
          <w:marBottom w:val="0"/>
          <w:divBdr>
            <w:top w:val="none" w:sz="0" w:space="0" w:color="auto"/>
            <w:left w:val="none" w:sz="0" w:space="0" w:color="auto"/>
            <w:bottom w:val="none" w:sz="0" w:space="0" w:color="auto"/>
            <w:right w:val="none" w:sz="0" w:space="0" w:color="auto"/>
          </w:divBdr>
        </w:div>
        <w:div w:id="1964067812">
          <w:marLeft w:val="0"/>
          <w:marRight w:val="0"/>
          <w:marTop w:val="0"/>
          <w:marBottom w:val="0"/>
          <w:divBdr>
            <w:top w:val="none" w:sz="0" w:space="0" w:color="auto"/>
            <w:left w:val="none" w:sz="0" w:space="0" w:color="auto"/>
            <w:bottom w:val="none" w:sz="0" w:space="0" w:color="auto"/>
            <w:right w:val="none" w:sz="0" w:space="0" w:color="auto"/>
          </w:divBdr>
        </w:div>
      </w:divsChild>
    </w:div>
    <w:div w:id="355277535">
      <w:bodyDiv w:val="1"/>
      <w:marLeft w:val="0"/>
      <w:marRight w:val="0"/>
      <w:marTop w:val="0"/>
      <w:marBottom w:val="0"/>
      <w:divBdr>
        <w:top w:val="none" w:sz="0" w:space="0" w:color="auto"/>
        <w:left w:val="none" w:sz="0" w:space="0" w:color="auto"/>
        <w:bottom w:val="none" w:sz="0" w:space="0" w:color="auto"/>
        <w:right w:val="none" w:sz="0" w:space="0" w:color="auto"/>
      </w:divBdr>
    </w:div>
    <w:div w:id="461580519">
      <w:bodyDiv w:val="1"/>
      <w:marLeft w:val="0"/>
      <w:marRight w:val="0"/>
      <w:marTop w:val="0"/>
      <w:marBottom w:val="0"/>
      <w:divBdr>
        <w:top w:val="none" w:sz="0" w:space="0" w:color="auto"/>
        <w:left w:val="none" w:sz="0" w:space="0" w:color="auto"/>
        <w:bottom w:val="none" w:sz="0" w:space="0" w:color="auto"/>
        <w:right w:val="none" w:sz="0" w:space="0" w:color="auto"/>
      </w:divBdr>
    </w:div>
    <w:div w:id="497115252">
      <w:bodyDiv w:val="1"/>
      <w:marLeft w:val="0"/>
      <w:marRight w:val="0"/>
      <w:marTop w:val="0"/>
      <w:marBottom w:val="0"/>
      <w:divBdr>
        <w:top w:val="none" w:sz="0" w:space="0" w:color="auto"/>
        <w:left w:val="none" w:sz="0" w:space="0" w:color="auto"/>
        <w:bottom w:val="none" w:sz="0" w:space="0" w:color="auto"/>
        <w:right w:val="none" w:sz="0" w:space="0" w:color="auto"/>
      </w:divBdr>
      <w:divsChild>
        <w:div w:id="1472795096">
          <w:marLeft w:val="0"/>
          <w:marRight w:val="0"/>
          <w:marTop w:val="0"/>
          <w:marBottom w:val="0"/>
          <w:divBdr>
            <w:top w:val="none" w:sz="0" w:space="0" w:color="auto"/>
            <w:left w:val="none" w:sz="0" w:space="0" w:color="auto"/>
            <w:bottom w:val="none" w:sz="0" w:space="0" w:color="auto"/>
            <w:right w:val="none" w:sz="0" w:space="0" w:color="auto"/>
          </w:divBdr>
          <w:divsChild>
            <w:div w:id="122278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5933">
      <w:bodyDiv w:val="1"/>
      <w:marLeft w:val="0"/>
      <w:marRight w:val="0"/>
      <w:marTop w:val="0"/>
      <w:marBottom w:val="0"/>
      <w:divBdr>
        <w:top w:val="none" w:sz="0" w:space="0" w:color="auto"/>
        <w:left w:val="none" w:sz="0" w:space="0" w:color="auto"/>
        <w:bottom w:val="none" w:sz="0" w:space="0" w:color="auto"/>
        <w:right w:val="none" w:sz="0" w:space="0" w:color="auto"/>
      </w:divBdr>
      <w:divsChild>
        <w:div w:id="1463234027">
          <w:marLeft w:val="0"/>
          <w:marRight w:val="0"/>
          <w:marTop w:val="0"/>
          <w:marBottom w:val="0"/>
          <w:divBdr>
            <w:top w:val="none" w:sz="0" w:space="0" w:color="auto"/>
            <w:left w:val="none" w:sz="0" w:space="0" w:color="auto"/>
            <w:bottom w:val="none" w:sz="0" w:space="0" w:color="auto"/>
            <w:right w:val="none" w:sz="0" w:space="0" w:color="auto"/>
          </w:divBdr>
          <w:divsChild>
            <w:div w:id="9664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40019">
      <w:bodyDiv w:val="1"/>
      <w:marLeft w:val="0"/>
      <w:marRight w:val="0"/>
      <w:marTop w:val="0"/>
      <w:marBottom w:val="0"/>
      <w:divBdr>
        <w:top w:val="none" w:sz="0" w:space="0" w:color="auto"/>
        <w:left w:val="none" w:sz="0" w:space="0" w:color="auto"/>
        <w:bottom w:val="none" w:sz="0" w:space="0" w:color="auto"/>
        <w:right w:val="none" w:sz="0" w:space="0" w:color="auto"/>
      </w:divBdr>
    </w:div>
    <w:div w:id="599334368">
      <w:bodyDiv w:val="1"/>
      <w:marLeft w:val="0"/>
      <w:marRight w:val="0"/>
      <w:marTop w:val="0"/>
      <w:marBottom w:val="0"/>
      <w:divBdr>
        <w:top w:val="none" w:sz="0" w:space="0" w:color="auto"/>
        <w:left w:val="none" w:sz="0" w:space="0" w:color="auto"/>
        <w:bottom w:val="none" w:sz="0" w:space="0" w:color="auto"/>
        <w:right w:val="none" w:sz="0" w:space="0" w:color="auto"/>
      </w:divBdr>
    </w:div>
    <w:div w:id="615527615">
      <w:bodyDiv w:val="1"/>
      <w:marLeft w:val="0"/>
      <w:marRight w:val="0"/>
      <w:marTop w:val="0"/>
      <w:marBottom w:val="0"/>
      <w:divBdr>
        <w:top w:val="none" w:sz="0" w:space="0" w:color="auto"/>
        <w:left w:val="none" w:sz="0" w:space="0" w:color="auto"/>
        <w:bottom w:val="none" w:sz="0" w:space="0" w:color="auto"/>
        <w:right w:val="none" w:sz="0" w:space="0" w:color="auto"/>
      </w:divBdr>
    </w:div>
    <w:div w:id="655037246">
      <w:bodyDiv w:val="1"/>
      <w:marLeft w:val="0"/>
      <w:marRight w:val="0"/>
      <w:marTop w:val="0"/>
      <w:marBottom w:val="0"/>
      <w:divBdr>
        <w:top w:val="none" w:sz="0" w:space="0" w:color="auto"/>
        <w:left w:val="none" w:sz="0" w:space="0" w:color="auto"/>
        <w:bottom w:val="none" w:sz="0" w:space="0" w:color="auto"/>
        <w:right w:val="none" w:sz="0" w:space="0" w:color="auto"/>
      </w:divBdr>
    </w:div>
    <w:div w:id="737870903">
      <w:bodyDiv w:val="1"/>
      <w:marLeft w:val="0"/>
      <w:marRight w:val="0"/>
      <w:marTop w:val="0"/>
      <w:marBottom w:val="0"/>
      <w:divBdr>
        <w:top w:val="none" w:sz="0" w:space="0" w:color="auto"/>
        <w:left w:val="none" w:sz="0" w:space="0" w:color="auto"/>
        <w:bottom w:val="none" w:sz="0" w:space="0" w:color="auto"/>
        <w:right w:val="none" w:sz="0" w:space="0" w:color="auto"/>
      </w:divBdr>
    </w:div>
    <w:div w:id="745958376">
      <w:bodyDiv w:val="1"/>
      <w:marLeft w:val="0"/>
      <w:marRight w:val="0"/>
      <w:marTop w:val="0"/>
      <w:marBottom w:val="0"/>
      <w:divBdr>
        <w:top w:val="none" w:sz="0" w:space="0" w:color="auto"/>
        <w:left w:val="none" w:sz="0" w:space="0" w:color="auto"/>
        <w:bottom w:val="none" w:sz="0" w:space="0" w:color="auto"/>
        <w:right w:val="none" w:sz="0" w:space="0" w:color="auto"/>
      </w:divBdr>
      <w:divsChild>
        <w:div w:id="1456214705">
          <w:marLeft w:val="0"/>
          <w:marRight w:val="0"/>
          <w:marTop w:val="0"/>
          <w:marBottom w:val="0"/>
          <w:divBdr>
            <w:top w:val="none" w:sz="0" w:space="0" w:color="auto"/>
            <w:left w:val="none" w:sz="0" w:space="0" w:color="auto"/>
            <w:bottom w:val="none" w:sz="0" w:space="0" w:color="auto"/>
            <w:right w:val="none" w:sz="0" w:space="0" w:color="auto"/>
          </w:divBdr>
          <w:divsChild>
            <w:div w:id="516120213">
              <w:marLeft w:val="0"/>
              <w:marRight w:val="0"/>
              <w:marTop w:val="0"/>
              <w:marBottom w:val="0"/>
              <w:divBdr>
                <w:top w:val="none" w:sz="0" w:space="0" w:color="auto"/>
                <w:left w:val="none" w:sz="0" w:space="0" w:color="auto"/>
                <w:bottom w:val="none" w:sz="0" w:space="0" w:color="auto"/>
                <w:right w:val="none" w:sz="0" w:space="0" w:color="auto"/>
              </w:divBdr>
            </w:div>
            <w:div w:id="4055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76436">
      <w:bodyDiv w:val="1"/>
      <w:marLeft w:val="0"/>
      <w:marRight w:val="0"/>
      <w:marTop w:val="0"/>
      <w:marBottom w:val="0"/>
      <w:divBdr>
        <w:top w:val="none" w:sz="0" w:space="0" w:color="auto"/>
        <w:left w:val="none" w:sz="0" w:space="0" w:color="auto"/>
        <w:bottom w:val="none" w:sz="0" w:space="0" w:color="auto"/>
        <w:right w:val="none" w:sz="0" w:space="0" w:color="auto"/>
      </w:divBdr>
    </w:div>
    <w:div w:id="765151666">
      <w:bodyDiv w:val="1"/>
      <w:marLeft w:val="0"/>
      <w:marRight w:val="0"/>
      <w:marTop w:val="0"/>
      <w:marBottom w:val="0"/>
      <w:divBdr>
        <w:top w:val="none" w:sz="0" w:space="0" w:color="auto"/>
        <w:left w:val="none" w:sz="0" w:space="0" w:color="auto"/>
        <w:bottom w:val="none" w:sz="0" w:space="0" w:color="auto"/>
        <w:right w:val="none" w:sz="0" w:space="0" w:color="auto"/>
      </w:divBdr>
    </w:div>
    <w:div w:id="770472422">
      <w:bodyDiv w:val="1"/>
      <w:marLeft w:val="0"/>
      <w:marRight w:val="0"/>
      <w:marTop w:val="0"/>
      <w:marBottom w:val="0"/>
      <w:divBdr>
        <w:top w:val="none" w:sz="0" w:space="0" w:color="auto"/>
        <w:left w:val="none" w:sz="0" w:space="0" w:color="auto"/>
        <w:bottom w:val="none" w:sz="0" w:space="0" w:color="auto"/>
        <w:right w:val="none" w:sz="0" w:space="0" w:color="auto"/>
      </w:divBdr>
      <w:divsChild>
        <w:div w:id="2042048857">
          <w:marLeft w:val="0"/>
          <w:marRight w:val="0"/>
          <w:marTop w:val="0"/>
          <w:marBottom w:val="0"/>
          <w:divBdr>
            <w:top w:val="none" w:sz="0" w:space="0" w:color="auto"/>
            <w:left w:val="none" w:sz="0" w:space="0" w:color="auto"/>
            <w:bottom w:val="none" w:sz="0" w:space="0" w:color="auto"/>
            <w:right w:val="none" w:sz="0" w:space="0" w:color="auto"/>
          </w:divBdr>
          <w:divsChild>
            <w:div w:id="40083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78574">
      <w:bodyDiv w:val="1"/>
      <w:marLeft w:val="0"/>
      <w:marRight w:val="0"/>
      <w:marTop w:val="0"/>
      <w:marBottom w:val="0"/>
      <w:divBdr>
        <w:top w:val="none" w:sz="0" w:space="0" w:color="auto"/>
        <w:left w:val="none" w:sz="0" w:space="0" w:color="auto"/>
        <w:bottom w:val="none" w:sz="0" w:space="0" w:color="auto"/>
        <w:right w:val="none" w:sz="0" w:space="0" w:color="auto"/>
      </w:divBdr>
      <w:divsChild>
        <w:div w:id="1584952860">
          <w:marLeft w:val="0"/>
          <w:marRight w:val="0"/>
          <w:marTop w:val="0"/>
          <w:marBottom w:val="0"/>
          <w:divBdr>
            <w:top w:val="none" w:sz="0" w:space="0" w:color="auto"/>
            <w:left w:val="none" w:sz="0" w:space="0" w:color="auto"/>
            <w:bottom w:val="none" w:sz="0" w:space="0" w:color="auto"/>
            <w:right w:val="none" w:sz="0" w:space="0" w:color="auto"/>
          </w:divBdr>
        </w:div>
      </w:divsChild>
    </w:div>
    <w:div w:id="844393449">
      <w:bodyDiv w:val="1"/>
      <w:marLeft w:val="0"/>
      <w:marRight w:val="0"/>
      <w:marTop w:val="0"/>
      <w:marBottom w:val="0"/>
      <w:divBdr>
        <w:top w:val="none" w:sz="0" w:space="0" w:color="auto"/>
        <w:left w:val="none" w:sz="0" w:space="0" w:color="auto"/>
        <w:bottom w:val="none" w:sz="0" w:space="0" w:color="auto"/>
        <w:right w:val="none" w:sz="0" w:space="0" w:color="auto"/>
      </w:divBdr>
    </w:div>
    <w:div w:id="849955089">
      <w:bodyDiv w:val="1"/>
      <w:marLeft w:val="0"/>
      <w:marRight w:val="0"/>
      <w:marTop w:val="0"/>
      <w:marBottom w:val="0"/>
      <w:divBdr>
        <w:top w:val="none" w:sz="0" w:space="0" w:color="auto"/>
        <w:left w:val="none" w:sz="0" w:space="0" w:color="auto"/>
        <w:bottom w:val="none" w:sz="0" w:space="0" w:color="auto"/>
        <w:right w:val="none" w:sz="0" w:space="0" w:color="auto"/>
      </w:divBdr>
      <w:divsChild>
        <w:div w:id="118258831">
          <w:marLeft w:val="0"/>
          <w:marRight w:val="0"/>
          <w:marTop w:val="0"/>
          <w:marBottom w:val="0"/>
          <w:divBdr>
            <w:top w:val="none" w:sz="0" w:space="0" w:color="auto"/>
            <w:left w:val="none" w:sz="0" w:space="0" w:color="auto"/>
            <w:bottom w:val="none" w:sz="0" w:space="0" w:color="auto"/>
            <w:right w:val="none" w:sz="0" w:space="0" w:color="auto"/>
          </w:divBdr>
          <w:divsChild>
            <w:div w:id="11167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11558">
      <w:bodyDiv w:val="1"/>
      <w:marLeft w:val="0"/>
      <w:marRight w:val="0"/>
      <w:marTop w:val="0"/>
      <w:marBottom w:val="0"/>
      <w:divBdr>
        <w:top w:val="none" w:sz="0" w:space="0" w:color="auto"/>
        <w:left w:val="none" w:sz="0" w:space="0" w:color="auto"/>
        <w:bottom w:val="none" w:sz="0" w:space="0" w:color="auto"/>
        <w:right w:val="none" w:sz="0" w:space="0" w:color="auto"/>
      </w:divBdr>
    </w:div>
    <w:div w:id="924144347">
      <w:bodyDiv w:val="1"/>
      <w:marLeft w:val="0"/>
      <w:marRight w:val="0"/>
      <w:marTop w:val="0"/>
      <w:marBottom w:val="0"/>
      <w:divBdr>
        <w:top w:val="none" w:sz="0" w:space="0" w:color="auto"/>
        <w:left w:val="none" w:sz="0" w:space="0" w:color="auto"/>
        <w:bottom w:val="none" w:sz="0" w:space="0" w:color="auto"/>
        <w:right w:val="none" w:sz="0" w:space="0" w:color="auto"/>
      </w:divBdr>
      <w:divsChild>
        <w:div w:id="830368897">
          <w:marLeft w:val="0"/>
          <w:marRight w:val="0"/>
          <w:marTop w:val="0"/>
          <w:marBottom w:val="0"/>
          <w:divBdr>
            <w:top w:val="none" w:sz="0" w:space="0" w:color="auto"/>
            <w:left w:val="none" w:sz="0" w:space="0" w:color="auto"/>
            <w:bottom w:val="none" w:sz="0" w:space="0" w:color="auto"/>
            <w:right w:val="none" w:sz="0" w:space="0" w:color="auto"/>
          </w:divBdr>
        </w:div>
        <w:div w:id="1052579187">
          <w:marLeft w:val="0"/>
          <w:marRight w:val="0"/>
          <w:marTop w:val="0"/>
          <w:marBottom w:val="0"/>
          <w:divBdr>
            <w:top w:val="none" w:sz="0" w:space="0" w:color="auto"/>
            <w:left w:val="none" w:sz="0" w:space="0" w:color="auto"/>
            <w:bottom w:val="none" w:sz="0" w:space="0" w:color="auto"/>
            <w:right w:val="none" w:sz="0" w:space="0" w:color="auto"/>
          </w:divBdr>
        </w:div>
        <w:div w:id="1784500677">
          <w:marLeft w:val="0"/>
          <w:marRight w:val="0"/>
          <w:marTop w:val="0"/>
          <w:marBottom w:val="0"/>
          <w:divBdr>
            <w:top w:val="none" w:sz="0" w:space="0" w:color="auto"/>
            <w:left w:val="none" w:sz="0" w:space="0" w:color="auto"/>
            <w:bottom w:val="none" w:sz="0" w:space="0" w:color="auto"/>
            <w:right w:val="none" w:sz="0" w:space="0" w:color="auto"/>
          </w:divBdr>
        </w:div>
        <w:div w:id="2145731245">
          <w:marLeft w:val="0"/>
          <w:marRight w:val="0"/>
          <w:marTop w:val="0"/>
          <w:marBottom w:val="0"/>
          <w:divBdr>
            <w:top w:val="none" w:sz="0" w:space="0" w:color="auto"/>
            <w:left w:val="none" w:sz="0" w:space="0" w:color="auto"/>
            <w:bottom w:val="none" w:sz="0" w:space="0" w:color="auto"/>
            <w:right w:val="none" w:sz="0" w:space="0" w:color="auto"/>
          </w:divBdr>
        </w:div>
        <w:div w:id="93212956">
          <w:marLeft w:val="0"/>
          <w:marRight w:val="0"/>
          <w:marTop w:val="0"/>
          <w:marBottom w:val="0"/>
          <w:divBdr>
            <w:top w:val="none" w:sz="0" w:space="0" w:color="auto"/>
            <w:left w:val="none" w:sz="0" w:space="0" w:color="auto"/>
            <w:bottom w:val="none" w:sz="0" w:space="0" w:color="auto"/>
            <w:right w:val="none" w:sz="0" w:space="0" w:color="auto"/>
          </w:divBdr>
        </w:div>
        <w:div w:id="819273158">
          <w:marLeft w:val="0"/>
          <w:marRight w:val="0"/>
          <w:marTop w:val="0"/>
          <w:marBottom w:val="0"/>
          <w:divBdr>
            <w:top w:val="none" w:sz="0" w:space="0" w:color="auto"/>
            <w:left w:val="none" w:sz="0" w:space="0" w:color="auto"/>
            <w:bottom w:val="none" w:sz="0" w:space="0" w:color="auto"/>
            <w:right w:val="none" w:sz="0" w:space="0" w:color="auto"/>
          </w:divBdr>
        </w:div>
        <w:div w:id="1268152677">
          <w:marLeft w:val="0"/>
          <w:marRight w:val="0"/>
          <w:marTop w:val="0"/>
          <w:marBottom w:val="0"/>
          <w:divBdr>
            <w:top w:val="none" w:sz="0" w:space="0" w:color="auto"/>
            <w:left w:val="none" w:sz="0" w:space="0" w:color="auto"/>
            <w:bottom w:val="none" w:sz="0" w:space="0" w:color="auto"/>
            <w:right w:val="none" w:sz="0" w:space="0" w:color="auto"/>
          </w:divBdr>
        </w:div>
        <w:div w:id="979698604">
          <w:marLeft w:val="0"/>
          <w:marRight w:val="0"/>
          <w:marTop w:val="0"/>
          <w:marBottom w:val="0"/>
          <w:divBdr>
            <w:top w:val="none" w:sz="0" w:space="0" w:color="auto"/>
            <w:left w:val="none" w:sz="0" w:space="0" w:color="auto"/>
            <w:bottom w:val="none" w:sz="0" w:space="0" w:color="auto"/>
            <w:right w:val="none" w:sz="0" w:space="0" w:color="auto"/>
          </w:divBdr>
        </w:div>
        <w:div w:id="1573004292">
          <w:marLeft w:val="0"/>
          <w:marRight w:val="0"/>
          <w:marTop w:val="0"/>
          <w:marBottom w:val="0"/>
          <w:divBdr>
            <w:top w:val="none" w:sz="0" w:space="0" w:color="auto"/>
            <w:left w:val="none" w:sz="0" w:space="0" w:color="auto"/>
            <w:bottom w:val="none" w:sz="0" w:space="0" w:color="auto"/>
            <w:right w:val="none" w:sz="0" w:space="0" w:color="auto"/>
          </w:divBdr>
        </w:div>
        <w:div w:id="984234690">
          <w:marLeft w:val="0"/>
          <w:marRight w:val="0"/>
          <w:marTop w:val="0"/>
          <w:marBottom w:val="0"/>
          <w:divBdr>
            <w:top w:val="none" w:sz="0" w:space="0" w:color="auto"/>
            <w:left w:val="none" w:sz="0" w:space="0" w:color="auto"/>
            <w:bottom w:val="none" w:sz="0" w:space="0" w:color="auto"/>
            <w:right w:val="none" w:sz="0" w:space="0" w:color="auto"/>
          </w:divBdr>
        </w:div>
        <w:div w:id="1092628258">
          <w:marLeft w:val="0"/>
          <w:marRight w:val="0"/>
          <w:marTop w:val="0"/>
          <w:marBottom w:val="0"/>
          <w:divBdr>
            <w:top w:val="none" w:sz="0" w:space="0" w:color="auto"/>
            <w:left w:val="none" w:sz="0" w:space="0" w:color="auto"/>
            <w:bottom w:val="none" w:sz="0" w:space="0" w:color="auto"/>
            <w:right w:val="none" w:sz="0" w:space="0" w:color="auto"/>
          </w:divBdr>
        </w:div>
      </w:divsChild>
    </w:div>
    <w:div w:id="933366431">
      <w:bodyDiv w:val="1"/>
      <w:marLeft w:val="0"/>
      <w:marRight w:val="0"/>
      <w:marTop w:val="0"/>
      <w:marBottom w:val="0"/>
      <w:divBdr>
        <w:top w:val="none" w:sz="0" w:space="0" w:color="auto"/>
        <w:left w:val="none" w:sz="0" w:space="0" w:color="auto"/>
        <w:bottom w:val="none" w:sz="0" w:space="0" w:color="auto"/>
        <w:right w:val="none" w:sz="0" w:space="0" w:color="auto"/>
      </w:divBdr>
    </w:div>
    <w:div w:id="935554939">
      <w:bodyDiv w:val="1"/>
      <w:marLeft w:val="0"/>
      <w:marRight w:val="0"/>
      <w:marTop w:val="0"/>
      <w:marBottom w:val="0"/>
      <w:divBdr>
        <w:top w:val="none" w:sz="0" w:space="0" w:color="auto"/>
        <w:left w:val="none" w:sz="0" w:space="0" w:color="auto"/>
        <w:bottom w:val="none" w:sz="0" w:space="0" w:color="auto"/>
        <w:right w:val="none" w:sz="0" w:space="0" w:color="auto"/>
      </w:divBdr>
    </w:div>
    <w:div w:id="948392629">
      <w:bodyDiv w:val="1"/>
      <w:marLeft w:val="0"/>
      <w:marRight w:val="0"/>
      <w:marTop w:val="0"/>
      <w:marBottom w:val="0"/>
      <w:divBdr>
        <w:top w:val="none" w:sz="0" w:space="0" w:color="auto"/>
        <w:left w:val="none" w:sz="0" w:space="0" w:color="auto"/>
        <w:bottom w:val="none" w:sz="0" w:space="0" w:color="auto"/>
        <w:right w:val="none" w:sz="0" w:space="0" w:color="auto"/>
      </w:divBdr>
    </w:div>
    <w:div w:id="1026444197">
      <w:bodyDiv w:val="1"/>
      <w:marLeft w:val="0"/>
      <w:marRight w:val="0"/>
      <w:marTop w:val="0"/>
      <w:marBottom w:val="0"/>
      <w:divBdr>
        <w:top w:val="none" w:sz="0" w:space="0" w:color="auto"/>
        <w:left w:val="none" w:sz="0" w:space="0" w:color="auto"/>
        <w:bottom w:val="none" w:sz="0" w:space="0" w:color="auto"/>
        <w:right w:val="none" w:sz="0" w:space="0" w:color="auto"/>
      </w:divBdr>
    </w:div>
    <w:div w:id="1084913370">
      <w:bodyDiv w:val="1"/>
      <w:marLeft w:val="0"/>
      <w:marRight w:val="0"/>
      <w:marTop w:val="0"/>
      <w:marBottom w:val="0"/>
      <w:divBdr>
        <w:top w:val="none" w:sz="0" w:space="0" w:color="auto"/>
        <w:left w:val="none" w:sz="0" w:space="0" w:color="auto"/>
        <w:bottom w:val="none" w:sz="0" w:space="0" w:color="auto"/>
        <w:right w:val="none" w:sz="0" w:space="0" w:color="auto"/>
      </w:divBdr>
      <w:divsChild>
        <w:div w:id="1599101953">
          <w:marLeft w:val="0"/>
          <w:marRight w:val="0"/>
          <w:marTop w:val="0"/>
          <w:marBottom w:val="0"/>
          <w:divBdr>
            <w:top w:val="none" w:sz="0" w:space="0" w:color="auto"/>
            <w:left w:val="none" w:sz="0" w:space="0" w:color="auto"/>
            <w:bottom w:val="none" w:sz="0" w:space="0" w:color="auto"/>
            <w:right w:val="none" w:sz="0" w:space="0" w:color="auto"/>
          </w:divBdr>
          <w:divsChild>
            <w:div w:id="210965404">
              <w:marLeft w:val="0"/>
              <w:marRight w:val="0"/>
              <w:marTop w:val="0"/>
              <w:marBottom w:val="0"/>
              <w:divBdr>
                <w:top w:val="none" w:sz="0" w:space="0" w:color="auto"/>
                <w:left w:val="none" w:sz="0" w:space="0" w:color="auto"/>
                <w:bottom w:val="none" w:sz="0" w:space="0" w:color="auto"/>
                <w:right w:val="none" w:sz="0" w:space="0" w:color="auto"/>
              </w:divBdr>
            </w:div>
            <w:div w:id="1263300498">
              <w:marLeft w:val="0"/>
              <w:marRight w:val="0"/>
              <w:marTop w:val="0"/>
              <w:marBottom w:val="0"/>
              <w:divBdr>
                <w:top w:val="none" w:sz="0" w:space="0" w:color="auto"/>
                <w:left w:val="none" w:sz="0" w:space="0" w:color="auto"/>
                <w:bottom w:val="none" w:sz="0" w:space="0" w:color="auto"/>
                <w:right w:val="none" w:sz="0" w:space="0" w:color="auto"/>
              </w:divBdr>
            </w:div>
            <w:div w:id="1269775815">
              <w:marLeft w:val="0"/>
              <w:marRight w:val="0"/>
              <w:marTop w:val="0"/>
              <w:marBottom w:val="0"/>
              <w:divBdr>
                <w:top w:val="none" w:sz="0" w:space="0" w:color="auto"/>
                <w:left w:val="none" w:sz="0" w:space="0" w:color="auto"/>
                <w:bottom w:val="none" w:sz="0" w:space="0" w:color="auto"/>
                <w:right w:val="none" w:sz="0" w:space="0" w:color="auto"/>
              </w:divBdr>
            </w:div>
            <w:div w:id="557981388">
              <w:marLeft w:val="0"/>
              <w:marRight w:val="0"/>
              <w:marTop w:val="0"/>
              <w:marBottom w:val="0"/>
              <w:divBdr>
                <w:top w:val="none" w:sz="0" w:space="0" w:color="auto"/>
                <w:left w:val="none" w:sz="0" w:space="0" w:color="auto"/>
                <w:bottom w:val="none" w:sz="0" w:space="0" w:color="auto"/>
                <w:right w:val="none" w:sz="0" w:space="0" w:color="auto"/>
              </w:divBdr>
            </w:div>
            <w:div w:id="1981497775">
              <w:marLeft w:val="0"/>
              <w:marRight w:val="0"/>
              <w:marTop w:val="0"/>
              <w:marBottom w:val="0"/>
              <w:divBdr>
                <w:top w:val="none" w:sz="0" w:space="0" w:color="auto"/>
                <w:left w:val="none" w:sz="0" w:space="0" w:color="auto"/>
                <w:bottom w:val="none" w:sz="0" w:space="0" w:color="auto"/>
                <w:right w:val="none" w:sz="0" w:space="0" w:color="auto"/>
              </w:divBdr>
            </w:div>
            <w:div w:id="2037847722">
              <w:marLeft w:val="0"/>
              <w:marRight w:val="0"/>
              <w:marTop w:val="0"/>
              <w:marBottom w:val="0"/>
              <w:divBdr>
                <w:top w:val="none" w:sz="0" w:space="0" w:color="auto"/>
                <w:left w:val="none" w:sz="0" w:space="0" w:color="auto"/>
                <w:bottom w:val="none" w:sz="0" w:space="0" w:color="auto"/>
                <w:right w:val="none" w:sz="0" w:space="0" w:color="auto"/>
              </w:divBdr>
            </w:div>
            <w:div w:id="2024432081">
              <w:marLeft w:val="0"/>
              <w:marRight w:val="0"/>
              <w:marTop w:val="0"/>
              <w:marBottom w:val="0"/>
              <w:divBdr>
                <w:top w:val="none" w:sz="0" w:space="0" w:color="auto"/>
                <w:left w:val="none" w:sz="0" w:space="0" w:color="auto"/>
                <w:bottom w:val="none" w:sz="0" w:space="0" w:color="auto"/>
                <w:right w:val="none" w:sz="0" w:space="0" w:color="auto"/>
              </w:divBdr>
            </w:div>
            <w:div w:id="58499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9029">
      <w:bodyDiv w:val="1"/>
      <w:marLeft w:val="0"/>
      <w:marRight w:val="0"/>
      <w:marTop w:val="0"/>
      <w:marBottom w:val="0"/>
      <w:divBdr>
        <w:top w:val="none" w:sz="0" w:space="0" w:color="auto"/>
        <w:left w:val="none" w:sz="0" w:space="0" w:color="auto"/>
        <w:bottom w:val="none" w:sz="0" w:space="0" w:color="auto"/>
        <w:right w:val="none" w:sz="0" w:space="0" w:color="auto"/>
      </w:divBdr>
      <w:divsChild>
        <w:div w:id="1094206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6172949">
      <w:bodyDiv w:val="1"/>
      <w:marLeft w:val="0"/>
      <w:marRight w:val="0"/>
      <w:marTop w:val="0"/>
      <w:marBottom w:val="0"/>
      <w:divBdr>
        <w:top w:val="none" w:sz="0" w:space="0" w:color="auto"/>
        <w:left w:val="none" w:sz="0" w:space="0" w:color="auto"/>
        <w:bottom w:val="none" w:sz="0" w:space="0" w:color="auto"/>
        <w:right w:val="none" w:sz="0" w:space="0" w:color="auto"/>
      </w:divBdr>
    </w:div>
    <w:div w:id="1101611346">
      <w:bodyDiv w:val="1"/>
      <w:marLeft w:val="0"/>
      <w:marRight w:val="0"/>
      <w:marTop w:val="0"/>
      <w:marBottom w:val="0"/>
      <w:divBdr>
        <w:top w:val="none" w:sz="0" w:space="0" w:color="auto"/>
        <w:left w:val="none" w:sz="0" w:space="0" w:color="auto"/>
        <w:bottom w:val="none" w:sz="0" w:space="0" w:color="auto"/>
        <w:right w:val="none" w:sz="0" w:space="0" w:color="auto"/>
      </w:divBdr>
    </w:div>
    <w:div w:id="1186554167">
      <w:bodyDiv w:val="1"/>
      <w:marLeft w:val="0"/>
      <w:marRight w:val="0"/>
      <w:marTop w:val="0"/>
      <w:marBottom w:val="0"/>
      <w:divBdr>
        <w:top w:val="none" w:sz="0" w:space="0" w:color="auto"/>
        <w:left w:val="none" w:sz="0" w:space="0" w:color="auto"/>
        <w:bottom w:val="none" w:sz="0" w:space="0" w:color="auto"/>
        <w:right w:val="none" w:sz="0" w:space="0" w:color="auto"/>
      </w:divBdr>
    </w:div>
    <w:div w:id="1192454360">
      <w:bodyDiv w:val="1"/>
      <w:marLeft w:val="0"/>
      <w:marRight w:val="0"/>
      <w:marTop w:val="0"/>
      <w:marBottom w:val="0"/>
      <w:divBdr>
        <w:top w:val="none" w:sz="0" w:space="0" w:color="auto"/>
        <w:left w:val="none" w:sz="0" w:space="0" w:color="auto"/>
        <w:bottom w:val="none" w:sz="0" w:space="0" w:color="auto"/>
        <w:right w:val="none" w:sz="0" w:space="0" w:color="auto"/>
      </w:divBdr>
    </w:div>
    <w:div w:id="1276642070">
      <w:bodyDiv w:val="1"/>
      <w:marLeft w:val="0"/>
      <w:marRight w:val="0"/>
      <w:marTop w:val="0"/>
      <w:marBottom w:val="0"/>
      <w:divBdr>
        <w:top w:val="none" w:sz="0" w:space="0" w:color="auto"/>
        <w:left w:val="none" w:sz="0" w:space="0" w:color="auto"/>
        <w:bottom w:val="none" w:sz="0" w:space="0" w:color="auto"/>
        <w:right w:val="none" w:sz="0" w:space="0" w:color="auto"/>
      </w:divBdr>
      <w:divsChild>
        <w:div w:id="1693916244">
          <w:marLeft w:val="0"/>
          <w:marRight w:val="0"/>
          <w:marTop w:val="0"/>
          <w:marBottom w:val="0"/>
          <w:divBdr>
            <w:top w:val="none" w:sz="0" w:space="0" w:color="auto"/>
            <w:left w:val="none" w:sz="0" w:space="0" w:color="auto"/>
            <w:bottom w:val="none" w:sz="0" w:space="0" w:color="auto"/>
            <w:right w:val="none" w:sz="0" w:space="0" w:color="auto"/>
          </w:divBdr>
          <w:divsChild>
            <w:div w:id="1841113023">
              <w:marLeft w:val="0"/>
              <w:marRight w:val="0"/>
              <w:marTop w:val="0"/>
              <w:marBottom w:val="0"/>
              <w:divBdr>
                <w:top w:val="none" w:sz="0" w:space="0" w:color="auto"/>
                <w:left w:val="none" w:sz="0" w:space="0" w:color="auto"/>
                <w:bottom w:val="none" w:sz="0" w:space="0" w:color="auto"/>
                <w:right w:val="none" w:sz="0" w:space="0" w:color="auto"/>
              </w:divBdr>
            </w:div>
            <w:div w:id="1868180220">
              <w:marLeft w:val="0"/>
              <w:marRight w:val="0"/>
              <w:marTop w:val="0"/>
              <w:marBottom w:val="0"/>
              <w:divBdr>
                <w:top w:val="none" w:sz="0" w:space="0" w:color="auto"/>
                <w:left w:val="none" w:sz="0" w:space="0" w:color="auto"/>
                <w:bottom w:val="none" w:sz="0" w:space="0" w:color="auto"/>
                <w:right w:val="none" w:sz="0" w:space="0" w:color="auto"/>
              </w:divBdr>
            </w:div>
            <w:div w:id="480318605">
              <w:marLeft w:val="0"/>
              <w:marRight w:val="0"/>
              <w:marTop w:val="0"/>
              <w:marBottom w:val="0"/>
              <w:divBdr>
                <w:top w:val="none" w:sz="0" w:space="0" w:color="auto"/>
                <w:left w:val="none" w:sz="0" w:space="0" w:color="auto"/>
                <w:bottom w:val="none" w:sz="0" w:space="0" w:color="auto"/>
                <w:right w:val="none" w:sz="0" w:space="0" w:color="auto"/>
              </w:divBdr>
            </w:div>
            <w:div w:id="195829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2726">
      <w:bodyDiv w:val="1"/>
      <w:marLeft w:val="0"/>
      <w:marRight w:val="0"/>
      <w:marTop w:val="0"/>
      <w:marBottom w:val="0"/>
      <w:divBdr>
        <w:top w:val="none" w:sz="0" w:space="0" w:color="auto"/>
        <w:left w:val="none" w:sz="0" w:space="0" w:color="auto"/>
        <w:bottom w:val="none" w:sz="0" w:space="0" w:color="auto"/>
        <w:right w:val="none" w:sz="0" w:space="0" w:color="auto"/>
      </w:divBdr>
      <w:divsChild>
        <w:div w:id="1262224343">
          <w:marLeft w:val="0"/>
          <w:marRight w:val="0"/>
          <w:marTop w:val="0"/>
          <w:marBottom w:val="0"/>
          <w:divBdr>
            <w:top w:val="none" w:sz="0" w:space="0" w:color="auto"/>
            <w:left w:val="none" w:sz="0" w:space="0" w:color="auto"/>
            <w:bottom w:val="none" w:sz="0" w:space="0" w:color="auto"/>
            <w:right w:val="none" w:sz="0" w:space="0" w:color="auto"/>
          </w:divBdr>
          <w:divsChild>
            <w:div w:id="258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9691">
      <w:bodyDiv w:val="1"/>
      <w:marLeft w:val="0"/>
      <w:marRight w:val="0"/>
      <w:marTop w:val="0"/>
      <w:marBottom w:val="0"/>
      <w:divBdr>
        <w:top w:val="none" w:sz="0" w:space="0" w:color="auto"/>
        <w:left w:val="none" w:sz="0" w:space="0" w:color="auto"/>
        <w:bottom w:val="none" w:sz="0" w:space="0" w:color="auto"/>
        <w:right w:val="none" w:sz="0" w:space="0" w:color="auto"/>
      </w:divBdr>
      <w:divsChild>
        <w:div w:id="708916176">
          <w:marLeft w:val="0"/>
          <w:marRight w:val="0"/>
          <w:marTop w:val="0"/>
          <w:marBottom w:val="0"/>
          <w:divBdr>
            <w:top w:val="none" w:sz="0" w:space="0" w:color="auto"/>
            <w:left w:val="none" w:sz="0" w:space="0" w:color="auto"/>
            <w:bottom w:val="none" w:sz="0" w:space="0" w:color="auto"/>
            <w:right w:val="none" w:sz="0" w:space="0" w:color="auto"/>
          </w:divBdr>
        </w:div>
      </w:divsChild>
    </w:div>
    <w:div w:id="1384793524">
      <w:bodyDiv w:val="1"/>
      <w:marLeft w:val="0"/>
      <w:marRight w:val="0"/>
      <w:marTop w:val="0"/>
      <w:marBottom w:val="0"/>
      <w:divBdr>
        <w:top w:val="none" w:sz="0" w:space="0" w:color="auto"/>
        <w:left w:val="none" w:sz="0" w:space="0" w:color="auto"/>
        <w:bottom w:val="none" w:sz="0" w:space="0" w:color="auto"/>
        <w:right w:val="none" w:sz="0" w:space="0" w:color="auto"/>
      </w:divBdr>
      <w:divsChild>
        <w:div w:id="1786148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0496352">
      <w:bodyDiv w:val="1"/>
      <w:marLeft w:val="0"/>
      <w:marRight w:val="0"/>
      <w:marTop w:val="0"/>
      <w:marBottom w:val="0"/>
      <w:divBdr>
        <w:top w:val="none" w:sz="0" w:space="0" w:color="auto"/>
        <w:left w:val="none" w:sz="0" w:space="0" w:color="auto"/>
        <w:bottom w:val="none" w:sz="0" w:space="0" w:color="auto"/>
        <w:right w:val="none" w:sz="0" w:space="0" w:color="auto"/>
      </w:divBdr>
      <w:divsChild>
        <w:div w:id="1297905968">
          <w:marLeft w:val="0"/>
          <w:marRight w:val="0"/>
          <w:marTop w:val="0"/>
          <w:marBottom w:val="0"/>
          <w:divBdr>
            <w:top w:val="none" w:sz="0" w:space="0" w:color="auto"/>
            <w:left w:val="none" w:sz="0" w:space="0" w:color="auto"/>
            <w:bottom w:val="none" w:sz="0" w:space="0" w:color="auto"/>
            <w:right w:val="none" w:sz="0" w:space="0" w:color="auto"/>
          </w:divBdr>
          <w:divsChild>
            <w:div w:id="167326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1259">
      <w:bodyDiv w:val="1"/>
      <w:marLeft w:val="0"/>
      <w:marRight w:val="0"/>
      <w:marTop w:val="0"/>
      <w:marBottom w:val="0"/>
      <w:divBdr>
        <w:top w:val="none" w:sz="0" w:space="0" w:color="auto"/>
        <w:left w:val="none" w:sz="0" w:space="0" w:color="auto"/>
        <w:bottom w:val="none" w:sz="0" w:space="0" w:color="auto"/>
        <w:right w:val="none" w:sz="0" w:space="0" w:color="auto"/>
      </w:divBdr>
    </w:div>
    <w:div w:id="1407650172">
      <w:bodyDiv w:val="1"/>
      <w:marLeft w:val="0"/>
      <w:marRight w:val="0"/>
      <w:marTop w:val="0"/>
      <w:marBottom w:val="0"/>
      <w:divBdr>
        <w:top w:val="none" w:sz="0" w:space="0" w:color="auto"/>
        <w:left w:val="none" w:sz="0" w:space="0" w:color="auto"/>
        <w:bottom w:val="none" w:sz="0" w:space="0" w:color="auto"/>
        <w:right w:val="none" w:sz="0" w:space="0" w:color="auto"/>
      </w:divBdr>
    </w:div>
    <w:div w:id="1422338309">
      <w:bodyDiv w:val="1"/>
      <w:marLeft w:val="0"/>
      <w:marRight w:val="0"/>
      <w:marTop w:val="0"/>
      <w:marBottom w:val="0"/>
      <w:divBdr>
        <w:top w:val="none" w:sz="0" w:space="0" w:color="auto"/>
        <w:left w:val="none" w:sz="0" w:space="0" w:color="auto"/>
        <w:bottom w:val="none" w:sz="0" w:space="0" w:color="auto"/>
        <w:right w:val="none" w:sz="0" w:space="0" w:color="auto"/>
      </w:divBdr>
    </w:div>
    <w:div w:id="1460998180">
      <w:bodyDiv w:val="1"/>
      <w:marLeft w:val="0"/>
      <w:marRight w:val="0"/>
      <w:marTop w:val="0"/>
      <w:marBottom w:val="0"/>
      <w:divBdr>
        <w:top w:val="none" w:sz="0" w:space="0" w:color="auto"/>
        <w:left w:val="none" w:sz="0" w:space="0" w:color="auto"/>
        <w:bottom w:val="none" w:sz="0" w:space="0" w:color="auto"/>
        <w:right w:val="none" w:sz="0" w:space="0" w:color="auto"/>
      </w:divBdr>
    </w:div>
    <w:div w:id="1470366244">
      <w:bodyDiv w:val="1"/>
      <w:marLeft w:val="0"/>
      <w:marRight w:val="0"/>
      <w:marTop w:val="0"/>
      <w:marBottom w:val="0"/>
      <w:divBdr>
        <w:top w:val="none" w:sz="0" w:space="0" w:color="auto"/>
        <w:left w:val="none" w:sz="0" w:space="0" w:color="auto"/>
        <w:bottom w:val="none" w:sz="0" w:space="0" w:color="auto"/>
        <w:right w:val="none" w:sz="0" w:space="0" w:color="auto"/>
      </w:divBdr>
    </w:div>
    <w:div w:id="1473134073">
      <w:bodyDiv w:val="1"/>
      <w:marLeft w:val="0"/>
      <w:marRight w:val="0"/>
      <w:marTop w:val="0"/>
      <w:marBottom w:val="0"/>
      <w:divBdr>
        <w:top w:val="none" w:sz="0" w:space="0" w:color="auto"/>
        <w:left w:val="none" w:sz="0" w:space="0" w:color="auto"/>
        <w:bottom w:val="none" w:sz="0" w:space="0" w:color="auto"/>
        <w:right w:val="none" w:sz="0" w:space="0" w:color="auto"/>
      </w:divBdr>
    </w:div>
    <w:div w:id="1497184837">
      <w:bodyDiv w:val="1"/>
      <w:marLeft w:val="0"/>
      <w:marRight w:val="0"/>
      <w:marTop w:val="0"/>
      <w:marBottom w:val="0"/>
      <w:divBdr>
        <w:top w:val="none" w:sz="0" w:space="0" w:color="auto"/>
        <w:left w:val="none" w:sz="0" w:space="0" w:color="auto"/>
        <w:bottom w:val="none" w:sz="0" w:space="0" w:color="auto"/>
        <w:right w:val="none" w:sz="0" w:space="0" w:color="auto"/>
      </w:divBdr>
    </w:div>
    <w:div w:id="1498691689">
      <w:bodyDiv w:val="1"/>
      <w:marLeft w:val="0"/>
      <w:marRight w:val="0"/>
      <w:marTop w:val="0"/>
      <w:marBottom w:val="0"/>
      <w:divBdr>
        <w:top w:val="none" w:sz="0" w:space="0" w:color="auto"/>
        <w:left w:val="none" w:sz="0" w:space="0" w:color="auto"/>
        <w:bottom w:val="none" w:sz="0" w:space="0" w:color="auto"/>
        <w:right w:val="none" w:sz="0" w:space="0" w:color="auto"/>
      </w:divBdr>
    </w:div>
    <w:div w:id="1522739281">
      <w:bodyDiv w:val="1"/>
      <w:marLeft w:val="0"/>
      <w:marRight w:val="0"/>
      <w:marTop w:val="0"/>
      <w:marBottom w:val="0"/>
      <w:divBdr>
        <w:top w:val="none" w:sz="0" w:space="0" w:color="auto"/>
        <w:left w:val="none" w:sz="0" w:space="0" w:color="auto"/>
        <w:bottom w:val="none" w:sz="0" w:space="0" w:color="auto"/>
        <w:right w:val="none" w:sz="0" w:space="0" w:color="auto"/>
      </w:divBdr>
    </w:div>
    <w:div w:id="1525679306">
      <w:bodyDiv w:val="1"/>
      <w:marLeft w:val="0"/>
      <w:marRight w:val="0"/>
      <w:marTop w:val="0"/>
      <w:marBottom w:val="0"/>
      <w:divBdr>
        <w:top w:val="none" w:sz="0" w:space="0" w:color="auto"/>
        <w:left w:val="none" w:sz="0" w:space="0" w:color="auto"/>
        <w:bottom w:val="none" w:sz="0" w:space="0" w:color="auto"/>
        <w:right w:val="none" w:sz="0" w:space="0" w:color="auto"/>
      </w:divBdr>
    </w:div>
    <w:div w:id="1555773846">
      <w:bodyDiv w:val="1"/>
      <w:marLeft w:val="0"/>
      <w:marRight w:val="0"/>
      <w:marTop w:val="0"/>
      <w:marBottom w:val="0"/>
      <w:divBdr>
        <w:top w:val="none" w:sz="0" w:space="0" w:color="auto"/>
        <w:left w:val="none" w:sz="0" w:space="0" w:color="auto"/>
        <w:bottom w:val="none" w:sz="0" w:space="0" w:color="auto"/>
        <w:right w:val="none" w:sz="0" w:space="0" w:color="auto"/>
      </w:divBdr>
    </w:div>
    <w:div w:id="1559632520">
      <w:bodyDiv w:val="1"/>
      <w:marLeft w:val="0"/>
      <w:marRight w:val="0"/>
      <w:marTop w:val="0"/>
      <w:marBottom w:val="0"/>
      <w:divBdr>
        <w:top w:val="none" w:sz="0" w:space="0" w:color="auto"/>
        <w:left w:val="none" w:sz="0" w:space="0" w:color="auto"/>
        <w:bottom w:val="none" w:sz="0" w:space="0" w:color="auto"/>
        <w:right w:val="none" w:sz="0" w:space="0" w:color="auto"/>
      </w:divBdr>
    </w:div>
    <w:div w:id="1567296504">
      <w:bodyDiv w:val="1"/>
      <w:marLeft w:val="0"/>
      <w:marRight w:val="0"/>
      <w:marTop w:val="0"/>
      <w:marBottom w:val="0"/>
      <w:divBdr>
        <w:top w:val="none" w:sz="0" w:space="0" w:color="auto"/>
        <w:left w:val="none" w:sz="0" w:space="0" w:color="auto"/>
        <w:bottom w:val="none" w:sz="0" w:space="0" w:color="auto"/>
        <w:right w:val="none" w:sz="0" w:space="0" w:color="auto"/>
      </w:divBdr>
    </w:div>
    <w:div w:id="1579171784">
      <w:bodyDiv w:val="1"/>
      <w:marLeft w:val="0"/>
      <w:marRight w:val="0"/>
      <w:marTop w:val="0"/>
      <w:marBottom w:val="0"/>
      <w:divBdr>
        <w:top w:val="none" w:sz="0" w:space="0" w:color="auto"/>
        <w:left w:val="none" w:sz="0" w:space="0" w:color="auto"/>
        <w:bottom w:val="none" w:sz="0" w:space="0" w:color="auto"/>
        <w:right w:val="none" w:sz="0" w:space="0" w:color="auto"/>
      </w:divBdr>
    </w:div>
    <w:div w:id="1580753388">
      <w:bodyDiv w:val="1"/>
      <w:marLeft w:val="0"/>
      <w:marRight w:val="0"/>
      <w:marTop w:val="0"/>
      <w:marBottom w:val="0"/>
      <w:divBdr>
        <w:top w:val="none" w:sz="0" w:space="0" w:color="auto"/>
        <w:left w:val="none" w:sz="0" w:space="0" w:color="auto"/>
        <w:bottom w:val="none" w:sz="0" w:space="0" w:color="auto"/>
        <w:right w:val="none" w:sz="0" w:space="0" w:color="auto"/>
      </w:divBdr>
      <w:divsChild>
        <w:div w:id="397678255">
          <w:marLeft w:val="0"/>
          <w:marRight w:val="0"/>
          <w:marTop w:val="0"/>
          <w:marBottom w:val="0"/>
          <w:divBdr>
            <w:top w:val="none" w:sz="0" w:space="0" w:color="auto"/>
            <w:left w:val="none" w:sz="0" w:space="0" w:color="auto"/>
            <w:bottom w:val="none" w:sz="0" w:space="0" w:color="auto"/>
            <w:right w:val="none" w:sz="0" w:space="0" w:color="auto"/>
          </w:divBdr>
        </w:div>
        <w:div w:id="977301222">
          <w:marLeft w:val="0"/>
          <w:marRight w:val="0"/>
          <w:marTop w:val="0"/>
          <w:marBottom w:val="0"/>
          <w:divBdr>
            <w:top w:val="none" w:sz="0" w:space="0" w:color="auto"/>
            <w:left w:val="none" w:sz="0" w:space="0" w:color="auto"/>
            <w:bottom w:val="none" w:sz="0" w:space="0" w:color="auto"/>
            <w:right w:val="none" w:sz="0" w:space="0" w:color="auto"/>
          </w:divBdr>
        </w:div>
        <w:div w:id="325939320">
          <w:marLeft w:val="0"/>
          <w:marRight w:val="0"/>
          <w:marTop w:val="0"/>
          <w:marBottom w:val="0"/>
          <w:divBdr>
            <w:top w:val="none" w:sz="0" w:space="0" w:color="auto"/>
            <w:left w:val="none" w:sz="0" w:space="0" w:color="auto"/>
            <w:bottom w:val="none" w:sz="0" w:space="0" w:color="auto"/>
            <w:right w:val="none" w:sz="0" w:space="0" w:color="auto"/>
          </w:divBdr>
        </w:div>
      </w:divsChild>
    </w:div>
    <w:div w:id="1626080128">
      <w:bodyDiv w:val="1"/>
      <w:marLeft w:val="0"/>
      <w:marRight w:val="0"/>
      <w:marTop w:val="0"/>
      <w:marBottom w:val="0"/>
      <w:divBdr>
        <w:top w:val="none" w:sz="0" w:space="0" w:color="auto"/>
        <w:left w:val="none" w:sz="0" w:space="0" w:color="auto"/>
        <w:bottom w:val="none" w:sz="0" w:space="0" w:color="auto"/>
        <w:right w:val="none" w:sz="0" w:space="0" w:color="auto"/>
      </w:divBdr>
    </w:div>
    <w:div w:id="1644581163">
      <w:bodyDiv w:val="1"/>
      <w:marLeft w:val="0"/>
      <w:marRight w:val="0"/>
      <w:marTop w:val="0"/>
      <w:marBottom w:val="0"/>
      <w:divBdr>
        <w:top w:val="none" w:sz="0" w:space="0" w:color="auto"/>
        <w:left w:val="none" w:sz="0" w:space="0" w:color="auto"/>
        <w:bottom w:val="none" w:sz="0" w:space="0" w:color="auto"/>
        <w:right w:val="none" w:sz="0" w:space="0" w:color="auto"/>
      </w:divBdr>
    </w:div>
    <w:div w:id="1682077588">
      <w:bodyDiv w:val="1"/>
      <w:marLeft w:val="0"/>
      <w:marRight w:val="0"/>
      <w:marTop w:val="0"/>
      <w:marBottom w:val="0"/>
      <w:divBdr>
        <w:top w:val="none" w:sz="0" w:space="0" w:color="auto"/>
        <w:left w:val="none" w:sz="0" w:space="0" w:color="auto"/>
        <w:bottom w:val="none" w:sz="0" w:space="0" w:color="auto"/>
        <w:right w:val="none" w:sz="0" w:space="0" w:color="auto"/>
      </w:divBdr>
    </w:div>
    <w:div w:id="1688679852">
      <w:bodyDiv w:val="1"/>
      <w:marLeft w:val="0"/>
      <w:marRight w:val="0"/>
      <w:marTop w:val="0"/>
      <w:marBottom w:val="0"/>
      <w:divBdr>
        <w:top w:val="none" w:sz="0" w:space="0" w:color="auto"/>
        <w:left w:val="none" w:sz="0" w:space="0" w:color="auto"/>
        <w:bottom w:val="none" w:sz="0" w:space="0" w:color="auto"/>
        <w:right w:val="none" w:sz="0" w:space="0" w:color="auto"/>
      </w:divBdr>
    </w:div>
    <w:div w:id="1693843463">
      <w:bodyDiv w:val="1"/>
      <w:marLeft w:val="0"/>
      <w:marRight w:val="0"/>
      <w:marTop w:val="0"/>
      <w:marBottom w:val="0"/>
      <w:divBdr>
        <w:top w:val="none" w:sz="0" w:space="0" w:color="auto"/>
        <w:left w:val="none" w:sz="0" w:space="0" w:color="auto"/>
        <w:bottom w:val="none" w:sz="0" w:space="0" w:color="auto"/>
        <w:right w:val="none" w:sz="0" w:space="0" w:color="auto"/>
      </w:divBdr>
      <w:divsChild>
        <w:div w:id="310981938">
          <w:marLeft w:val="0"/>
          <w:marRight w:val="0"/>
          <w:marTop w:val="0"/>
          <w:marBottom w:val="0"/>
          <w:divBdr>
            <w:top w:val="none" w:sz="0" w:space="0" w:color="auto"/>
            <w:left w:val="none" w:sz="0" w:space="0" w:color="auto"/>
            <w:bottom w:val="none" w:sz="0" w:space="0" w:color="auto"/>
            <w:right w:val="none" w:sz="0" w:space="0" w:color="auto"/>
          </w:divBdr>
          <w:divsChild>
            <w:div w:id="60110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0188">
      <w:bodyDiv w:val="1"/>
      <w:marLeft w:val="0"/>
      <w:marRight w:val="0"/>
      <w:marTop w:val="0"/>
      <w:marBottom w:val="0"/>
      <w:divBdr>
        <w:top w:val="none" w:sz="0" w:space="0" w:color="auto"/>
        <w:left w:val="none" w:sz="0" w:space="0" w:color="auto"/>
        <w:bottom w:val="none" w:sz="0" w:space="0" w:color="auto"/>
        <w:right w:val="none" w:sz="0" w:space="0" w:color="auto"/>
      </w:divBdr>
    </w:div>
    <w:div w:id="1753352014">
      <w:bodyDiv w:val="1"/>
      <w:marLeft w:val="0"/>
      <w:marRight w:val="0"/>
      <w:marTop w:val="0"/>
      <w:marBottom w:val="0"/>
      <w:divBdr>
        <w:top w:val="none" w:sz="0" w:space="0" w:color="auto"/>
        <w:left w:val="none" w:sz="0" w:space="0" w:color="auto"/>
        <w:bottom w:val="none" w:sz="0" w:space="0" w:color="auto"/>
        <w:right w:val="none" w:sz="0" w:space="0" w:color="auto"/>
      </w:divBdr>
    </w:div>
    <w:div w:id="1761825933">
      <w:bodyDiv w:val="1"/>
      <w:marLeft w:val="0"/>
      <w:marRight w:val="0"/>
      <w:marTop w:val="0"/>
      <w:marBottom w:val="0"/>
      <w:divBdr>
        <w:top w:val="none" w:sz="0" w:space="0" w:color="auto"/>
        <w:left w:val="none" w:sz="0" w:space="0" w:color="auto"/>
        <w:bottom w:val="none" w:sz="0" w:space="0" w:color="auto"/>
        <w:right w:val="none" w:sz="0" w:space="0" w:color="auto"/>
      </w:divBdr>
      <w:divsChild>
        <w:div w:id="1860049818">
          <w:marLeft w:val="0"/>
          <w:marRight w:val="0"/>
          <w:marTop w:val="0"/>
          <w:marBottom w:val="0"/>
          <w:divBdr>
            <w:top w:val="none" w:sz="0" w:space="0" w:color="auto"/>
            <w:left w:val="none" w:sz="0" w:space="0" w:color="auto"/>
            <w:bottom w:val="none" w:sz="0" w:space="0" w:color="auto"/>
            <w:right w:val="none" w:sz="0" w:space="0" w:color="auto"/>
          </w:divBdr>
          <w:divsChild>
            <w:div w:id="10476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55453">
      <w:bodyDiv w:val="1"/>
      <w:marLeft w:val="0"/>
      <w:marRight w:val="0"/>
      <w:marTop w:val="0"/>
      <w:marBottom w:val="0"/>
      <w:divBdr>
        <w:top w:val="none" w:sz="0" w:space="0" w:color="auto"/>
        <w:left w:val="none" w:sz="0" w:space="0" w:color="auto"/>
        <w:bottom w:val="none" w:sz="0" w:space="0" w:color="auto"/>
        <w:right w:val="none" w:sz="0" w:space="0" w:color="auto"/>
      </w:divBdr>
      <w:divsChild>
        <w:div w:id="1575970876">
          <w:marLeft w:val="0"/>
          <w:marRight w:val="0"/>
          <w:marTop w:val="0"/>
          <w:marBottom w:val="0"/>
          <w:divBdr>
            <w:top w:val="none" w:sz="0" w:space="0" w:color="auto"/>
            <w:left w:val="none" w:sz="0" w:space="0" w:color="auto"/>
            <w:bottom w:val="none" w:sz="0" w:space="0" w:color="auto"/>
            <w:right w:val="none" w:sz="0" w:space="0" w:color="auto"/>
          </w:divBdr>
          <w:divsChild>
            <w:div w:id="186725347">
              <w:marLeft w:val="0"/>
              <w:marRight w:val="0"/>
              <w:marTop w:val="0"/>
              <w:marBottom w:val="0"/>
              <w:divBdr>
                <w:top w:val="none" w:sz="0" w:space="0" w:color="auto"/>
                <w:left w:val="none" w:sz="0" w:space="0" w:color="auto"/>
                <w:bottom w:val="none" w:sz="0" w:space="0" w:color="auto"/>
                <w:right w:val="none" w:sz="0" w:space="0" w:color="auto"/>
              </w:divBdr>
            </w:div>
            <w:div w:id="686753559">
              <w:marLeft w:val="0"/>
              <w:marRight w:val="0"/>
              <w:marTop w:val="0"/>
              <w:marBottom w:val="0"/>
              <w:divBdr>
                <w:top w:val="none" w:sz="0" w:space="0" w:color="auto"/>
                <w:left w:val="none" w:sz="0" w:space="0" w:color="auto"/>
                <w:bottom w:val="none" w:sz="0" w:space="0" w:color="auto"/>
                <w:right w:val="none" w:sz="0" w:space="0" w:color="auto"/>
              </w:divBdr>
            </w:div>
            <w:div w:id="2143301867">
              <w:marLeft w:val="0"/>
              <w:marRight w:val="0"/>
              <w:marTop w:val="0"/>
              <w:marBottom w:val="0"/>
              <w:divBdr>
                <w:top w:val="none" w:sz="0" w:space="0" w:color="auto"/>
                <w:left w:val="none" w:sz="0" w:space="0" w:color="auto"/>
                <w:bottom w:val="none" w:sz="0" w:space="0" w:color="auto"/>
                <w:right w:val="none" w:sz="0" w:space="0" w:color="auto"/>
              </w:divBdr>
            </w:div>
            <w:div w:id="99557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3963">
      <w:bodyDiv w:val="1"/>
      <w:marLeft w:val="0"/>
      <w:marRight w:val="0"/>
      <w:marTop w:val="0"/>
      <w:marBottom w:val="0"/>
      <w:divBdr>
        <w:top w:val="none" w:sz="0" w:space="0" w:color="auto"/>
        <w:left w:val="none" w:sz="0" w:space="0" w:color="auto"/>
        <w:bottom w:val="none" w:sz="0" w:space="0" w:color="auto"/>
        <w:right w:val="none" w:sz="0" w:space="0" w:color="auto"/>
      </w:divBdr>
    </w:div>
    <w:div w:id="1821921841">
      <w:bodyDiv w:val="1"/>
      <w:marLeft w:val="0"/>
      <w:marRight w:val="0"/>
      <w:marTop w:val="0"/>
      <w:marBottom w:val="0"/>
      <w:divBdr>
        <w:top w:val="none" w:sz="0" w:space="0" w:color="auto"/>
        <w:left w:val="none" w:sz="0" w:space="0" w:color="auto"/>
        <w:bottom w:val="none" w:sz="0" w:space="0" w:color="auto"/>
        <w:right w:val="none" w:sz="0" w:space="0" w:color="auto"/>
      </w:divBdr>
    </w:div>
    <w:div w:id="1838223480">
      <w:bodyDiv w:val="1"/>
      <w:marLeft w:val="0"/>
      <w:marRight w:val="0"/>
      <w:marTop w:val="0"/>
      <w:marBottom w:val="0"/>
      <w:divBdr>
        <w:top w:val="none" w:sz="0" w:space="0" w:color="auto"/>
        <w:left w:val="none" w:sz="0" w:space="0" w:color="auto"/>
        <w:bottom w:val="none" w:sz="0" w:space="0" w:color="auto"/>
        <w:right w:val="none" w:sz="0" w:space="0" w:color="auto"/>
      </w:divBdr>
    </w:div>
    <w:div w:id="1859932003">
      <w:bodyDiv w:val="1"/>
      <w:marLeft w:val="0"/>
      <w:marRight w:val="0"/>
      <w:marTop w:val="0"/>
      <w:marBottom w:val="0"/>
      <w:divBdr>
        <w:top w:val="none" w:sz="0" w:space="0" w:color="auto"/>
        <w:left w:val="none" w:sz="0" w:space="0" w:color="auto"/>
        <w:bottom w:val="none" w:sz="0" w:space="0" w:color="auto"/>
        <w:right w:val="none" w:sz="0" w:space="0" w:color="auto"/>
      </w:divBdr>
      <w:divsChild>
        <w:div w:id="1169910774">
          <w:marLeft w:val="0"/>
          <w:marRight w:val="0"/>
          <w:marTop w:val="0"/>
          <w:marBottom w:val="0"/>
          <w:divBdr>
            <w:top w:val="none" w:sz="0" w:space="0" w:color="auto"/>
            <w:left w:val="none" w:sz="0" w:space="0" w:color="auto"/>
            <w:bottom w:val="none" w:sz="0" w:space="0" w:color="auto"/>
            <w:right w:val="none" w:sz="0" w:space="0" w:color="auto"/>
          </w:divBdr>
          <w:divsChild>
            <w:div w:id="1998457016">
              <w:marLeft w:val="0"/>
              <w:marRight w:val="0"/>
              <w:marTop w:val="0"/>
              <w:marBottom w:val="0"/>
              <w:divBdr>
                <w:top w:val="none" w:sz="0" w:space="0" w:color="auto"/>
                <w:left w:val="none" w:sz="0" w:space="0" w:color="auto"/>
                <w:bottom w:val="none" w:sz="0" w:space="0" w:color="auto"/>
                <w:right w:val="none" w:sz="0" w:space="0" w:color="auto"/>
              </w:divBdr>
            </w:div>
            <w:div w:id="184252045">
              <w:marLeft w:val="0"/>
              <w:marRight w:val="0"/>
              <w:marTop w:val="0"/>
              <w:marBottom w:val="0"/>
              <w:divBdr>
                <w:top w:val="none" w:sz="0" w:space="0" w:color="auto"/>
                <w:left w:val="none" w:sz="0" w:space="0" w:color="auto"/>
                <w:bottom w:val="none" w:sz="0" w:space="0" w:color="auto"/>
                <w:right w:val="none" w:sz="0" w:space="0" w:color="auto"/>
              </w:divBdr>
            </w:div>
            <w:div w:id="77525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1026">
      <w:bodyDiv w:val="1"/>
      <w:marLeft w:val="0"/>
      <w:marRight w:val="0"/>
      <w:marTop w:val="0"/>
      <w:marBottom w:val="0"/>
      <w:divBdr>
        <w:top w:val="none" w:sz="0" w:space="0" w:color="auto"/>
        <w:left w:val="none" w:sz="0" w:space="0" w:color="auto"/>
        <w:bottom w:val="none" w:sz="0" w:space="0" w:color="auto"/>
        <w:right w:val="none" w:sz="0" w:space="0" w:color="auto"/>
      </w:divBdr>
    </w:div>
    <w:div w:id="1949968619">
      <w:bodyDiv w:val="1"/>
      <w:marLeft w:val="0"/>
      <w:marRight w:val="0"/>
      <w:marTop w:val="0"/>
      <w:marBottom w:val="0"/>
      <w:divBdr>
        <w:top w:val="none" w:sz="0" w:space="0" w:color="auto"/>
        <w:left w:val="none" w:sz="0" w:space="0" w:color="auto"/>
        <w:bottom w:val="none" w:sz="0" w:space="0" w:color="auto"/>
        <w:right w:val="none" w:sz="0" w:space="0" w:color="auto"/>
      </w:divBdr>
    </w:div>
    <w:div w:id="1963926709">
      <w:bodyDiv w:val="1"/>
      <w:marLeft w:val="0"/>
      <w:marRight w:val="0"/>
      <w:marTop w:val="0"/>
      <w:marBottom w:val="0"/>
      <w:divBdr>
        <w:top w:val="none" w:sz="0" w:space="0" w:color="auto"/>
        <w:left w:val="none" w:sz="0" w:space="0" w:color="auto"/>
        <w:bottom w:val="none" w:sz="0" w:space="0" w:color="auto"/>
        <w:right w:val="none" w:sz="0" w:space="0" w:color="auto"/>
      </w:divBdr>
      <w:divsChild>
        <w:div w:id="1761558849">
          <w:marLeft w:val="0"/>
          <w:marRight w:val="0"/>
          <w:marTop w:val="0"/>
          <w:marBottom w:val="0"/>
          <w:divBdr>
            <w:top w:val="none" w:sz="0" w:space="0" w:color="auto"/>
            <w:left w:val="none" w:sz="0" w:space="0" w:color="auto"/>
            <w:bottom w:val="none" w:sz="0" w:space="0" w:color="auto"/>
            <w:right w:val="none" w:sz="0" w:space="0" w:color="auto"/>
          </w:divBdr>
          <w:divsChild>
            <w:div w:id="1449928176">
              <w:marLeft w:val="0"/>
              <w:marRight w:val="0"/>
              <w:marTop w:val="0"/>
              <w:marBottom w:val="0"/>
              <w:divBdr>
                <w:top w:val="none" w:sz="0" w:space="0" w:color="auto"/>
                <w:left w:val="none" w:sz="0" w:space="0" w:color="auto"/>
                <w:bottom w:val="none" w:sz="0" w:space="0" w:color="auto"/>
                <w:right w:val="none" w:sz="0" w:space="0" w:color="auto"/>
              </w:divBdr>
            </w:div>
            <w:div w:id="2133356428">
              <w:marLeft w:val="0"/>
              <w:marRight w:val="0"/>
              <w:marTop w:val="0"/>
              <w:marBottom w:val="0"/>
              <w:divBdr>
                <w:top w:val="none" w:sz="0" w:space="0" w:color="auto"/>
                <w:left w:val="none" w:sz="0" w:space="0" w:color="auto"/>
                <w:bottom w:val="none" w:sz="0" w:space="0" w:color="auto"/>
                <w:right w:val="none" w:sz="0" w:space="0" w:color="auto"/>
              </w:divBdr>
            </w:div>
            <w:div w:id="1991711854">
              <w:marLeft w:val="0"/>
              <w:marRight w:val="0"/>
              <w:marTop w:val="0"/>
              <w:marBottom w:val="0"/>
              <w:divBdr>
                <w:top w:val="none" w:sz="0" w:space="0" w:color="auto"/>
                <w:left w:val="none" w:sz="0" w:space="0" w:color="auto"/>
                <w:bottom w:val="none" w:sz="0" w:space="0" w:color="auto"/>
                <w:right w:val="none" w:sz="0" w:space="0" w:color="auto"/>
              </w:divBdr>
            </w:div>
            <w:div w:id="786895031">
              <w:marLeft w:val="0"/>
              <w:marRight w:val="0"/>
              <w:marTop w:val="0"/>
              <w:marBottom w:val="0"/>
              <w:divBdr>
                <w:top w:val="none" w:sz="0" w:space="0" w:color="auto"/>
                <w:left w:val="none" w:sz="0" w:space="0" w:color="auto"/>
                <w:bottom w:val="none" w:sz="0" w:space="0" w:color="auto"/>
                <w:right w:val="none" w:sz="0" w:space="0" w:color="auto"/>
              </w:divBdr>
            </w:div>
            <w:div w:id="1158617435">
              <w:marLeft w:val="0"/>
              <w:marRight w:val="0"/>
              <w:marTop w:val="0"/>
              <w:marBottom w:val="0"/>
              <w:divBdr>
                <w:top w:val="none" w:sz="0" w:space="0" w:color="auto"/>
                <w:left w:val="none" w:sz="0" w:space="0" w:color="auto"/>
                <w:bottom w:val="none" w:sz="0" w:space="0" w:color="auto"/>
                <w:right w:val="none" w:sz="0" w:space="0" w:color="auto"/>
              </w:divBdr>
            </w:div>
            <w:div w:id="109289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0747">
      <w:bodyDiv w:val="1"/>
      <w:marLeft w:val="0"/>
      <w:marRight w:val="0"/>
      <w:marTop w:val="0"/>
      <w:marBottom w:val="0"/>
      <w:divBdr>
        <w:top w:val="none" w:sz="0" w:space="0" w:color="auto"/>
        <w:left w:val="none" w:sz="0" w:space="0" w:color="auto"/>
        <w:bottom w:val="none" w:sz="0" w:space="0" w:color="auto"/>
        <w:right w:val="none" w:sz="0" w:space="0" w:color="auto"/>
      </w:divBdr>
    </w:div>
    <w:div w:id="1993634882">
      <w:bodyDiv w:val="1"/>
      <w:marLeft w:val="0"/>
      <w:marRight w:val="0"/>
      <w:marTop w:val="0"/>
      <w:marBottom w:val="0"/>
      <w:divBdr>
        <w:top w:val="none" w:sz="0" w:space="0" w:color="auto"/>
        <w:left w:val="none" w:sz="0" w:space="0" w:color="auto"/>
        <w:bottom w:val="none" w:sz="0" w:space="0" w:color="auto"/>
        <w:right w:val="none" w:sz="0" w:space="0" w:color="auto"/>
      </w:divBdr>
    </w:div>
    <w:div w:id="2011323135">
      <w:bodyDiv w:val="1"/>
      <w:marLeft w:val="0"/>
      <w:marRight w:val="0"/>
      <w:marTop w:val="0"/>
      <w:marBottom w:val="0"/>
      <w:divBdr>
        <w:top w:val="none" w:sz="0" w:space="0" w:color="auto"/>
        <w:left w:val="none" w:sz="0" w:space="0" w:color="auto"/>
        <w:bottom w:val="none" w:sz="0" w:space="0" w:color="auto"/>
        <w:right w:val="none" w:sz="0" w:space="0" w:color="auto"/>
      </w:divBdr>
    </w:div>
    <w:div w:id="2018774475">
      <w:bodyDiv w:val="1"/>
      <w:marLeft w:val="0"/>
      <w:marRight w:val="0"/>
      <w:marTop w:val="0"/>
      <w:marBottom w:val="0"/>
      <w:divBdr>
        <w:top w:val="none" w:sz="0" w:space="0" w:color="auto"/>
        <w:left w:val="none" w:sz="0" w:space="0" w:color="auto"/>
        <w:bottom w:val="none" w:sz="0" w:space="0" w:color="auto"/>
        <w:right w:val="none" w:sz="0" w:space="0" w:color="auto"/>
      </w:divBdr>
      <w:divsChild>
        <w:div w:id="734354021">
          <w:marLeft w:val="0"/>
          <w:marRight w:val="0"/>
          <w:marTop w:val="0"/>
          <w:marBottom w:val="0"/>
          <w:divBdr>
            <w:top w:val="none" w:sz="0" w:space="0" w:color="auto"/>
            <w:left w:val="none" w:sz="0" w:space="0" w:color="auto"/>
            <w:bottom w:val="none" w:sz="0" w:space="0" w:color="auto"/>
            <w:right w:val="none" w:sz="0" w:space="0" w:color="auto"/>
          </w:divBdr>
          <w:divsChild>
            <w:div w:id="8954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52023">
      <w:bodyDiv w:val="1"/>
      <w:marLeft w:val="0"/>
      <w:marRight w:val="0"/>
      <w:marTop w:val="0"/>
      <w:marBottom w:val="0"/>
      <w:divBdr>
        <w:top w:val="none" w:sz="0" w:space="0" w:color="auto"/>
        <w:left w:val="none" w:sz="0" w:space="0" w:color="auto"/>
        <w:bottom w:val="none" w:sz="0" w:space="0" w:color="auto"/>
        <w:right w:val="none" w:sz="0" w:space="0" w:color="auto"/>
      </w:divBdr>
    </w:div>
    <w:div w:id="2100101648">
      <w:bodyDiv w:val="1"/>
      <w:marLeft w:val="0"/>
      <w:marRight w:val="0"/>
      <w:marTop w:val="0"/>
      <w:marBottom w:val="0"/>
      <w:divBdr>
        <w:top w:val="none" w:sz="0" w:space="0" w:color="auto"/>
        <w:left w:val="none" w:sz="0" w:space="0" w:color="auto"/>
        <w:bottom w:val="none" w:sz="0" w:space="0" w:color="auto"/>
        <w:right w:val="none" w:sz="0" w:space="0" w:color="auto"/>
      </w:divBdr>
      <w:divsChild>
        <w:div w:id="774061023">
          <w:marLeft w:val="0"/>
          <w:marRight w:val="0"/>
          <w:marTop w:val="0"/>
          <w:marBottom w:val="0"/>
          <w:divBdr>
            <w:top w:val="none" w:sz="0" w:space="0" w:color="auto"/>
            <w:left w:val="none" w:sz="0" w:space="0" w:color="auto"/>
            <w:bottom w:val="none" w:sz="0" w:space="0" w:color="auto"/>
            <w:right w:val="none" w:sz="0" w:space="0" w:color="auto"/>
          </w:divBdr>
          <w:divsChild>
            <w:div w:id="1175144998">
              <w:marLeft w:val="0"/>
              <w:marRight w:val="0"/>
              <w:marTop w:val="0"/>
              <w:marBottom w:val="0"/>
              <w:divBdr>
                <w:top w:val="none" w:sz="0" w:space="0" w:color="auto"/>
                <w:left w:val="none" w:sz="0" w:space="0" w:color="auto"/>
                <w:bottom w:val="none" w:sz="0" w:space="0" w:color="auto"/>
                <w:right w:val="none" w:sz="0" w:space="0" w:color="auto"/>
              </w:divBdr>
            </w:div>
            <w:div w:id="111995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161">
      <w:bodyDiv w:val="1"/>
      <w:marLeft w:val="0"/>
      <w:marRight w:val="0"/>
      <w:marTop w:val="0"/>
      <w:marBottom w:val="0"/>
      <w:divBdr>
        <w:top w:val="none" w:sz="0" w:space="0" w:color="auto"/>
        <w:left w:val="none" w:sz="0" w:space="0" w:color="auto"/>
        <w:bottom w:val="none" w:sz="0" w:space="0" w:color="auto"/>
        <w:right w:val="none" w:sz="0" w:space="0" w:color="auto"/>
      </w:divBdr>
    </w:div>
    <w:div w:id="210541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finance.yahoo.com/quote/BTC-USD/history?p=BTC-USD" TargetMode="External"/><Relationship Id="rId2" Type="http://schemas.openxmlformats.org/officeDocument/2006/relationships/numbering" Target="numbering.xml"/><Relationship Id="rId16" Type="http://schemas.openxmlformats.org/officeDocument/2006/relationships/hyperlink" Target="https://trends.google.com/trend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kaggle.com/search"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D298A-8592-4806-BBAA-4D9A903D1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7099</Words>
  <Characters>40466</Characters>
  <Application>Microsoft Office Word</Application>
  <DocSecurity>0</DocSecurity>
  <Lines>337</Lines>
  <Paragraphs>94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47471</CharactersWithSpaces>
  <SharedDoc>false</SharedDoc>
  <HLinks>
    <vt:vector size="12" baseType="variant">
      <vt:variant>
        <vt:i4>6160421</vt:i4>
      </vt:variant>
      <vt:variant>
        <vt:i4>9</vt:i4>
      </vt:variant>
      <vt:variant>
        <vt:i4>0</vt:i4>
      </vt:variant>
      <vt:variant>
        <vt:i4>5</vt:i4>
      </vt:variant>
      <vt:variant>
        <vt:lpwstr>mailto:%20info@highspeedmachining.org</vt:lpwstr>
      </vt:variant>
      <vt:variant>
        <vt:lpwstr/>
      </vt:variant>
      <vt:variant>
        <vt:i4>1572914</vt:i4>
      </vt:variant>
      <vt:variant>
        <vt:i4>0</vt:i4>
      </vt:variant>
      <vt:variant>
        <vt:i4>0</vt:i4>
      </vt:variant>
      <vt:variant>
        <vt:i4>5</vt:i4>
      </vt:variant>
      <vt:variant>
        <vt:lpwstr>mailto:conference@matar.cz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2024-05-11T17:03:00Z</dcterms:created>
  <dcterms:modified xsi:type="dcterms:W3CDTF">2024-05-24T15:36:00Z</dcterms:modified>
</cp:coreProperties>
</file>