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63C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1AF9AE83" w14:textId="77777777" w:rsidTr="001054A8">
        <w:trPr>
          <w:trHeight w:val="327"/>
        </w:trPr>
        <w:tc>
          <w:tcPr>
            <w:tcW w:w="2937" w:type="dxa"/>
          </w:tcPr>
          <w:p w14:paraId="17F3CA23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7E9E5396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497E2B43" w14:textId="77777777" w:rsidTr="001054A8">
        <w:tc>
          <w:tcPr>
            <w:tcW w:w="2937" w:type="dxa"/>
          </w:tcPr>
          <w:p w14:paraId="77A8855E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71166AE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19CDAAF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084E9251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94FF342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B340FE8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7530475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06DED9CB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E55F9B1" w14:textId="77777777" w:rsidR="003E030C" w:rsidRPr="003E030C" w:rsidRDefault="00DB6070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DB6070">
        <w:rPr>
          <w:rFonts w:ascii="Times New Roman" w:hAnsi="Times New Roman"/>
          <w:b/>
          <w:sz w:val="72"/>
          <w:szCs w:val="72"/>
        </w:rPr>
        <w:t>Compiler Construction</w:t>
      </w:r>
    </w:p>
    <w:p w14:paraId="3358D6F0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723A94A5" w14:textId="77777777" w:rsidR="00AB4B2E" w:rsidRDefault="00AB4B2E" w:rsidP="00017F0E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017F0E">
        <w:rPr>
          <w:rFonts w:ascii="Times New Roman" w:hAnsi="Times New Roman"/>
          <w:b/>
          <w:sz w:val="52"/>
          <w:szCs w:val="52"/>
          <w:u w:val="single"/>
        </w:rPr>
        <w:t>2</w:t>
      </w:r>
    </w:p>
    <w:p w14:paraId="4C656784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69410A3E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7F32DDD0" w14:textId="438C6103" w:rsidR="0094581E" w:rsidRPr="0094581E" w:rsidRDefault="00AD3EDB" w:rsidP="00017F0E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81E">
        <w:rPr>
          <w:rFonts w:ascii="Times New Roman" w:hAnsi="Times New Roman"/>
          <w:b/>
          <w:sz w:val="28"/>
          <w:szCs w:val="28"/>
          <w:u w:val="single"/>
        </w:rPr>
        <w:t xml:space="preserve">Last date of 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  <w:r w:rsidRPr="0094581E">
        <w:rPr>
          <w:rFonts w:ascii="Times New Roman" w:hAnsi="Times New Roman"/>
          <w:b/>
          <w:sz w:val="28"/>
          <w:szCs w:val="28"/>
          <w:u w:val="single"/>
        </w:rPr>
        <w:t>ubmission: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2</w:t>
      </w:r>
      <w:r w:rsidR="00334C55">
        <w:rPr>
          <w:rFonts w:ascii="Times New Roman" w:hAnsi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17F0E">
        <w:rPr>
          <w:rFonts w:ascii="Times New Roman" w:hAnsi="Times New Roman"/>
          <w:b/>
          <w:sz w:val="28"/>
          <w:szCs w:val="28"/>
          <w:u w:val="single"/>
        </w:rPr>
        <w:t xml:space="preserve">Mar </w:t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5</w:t>
      </w:r>
    </w:p>
    <w:p w14:paraId="5D7466FA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559F6CBF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01BB2C0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1A5680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194030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644BF0C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661D5E0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256B3CA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33C15D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31DA6B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910E93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EE8E650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7D84B6E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FD26F8F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270EAE6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7946272B" w14:textId="62D08ED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7E77C4">
        <w:rPr>
          <w:rFonts w:ascii="Times New Roman" w:hAnsi="Times New Roman"/>
          <w:b/>
          <w:sz w:val="32"/>
          <w:szCs w:val="32"/>
          <w:lang w:val="en-GB"/>
        </w:rPr>
        <w:tab/>
      </w:r>
      <w:r w:rsidR="007E77C4">
        <w:rPr>
          <w:rFonts w:ascii="Times New Roman" w:hAnsi="Times New Roman"/>
          <w:b/>
          <w:sz w:val="32"/>
          <w:szCs w:val="32"/>
          <w:lang w:val="en-GB"/>
        </w:rPr>
        <w:tab/>
        <w:t>Safi Ullah</w:t>
      </w:r>
    </w:p>
    <w:p w14:paraId="135996D5" w14:textId="32E8EBCB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6EFC26BE" w14:textId="6F258E21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C27C74">
        <w:rPr>
          <w:rFonts w:ascii="Times New Roman" w:hAnsi="Times New Roman"/>
          <w:b/>
          <w:sz w:val="32"/>
          <w:szCs w:val="32"/>
          <w:u w:val="single"/>
          <w:lang w:val="en-GB"/>
        </w:rPr>
        <w:t>Ubaid Bin Waris</w:t>
      </w:r>
    </w:p>
    <w:p w14:paraId="5A673E28" w14:textId="195A4011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45C87D8A" w14:textId="782AC837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C27C74">
        <w:rPr>
          <w:rFonts w:ascii="Times New Roman" w:hAnsi="Times New Roman"/>
          <w:b/>
          <w:sz w:val="32"/>
          <w:szCs w:val="32"/>
          <w:u w:val="single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</w:t>
      </w:r>
    </w:p>
    <w:p w14:paraId="3784FE63" w14:textId="6E2404DE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</w:t>
      </w:r>
    </w:p>
    <w:p w14:paraId="041FDAFC" w14:textId="77777777" w:rsidR="00545EE0" w:rsidRDefault="00545EE0" w:rsidP="00314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5209FCE" w14:textId="77777777" w:rsidR="001E068D" w:rsidRPr="00A93571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A93571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: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 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Copied 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or 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hown assignments will be marked zero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. Late submissions are not entertained in any case.</w:t>
      </w:r>
    </w:p>
    <w:p w14:paraId="5F9F8CC2" w14:textId="77777777" w:rsidR="001E068D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6E7D009" w14:textId="77777777" w:rsidR="00017F0E" w:rsidRDefault="00017F0E" w:rsidP="00017F0E">
      <w:pPr>
        <w:pStyle w:val="NormalWeb"/>
      </w:pPr>
      <w:r>
        <w:rPr>
          <w:rStyle w:val="Strong"/>
        </w:rPr>
        <w:t>Assignment:</w:t>
      </w:r>
    </w:p>
    <w:p w14:paraId="0624AFC8" w14:textId="77777777" w:rsidR="00017F0E" w:rsidRDefault="00017F0E" w:rsidP="00017F0E">
      <w:pPr>
        <w:pStyle w:val="NormalWeb"/>
        <w:jc w:val="both"/>
      </w:pPr>
      <w:r>
        <w:t xml:space="preserve">Develop a </w:t>
      </w:r>
      <w:r w:rsidRPr="00017F0E">
        <w:t xml:space="preserve">program using LEX/FLEX and YACC/BISON that recognizes strings following the grammar </w:t>
      </w:r>
      <w:r>
        <w:t>{aⁿbⁿ | n ≥ 0</w:t>
      </w:r>
      <w:r w:rsidRPr="00017F0E">
        <w:t>}. The program should correctly identify valid strings where the number of 'a's matches</w:t>
      </w:r>
      <w:r>
        <w:t xml:space="preserve"> the number of 'b's and reject invalid inputs. Ensure proper lexical analysis and syntax parsing in your implementation.</w:t>
      </w:r>
    </w:p>
    <w:p w14:paraId="48783C36" w14:textId="77777777" w:rsidR="006433C2" w:rsidRDefault="006433C2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20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Data: </w:t>
      </w:r>
      <w:proofErr w:type="spellStart"/>
      <w:r w:rsidR="00722EAD" w:rsidRPr="00722EAD">
        <w:rPr>
          <w:rFonts w:ascii="Times New Roman" w:hAnsi="Times New Roman"/>
          <w:sz w:val="24"/>
          <w:szCs w:val="24"/>
        </w:rPr>
        <w:t>aabb</w:t>
      </w:r>
      <w:proofErr w:type="spellEnd"/>
      <w:r w:rsidR="00722EAD" w:rsidRPr="00722EAD">
        <w:rPr>
          <w:rFonts w:ascii="Times New Roman" w:hAnsi="Times New Roman"/>
          <w:sz w:val="24"/>
          <w:szCs w:val="24"/>
        </w:rPr>
        <w:t xml:space="preserve">, abb, </w:t>
      </w:r>
      <w:proofErr w:type="spellStart"/>
      <w:r w:rsidR="00722EAD" w:rsidRPr="00722EAD">
        <w:rPr>
          <w:rFonts w:ascii="Times New Roman" w:hAnsi="Times New Roman"/>
          <w:sz w:val="24"/>
          <w:szCs w:val="24"/>
        </w:rPr>
        <w:t>aab</w:t>
      </w:r>
      <w:proofErr w:type="spellEnd"/>
      <w:r w:rsidR="00722EAD" w:rsidRPr="00722E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2EAD" w:rsidRPr="00722EAD">
        <w:rPr>
          <w:rFonts w:ascii="Times New Roman" w:hAnsi="Times New Roman"/>
          <w:sz w:val="24"/>
          <w:szCs w:val="24"/>
        </w:rPr>
        <w:t>aaabbb</w:t>
      </w:r>
      <w:proofErr w:type="spellEnd"/>
    </w:p>
    <w:p w14:paraId="47AAB211" w14:textId="77777777" w:rsidR="00987F2F" w:rsidRPr="007B44DD" w:rsidRDefault="00987F2F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44DD">
        <w:rPr>
          <w:rFonts w:ascii="Times New Roman" w:hAnsi="Times New Roman"/>
          <w:b/>
          <w:bCs/>
          <w:sz w:val="24"/>
          <w:szCs w:val="24"/>
        </w:rPr>
        <w:t>Note:</w:t>
      </w:r>
    </w:p>
    <w:p w14:paraId="7A7E16D4" w14:textId="77777777" w:rsidR="00987F2F" w:rsidRPr="007B44DD" w:rsidRDefault="00987F2F" w:rsidP="006433C2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46960E00" w14:textId="3A42FCF7" w:rsidR="00987F2F" w:rsidRPr="007B44DD" w:rsidRDefault="00987F2F" w:rsidP="007225E4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Upload the .doc on Google Classroom.</w:t>
      </w:r>
    </w:p>
    <w:p w14:paraId="05A3F670" w14:textId="77777777" w:rsidR="00987F2F" w:rsidRDefault="00987F2F" w:rsidP="006433C2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492ACE7D" w14:textId="34284E88" w:rsidR="00A52195" w:rsidRDefault="00A52195" w:rsidP="006433C2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Maximum group members: 2</w:t>
      </w:r>
    </w:p>
    <w:p w14:paraId="7E31D165" w14:textId="77777777" w:rsidR="000F6807" w:rsidRDefault="000F6807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583AFE0F" w14:textId="77777777" w:rsidR="00017F0E" w:rsidRDefault="00017F0E" w:rsidP="00017F0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53DDCA1" w14:textId="5350B23C" w:rsidR="00987DA1" w:rsidRPr="00987DA1" w:rsidRDefault="00987DA1" w:rsidP="00017F0E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r w:rsidRPr="00987DA1">
        <w:rPr>
          <w:rFonts w:ascii="Times New Roman" w:hAnsi="Times New Roman"/>
          <w:b/>
          <w:sz w:val="32"/>
          <w:szCs w:val="32"/>
        </w:rPr>
        <w:t>Lexer.l</w:t>
      </w:r>
      <w:proofErr w:type="spellEnd"/>
    </w:p>
    <w:p w14:paraId="7A290E61" w14:textId="77777777" w:rsidR="00987DA1" w:rsidRDefault="00987DA1" w:rsidP="00017F0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2494EF0" w14:textId="77777777" w:rsidR="00987DA1" w:rsidRDefault="00987DA1" w:rsidP="00017F0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8566D4F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%{</w:t>
      </w:r>
    </w:p>
    <w:p w14:paraId="26AC68B6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#include "</w:t>
      </w:r>
      <w:proofErr w:type="spellStart"/>
      <w:r w:rsidRPr="00987DA1">
        <w:rPr>
          <w:rFonts w:ascii="Courier New" w:hAnsi="Courier New" w:cs="Courier New"/>
          <w:bCs/>
          <w:sz w:val="22"/>
          <w:szCs w:val="22"/>
        </w:rPr>
        <w:t>parser.tab.h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"</w:t>
      </w:r>
    </w:p>
    <w:p w14:paraId="3F39CF1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%}</w:t>
      </w:r>
    </w:p>
    <w:p w14:paraId="27CA1E9D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005398A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%%</w:t>
      </w:r>
    </w:p>
    <w:p w14:paraId="337D281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376F23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a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return A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536D9E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b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return B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4518BE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\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n  {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return END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7708D08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.  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{ return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0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 // Ignore other characters</w:t>
      </w:r>
    </w:p>
    <w:p w14:paraId="43DF58A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A57E177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%%</w:t>
      </w:r>
    </w:p>
    <w:p w14:paraId="48718F49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792C36D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yywrap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) {</w:t>
      </w:r>
    </w:p>
    <w:p w14:paraId="6460199E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return 1;</w:t>
      </w:r>
    </w:p>
    <w:p w14:paraId="07A92112" w14:textId="55C3A740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}</w:t>
      </w:r>
    </w:p>
    <w:p w14:paraId="055F12BF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59B412A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80AE871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7D91D5F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CC057C8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ABE7C02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6724451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E48AA88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F7A30E8" w14:textId="57E496E5" w:rsidR="00987DA1" w:rsidRDefault="00987DA1" w:rsidP="00987DA1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r w:rsidRPr="00987DA1">
        <w:rPr>
          <w:rFonts w:ascii="Times New Roman" w:hAnsi="Times New Roman"/>
          <w:b/>
          <w:sz w:val="32"/>
          <w:szCs w:val="32"/>
        </w:rPr>
        <w:t>Parser.y</w:t>
      </w:r>
      <w:proofErr w:type="spellEnd"/>
    </w:p>
    <w:p w14:paraId="100F621E" w14:textId="77777777" w:rsidR="00FD443C" w:rsidRPr="00987DA1" w:rsidRDefault="00FD443C" w:rsidP="00987DA1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</w:p>
    <w:p w14:paraId="1A02F196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218518C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%{</w:t>
      </w:r>
    </w:p>
    <w:p w14:paraId="79FD19FC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987DA1">
        <w:rPr>
          <w:rFonts w:ascii="Courier New" w:hAnsi="Courier New" w:cs="Courier New"/>
          <w:bCs/>
          <w:sz w:val="22"/>
          <w:szCs w:val="22"/>
        </w:rPr>
        <w:t>stdio.h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&gt;</w:t>
      </w:r>
    </w:p>
    <w:p w14:paraId="7DDAC63E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987DA1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&gt;</w:t>
      </w:r>
    </w:p>
    <w:p w14:paraId="4CF4267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D73A8DF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const char *s) {</w:t>
      </w:r>
    </w:p>
    <w:p w14:paraId="69225B76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fprintf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stderr, "Error: %s\n", s);</w:t>
      </w:r>
    </w:p>
    <w:p w14:paraId="661B9FA6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}</w:t>
      </w:r>
    </w:p>
    <w:p w14:paraId="4CC87EB7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2B22366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yylex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();  /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/ Declare the </w:t>
      </w:r>
      <w:proofErr w:type="spellStart"/>
      <w:r w:rsidRPr="00987DA1">
        <w:rPr>
          <w:rFonts w:ascii="Courier New" w:hAnsi="Courier New" w:cs="Courier New"/>
          <w:bCs/>
          <w:sz w:val="22"/>
          <w:szCs w:val="22"/>
        </w:rPr>
        <w:t>lexer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 xml:space="preserve"> function</w:t>
      </w:r>
    </w:p>
    <w:p w14:paraId="4704CFA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%}</w:t>
      </w:r>
    </w:p>
    <w:p w14:paraId="1E9E299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4AE07A8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token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A B END</w:t>
      </w:r>
    </w:p>
    <w:p w14:paraId="1368794C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A02141B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%%</w:t>
      </w:r>
    </w:p>
    <w:p w14:paraId="2CCA0BD4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E348A72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input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 xml:space="preserve">  :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sequence END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987DA1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("Valid string\n")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0B02DBA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    ;</w:t>
      </w:r>
    </w:p>
    <w:p w14:paraId="21D70B2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1D3445C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sequence: A sequence B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$ = $2 + 1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// Ensures equal A and B counts</w:t>
      </w:r>
    </w:p>
    <w:p w14:paraId="30F266EC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    | A B     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$$ = 1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; }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 xml:space="preserve">       // Base case: "AB"</w:t>
      </w:r>
    </w:p>
    <w:p w14:paraId="5E633BFB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    ;</w:t>
      </w:r>
    </w:p>
    <w:p w14:paraId="2000FAA1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09BC249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%%</w:t>
      </w:r>
    </w:p>
    <w:p w14:paraId="52795584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3D2917B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) {</w:t>
      </w:r>
    </w:p>
    <w:p w14:paraId="1023DE13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987DA1">
        <w:rPr>
          <w:rFonts w:ascii="Courier New" w:hAnsi="Courier New" w:cs="Courier New"/>
          <w:bCs/>
          <w:sz w:val="22"/>
          <w:szCs w:val="22"/>
        </w:rPr>
        <w:t>yyparse</w:t>
      </w:r>
      <w:proofErr w:type="spellEnd"/>
      <w:r w:rsidRPr="00987DA1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87DA1">
        <w:rPr>
          <w:rFonts w:ascii="Courier New" w:hAnsi="Courier New" w:cs="Courier New"/>
          <w:bCs/>
          <w:sz w:val="22"/>
          <w:szCs w:val="22"/>
        </w:rPr>
        <w:t>);</w:t>
      </w:r>
    </w:p>
    <w:p w14:paraId="4B0B2FD5" w14:textId="77777777" w:rsidR="00987DA1" w:rsidRP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 xml:space="preserve">    return 0;</w:t>
      </w:r>
    </w:p>
    <w:p w14:paraId="3F5B37A7" w14:textId="6B6B8041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987DA1">
        <w:rPr>
          <w:rFonts w:ascii="Courier New" w:hAnsi="Courier New" w:cs="Courier New"/>
          <w:bCs/>
          <w:sz w:val="22"/>
          <w:szCs w:val="22"/>
        </w:rPr>
        <w:t>}</w:t>
      </w:r>
    </w:p>
    <w:p w14:paraId="380B0880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A9F076D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C80887F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E26B181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4CF4732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06DCF4C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38C2E65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F561B28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BF896EE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47BA9D2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4C44F37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F337D4A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8644687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CF1EBF5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EEE1AEF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18A0597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9C3F315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D7FEF83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84ACA1B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BCF25C9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C3DEFD7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A8FE124" w14:textId="77777777" w:rsidR="00987DA1" w:rsidRDefault="00987DA1" w:rsidP="00987DA1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3C6138E" w14:textId="59D62705" w:rsidR="00987DA1" w:rsidRPr="00987DA1" w:rsidRDefault="00987DA1" w:rsidP="00987DA1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987DA1">
        <w:rPr>
          <w:rFonts w:ascii="Times New Roman" w:hAnsi="Times New Roman"/>
          <w:b/>
          <w:sz w:val="32"/>
          <w:szCs w:val="32"/>
        </w:rPr>
        <w:t>Output</w:t>
      </w:r>
    </w:p>
    <w:p w14:paraId="2FE49C67" w14:textId="77777777" w:rsidR="00987DA1" w:rsidRDefault="00987DA1" w:rsidP="00987DA1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</w:p>
    <w:p w14:paraId="6D1FD3AC" w14:textId="5480AEB4" w:rsidR="00987DA1" w:rsidRPr="00987DA1" w:rsidRDefault="00987DA1" w:rsidP="00987DA1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B19C9" wp14:editId="371994BA">
            <wp:extent cx="5732145" cy="3275965"/>
            <wp:effectExtent l="0" t="0" r="1905" b="635"/>
            <wp:docPr id="5694944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443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A1" w:rsidRPr="00987DA1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44602" w14:textId="77777777" w:rsidR="00564CD6" w:rsidRDefault="00564CD6">
      <w:r>
        <w:separator/>
      </w:r>
    </w:p>
  </w:endnote>
  <w:endnote w:type="continuationSeparator" w:id="0">
    <w:p w14:paraId="00DFD3EB" w14:textId="77777777" w:rsidR="00564CD6" w:rsidRDefault="0056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4E921667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1B1764A" w14:textId="77777777" w:rsidR="004B15EB" w:rsidRPr="007B45F3" w:rsidRDefault="00DB6070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DB6070">
            <w:rPr>
              <w:b/>
              <w:bCs/>
              <w:lang w:bidi="ur-PK"/>
            </w:rPr>
            <w:t>Compiler Construction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0013C2E3" w14:textId="4A2754BA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E44A4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11283551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5725AD5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9DDFB" w14:textId="77777777" w:rsidR="00564CD6" w:rsidRDefault="00564CD6">
      <w:r>
        <w:separator/>
      </w:r>
    </w:p>
  </w:footnote>
  <w:footnote w:type="continuationSeparator" w:id="0">
    <w:p w14:paraId="2A6389A6" w14:textId="77777777" w:rsidR="00564CD6" w:rsidRDefault="0056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69B7CFDC" w14:textId="77777777" w:rsidTr="009B26FE">
      <w:tc>
        <w:tcPr>
          <w:tcW w:w="2678" w:type="dxa"/>
          <w:shd w:val="clear" w:color="auto" w:fill="auto"/>
          <w:hideMark/>
        </w:tcPr>
        <w:p w14:paraId="720A3BC6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7E896E63" wp14:editId="795CBEAD">
                <wp:extent cx="1559560" cy="460375"/>
                <wp:effectExtent l="0" t="0" r="254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0DA40DF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4BAE07AF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6E699977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643162B7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7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307249591">
    <w:abstractNumId w:val="7"/>
  </w:num>
  <w:num w:numId="2" w16cid:durableId="564491274">
    <w:abstractNumId w:val="42"/>
  </w:num>
  <w:num w:numId="3" w16cid:durableId="572206493">
    <w:abstractNumId w:val="4"/>
  </w:num>
  <w:num w:numId="4" w16cid:durableId="516358565">
    <w:abstractNumId w:val="19"/>
  </w:num>
  <w:num w:numId="5" w16cid:durableId="594635438">
    <w:abstractNumId w:val="1"/>
  </w:num>
  <w:num w:numId="6" w16cid:durableId="2143646238">
    <w:abstractNumId w:val="2"/>
  </w:num>
  <w:num w:numId="7" w16cid:durableId="437069200">
    <w:abstractNumId w:val="33"/>
  </w:num>
  <w:num w:numId="8" w16cid:durableId="636184454">
    <w:abstractNumId w:val="35"/>
  </w:num>
  <w:num w:numId="9" w16cid:durableId="1247377305">
    <w:abstractNumId w:val="40"/>
  </w:num>
  <w:num w:numId="10" w16cid:durableId="1599634313">
    <w:abstractNumId w:val="39"/>
  </w:num>
  <w:num w:numId="11" w16cid:durableId="949436447">
    <w:abstractNumId w:val="24"/>
  </w:num>
  <w:num w:numId="12" w16cid:durableId="456142711">
    <w:abstractNumId w:val="21"/>
  </w:num>
  <w:num w:numId="13" w16cid:durableId="388312136">
    <w:abstractNumId w:val="46"/>
  </w:num>
  <w:num w:numId="14" w16cid:durableId="2106459208">
    <w:abstractNumId w:val="27"/>
  </w:num>
  <w:num w:numId="15" w16cid:durableId="692993842">
    <w:abstractNumId w:val="0"/>
  </w:num>
  <w:num w:numId="16" w16cid:durableId="1284731080">
    <w:abstractNumId w:val="29"/>
  </w:num>
  <w:num w:numId="17" w16cid:durableId="191653953">
    <w:abstractNumId w:val="44"/>
  </w:num>
  <w:num w:numId="18" w16cid:durableId="1486553933">
    <w:abstractNumId w:val="16"/>
  </w:num>
  <w:num w:numId="19" w16cid:durableId="2022048335">
    <w:abstractNumId w:val="12"/>
  </w:num>
  <w:num w:numId="20" w16cid:durableId="626745189">
    <w:abstractNumId w:val="25"/>
  </w:num>
  <w:num w:numId="21" w16cid:durableId="438912861">
    <w:abstractNumId w:val="18"/>
  </w:num>
  <w:num w:numId="22" w16cid:durableId="1945917971">
    <w:abstractNumId w:val="37"/>
  </w:num>
  <w:num w:numId="23" w16cid:durableId="1121654696">
    <w:abstractNumId w:val="9"/>
  </w:num>
  <w:num w:numId="24" w16cid:durableId="6686418">
    <w:abstractNumId w:val="38"/>
  </w:num>
  <w:num w:numId="25" w16cid:durableId="845707408">
    <w:abstractNumId w:val="22"/>
  </w:num>
  <w:num w:numId="26" w16cid:durableId="132867845">
    <w:abstractNumId w:val="32"/>
  </w:num>
  <w:num w:numId="27" w16cid:durableId="101538220">
    <w:abstractNumId w:val="30"/>
  </w:num>
  <w:num w:numId="28" w16cid:durableId="772091321">
    <w:abstractNumId w:val="14"/>
  </w:num>
  <w:num w:numId="29" w16cid:durableId="1204639492">
    <w:abstractNumId w:val="5"/>
  </w:num>
  <w:num w:numId="30" w16cid:durableId="201290924">
    <w:abstractNumId w:val="36"/>
  </w:num>
  <w:num w:numId="31" w16cid:durableId="293370111">
    <w:abstractNumId w:val="34"/>
  </w:num>
  <w:num w:numId="32" w16cid:durableId="1954434534">
    <w:abstractNumId w:val="17"/>
  </w:num>
  <w:num w:numId="33" w16cid:durableId="1854608147">
    <w:abstractNumId w:val="43"/>
  </w:num>
  <w:num w:numId="34" w16cid:durableId="691300340">
    <w:abstractNumId w:val="8"/>
  </w:num>
  <w:num w:numId="35" w16cid:durableId="395661631">
    <w:abstractNumId w:val="20"/>
  </w:num>
  <w:num w:numId="36" w16cid:durableId="1466464997">
    <w:abstractNumId w:val="11"/>
  </w:num>
  <w:num w:numId="37" w16cid:durableId="1460562281">
    <w:abstractNumId w:val="41"/>
  </w:num>
  <w:num w:numId="38" w16cid:durableId="1225415573">
    <w:abstractNumId w:val="10"/>
  </w:num>
  <w:num w:numId="39" w16cid:durableId="443185601">
    <w:abstractNumId w:val="3"/>
  </w:num>
  <w:num w:numId="40" w16cid:durableId="435826435">
    <w:abstractNumId w:val="13"/>
  </w:num>
  <w:num w:numId="41" w16cid:durableId="1574192518">
    <w:abstractNumId w:val="31"/>
  </w:num>
  <w:num w:numId="42" w16cid:durableId="1764494345">
    <w:abstractNumId w:val="6"/>
  </w:num>
  <w:num w:numId="43" w16cid:durableId="478150684">
    <w:abstractNumId w:val="26"/>
  </w:num>
  <w:num w:numId="44" w16cid:durableId="1968847946">
    <w:abstractNumId w:val="23"/>
  </w:num>
  <w:num w:numId="45" w16cid:durableId="2102678976">
    <w:abstractNumId w:val="28"/>
  </w:num>
  <w:num w:numId="46" w16cid:durableId="1943878324">
    <w:abstractNumId w:val="45"/>
  </w:num>
  <w:num w:numId="47" w16cid:durableId="11321396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17F0E"/>
    <w:rsid w:val="000313B9"/>
    <w:rsid w:val="000327A9"/>
    <w:rsid w:val="00033563"/>
    <w:rsid w:val="00041D34"/>
    <w:rsid w:val="0005086D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52CFF"/>
    <w:rsid w:val="001615F8"/>
    <w:rsid w:val="00165A74"/>
    <w:rsid w:val="00167C6F"/>
    <w:rsid w:val="00172B0E"/>
    <w:rsid w:val="0017579F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1DD1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E16"/>
    <w:rsid w:val="00323E94"/>
    <w:rsid w:val="003253D9"/>
    <w:rsid w:val="00330215"/>
    <w:rsid w:val="00334C5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865F9"/>
    <w:rsid w:val="003906B9"/>
    <w:rsid w:val="00392B3C"/>
    <w:rsid w:val="003961B9"/>
    <w:rsid w:val="003C5DE8"/>
    <w:rsid w:val="003E030C"/>
    <w:rsid w:val="003E0B6D"/>
    <w:rsid w:val="003E364A"/>
    <w:rsid w:val="003E44A4"/>
    <w:rsid w:val="003E456F"/>
    <w:rsid w:val="003F07D1"/>
    <w:rsid w:val="003F6A8F"/>
    <w:rsid w:val="00410BA0"/>
    <w:rsid w:val="00417030"/>
    <w:rsid w:val="004170F3"/>
    <w:rsid w:val="00417A6D"/>
    <w:rsid w:val="0042198E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E60BA"/>
    <w:rsid w:val="004E6786"/>
    <w:rsid w:val="004F2804"/>
    <w:rsid w:val="004F4F0E"/>
    <w:rsid w:val="004F673B"/>
    <w:rsid w:val="00510F9C"/>
    <w:rsid w:val="00513775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CD6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F1BBB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5F8E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25E4"/>
    <w:rsid w:val="00722EAD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E77C4"/>
    <w:rsid w:val="007F2C6E"/>
    <w:rsid w:val="00803931"/>
    <w:rsid w:val="0080411F"/>
    <w:rsid w:val="00826005"/>
    <w:rsid w:val="008309EE"/>
    <w:rsid w:val="008325EE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66BB9"/>
    <w:rsid w:val="00983068"/>
    <w:rsid w:val="00986580"/>
    <w:rsid w:val="00987DA1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B4844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195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E4577"/>
    <w:rsid w:val="00BE7D25"/>
    <w:rsid w:val="00BF032C"/>
    <w:rsid w:val="00BF091B"/>
    <w:rsid w:val="00BF2ADF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C74"/>
    <w:rsid w:val="00C27E11"/>
    <w:rsid w:val="00C37316"/>
    <w:rsid w:val="00C375D6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97739"/>
    <w:rsid w:val="00EA0C1E"/>
    <w:rsid w:val="00EB09FB"/>
    <w:rsid w:val="00EC34DA"/>
    <w:rsid w:val="00EE13B1"/>
    <w:rsid w:val="00EE78F9"/>
    <w:rsid w:val="00EF137F"/>
    <w:rsid w:val="00F00F74"/>
    <w:rsid w:val="00F03814"/>
    <w:rsid w:val="00F1393D"/>
    <w:rsid w:val="00F175BA"/>
    <w:rsid w:val="00F2266F"/>
    <w:rsid w:val="00F226BB"/>
    <w:rsid w:val="00F31D05"/>
    <w:rsid w:val="00F36F35"/>
    <w:rsid w:val="00F424E2"/>
    <w:rsid w:val="00F4257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443C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0543"/>
  <w15:docId w15:val="{E163E38B-2F3A-4C0E-BA5E-0E390067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uiPriority w:val="22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017F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886AF8-2BB3-4C13-8440-6DAF45BC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37</cp:revision>
  <cp:lastPrinted>2021-05-08T13:38:00Z</cp:lastPrinted>
  <dcterms:created xsi:type="dcterms:W3CDTF">2025-03-09T06:49:00Z</dcterms:created>
  <dcterms:modified xsi:type="dcterms:W3CDTF">2025-03-24T17:20:00Z</dcterms:modified>
</cp:coreProperties>
</file>