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47B6209C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BE26E5">
        <w:rPr>
          <w:rFonts w:ascii="Times New Roman" w:hAnsi="Times New Roman"/>
          <w:b/>
          <w:sz w:val="52"/>
          <w:szCs w:val="52"/>
          <w:u w:val="single"/>
        </w:rPr>
        <w:t>2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48BC9BB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March </w:t>
      </w:r>
      <w:r w:rsidR="008E6FD6">
        <w:rPr>
          <w:rFonts w:ascii="Times New Roman" w:hAnsi="Times New Roman"/>
          <w:b/>
          <w:color w:val="FF0000"/>
          <w:sz w:val="28"/>
          <w:szCs w:val="28"/>
          <w:u w:val="single"/>
        </w:rPr>
        <w:t>7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0528ED8" w14:textId="40DA42FB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lastRenderedPageBreak/>
        <w:t>Q.No.1: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—</w:t>
      </w:r>
    </w:p>
    <w:p w14:paraId="313C8755" w14:textId="358DE9E4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A university library wants to transition to an online library management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to streamline operations and provide students and faculty easier access to resources. This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should enable users to search for books, view availability, reserve books, borrow,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return books. The library staff also needs to manage the inventory, track book reservations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loans, and issue reminders for overdue books.</w:t>
      </w:r>
    </w:p>
    <w:p w14:paraId="470657E0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5D6683C7" w14:textId="77777777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Q.No.2: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</w:t>
      </w:r>
    </w:p>
    <w:p w14:paraId="61EF0155" w14:textId="45FB8693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proofErr w:type="spellStart"/>
      <w:r w:rsidRPr="00BE26E5">
        <w:rPr>
          <w:rFonts w:ascii="Times New Roman" w:hAnsi="Times New Roman"/>
          <w:bCs/>
          <w:sz w:val="24"/>
          <w:szCs w:val="24"/>
        </w:rPr>
        <w:t>FashionHub</w:t>
      </w:r>
      <w:proofErr w:type="spellEnd"/>
      <w:r w:rsidRPr="00BE26E5">
        <w:rPr>
          <w:rFonts w:ascii="Times New Roman" w:hAnsi="Times New Roman"/>
          <w:bCs/>
          <w:sz w:val="24"/>
          <w:szCs w:val="24"/>
        </w:rPr>
        <w:t xml:space="preserve"> is a new online fashion retail platform aiming to simplify th</w:t>
      </w:r>
      <w:r>
        <w:rPr>
          <w:rFonts w:ascii="Times New Roman" w:hAnsi="Times New Roman"/>
          <w:bCs/>
          <w:sz w:val="24"/>
          <w:szCs w:val="24"/>
        </w:rPr>
        <w:t xml:space="preserve">e </w:t>
      </w:r>
      <w:r w:rsidRPr="00BE26E5">
        <w:rPr>
          <w:rFonts w:ascii="Times New Roman" w:hAnsi="Times New Roman"/>
          <w:bCs/>
          <w:sz w:val="24"/>
          <w:szCs w:val="24"/>
        </w:rPr>
        <w:t>shopping experience for customers looking for clothing, accessories, and shoes. The website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needs to allow users to browse products, add items to their shopping carts, place orders,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 xml:space="preserve">manage their accounts. To streamline the purchasing process, </w:t>
      </w:r>
      <w:proofErr w:type="spellStart"/>
      <w:r w:rsidRPr="00BE26E5">
        <w:rPr>
          <w:rFonts w:ascii="Times New Roman" w:hAnsi="Times New Roman"/>
          <w:bCs/>
          <w:sz w:val="24"/>
          <w:szCs w:val="24"/>
        </w:rPr>
        <w:t>FashionHub</w:t>
      </w:r>
      <w:proofErr w:type="spellEnd"/>
      <w:r w:rsidRPr="00BE26E5">
        <w:rPr>
          <w:rFonts w:ascii="Times New Roman" w:hAnsi="Times New Roman"/>
          <w:bCs/>
          <w:sz w:val="24"/>
          <w:szCs w:val="24"/>
        </w:rPr>
        <w:t xml:space="preserve"> also wants to provide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registered users with a faster checkout, wish-list feature, and order-tracking capability. For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administrators, the system should support managing product listings, handling orders, updating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stock, and processing returns.</w:t>
      </w:r>
    </w:p>
    <w:p w14:paraId="19C6D4B3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0D19A4D8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What to do</w:t>
      </w:r>
      <w:r w:rsidRPr="00BE26E5">
        <w:rPr>
          <w:rFonts w:ascii="Times New Roman" w:hAnsi="Times New Roman"/>
          <w:b/>
          <w:sz w:val="24"/>
          <w:szCs w:val="24"/>
        </w:rPr>
        <w:t xml:space="preserve"> </w:t>
      </w:r>
    </w:p>
    <w:p w14:paraId="59F11D5B" w14:textId="7BDA9F2E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You have to identify the actors, use cases from the above-mentioned scenarios and design the use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case diagrams and activity diagram.</w:t>
      </w:r>
    </w:p>
    <w:p w14:paraId="11FFFF15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24E985FF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Instructions:</w:t>
      </w:r>
    </w:p>
    <w:p w14:paraId="2DC65869" w14:textId="77777777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1. Due date &amp; time for the assignment is 23th Mar 2025 till 11:55 PM.</w:t>
      </w:r>
    </w:p>
    <w:p w14:paraId="29658047" w14:textId="2D3A86A4" w:rsidR="00172C1D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2. You have to submit this assignment on Google Classroom</w:t>
      </w:r>
    </w:p>
    <w:p w14:paraId="49053751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3A8767BB" w14:textId="6C331F57" w:rsidR="00907199" w:rsidRPr="008B3855" w:rsidRDefault="00907199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1</w:t>
      </w:r>
    </w:p>
    <w:sectPr w:rsidR="00907199" w:rsidRPr="008B3855" w:rsidSect="00DE010C">
      <w:headerReference w:type="default" r:id="rId8"/>
      <w:footerReference w:type="default" r:id="rId9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7C5CE" w14:textId="77777777" w:rsidR="001E6EE6" w:rsidRDefault="001E6EE6">
      <w:r>
        <w:separator/>
      </w:r>
    </w:p>
  </w:endnote>
  <w:endnote w:type="continuationSeparator" w:id="0">
    <w:p w14:paraId="5EC96F29" w14:textId="77777777" w:rsidR="001E6EE6" w:rsidRDefault="001E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0F523" w14:textId="77777777" w:rsidR="001E6EE6" w:rsidRDefault="001E6EE6">
      <w:r>
        <w:separator/>
      </w:r>
    </w:p>
  </w:footnote>
  <w:footnote w:type="continuationSeparator" w:id="0">
    <w:p w14:paraId="14B5460F" w14:textId="77777777" w:rsidR="001E6EE6" w:rsidRDefault="001E6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1E6EE6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47</cp:revision>
  <cp:lastPrinted>2021-05-08T13:38:00Z</cp:lastPrinted>
  <dcterms:created xsi:type="dcterms:W3CDTF">2025-02-17T03:38:00Z</dcterms:created>
  <dcterms:modified xsi:type="dcterms:W3CDTF">2025-03-23T10:37:00Z</dcterms:modified>
</cp:coreProperties>
</file>