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2620" w:rsidRPr="00182620" w:rsidRDefault="00182620" w:rsidP="00182620">
      <w:r w:rsidRPr="00182620">
        <w:t>Table S1. Class-wise performance of the Random Forest classifier on the dermatology dataset.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911"/>
        <w:gridCol w:w="2374"/>
        <w:gridCol w:w="1710"/>
        <w:gridCol w:w="1260"/>
      </w:tblGrid>
      <w:tr w:rsidR="00182620" w:rsidRPr="00182620" w:rsidTr="00182620">
        <w:trPr>
          <w:tblHeader/>
          <w:tblCellSpacing w:w="15" w:type="dxa"/>
          <w:jc w:val="center"/>
        </w:trPr>
        <w:tc>
          <w:tcPr>
            <w:tcW w:w="2475" w:type="dxa"/>
            <w:vAlign w:val="center"/>
            <w:hideMark/>
          </w:tcPr>
          <w:p w:rsidR="00182620" w:rsidRPr="00182620" w:rsidRDefault="00182620" w:rsidP="00182620">
            <w:pPr>
              <w:rPr>
                <w:b/>
                <w:bCs/>
              </w:rPr>
            </w:pPr>
            <w:r w:rsidRPr="00182620">
              <w:rPr>
                <w:b/>
                <w:bCs/>
              </w:rPr>
              <w:t>Disease Class</w:t>
            </w:r>
          </w:p>
        </w:tc>
        <w:tc>
          <w:tcPr>
            <w:tcW w:w="746" w:type="dxa"/>
            <w:vAlign w:val="center"/>
            <w:hideMark/>
          </w:tcPr>
          <w:p w:rsidR="00182620" w:rsidRPr="00182620" w:rsidRDefault="00182620" w:rsidP="00182620">
            <w:pPr>
              <w:rPr>
                <w:b/>
                <w:bCs/>
              </w:rPr>
            </w:pPr>
            <w:r w:rsidRPr="00182620">
              <w:rPr>
                <w:b/>
                <w:bCs/>
              </w:rPr>
              <w:t>Precision</w:t>
            </w:r>
          </w:p>
        </w:tc>
        <w:tc>
          <w:tcPr>
            <w:tcW w:w="2344" w:type="dxa"/>
            <w:vAlign w:val="center"/>
            <w:hideMark/>
          </w:tcPr>
          <w:p w:rsidR="00182620" w:rsidRPr="00182620" w:rsidRDefault="00182620" w:rsidP="00182620">
            <w:pPr>
              <w:rPr>
                <w:b/>
                <w:bCs/>
              </w:rPr>
            </w:pPr>
            <w:r w:rsidRPr="00182620">
              <w:rPr>
                <w:b/>
                <w:bCs/>
              </w:rPr>
              <w:t>Recall</w:t>
            </w:r>
          </w:p>
        </w:tc>
        <w:tc>
          <w:tcPr>
            <w:tcW w:w="1680" w:type="dxa"/>
            <w:vAlign w:val="center"/>
            <w:hideMark/>
          </w:tcPr>
          <w:p w:rsidR="00182620" w:rsidRPr="00182620" w:rsidRDefault="00182620" w:rsidP="00182620">
            <w:pPr>
              <w:rPr>
                <w:b/>
                <w:bCs/>
              </w:rPr>
            </w:pPr>
            <w:r w:rsidRPr="00182620">
              <w:rPr>
                <w:b/>
                <w:bCs/>
              </w:rPr>
              <w:t>F1-score</w:t>
            </w:r>
          </w:p>
        </w:tc>
        <w:tc>
          <w:tcPr>
            <w:tcW w:w="1215" w:type="dxa"/>
            <w:vAlign w:val="center"/>
            <w:hideMark/>
          </w:tcPr>
          <w:p w:rsidR="00182620" w:rsidRPr="00182620" w:rsidRDefault="00182620" w:rsidP="00182620">
            <w:pPr>
              <w:rPr>
                <w:b/>
                <w:bCs/>
              </w:rPr>
            </w:pPr>
            <w:r w:rsidRPr="00182620">
              <w:rPr>
                <w:b/>
                <w:bCs/>
              </w:rPr>
              <w:t>Support</w:t>
            </w:r>
          </w:p>
        </w:tc>
      </w:tr>
      <w:tr w:rsidR="00182620" w:rsidRPr="00182620" w:rsidTr="00182620">
        <w:trPr>
          <w:tblCellSpacing w:w="15" w:type="dxa"/>
          <w:jc w:val="center"/>
        </w:trPr>
        <w:tc>
          <w:tcPr>
            <w:tcW w:w="2475" w:type="dxa"/>
            <w:vAlign w:val="center"/>
            <w:hideMark/>
          </w:tcPr>
          <w:p w:rsidR="00182620" w:rsidRPr="00182620" w:rsidRDefault="00182620" w:rsidP="00182620">
            <w:r w:rsidRPr="00182620">
              <w:t>Psoriasis</w:t>
            </w:r>
          </w:p>
        </w:tc>
        <w:tc>
          <w:tcPr>
            <w:tcW w:w="746" w:type="dxa"/>
            <w:vAlign w:val="center"/>
            <w:hideMark/>
          </w:tcPr>
          <w:p w:rsidR="00182620" w:rsidRPr="00182620" w:rsidRDefault="00182620" w:rsidP="00182620">
            <w:r w:rsidRPr="00182620">
              <w:t>1.000</w:t>
            </w:r>
          </w:p>
        </w:tc>
        <w:tc>
          <w:tcPr>
            <w:tcW w:w="2344" w:type="dxa"/>
            <w:vAlign w:val="center"/>
            <w:hideMark/>
          </w:tcPr>
          <w:p w:rsidR="00182620" w:rsidRPr="00182620" w:rsidRDefault="00182620" w:rsidP="00182620">
            <w:r w:rsidRPr="00182620">
              <w:t>1.000</w:t>
            </w:r>
          </w:p>
        </w:tc>
        <w:tc>
          <w:tcPr>
            <w:tcW w:w="1680" w:type="dxa"/>
            <w:vAlign w:val="center"/>
            <w:hideMark/>
          </w:tcPr>
          <w:p w:rsidR="00182620" w:rsidRPr="00182620" w:rsidRDefault="00182620" w:rsidP="00182620">
            <w:r w:rsidRPr="00182620">
              <w:t>1.000</w:t>
            </w:r>
          </w:p>
        </w:tc>
        <w:tc>
          <w:tcPr>
            <w:tcW w:w="1215" w:type="dxa"/>
            <w:vAlign w:val="center"/>
            <w:hideMark/>
          </w:tcPr>
          <w:p w:rsidR="00182620" w:rsidRPr="00182620" w:rsidRDefault="00182620" w:rsidP="00182620">
            <w:r w:rsidRPr="00182620">
              <w:t>23</w:t>
            </w:r>
          </w:p>
        </w:tc>
      </w:tr>
      <w:tr w:rsidR="00182620" w:rsidRPr="00182620" w:rsidTr="00182620">
        <w:trPr>
          <w:tblCellSpacing w:w="15" w:type="dxa"/>
          <w:jc w:val="center"/>
        </w:trPr>
        <w:tc>
          <w:tcPr>
            <w:tcW w:w="2475" w:type="dxa"/>
            <w:vAlign w:val="center"/>
            <w:hideMark/>
          </w:tcPr>
          <w:p w:rsidR="00182620" w:rsidRPr="00182620" w:rsidRDefault="00182620" w:rsidP="00182620">
            <w:r w:rsidRPr="00182620">
              <w:t>Seborrheic Dermatitis</w:t>
            </w:r>
          </w:p>
        </w:tc>
        <w:tc>
          <w:tcPr>
            <w:tcW w:w="746" w:type="dxa"/>
            <w:vAlign w:val="center"/>
            <w:hideMark/>
          </w:tcPr>
          <w:p w:rsidR="00182620" w:rsidRPr="00182620" w:rsidRDefault="00182620" w:rsidP="00182620">
            <w:r w:rsidRPr="00182620">
              <w:t>0.909</w:t>
            </w:r>
          </w:p>
        </w:tc>
        <w:tc>
          <w:tcPr>
            <w:tcW w:w="2344" w:type="dxa"/>
            <w:vAlign w:val="center"/>
            <w:hideMark/>
          </w:tcPr>
          <w:p w:rsidR="00182620" w:rsidRPr="00182620" w:rsidRDefault="00182620" w:rsidP="00182620">
            <w:r w:rsidRPr="00182620">
              <w:t>0.833</w:t>
            </w:r>
          </w:p>
        </w:tc>
        <w:tc>
          <w:tcPr>
            <w:tcW w:w="1680" w:type="dxa"/>
            <w:vAlign w:val="center"/>
            <w:hideMark/>
          </w:tcPr>
          <w:p w:rsidR="00182620" w:rsidRPr="00182620" w:rsidRDefault="00182620" w:rsidP="00182620">
            <w:r w:rsidRPr="00182620">
              <w:t>0.870</w:t>
            </w:r>
          </w:p>
        </w:tc>
        <w:tc>
          <w:tcPr>
            <w:tcW w:w="1215" w:type="dxa"/>
            <w:vAlign w:val="center"/>
            <w:hideMark/>
          </w:tcPr>
          <w:p w:rsidR="00182620" w:rsidRPr="00182620" w:rsidRDefault="00182620" w:rsidP="00182620">
            <w:r w:rsidRPr="00182620">
              <w:t>12</w:t>
            </w:r>
          </w:p>
        </w:tc>
      </w:tr>
      <w:tr w:rsidR="00182620" w:rsidRPr="00182620" w:rsidTr="00182620">
        <w:trPr>
          <w:tblCellSpacing w:w="15" w:type="dxa"/>
          <w:jc w:val="center"/>
        </w:trPr>
        <w:tc>
          <w:tcPr>
            <w:tcW w:w="2475" w:type="dxa"/>
            <w:vAlign w:val="center"/>
            <w:hideMark/>
          </w:tcPr>
          <w:p w:rsidR="00182620" w:rsidRPr="00182620" w:rsidRDefault="00182620" w:rsidP="00182620">
            <w:r w:rsidRPr="00182620">
              <w:t>Lichen Planus</w:t>
            </w:r>
          </w:p>
        </w:tc>
        <w:tc>
          <w:tcPr>
            <w:tcW w:w="746" w:type="dxa"/>
            <w:vAlign w:val="center"/>
            <w:hideMark/>
          </w:tcPr>
          <w:p w:rsidR="00182620" w:rsidRPr="00182620" w:rsidRDefault="00182620" w:rsidP="00182620">
            <w:r w:rsidRPr="00182620">
              <w:t>1.000</w:t>
            </w:r>
          </w:p>
        </w:tc>
        <w:tc>
          <w:tcPr>
            <w:tcW w:w="2344" w:type="dxa"/>
            <w:vAlign w:val="center"/>
            <w:hideMark/>
          </w:tcPr>
          <w:p w:rsidR="00182620" w:rsidRPr="00182620" w:rsidRDefault="00182620" w:rsidP="00182620">
            <w:r w:rsidRPr="00182620">
              <w:t>1.000</w:t>
            </w:r>
          </w:p>
        </w:tc>
        <w:tc>
          <w:tcPr>
            <w:tcW w:w="1680" w:type="dxa"/>
            <w:vAlign w:val="center"/>
            <w:hideMark/>
          </w:tcPr>
          <w:p w:rsidR="00182620" w:rsidRPr="00182620" w:rsidRDefault="00182620" w:rsidP="00182620">
            <w:r w:rsidRPr="00182620">
              <w:t>1.000</w:t>
            </w:r>
          </w:p>
        </w:tc>
        <w:tc>
          <w:tcPr>
            <w:tcW w:w="1215" w:type="dxa"/>
            <w:vAlign w:val="center"/>
            <w:hideMark/>
          </w:tcPr>
          <w:p w:rsidR="00182620" w:rsidRPr="00182620" w:rsidRDefault="00182620" w:rsidP="00182620">
            <w:r w:rsidRPr="00182620">
              <w:t>15</w:t>
            </w:r>
          </w:p>
        </w:tc>
      </w:tr>
      <w:tr w:rsidR="00182620" w:rsidRPr="00182620" w:rsidTr="00182620">
        <w:trPr>
          <w:tblCellSpacing w:w="15" w:type="dxa"/>
          <w:jc w:val="center"/>
        </w:trPr>
        <w:tc>
          <w:tcPr>
            <w:tcW w:w="2475" w:type="dxa"/>
            <w:vAlign w:val="center"/>
            <w:hideMark/>
          </w:tcPr>
          <w:p w:rsidR="00182620" w:rsidRPr="00182620" w:rsidRDefault="00182620" w:rsidP="00182620">
            <w:proofErr w:type="spellStart"/>
            <w:r w:rsidRPr="00182620">
              <w:t>Pityriasis</w:t>
            </w:r>
            <w:proofErr w:type="spellEnd"/>
            <w:r w:rsidRPr="00182620">
              <w:t xml:space="preserve"> </w:t>
            </w:r>
            <w:proofErr w:type="spellStart"/>
            <w:r w:rsidRPr="00182620">
              <w:t>Rosea</w:t>
            </w:r>
            <w:proofErr w:type="spellEnd"/>
          </w:p>
        </w:tc>
        <w:tc>
          <w:tcPr>
            <w:tcW w:w="746" w:type="dxa"/>
            <w:vAlign w:val="center"/>
            <w:hideMark/>
          </w:tcPr>
          <w:p w:rsidR="00182620" w:rsidRPr="00182620" w:rsidRDefault="00182620" w:rsidP="00182620">
            <w:r w:rsidRPr="00182620">
              <w:t>0.818</w:t>
            </w:r>
          </w:p>
        </w:tc>
        <w:tc>
          <w:tcPr>
            <w:tcW w:w="2344" w:type="dxa"/>
            <w:vAlign w:val="center"/>
            <w:hideMark/>
          </w:tcPr>
          <w:p w:rsidR="00182620" w:rsidRPr="00182620" w:rsidRDefault="00182620" w:rsidP="00182620">
            <w:r w:rsidRPr="00182620">
              <w:t>0.900</w:t>
            </w:r>
          </w:p>
        </w:tc>
        <w:tc>
          <w:tcPr>
            <w:tcW w:w="1680" w:type="dxa"/>
            <w:vAlign w:val="center"/>
            <w:hideMark/>
          </w:tcPr>
          <w:p w:rsidR="00182620" w:rsidRPr="00182620" w:rsidRDefault="00182620" w:rsidP="00182620">
            <w:r w:rsidRPr="00182620">
              <w:t>0.857</w:t>
            </w:r>
          </w:p>
        </w:tc>
        <w:tc>
          <w:tcPr>
            <w:tcW w:w="1215" w:type="dxa"/>
            <w:vAlign w:val="center"/>
            <w:hideMark/>
          </w:tcPr>
          <w:p w:rsidR="00182620" w:rsidRPr="00182620" w:rsidRDefault="00182620" w:rsidP="00182620">
            <w:r w:rsidRPr="00182620">
              <w:t>10</w:t>
            </w:r>
          </w:p>
        </w:tc>
      </w:tr>
      <w:tr w:rsidR="00182620" w:rsidRPr="00182620" w:rsidTr="00182620">
        <w:trPr>
          <w:tblCellSpacing w:w="15" w:type="dxa"/>
          <w:jc w:val="center"/>
        </w:trPr>
        <w:tc>
          <w:tcPr>
            <w:tcW w:w="2475" w:type="dxa"/>
            <w:vAlign w:val="center"/>
            <w:hideMark/>
          </w:tcPr>
          <w:p w:rsidR="00182620" w:rsidRPr="00182620" w:rsidRDefault="00182620" w:rsidP="00182620">
            <w:r w:rsidRPr="00182620">
              <w:t>Chronic Dermatitis</w:t>
            </w:r>
          </w:p>
        </w:tc>
        <w:tc>
          <w:tcPr>
            <w:tcW w:w="746" w:type="dxa"/>
            <w:vAlign w:val="center"/>
            <w:hideMark/>
          </w:tcPr>
          <w:p w:rsidR="00182620" w:rsidRPr="00182620" w:rsidRDefault="00182620" w:rsidP="00182620">
            <w:r w:rsidRPr="00182620">
              <w:t>1.000</w:t>
            </w:r>
          </w:p>
        </w:tc>
        <w:tc>
          <w:tcPr>
            <w:tcW w:w="2344" w:type="dxa"/>
            <w:vAlign w:val="center"/>
            <w:hideMark/>
          </w:tcPr>
          <w:p w:rsidR="00182620" w:rsidRPr="00182620" w:rsidRDefault="00182620" w:rsidP="00182620">
            <w:r w:rsidRPr="00182620">
              <w:t>1.000</w:t>
            </w:r>
          </w:p>
        </w:tc>
        <w:tc>
          <w:tcPr>
            <w:tcW w:w="1680" w:type="dxa"/>
            <w:vAlign w:val="center"/>
            <w:hideMark/>
          </w:tcPr>
          <w:p w:rsidR="00182620" w:rsidRPr="00182620" w:rsidRDefault="00182620" w:rsidP="00182620">
            <w:r w:rsidRPr="00182620">
              <w:t>1.000</w:t>
            </w:r>
          </w:p>
        </w:tc>
        <w:tc>
          <w:tcPr>
            <w:tcW w:w="1215" w:type="dxa"/>
            <w:vAlign w:val="center"/>
            <w:hideMark/>
          </w:tcPr>
          <w:p w:rsidR="00182620" w:rsidRPr="00182620" w:rsidRDefault="00182620" w:rsidP="00182620">
            <w:r w:rsidRPr="00182620">
              <w:t>10</w:t>
            </w:r>
          </w:p>
        </w:tc>
      </w:tr>
      <w:tr w:rsidR="00182620" w:rsidRPr="00182620" w:rsidTr="00182620">
        <w:trPr>
          <w:tblCellSpacing w:w="15" w:type="dxa"/>
          <w:jc w:val="center"/>
        </w:trPr>
        <w:tc>
          <w:tcPr>
            <w:tcW w:w="2475" w:type="dxa"/>
            <w:vAlign w:val="center"/>
            <w:hideMark/>
          </w:tcPr>
          <w:p w:rsidR="00182620" w:rsidRPr="00182620" w:rsidRDefault="00182620" w:rsidP="00182620">
            <w:proofErr w:type="spellStart"/>
            <w:r w:rsidRPr="00182620">
              <w:t>Pityriasis</w:t>
            </w:r>
            <w:proofErr w:type="spellEnd"/>
            <w:r w:rsidRPr="00182620">
              <w:t xml:space="preserve"> </w:t>
            </w:r>
            <w:proofErr w:type="spellStart"/>
            <w:r w:rsidRPr="00182620">
              <w:t>Rubra</w:t>
            </w:r>
            <w:proofErr w:type="spellEnd"/>
            <w:r w:rsidRPr="00182620">
              <w:t xml:space="preserve"> Pilaris</w:t>
            </w:r>
          </w:p>
        </w:tc>
        <w:tc>
          <w:tcPr>
            <w:tcW w:w="746" w:type="dxa"/>
            <w:vAlign w:val="center"/>
            <w:hideMark/>
          </w:tcPr>
          <w:p w:rsidR="00182620" w:rsidRPr="00182620" w:rsidRDefault="00182620" w:rsidP="00182620">
            <w:r w:rsidRPr="00182620">
              <w:t>1.000</w:t>
            </w:r>
          </w:p>
        </w:tc>
        <w:tc>
          <w:tcPr>
            <w:tcW w:w="2344" w:type="dxa"/>
            <w:vAlign w:val="center"/>
            <w:hideMark/>
          </w:tcPr>
          <w:p w:rsidR="00182620" w:rsidRPr="00182620" w:rsidRDefault="00182620" w:rsidP="00182620">
            <w:r w:rsidRPr="00182620">
              <w:t>1.000</w:t>
            </w:r>
          </w:p>
        </w:tc>
        <w:tc>
          <w:tcPr>
            <w:tcW w:w="1680" w:type="dxa"/>
            <w:vAlign w:val="center"/>
            <w:hideMark/>
          </w:tcPr>
          <w:p w:rsidR="00182620" w:rsidRPr="00182620" w:rsidRDefault="00182620" w:rsidP="00182620">
            <w:r w:rsidRPr="00182620">
              <w:t>1.000</w:t>
            </w:r>
          </w:p>
        </w:tc>
        <w:tc>
          <w:tcPr>
            <w:tcW w:w="1215" w:type="dxa"/>
            <w:vAlign w:val="center"/>
            <w:hideMark/>
          </w:tcPr>
          <w:p w:rsidR="00182620" w:rsidRPr="00182620" w:rsidRDefault="00182620" w:rsidP="00182620">
            <w:r w:rsidRPr="00182620">
              <w:t>4</w:t>
            </w:r>
          </w:p>
        </w:tc>
      </w:tr>
      <w:tr w:rsidR="00182620" w:rsidRPr="00182620" w:rsidTr="00182620">
        <w:trPr>
          <w:tblCellSpacing w:w="15" w:type="dxa"/>
          <w:jc w:val="center"/>
        </w:trPr>
        <w:tc>
          <w:tcPr>
            <w:tcW w:w="2475" w:type="dxa"/>
            <w:vAlign w:val="center"/>
            <w:hideMark/>
          </w:tcPr>
          <w:p w:rsidR="00182620" w:rsidRPr="00182620" w:rsidRDefault="00182620" w:rsidP="00182620">
            <w:r w:rsidRPr="00182620">
              <w:rPr>
                <w:b/>
                <w:bCs/>
              </w:rPr>
              <w:t>Weighted Average</w:t>
            </w:r>
          </w:p>
        </w:tc>
        <w:tc>
          <w:tcPr>
            <w:tcW w:w="746" w:type="dxa"/>
            <w:vAlign w:val="center"/>
            <w:hideMark/>
          </w:tcPr>
          <w:p w:rsidR="00182620" w:rsidRPr="00182620" w:rsidRDefault="00182620" w:rsidP="00182620">
            <w:r w:rsidRPr="00182620">
              <w:rPr>
                <w:b/>
                <w:bCs/>
              </w:rPr>
              <w:t>0.961</w:t>
            </w:r>
          </w:p>
        </w:tc>
        <w:tc>
          <w:tcPr>
            <w:tcW w:w="2344" w:type="dxa"/>
            <w:vAlign w:val="center"/>
            <w:hideMark/>
          </w:tcPr>
          <w:p w:rsidR="00182620" w:rsidRPr="00182620" w:rsidRDefault="00182620" w:rsidP="00182620">
            <w:r w:rsidRPr="00182620">
              <w:rPr>
                <w:b/>
                <w:bCs/>
              </w:rPr>
              <w:t>0.959</w:t>
            </w:r>
          </w:p>
        </w:tc>
        <w:tc>
          <w:tcPr>
            <w:tcW w:w="1680" w:type="dxa"/>
            <w:vAlign w:val="center"/>
            <w:hideMark/>
          </w:tcPr>
          <w:p w:rsidR="00182620" w:rsidRPr="00182620" w:rsidRDefault="00182620" w:rsidP="00182620">
            <w:r w:rsidRPr="00182620">
              <w:rPr>
                <w:b/>
                <w:bCs/>
              </w:rPr>
              <w:t>0.959</w:t>
            </w:r>
          </w:p>
        </w:tc>
        <w:tc>
          <w:tcPr>
            <w:tcW w:w="1215" w:type="dxa"/>
            <w:vAlign w:val="center"/>
            <w:hideMark/>
          </w:tcPr>
          <w:p w:rsidR="00182620" w:rsidRPr="00182620" w:rsidRDefault="00182620" w:rsidP="00182620">
            <w:r w:rsidRPr="00182620">
              <w:rPr>
                <w:b/>
                <w:bCs/>
              </w:rPr>
              <w:t>74</w:t>
            </w:r>
          </w:p>
        </w:tc>
      </w:tr>
    </w:tbl>
    <w:p w:rsidR="00182620" w:rsidRPr="00182620" w:rsidRDefault="00182620" w:rsidP="00182620"/>
    <w:p w:rsidR="00182620" w:rsidRDefault="00182620" w:rsidP="00182620">
      <w:pPr>
        <w:keepNext/>
        <w:jc w:val="center"/>
      </w:pPr>
      <w:r>
        <w:rPr>
          <w:noProof/>
        </w:rPr>
        <w:drawing>
          <wp:inline distT="0" distB="0" distL="0" distR="0" wp14:anchorId="3231FD45">
            <wp:extent cx="4712335" cy="3889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12335" cy="3889375"/>
                    </a:xfrm>
                    <a:prstGeom prst="rect">
                      <a:avLst/>
                    </a:prstGeom>
                    <a:noFill/>
                  </pic:spPr>
                </pic:pic>
              </a:graphicData>
            </a:graphic>
          </wp:inline>
        </w:drawing>
      </w:r>
    </w:p>
    <w:p w:rsidR="005F4683" w:rsidRDefault="00182620" w:rsidP="00182620">
      <w:pPr>
        <w:pStyle w:val="Caption"/>
        <w:jc w:val="center"/>
        <w:rPr>
          <w:i w:val="0"/>
          <w:color w:val="auto"/>
        </w:rPr>
      </w:pPr>
      <w:r w:rsidRPr="00182620">
        <w:rPr>
          <w:i w:val="0"/>
          <w:color w:val="auto"/>
        </w:rPr>
        <w:t>Supplementary Figure S1. Confusion matrix of the Random Forest classifier evaluated on the dermatology test dataset.</w:t>
      </w:r>
    </w:p>
    <w:p w:rsidR="00F67037" w:rsidRDefault="00F67037" w:rsidP="00F67037"/>
    <w:p w:rsidR="00F67037" w:rsidRDefault="00F67037" w:rsidP="00F67037"/>
    <w:p w:rsidR="00F67037" w:rsidRPr="00F67037" w:rsidRDefault="00F67037" w:rsidP="00F67037">
      <w:r w:rsidRPr="00F67037">
        <w:lastRenderedPageBreak/>
        <w:t>Table S2. Class-wise precision, recall, F1-score, and support obtained using the Support Vector Machine (SVM) classifier on the dermatology test dataset.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9"/>
        <w:gridCol w:w="2121"/>
        <w:gridCol w:w="1620"/>
        <w:gridCol w:w="1980"/>
        <w:gridCol w:w="936"/>
      </w:tblGrid>
      <w:tr w:rsidR="00F67037" w:rsidRPr="00F67037" w:rsidTr="00F67037">
        <w:trPr>
          <w:tblHeader/>
          <w:tblCellSpacing w:w="15" w:type="dxa"/>
          <w:jc w:val="center"/>
        </w:trPr>
        <w:tc>
          <w:tcPr>
            <w:tcW w:w="0" w:type="auto"/>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Disease Class</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Precision</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Recall</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F1-score</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Support</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Psoriasis</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23</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Seborrheic Dermatitis</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0.833</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0.909</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12</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Lichen Planus</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15</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proofErr w:type="spellStart"/>
            <w:r w:rsidRPr="00F67037">
              <w:rPr>
                <w:rFonts w:ascii="Times New Roman" w:eastAsia="Times New Roman" w:hAnsi="Times New Roman" w:cs="Times New Roman"/>
                <w:sz w:val="24"/>
                <w:szCs w:val="24"/>
              </w:rPr>
              <w:t>Pityriasis</w:t>
            </w:r>
            <w:proofErr w:type="spellEnd"/>
            <w:r w:rsidRPr="00F67037">
              <w:rPr>
                <w:rFonts w:ascii="Times New Roman" w:eastAsia="Times New Roman" w:hAnsi="Times New Roman" w:cs="Times New Roman"/>
                <w:sz w:val="24"/>
                <w:szCs w:val="24"/>
              </w:rPr>
              <w:t xml:space="preserve"> </w:t>
            </w:r>
            <w:proofErr w:type="spellStart"/>
            <w:r w:rsidRPr="00F67037">
              <w:rPr>
                <w:rFonts w:ascii="Times New Roman" w:eastAsia="Times New Roman" w:hAnsi="Times New Roman" w:cs="Times New Roman"/>
                <w:sz w:val="24"/>
                <w:szCs w:val="24"/>
              </w:rPr>
              <w:t>Rosea</w:t>
            </w:r>
            <w:proofErr w:type="spellEnd"/>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0.833</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0.909</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Chronic Dermatitis</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proofErr w:type="spellStart"/>
            <w:r w:rsidRPr="00F67037">
              <w:rPr>
                <w:rFonts w:ascii="Times New Roman" w:eastAsia="Times New Roman" w:hAnsi="Times New Roman" w:cs="Times New Roman"/>
                <w:sz w:val="24"/>
                <w:szCs w:val="24"/>
              </w:rPr>
              <w:t>Pityriasis</w:t>
            </w:r>
            <w:proofErr w:type="spellEnd"/>
            <w:r w:rsidRPr="00F67037">
              <w:rPr>
                <w:rFonts w:ascii="Times New Roman" w:eastAsia="Times New Roman" w:hAnsi="Times New Roman" w:cs="Times New Roman"/>
                <w:sz w:val="24"/>
                <w:szCs w:val="24"/>
              </w:rPr>
              <w:t xml:space="preserve"> </w:t>
            </w:r>
            <w:proofErr w:type="spellStart"/>
            <w:r w:rsidRPr="00F67037">
              <w:rPr>
                <w:rFonts w:ascii="Times New Roman" w:eastAsia="Times New Roman" w:hAnsi="Times New Roman" w:cs="Times New Roman"/>
                <w:sz w:val="24"/>
                <w:szCs w:val="24"/>
              </w:rPr>
              <w:t>Rubra</w:t>
            </w:r>
            <w:proofErr w:type="spellEnd"/>
            <w:r w:rsidRPr="00F67037">
              <w:rPr>
                <w:rFonts w:ascii="Times New Roman" w:eastAsia="Times New Roman" w:hAnsi="Times New Roman" w:cs="Times New Roman"/>
                <w:sz w:val="24"/>
                <w:szCs w:val="24"/>
              </w:rPr>
              <w:t xml:space="preserve"> Pilaris</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4</w:t>
            </w:r>
          </w:p>
        </w:tc>
      </w:tr>
      <w:tr w:rsidR="00F67037" w:rsidRPr="00F67037" w:rsidTr="00F67037">
        <w:trPr>
          <w:tblCellSpacing w:w="15" w:type="dxa"/>
          <w:jc w:val="center"/>
        </w:trPr>
        <w:tc>
          <w:tcPr>
            <w:tcW w:w="0" w:type="auto"/>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Weighted Average</w:t>
            </w:r>
          </w:p>
        </w:tc>
        <w:tc>
          <w:tcPr>
            <w:tcW w:w="2091"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0.977</w:t>
            </w:r>
          </w:p>
        </w:tc>
        <w:tc>
          <w:tcPr>
            <w:tcW w:w="159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0.973</w:t>
            </w:r>
          </w:p>
        </w:tc>
        <w:tc>
          <w:tcPr>
            <w:tcW w:w="195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0.973</w:t>
            </w:r>
          </w:p>
        </w:tc>
        <w:tc>
          <w:tcPr>
            <w:tcW w:w="871"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74</w:t>
            </w:r>
          </w:p>
        </w:tc>
      </w:tr>
    </w:tbl>
    <w:p w:rsidR="00F67037" w:rsidRDefault="00F67037" w:rsidP="00F67037"/>
    <w:p w:rsidR="00F67037" w:rsidRDefault="00F67037" w:rsidP="00F67037"/>
    <w:p w:rsidR="00F67037" w:rsidRDefault="00F67037" w:rsidP="00F67037">
      <w:pPr>
        <w:jc w:val="center"/>
      </w:pPr>
      <w:r w:rsidRPr="00F67037">
        <w:drawing>
          <wp:inline distT="0" distB="0" distL="0" distR="0">
            <wp:extent cx="5210175" cy="4295775"/>
            <wp:effectExtent l="19050" t="19050" r="28575" b="28575"/>
            <wp:docPr id="3" name="Picture 3" descr="C:\Users\C_2_D\AppData\Local\Microsoft\Windows\INetCache\Content.MSO\E37372D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_2_D\AppData\Local\Microsoft\Windows\INetCache\Content.MSO\E37372D5.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10175" cy="4295775"/>
                    </a:xfrm>
                    <a:prstGeom prst="rect">
                      <a:avLst/>
                    </a:prstGeom>
                    <a:noFill/>
                    <a:ln w="19050">
                      <a:solidFill>
                        <a:schemeClr val="accent1"/>
                      </a:solidFill>
                    </a:ln>
                  </pic:spPr>
                </pic:pic>
              </a:graphicData>
            </a:graphic>
          </wp:inline>
        </w:drawing>
      </w:r>
    </w:p>
    <w:p w:rsidR="00F67037" w:rsidRDefault="00F67037" w:rsidP="00F67037">
      <w:pPr>
        <w:ind w:firstLine="720"/>
        <w:jc w:val="center"/>
      </w:pPr>
      <w:r w:rsidRPr="00F67037">
        <w:t>Supplementary Figure S2. Confusion matrix of the Support Vector Machine (SVM) classifier evaluated on the dermatology test dataset. The confusion matrix summarizes the classification performance across the six dermatological disease classes.</w:t>
      </w:r>
    </w:p>
    <w:p w:rsidR="00F67037" w:rsidRPr="00F67037" w:rsidRDefault="00F67037" w:rsidP="00F67037">
      <w:r w:rsidRPr="00F67037">
        <w:rPr>
          <w:bCs/>
        </w:rPr>
        <w:lastRenderedPageBreak/>
        <w:t>Table S3.</w:t>
      </w:r>
      <w:r w:rsidRPr="00F67037">
        <w:t xml:space="preserve"> Class-wise precision, recall, F1-score, and support obtained using the </w:t>
      </w:r>
      <w:proofErr w:type="spellStart"/>
      <w:r w:rsidRPr="00F67037">
        <w:t>XGBoost</w:t>
      </w:r>
      <w:proofErr w:type="spellEnd"/>
      <w:r w:rsidRPr="00F67037">
        <w:t xml:space="preserve"> classifier on the dermatology test dataset.</w:t>
      </w:r>
    </w:p>
    <w:tbl>
      <w:tblPr>
        <w:tblW w:w="9535"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1530"/>
        <w:gridCol w:w="1350"/>
        <w:gridCol w:w="1530"/>
        <w:gridCol w:w="2070"/>
      </w:tblGrid>
      <w:tr w:rsidR="00F67037" w:rsidRPr="00F67037" w:rsidTr="00F67037">
        <w:trPr>
          <w:tblHeader/>
          <w:tblCellSpacing w:w="15" w:type="dxa"/>
          <w:jc w:val="center"/>
        </w:trPr>
        <w:tc>
          <w:tcPr>
            <w:tcW w:w="301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Disease Class</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Precision</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Recall</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F1-score</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b/>
                <w:bCs/>
                <w:sz w:val="24"/>
                <w:szCs w:val="24"/>
              </w:rPr>
            </w:pPr>
            <w:r w:rsidRPr="00F67037">
              <w:rPr>
                <w:rFonts w:ascii="Times New Roman" w:eastAsia="Times New Roman" w:hAnsi="Times New Roman" w:cs="Times New Roman"/>
                <w:b/>
                <w:bCs/>
                <w:sz w:val="24"/>
                <w:szCs w:val="24"/>
              </w:rPr>
              <w:t>Support</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Psoriasis</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23</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Seborrheic Dermatitis</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0.900</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0.750</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0.818</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12</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Lichen Planus</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0.933</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0.966</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15</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proofErr w:type="spellStart"/>
            <w:r w:rsidRPr="00F67037">
              <w:rPr>
                <w:rFonts w:ascii="Times New Roman" w:eastAsia="Times New Roman" w:hAnsi="Times New Roman" w:cs="Times New Roman"/>
                <w:sz w:val="24"/>
                <w:szCs w:val="24"/>
              </w:rPr>
              <w:t>Pityriasis</w:t>
            </w:r>
            <w:proofErr w:type="spellEnd"/>
            <w:r w:rsidRPr="00F67037">
              <w:rPr>
                <w:rFonts w:ascii="Times New Roman" w:eastAsia="Times New Roman" w:hAnsi="Times New Roman" w:cs="Times New Roman"/>
                <w:sz w:val="24"/>
                <w:szCs w:val="24"/>
              </w:rPr>
              <w:t xml:space="preserve"> </w:t>
            </w:r>
            <w:proofErr w:type="spellStart"/>
            <w:r w:rsidRPr="00F67037">
              <w:rPr>
                <w:rFonts w:ascii="Times New Roman" w:eastAsia="Times New Roman" w:hAnsi="Times New Roman" w:cs="Times New Roman"/>
                <w:sz w:val="24"/>
                <w:szCs w:val="24"/>
              </w:rPr>
              <w:t>Rosea</w:t>
            </w:r>
            <w:proofErr w:type="spellEnd"/>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0.750</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0.900</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0.818</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Chronic Dermatitis</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0.909</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0.952</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proofErr w:type="spellStart"/>
            <w:r w:rsidRPr="00F67037">
              <w:rPr>
                <w:rFonts w:ascii="Times New Roman" w:eastAsia="Times New Roman" w:hAnsi="Times New Roman" w:cs="Times New Roman"/>
                <w:sz w:val="24"/>
                <w:szCs w:val="24"/>
              </w:rPr>
              <w:t>Pityriasis</w:t>
            </w:r>
            <w:proofErr w:type="spellEnd"/>
            <w:r w:rsidRPr="00F67037">
              <w:rPr>
                <w:rFonts w:ascii="Times New Roman" w:eastAsia="Times New Roman" w:hAnsi="Times New Roman" w:cs="Times New Roman"/>
                <w:sz w:val="24"/>
                <w:szCs w:val="24"/>
              </w:rPr>
              <w:t xml:space="preserve"> </w:t>
            </w:r>
            <w:proofErr w:type="spellStart"/>
            <w:r w:rsidRPr="00F67037">
              <w:rPr>
                <w:rFonts w:ascii="Times New Roman" w:eastAsia="Times New Roman" w:hAnsi="Times New Roman" w:cs="Times New Roman"/>
                <w:sz w:val="24"/>
                <w:szCs w:val="24"/>
              </w:rPr>
              <w:t>Rubra</w:t>
            </w:r>
            <w:proofErr w:type="spellEnd"/>
            <w:r w:rsidRPr="00F67037">
              <w:rPr>
                <w:rFonts w:ascii="Times New Roman" w:eastAsia="Times New Roman" w:hAnsi="Times New Roman" w:cs="Times New Roman"/>
                <w:sz w:val="24"/>
                <w:szCs w:val="24"/>
              </w:rPr>
              <w:t xml:space="preserve"> Pilaris</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1.000</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sz w:val="24"/>
                <w:szCs w:val="24"/>
              </w:rPr>
              <w:t>4</w:t>
            </w:r>
          </w:p>
        </w:tc>
      </w:tr>
      <w:tr w:rsidR="00F67037" w:rsidRPr="00F67037" w:rsidTr="00F67037">
        <w:trPr>
          <w:tblCellSpacing w:w="15" w:type="dxa"/>
          <w:jc w:val="center"/>
        </w:trPr>
        <w:tc>
          <w:tcPr>
            <w:tcW w:w="3010" w:type="dxa"/>
            <w:vAlign w:val="center"/>
            <w:hideMark/>
          </w:tcPr>
          <w:p w:rsidR="00F67037" w:rsidRPr="00F67037" w:rsidRDefault="00F67037" w:rsidP="00F67037">
            <w:pPr>
              <w:spacing w:after="0" w:line="240" w:lineRule="auto"/>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Weighted Average</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0.938</w:t>
            </w:r>
          </w:p>
        </w:tc>
        <w:tc>
          <w:tcPr>
            <w:tcW w:w="132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0.932</w:t>
            </w:r>
          </w:p>
        </w:tc>
        <w:tc>
          <w:tcPr>
            <w:tcW w:w="1500" w:type="dxa"/>
            <w:vAlign w:val="center"/>
            <w:hideMark/>
          </w:tcPr>
          <w:p w:rsidR="00F67037" w:rsidRPr="00F67037" w:rsidRDefault="00F67037" w:rsidP="00F67037">
            <w:pPr>
              <w:spacing w:after="0" w:line="240" w:lineRule="auto"/>
              <w:jc w:val="center"/>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0.933</w:t>
            </w:r>
          </w:p>
        </w:tc>
        <w:tc>
          <w:tcPr>
            <w:tcW w:w="2025" w:type="dxa"/>
            <w:vAlign w:val="center"/>
            <w:hideMark/>
          </w:tcPr>
          <w:p w:rsidR="00F67037" w:rsidRPr="00F67037" w:rsidRDefault="00F67037" w:rsidP="00F67037">
            <w:pPr>
              <w:spacing w:after="0" w:line="240" w:lineRule="auto"/>
              <w:jc w:val="right"/>
              <w:rPr>
                <w:rFonts w:ascii="Times New Roman" w:eastAsia="Times New Roman" w:hAnsi="Times New Roman" w:cs="Times New Roman"/>
                <w:sz w:val="24"/>
                <w:szCs w:val="24"/>
              </w:rPr>
            </w:pPr>
            <w:r w:rsidRPr="00F67037">
              <w:rPr>
                <w:rFonts w:ascii="Times New Roman" w:eastAsia="Times New Roman" w:hAnsi="Times New Roman" w:cs="Times New Roman"/>
                <w:b/>
                <w:bCs/>
                <w:sz w:val="24"/>
                <w:szCs w:val="24"/>
              </w:rPr>
              <w:t>74</w:t>
            </w:r>
          </w:p>
        </w:tc>
      </w:tr>
    </w:tbl>
    <w:p w:rsidR="00F67037" w:rsidRDefault="00F67037" w:rsidP="00F67037"/>
    <w:p w:rsidR="00F67037" w:rsidRDefault="00F67037" w:rsidP="00F67037">
      <w:pPr>
        <w:ind w:firstLine="720"/>
        <w:jc w:val="center"/>
      </w:pPr>
    </w:p>
    <w:p w:rsidR="00F67037" w:rsidRDefault="00F67037" w:rsidP="00F67037">
      <w:pPr>
        <w:ind w:firstLine="720"/>
        <w:jc w:val="center"/>
      </w:pPr>
      <w:bookmarkStart w:id="0" w:name="_GoBack"/>
      <w:r w:rsidRPr="00F67037">
        <w:drawing>
          <wp:inline distT="0" distB="0" distL="0" distR="0">
            <wp:extent cx="4971350" cy="4162402"/>
            <wp:effectExtent l="19050" t="19050" r="20320" b="10160"/>
            <wp:docPr id="4" name="Picture 4" descr="C:\Users\C_2_D\AppData\Local\Microsoft\Windows\INetCache\Content.MSO\E62CC0A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_2_D\AppData\Local\Microsoft\Windows\INetCache\Content.MSO\E62CC0AB.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8910" cy="4168732"/>
                    </a:xfrm>
                    <a:prstGeom prst="rect">
                      <a:avLst/>
                    </a:prstGeom>
                    <a:noFill/>
                    <a:ln w="19050">
                      <a:solidFill>
                        <a:schemeClr val="accent1"/>
                      </a:solidFill>
                    </a:ln>
                  </pic:spPr>
                </pic:pic>
              </a:graphicData>
            </a:graphic>
          </wp:inline>
        </w:drawing>
      </w:r>
      <w:bookmarkEnd w:id="0"/>
    </w:p>
    <w:p w:rsidR="00F67037" w:rsidRDefault="00F67037" w:rsidP="00F67037">
      <w:pPr>
        <w:ind w:firstLine="720"/>
        <w:jc w:val="center"/>
      </w:pPr>
    </w:p>
    <w:p w:rsidR="00F67037" w:rsidRPr="00F67037" w:rsidRDefault="00F67037" w:rsidP="00F67037">
      <w:pPr>
        <w:ind w:firstLine="720"/>
        <w:jc w:val="center"/>
      </w:pPr>
      <w:r w:rsidRPr="00F67037">
        <w:rPr>
          <w:bCs/>
        </w:rPr>
        <w:t>Supplementary Figure S3.</w:t>
      </w:r>
      <w:r w:rsidRPr="00F67037">
        <w:t xml:space="preserve"> Confusion matrix of the </w:t>
      </w:r>
      <w:proofErr w:type="spellStart"/>
      <w:r w:rsidRPr="00F67037">
        <w:t>XGBoost</w:t>
      </w:r>
      <w:proofErr w:type="spellEnd"/>
      <w:r w:rsidRPr="00F67037">
        <w:t xml:space="preserve"> classifier evaluated on the dermatology test dataset. The confusion matrix summarizes the classification performance across the six dermatological disease classes.</w:t>
      </w:r>
    </w:p>
    <w:sectPr w:rsidR="00F67037" w:rsidRPr="00F670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620"/>
    <w:rsid w:val="00182620"/>
    <w:rsid w:val="005F4683"/>
    <w:rsid w:val="00A436E4"/>
    <w:rsid w:val="00F67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5A057"/>
  <w15:chartTrackingRefBased/>
  <w15:docId w15:val="{4EFF465A-2DA5-4CF1-A0C1-A6F7C6FE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182620"/>
    <w:pPr>
      <w:spacing w:after="200" w:line="240" w:lineRule="auto"/>
    </w:pPr>
    <w:rPr>
      <w:i/>
      <w:iCs/>
      <w:color w:val="44546A" w:themeColor="text2"/>
      <w:sz w:val="18"/>
      <w:szCs w:val="18"/>
    </w:rPr>
  </w:style>
  <w:style w:type="character" w:styleId="Strong">
    <w:name w:val="Strong"/>
    <w:basedOn w:val="DefaultParagraphFont"/>
    <w:uiPriority w:val="22"/>
    <w:qFormat/>
    <w:rsid w:val="00F670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051133">
      <w:bodyDiv w:val="1"/>
      <w:marLeft w:val="0"/>
      <w:marRight w:val="0"/>
      <w:marTop w:val="0"/>
      <w:marBottom w:val="0"/>
      <w:divBdr>
        <w:top w:val="none" w:sz="0" w:space="0" w:color="auto"/>
        <w:left w:val="none" w:sz="0" w:space="0" w:color="auto"/>
        <w:bottom w:val="none" w:sz="0" w:space="0" w:color="auto"/>
        <w:right w:val="none" w:sz="0" w:space="0" w:color="auto"/>
      </w:divBdr>
    </w:div>
    <w:div w:id="1551838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291</Words>
  <Characters>1661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C_2_D</dc:creator>
  <cp:keywords/>
  <dc:description/>
  <cp:lastModifiedBy>C_2_D</cp:lastModifiedBy>
  <cp:revision>3</cp:revision>
  <dcterms:created xsi:type="dcterms:W3CDTF">2026-07-15T12:58:00Z</dcterms:created>
  <dcterms:modified xsi:type="dcterms:W3CDTF">2026-07-15T17:53:00Z</dcterms:modified>
</cp:coreProperties>
</file>