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Personal Command Center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&amp; Cursor Build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—  April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A unified dashboard for markets, news, productivity, and portfolio management</w:t>
      </w:r>
    </w:p>
    <w:p>
      <w:pPr>
        <w:spacing w:after="120"/>
      </w:pP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Personal Command Center (PCC) is a self-hosted web application that consolidates financial market data, macro-economic indicators, curated news, email/task digests, and portfolio management into a single responsive interface accessible from desktop, tablet, and mobile browsers.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 context-switching between Yahoo Finance, Gmail, Outlook, Teams, and TeamDynamix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 market-moving signals (VIX, CPI, PCE, employment) in one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rule-based + LLM-assisted prediction model that is transparent and extensible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a simple portfolio tracker with P&amp;L, purchase price, and target sell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locally with zero ongoing infrastructure cost; optionally promote to self-hosted VPS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— Next.js 14 / React / Tailwind CSS / shadcn/ui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Quotes, VIX, heatmap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News Digest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Sector + global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Portfolio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P&amp;L, targets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Signal Model 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Weights + narrative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Macro Strip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CPI, PCE, jobs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Unified Inbox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Gmail, Outlook, TDx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Layer — Python FastAPI + APScheduler +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REST Endpoints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/api/quotes /api/macro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WebSocket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Live price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Background polling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Redis Cache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60s TTL market data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 — PostgreSQL 15 + TimescaleDB +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Portfolio, watchlists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TimescaleDB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OHLCV time-series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Redis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Cache + news dedupe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YAML / .env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 keys, weights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is structured as a layered system with clear separation between the frontend UI, the API orchestration layer, external data integrations, the prediction engine, and persistent storage.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14 App Router for server-side rendering and responsive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 + shadcn/ui components for consistent, mobile-first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Recharts for interactive charts (price history, portfolio allocation, macro trends)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for global client state (watchlist, active symbol, signal weights)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connection to FastAPI for live quote streaming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API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with async endpoints for low-latency data serving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APScheduler runs background jobs: market data polling, news aggregation, digest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acts as a write-through cache — all market data TTL-keyed, news deduplicated by URL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tokens for Phase 2 multi-device auth (skipped in Phase 1 localhost)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 Sources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2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Yahoo Finance (yfinance)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Quotes, OHLCV, financials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quote source, watchlist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OHLCV, RSI, MACD, 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req/day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indicators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CPI, PCE, Unemployment, Payrolls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macro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news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req/day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+ sector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Finnhub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VIX, earnings calendar, 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req/min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Volatility, options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(~$29/mo)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options chains, futures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Options/futures deep dive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Integrations (Read-Only Digest)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Gmail: Google OAuth 2.0, fetch unread threads from multiple accounts, AI-summarize 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Outlook / Teams: Microsoft Graph API, unread count + @mention digest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Keep: gkeepapi Python library, parse notes for date patterns, surface upcoming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TeamDynamix: TDx REST API, fetch open/assigned tickets, group by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Charles Schwab: Schwab Developer API (OAuth 2.0), sync positions and daily P&amp;L to local portfolio table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Signal &amp; Prediction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engine uses two layers to balance transparency with analytical depth, while keeping Claude API costs minimal.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Rule-Based Weighted Scorer (Free, Always-On)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signal plugin returns a normalized value from -1.0 to +1.0 with an explanation string. The scorer multiplies each value by its user-configured weight, sums, and normalizes to a -100 to +100 score.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Plugin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Weight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rsi_signal.py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Momentum overbought/oversold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macd_signal.py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Trend direction + crossover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vix_signal.py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Finnhub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fear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CPI/PCE/employment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news_sentiment_signal.py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 headline sentiment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options_flow_signal.py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Polygon / Finnhub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Put/call ratio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LLM Narrative (Claude API, ~1×/hour)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per hour, the worker sends the top macro readings, Layer 1 scores, and 5 most relevant news headlines to Claude and requests a 2-3 sentence market signal narrative. This is cached in Redis for 60 minutes. A full day of hourly calls costs &lt; $0.05 at Sonnet pricing.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Plugin Architecture (Extensible)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add a new signal source, drop a new Python file in /backend/signals/ that inherits from SignalPlugin and implements compute(symbol) -&gt; SignalResult. The scorer auto-discovers all plugins on startup. No other code changes required.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Cursor Build Modules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Feed each module to Cursor as a separate session. Always prepend the full tech stack context and prior API contracts at the start of each session.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000"/>
        <w:gridCol w:w="2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Scaffold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Monorepo structure, Docker Compose, .env.example, Caddy config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Docker, Caddy, Python, Node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Data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Yahoo Finance + Alpha Vantage + Finnhub polling, Redis cache, OHLCV TimescaleDB storage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yfinance, FastAPI, Redis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Data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FRED API: CPI, PCE, unemployment, payrolls. 6hr cache. Delta badges.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FRED API, FastAPI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 Aggregation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NewsAPI polling by topic + symbol. URL dedup. Keyword sentiment tagger.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NewsAPI, Redis SET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positions table. Live P&amp;L join. Target sell price + margin calc.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PostgreSQL, FastAPI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Plugin scorer + weight store + hourly Claude narrative. Config in DB.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API, PostgreSQL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Unified Inbox Digest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OAuth + Graph API + TDx tickets. AI priority summary.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API, Graph API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Keep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gkeepapi reader. Date regex. Upcoming reminders endpoint.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gkeepapi, Python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Charles Schwab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 position sync to portfolio table. Daily P&amp;L fetch.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Schwab API, OAuth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pages: Market, Portfolio, News, Deep Dive, Signal Config. Responsive.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Next.js, Tailwind, Recharts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Deployment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compose.yml, Caddyfile HTTPS, deploy.sh zero-downtime script.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Caddy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Hosting &amp;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Localhost (Docker Compose)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command: docker compose up -d starts all 5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from any device on your home network via local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auth required — single-user personal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keys in .env file, never committed to git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Self-Hosted VPS or GCP Cloud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Docker Compose file promoted to a VPS (e.g., Hetzner CX11 at $4/mo, or GCP e2-micro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Caddy reverse proxy: automatic HTTPS via Let's Encrypt, zero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basicauth directive in Caddyfile for password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CI/CD: push to main -&gt; SSH deploy -&gt; docker compose pull &amp;&amp; up -d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Estimated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Yahoo Finance / FRED / Finnhub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data — no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Alpha Vantage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calls/day covers daily indicators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NewsAPI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calls/day covers hourly news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API (narrative layer)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~$1.50/mo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~1,000 hourly summaries/mo at Sonnet pricing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Polygon.io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~$29/mo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needed for real-time options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VPS hosting (Phase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$0–$5/mo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GCP free tier or Hetzner CX11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(no options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~$1.50/mo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running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(with options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~$32/mo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feature set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Cursor Workflow Recommendations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 following approach when working through modules with Cursor to prevent context drift and maximize output quality.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Template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every Cursor session with this header (fill in the module number and paste the relevant API contracts from prior modules):</w:t>
      </w:r>
    </w:p>
    <w:p>
      <w:pPr>
        <w:spacing w:after="120"/>
      </w:pPr>
    </w:p>
    <w:p>
      <w:pPr>
        <w:pBdr>
          <w:left w:val="single" w:color="2E75B6" w:sz="12" w:space="8"/>
        </w:pBdr>
        <w:shd w:fill="F0F4FF" w:val="clear"/>
        <w:spacing w:after="1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Stack: Next.js 14 / FastAPI / PostgreSQL+TimescaleDB / Redis / Docker Compose. We are on Module [N]: [Name]. Here is the full context: [paste schema + API contracts from prior modules]. Build only this module. Write tests. Do not modify other modules.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Rules for Cursor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provide the PostgreSQL schema DDL at the start of backend module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provide the FastAPI endpoint contracts when building the frontend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Cursor to write pytest tests for every new API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Cursor to write a Dockerfile for each service before writing the service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module sessions focused: one service at a time, no cross-module edits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Build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01 — Scaffold: get the folder structure, Docker Compose, and .env working first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02 + 03 — Market + Macro data: these are the foundation all other modules depend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05 — Portfolio Manager: self-contained, good for validating the DB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06 — Signal Engine: depends on Modules 02, 03, 04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04 — News: can be built in parallel with Module 05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07 + 08 + 09 — Integrations: each is independent, build in any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10 — Frontend: build last, consuming all backend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11 — Deployment: finalize after all modules pass local testing</w:t>
      </w:r>
    </w:p>
    <w:p>
      <w:pPr>
        <w:spacing w:after="12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Personal Command Center — Build Plan v1.0 —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Personal Use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20"/>
        <w:szCs w:val="20"/>
      </w:rPr>
      <w:t xml:space="preserve">Personal Command Center — Architecture &amp;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2026-04-10T14:58:48.823Z</dcterms:created>
  <dcterms:modified xsi:type="dcterms:W3CDTF">2026-04-10T14:58:48.824Z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