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26" w:rsidRPr="00976D26" w:rsidRDefault="00976D26" w:rsidP="00976D26">
      <w:pPr>
        <w:widowControl/>
        <w:shd w:val="clear" w:color="auto" w:fill="FFFFFF"/>
        <w:spacing w:after="90" w:line="450" w:lineRule="atLeast"/>
        <w:jc w:val="center"/>
        <w:outlineLvl w:val="0"/>
        <w:rPr>
          <w:rFonts w:ascii="微软雅黑" w:eastAsia="微软雅黑" w:hAnsi="微软雅黑" w:cs="宋体"/>
          <w:b/>
          <w:color w:val="333333"/>
          <w:kern w:val="36"/>
          <w:sz w:val="84"/>
          <w:szCs w:val="84"/>
        </w:rPr>
      </w:pPr>
      <w:r w:rsidRPr="00976D26">
        <w:rPr>
          <w:rFonts w:ascii="微软雅黑" w:eastAsia="微软雅黑" w:hAnsi="微软雅黑" w:cs="宋体" w:hint="eastAsia"/>
          <w:b/>
          <w:color w:val="333333"/>
          <w:kern w:val="36"/>
          <w:sz w:val="84"/>
          <w:szCs w:val="84"/>
        </w:rPr>
        <w:t>分析12星座的贵人都是谁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人人都希望在生活中的各方面都能遇见自己的贵人，因为对于我们来说，遇见贵人是一件很好的事情，他能帮助我们，尤其是在我们身处困境的时候，简直就是雪中送炭，对于年轻人来说，正在苦苦奋斗之时，最渴望在生活或工作中能得到“贵人相助”。那么，在2015年里12星座在哪方面会“出门遇贵人”呢？12星座的贵人又会是啥星座呢？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jc w:val="center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/>
          <w:noProof/>
          <w:color w:val="333333"/>
          <w:sz w:val="32"/>
          <w:szCs w:val="32"/>
        </w:rPr>
        <w:drawing>
          <wp:inline distT="0" distB="0" distL="0" distR="0">
            <wp:extent cx="4762500" cy="2809875"/>
            <wp:effectExtent l="19050" t="0" r="0" b="0"/>
            <wp:docPr id="1" name="图片 1" descr="http://static.meiguoshenpo.com/image/201501/07165425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meiguoshenpo.com/image/201501/0716542564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t>白羊座贵人：水瓶座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2015年的白羊运势一般，由于环境变动会认识一些新的朋友，但由于自身不重视与朋友的交流磨合，运势也往往容易受新朋友的影响，变得或高或低。星座贵人：由于2015年人际变动比以往更来得频繁，做事比较神经大条，缺乏慎重考虑的白羊们要小心行事才好。因此，善于处于人际关系，朋友缘一向比较好的水瓶座是羊儿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们重点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学习的对象。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t>金牛座贵人：狮子座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lastRenderedPageBreak/>
        <w:t>对金牛座而言，2015年的上半年是段容易烦躁疲累的日子，郁闷的地方会比较多，即使到了下半年，运势也只是稍微地有所提高，但并不会太好。星座贵人：在2015年中，即使外出游玩聚会，也常常会出现一些“令人扫兴的事件”的金牛座，会觉得那段日子会易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烦易累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，狮子时刻都充满激情与活力，他可能是引领你一起激情澎湃，扫除倦怠的贵人。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t>双子座贵人：双鱼座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属于风相星座的双子座在2015年更是变动得异常频繁，不过这种变动带来的都是好的结果，双子往高处走的机遇会比较大，财运会不错，还有可能会遇到生命中的另一半。星座贵人：这一年，双子会结识不少新的朋友，擅长交际的双子很容易就能融入新的交际圈，遇到品性相投的双鱼，会有不少财运来到，因为对方会是很棒的创业路上的指路人或者是合作者。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t>巨蟹座贵人：双子座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比较喜欢安定的家居式生活的巨蟹，一向是比较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厌烦人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与事的变迁，在变迁频频的2015年，巨蟹们会因此而容易变得抑郁起来，这对运势在平平中微弱地发展的巨蟹而言，可不是好事情。星座贵人：在整个2015年中，运气大红大紫的双子会一直过得比较活力四射，轻松无比。与巨蟹交情不错的双子，会将自身的好运气与好心情，无所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不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保留地传递给巨蟹，帮助他们渡过灰色的抑郁期。巨蟹座可佩戴 “月亮嘉运手链”为2015年的财运和事业保驾护航。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t>狮子座贵人：射手座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狮子座2015年的运势平平，工作运一般，不过要小心注意感情方面，可能会有些烂桃花让自己烦心，在恋爱的也有可能因为一些看似微不足道的</w:t>
      </w: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lastRenderedPageBreak/>
        <w:t>事情而招致分手。星座贵人：射手与狮子属于同相星座，二人成为好朋友铁哥们的机率很大，而一辈子都在控制自己冲动情绪的狮子，在明年容易遇到些难控制情绪的事情，射手危急时刻拉一把的机遇也比较大。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t>处女座贵人：巨蟹座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处女座的人2015年上半年的这段日子事情比较多，要注意抓好时间一件一件做，不能因为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被事情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绑住而心生怨念，导致事情办砸。星座贵人：处女座的人有时候也会固步自封，裹步不前，这样很容易错过眼前的机会。2015年，如果遇到巨蟹座，善良如邻家大姐般的巨蟹座可以丝毫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不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保留地给你最诚恳的帮助，让你抓住机会。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t>天秤座贵人：摩羯座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2015年对天秤座来说会是比较心烦的一年，要不要迎接新的恋情？工作要不要往高处走？有新的机遇出现在面前，是否要抓住？还是说保持现在的状态比较好？许多方面都要做决定。星座贵人：虽然属于土相星座的摩羯虽然比较刻板固执，但是同时他也兼具有踏实沉稳，不急不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躁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的性格，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近种性格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多半能给难以抉择的天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秤一些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比较中肯而实用的意见和建议。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jc w:val="center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/>
          <w:noProof/>
          <w:color w:val="333333"/>
          <w:sz w:val="32"/>
          <w:szCs w:val="32"/>
        </w:rPr>
        <w:drawing>
          <wp:inline distT="0" distB="0" distL="0" distR="0">
            <wp:extent cx="4410075" cy="2895600"/>
            <wp:effectExtent l="19050" t="0" r="9525" b="0"/>
            <wp:docPr id="3" name="图片 3" descr="http://static.meiguoshenpo.com/image/201501/07165524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meiguoshenpo.com/image/201501/0716552425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lastRenderedPageBreak/>
        <w:t>天蝎座贵人：金牛座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2015年天蝎座的运势会比较好，事业会比较顺利，恋爱运也一路看涨，但在年中也会因为环境的变化而牢骚满腹。星座贵人：这一年运势红火的天蝎，遇到同样红火的金牛，会是强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强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联合的阵型。脚踏实地，勤劳能干的金牛，遇到面对持续的变动显得有点烦的天蝎来说，会是一个很不错的劝慰者与开导者。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t>射手座贵人：白羊座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射手几乎都是抱着玩儿的心态对待每一天，所以运势的好坏并不会很大程度地引起心情上的好坏变化。不过2015年，射手会在财运方面有点收获。星座贵人：射手与白羊本来就是工作与生活上的好拍档，在这一年，二人联起手来，容易在工作方面有点小成就，比如收获一笔工作外的财富，这一切取决于射手敏锐的直觉能力。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t>摩羯座贵人：天蝎座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运势不佳的2015年，摩羯座容易遇到许多让自己不能苟同的人，由于自身比较认死理，不常变通，所以经常会觉得“怎么会有这样的人哦”，而觉得不可理喻。星座贵人：因为运势比较低，心中郁闷无处发泄时，可以为朋友两肋插刀的天蝎座死党是很好的倾吐对象，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视朋友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如生命的蝎子可以完全站在你这边为你考虑，并且给你一些适当的建议，帮助你缓和情绪。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t>水瓶座贵人：处女座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风相星座的水瓶座人士，在2015年中，运势会比较低，事业会陷入低谷，需要努力与坚持才能走出去，在生活方面也会因为琐事比较多而让自己</w:t>
      </w: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lastRenderedPageBreak/>
        <w:t>比较操劳。星座贵人：2015年，朋友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缘比较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高的水瓶座可能会遇到一些与熟人有关的操心事，偏偏这些事还不能说出口。不过私底下，处女座的朋友将会是倾听你这些操心事的人，处女座的人比较稳重，不会轻易让你难堪。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Style w:val="a4"/>
          <w:rFonts w:ascii="微软雅黑" w:eastAsia="微软雅黑" w:hAnsi="微软雅黑" w:hint="eastAsia"/>
          <w:color w:val="333333"/>
          <w:sz w:val="32"/>
          <w:szCs w:val="32"/>
        </w:rPr>
        <w:t>双鱼座的贵人：天秤</w:t>
      </w:r>
      <w:r w:rsidRPr="00976D26">
        <w:rPr>
          <w:rStyle w:val="apple-converted-space"/>
          <w:rFonts w:ascii="微软雅黑" w:eastAsia="微软雅黑" w:hAnsi="微软雅黑" w:hint="eastAsia"/>
          <w:b/>
          <w:color w:val="333333"/>
          <w:sz w:val="32"/>
          <w:szCs w:val="32"/>
        </w:rPr>
        <w:t>座</w:t>
      </w:r>
    </w:p>
    <w:p w:rsidR="00976D26" w:rsidRPr="00976D26" w:rsidRDefault="00976D26" w:rsidP="00976D26">
      <w:pPr>
        <w:pStyle w:val="a3"/>
        <w:shd w:val="clear" w:color="auto" w:fill="FFFFFF"/>
        <w:spacing w:before="0" w:beforeAutospacing="0" w:after="270" w:afterAutospacing="0" w:line="390" w:lineRule="atLeast"/>
        <w:ind w:firstLine="48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2014年末，影响鱼儿的土星终于离开了鱼儿的对宫处女座，因此在2015年，双鱼的运势会逐步地上升。在这一年中，也会遇到不少贵人，同时也要提防一些小人哦。星座贵人：对鱼儿而言，2015年，会是积极大干的一年。品位高雅，谈吐不凡的天秤座，能够激发双鱼的创造力与</w:t>
      </w:r>
      <w:proofErr w:type="gramStart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想像力</w:t>
      </w:r>
      <w:proofErr w:type="gramEnd"/>
      <w:r w:rsidRPr="00976D26">
        <w:rPr>
          <w:rFonts w:ascii="微软雅黑" w:eastAsia="微软雅黑" w:hAnsi="微软雅黑" w:hint="eastAsia"/>
          <w:color w:val="333333"/>
          <w:sz w:val="32"/>
          <w:szCs w:val="32"/>
        </w:rPr>
        <w:t>，同时还能收住鱼儿漫无边际的幻想，果敢地面对现实，接受新的挑战。</w:t>
      </w:r>
    </w:p>
    <w:p w:rsidR="0089067C" w:rsidRPr="00976D26" w:rsidRDefault="0089067C">
      <w:pPr>
        <w:rPr>
          <w:rFonts w:ascii="微软雅黑" w:eastAsia="微软雅黑" w:hAnsi="微软雅黑"/>
          <w:sz w:val="32"/>
          <w:szCs w:val="32"/>
        </w:rPr>
      </w:pPr>
    </w:p>
    <w:sectPr w:rsidR="0089067C" w:rsidRPr="00976D26" w:rsidSect="00976D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6D26"/>
    <w:rsid w:val="00001697"/>
    <w:rsid w:val="000023D0"/>
    <w:rsid w:val="00005834"/>
    <w:rsid w:val="00016648"/>
    <w:rsid w:val="0002235F"/>
    <w:rsid w:val="00022FA1"/>
    <w:rsid w:val="00023D26"/>
    <w:rsid w:val="0003277A"/>
    <w:rsid w:val="0004169B"/>
    <w:rsid w:val="00042297"/>
    <w:rsid w:val="0004252B"/>
    <w:rsid w:val="00044716"/>
    <w:rsid w:val="00045C1B"/>
    <w:rsid w:val="00054754"/>
    <w:rsid w:val="00056FF6"/>
    <w:rsid w:val="00061E78"/>
    <w:rsid w:val="000631ED"/>
    <w:rsid w:val="00071864"/>
    <w:rsid w:val="00074F8A"/>
    <w:rsid w:val="00077C4C"/>
    <w:rsid w:val="00085F95"/>
    <w:rsid w:val="000943D2"/>
    <w:rsid w:val="000A21FB"/>
    <w:rsid w:val="000A542E"/>
    <w:rsid w:val="000A6C2B"/>
    <w:rsid w:val="000A7BDF"/>
    <w:rsid w:val="000B08E5"/>
    <w:rsid w:val="000B3259"/>
    <w:rsid w:val="000B58AB"/>
    <w:rsid w:val="000B5BB7"/>
    <w:rsid w:val="000C0E95"/>
    <w:rsid w:val="000C771B"/>
    <w:rsid w:val="000D24F4"/>
    <w:rsid w:val="000E586D"/>
    <w:rsid w:val="000E5D43"/>
    <w:rsid w:val="000F1B25"/>
    <w:rsid w:val="000F3793"/>
    <w:rsid w:val="000F780B"/>
    <w:rsid w:val="00100154"/>
    <w:rsid w:val="0010036F"/>
    <w:rsid w:val="00101174"/>
    <w:rsid w:val="0010271A"/>
    <w:rsid w:val="0010325D"/>
    <w:rsid w:val="00104630"/>
    <w:rsid w:val="0010593D"/>
    <w:rsid w:val="001061EC"/>
    <w:rsid w:val="00107038"/>
    <w:rsid w:val="0010733A"/>
    <w:rsid w:val="00111DDE"/>
    <w:rsid w:val="00112859"/>
    <w:rsid w:val="00122478"/>
    <w:rsid w:val="00122DDA"/>
    <w:rsid w:val="001235D3"/>
    <w:rsid w:val="00124C83"/>
    <w:rsid w:val="00130CB7"/>
    <w:rsid w:val="00136BA9"/>
    <w:rsid w:val="00136D59"/>
    <w:rsid w:val="0015708E"/>
    <w:rsid w:val="001703E1"/>
    <w:rsid w:val="00170C26"/>
    <w:rsid w:val="00176F5B"/>
    <w:rsid w:val="00180F59"/>
    <w:rsid w:val="0018132D"/>
    <w:rsid w:val="00184CF7"/>
    <w:rsid w:val="001923C3"/>
    <w:rsid w:val="0019240F"/>
    <w:rsid w:val="001925A6"/>
    <w:rsid w:val="0019761B"/>
    <w:rsid w:val="00197CA7"/>
    <w:rsid w:val="001A10DB"/>
    <w:rsid w:val="001A20BE"/>
    <w:rsid w:val="001A3D48"/>
    <w:rsid w:val="001A5422"/>
    <w:rsid w:val="001A6BCA"/>
    <w:rsid w:val="001A7094"/>
    <w:rsid w:val="001B152A"/>
    <w:rsid w:val="001B1BEC"/>
    <w:rsid w:val="001B3F5D"/>
    <w:rsid w:val="001B49DE"/>
    <w:rsid w:val="001B54B3"/>
    <w:rsid w:val="001C0B19"/>
    <w:rsid w:val="001C1A5E"/>
    <w:rsid w:val="001C31D2"/>
    <w:rsid w:val="001D1361"/>
    <w:rsid w:val="001D4B61"/>
    <w:rsid w:val="001E0BC8"/>
    <w:rsid w:val="001E5920"/>
    <w:rsid w:val="001F3A6D"/>
    <w:rsid w:val="001F4DDB"/>
    <w:rsid w:val="001F6F79"/>
    <w:rsid w:val="00204132"/>
    <w:rsid w:val="00204DEA"/>
    <w:rsid w:val="002119C8"/>
    <w:rsid w:val="0021271C"/>
    <w:rsid w:val="00216099"/>
    <w:rsid w:val="00216924"/>
    <w:rsid w:val="00217725"/>
    <w:rsid w:val="00223EED"/>
    <w:rsid w:val="00230411"/>
    <w:rsid w:val="00231416"/>
    <w:rsid w:val="002506F0"/>
    <w:rsid w:val="0025281C"/>
    <w:rsid w:val="0025317C"/>
    <w:rsid w:val="00257045"/>
    <w:rsid w:val="002715C2"/>
    <w:rsid w:val="00271E23"/>
    <w:rsid w:val="0028415C"/>
    <w:rsid w:val="0028763A"/>
    <w:rsid w:val="00290AFE"/>
    <w:rsid w:val="00295A2A"/>
    <w:rsid w:val="002B28C5"/>
    <w:rsid w:val="002B70D9"/>
    <w:rsid w:val="002C248B"/>
    <w:rsid w:val="002C3BFF"/>
    <w:rsid w:val="002D1487"/>
    <w:rsid w:val="002D14C5"/>
    <w:rsid w:val="002D4CEE"/>
    <w:rsid w:val="002E1CF9"/>
    <w:rsid w:val="002E2083"/>
    <w:rsid w:val="002E489F"/>
    <w:rsid w:val="002E5599"/>
    <w:rsid w:val="002E770D"/>
    <w:rsid w:val="002E7F32"/>
    <w:rsid w:val="002F5EE6"/>
    <w:rsid w:val="002F7F36"/>
    <w:rsid w:val="00304898"/>
    <w:rsid w:val="003056D0"/>
    <w:rsid w:val="00305712"/>
    <w:rsid w:val="00306551"/>
    <w:rsid w:val="003256F0"/>
    <w:rsid w:val="00330485"/>
    <w:rsid w:val="00344716"/>
    <w:rsid w:val="00346268"/>
    <w:rsid w:val="003510B4"/>
    <w:rsid w:val="00355B12"/>
    <w:rsid w:val="00360B45"/>
    <w:rsid w:val="0037205B"/>
    <w:rsid w:val="00375980"/>
    <w:rsid w:val="00375CEE"/>
    <w:rsid w:val="00376124"/>
    <w:rsid w:val="00380BE2"/>
    <w:rsid w:val="00387B0A"/>
    <w:rsid w:val="003906FF"/>
    <w:rsid w:val="00391FE1"/>
    <w:rsid w:val="0039358E"/>
    <w:rsid w:val="00395D93"/>
    <w:rsid w:val="00396590"/>
    <w:rsid w:val="003A39EB"/>
    <w:rsid w:val="003B4188"/>
    <w:rsid w:val="003B5AA2"/>
    <w:rsid w:val="003B775F"/>
    <w:rsid w:val="003C0BC8"/>
    <w:rsid w:val="003C1FA5"/>
    <w:rsid w:val="003D1A5D"/>
    <w:rsid w:val="003D3D03"/>
    <w:rsid w:val="003D42C7"/>
    <w:rsid w:val="003D4DDA"/>
    <w:rsid w:val="003D6827"/>
    <w:rsid w:val="003E13B9"/>
    <w:rsid w:val="003E3F73"/>
    <w:rsid w:val="003E4E9D"/>
    <w:rsid w:val="003E5D12"/>
    <w:rsid w:val="003F0887"/>
    <w:rsid w:val="003F18D7"/>
    <w:rsid w:val="00413A80"/>
    <w:rsid w:val="00416C0C"/>
    <w:rsid w:val="00433D01"/>
    <w:rsid w:val="004342D0"/>
    <w:rsid w:val="00436A8D"/>
    <w:rsid w:val="00437E58"/>
    <w:rsid w:val="004403D5"/>
    <w:rsid w:val="00440474"/>
    <w:rsid w:val="00440E10"/>
    <w:rsid w:val="00444487"/>
    <w:rsid w:val="00453506"/>
    <w:rsid w:val="00464379"/>
    <w:rsid w:val="004660A2"/>
    <w:rsid w:val="00470DA5"/>
    <w:rsid w:val="00472D5C"/>
    <w:rsid w:val="004763E9"/>
    <w:rsid w:val="00480A9F"/>
    <w:rsid w:val="00481D48"/>
    <w:rsid w:val="004A7DD9"/>
    <w:rsid w:val="004C3592"/>
    <w:rsid w:val="004D2F8E"/>
    <w:rsid w:val="004E2008"/>
    <w:rsid w:val="004E2E11"/>
    <w:rsid w:val="004F6411"/>
    <w:rsid w:val="005061FF"/>
    <w:rsid w:val="005108A3"/>
    <w:rsid w:val="005337AB"/>
    <w:rsid w:val="00535117"/>
    <w:rsid w:val="00536CE1"/>
    <w:rsid w:val="00540214"/>
    <w:rsid w:val="00541895"/>
    <w:rsid w:val="00543AEC"/>
    <w:rsid w:val="00550388"/>
    <w:rsid w:val="00550557"/>
    <w:rsid w:val="00550A4F"/>
    <w:rsid w:val="00555C04"/>
    <w:rsid w:val="005560CE"/>
    <w:rsid w:val="00562D0B"/>
    <w:rsid w:val="00577E48"/>
    <w:rsid w:val="00585A88"/>
    <w:rsid w:val="00590A46"/>
    <w:rsid w:val="00592E17"/>
    <w:rsid w:val="0059309E"/>
    <w:rsid w:val="005957D5"/>
    <w:rsid w:val="005961AC"/>
    <w:rsid w:val="0059712B"/>
    <w:rsid w:val="005B0D6F"/>
    <w:rsid w:val="005B28FB"/>
    <w:rsid w:val="005C4512"/>
    <w:rsid w:val="005D379F"/>
    <w:rsid w:val="005D4137"/>
    <w:rsid w:val="005D7BEB"/>
    <w:rsid w:val="005E2669"/>
    <w:rsid w:val="005E33AA"/>
    <w:rsid w:val="005E38B1"/>
    <w:rsid w:val="005F0F2E"/>
    <w:rsid w:val="005F1BC0"/>
    <w:rsid w:val="005F2ADA"/>
    <w:rsid w:val="005F5702"/>
    <w:rsid w:val="005F6B28"/>
    <w:rsid w:val="00606AF1"/>
    <w:rsid w:val="00607843"/>
    <w:rsid w:val="006174EF"/>
    <w:rsid w:val="006330F4"/>
    <w:rsid w:val="00646B61"/>
    <w:rsid w:val="006479C4"/>
    <w:rsid w:val="0065598D"/>
    <w:rsid w:val="00657A97"/>
    <w:rsid w:val="0066744F"/>
    <w:rsid w:val="00673BB2"/>
    <w:rsid w:val="00675A9B"/>
    <w:rsid w:val="00681EC8"/>
    <w:rsid w:val="006A0D92"/>
    <w:rsid w:val="006B257C"/>
    <w:rsid w:val="006B4A8D"/>
    <w:rsid w:val="006C074E"/>
    <w:rsid w:val="006C09AC"/>
    <w:rsid w:val="006C7A5C"/>
    <w:rsid w:val="006D2176"/>
    <w:rsid w:val="006D267B"/>
    <w:rsid w:val="006D2E1F"/>
    <w:rsid w:val="006E2FE7"/>
    <w:rsid w:val="006E3F58"/>
    <w:rsid w:val="006F4207"/>
    <w:rsid w:val="006F59CF"/>
    <w:rsid w:val="0070112D"/>
    <w:rsid w:val="0070688D"/>
    <w:rsid w:val="007112A6"/>
    <w:rsid w:val="00713057"/>
    <w:rsid w:val="007142E6"/>
    <w:rsid w:val="00714F23"/>
    <w:rsid w:val="00717F4A"/>
    <w:rsid w:val="00720911"/>
    <w:rsid w:val="00722D69"/>
    <w:rsid w:val="0074119F"/>
    <w:rsid w:val="00742668"/>
    <w:rsid w:val="007466AE"/>
    <w:rsid w:val="007475F6"/>
    <w:rsid w:val="00747A8F"/>
    <w:rsid w:val="00750858"/>
    <w:rsid w:val="00752649"/>
    <w:rsid w:val="00756E30"/>
    <w:rsid w:val="0076252F"/>
    <w:rsid w:val="007646EB"/>
    <w:rsid w:val="00795DE1"/>
    <w:rsid w:val="007B3FCC"/>
    <w:rsid w:val="007B59FF"/>
    <w:rsid w:val="007C3A12"/>
    <w:rsid w:val="007D23C8"/>
    <w:rsid w:val="007D2C58"/>
    <w:rsid w:val="007D536D"/>
    <w:rsid w:val="007E23B6"/>
    <w:rsid w:val="007E3B17"/>
    <w:rsid w:val="007F1D21"/>
    <w:rsid w:val="007F3DA8"/>
    <w:rsid w:val="007F5C0F"/>
    <w:rsid w:val="00806460"/>
    <w:rsid w:val="00810B4F"/>
    <w:rsid w:val="00811CBB"/>
    <w:rsid w:val="00812F72"/>
    <w:rsid w:val="0081475C"/>
    <w:rsid w:val="0081679A"/>
    <w:rsid w:val="00824C64"/>
    <w:rsid w:val="00831A91"/>
    <w:rsid w:val="00834D4F"/>
    <w:rsid w:val="0083721D"/>
    <w:rsid w:val="008404C6"/>
    <w:rsid w:val="00842659"/>
    <w:rsid w:val="008431B9"/>
    <w:rsid w:val="008439DD"/>
    <w:rsid w:val="00845C24"/>
    <w:rsid w:val="00845E13"/>
    <w:rsid w:val="00851ECF"/>
    <w:rsid w:val="00852DDC"/>
    <w:rsid w:val="00855F39"/>
    <w:rsid w:val="00857383"/>
    <w:rsid w:val="00872288"/>
    <w:rsid w:val="008727DC"/>
    <w:rsid w:val="00873B0C"/>
    <w:rsid w:val="008750A9"/>
    <w:rsid w:val="0087611A"/>
    <w:rsid w:val="00877B5C"/>
    <w:rsid w:val="00884853"/>
    <w:rsid w:val="00885B0B"/>
    <w:rsid w:val="00887E6B"/>
    <w:rsid w:val="0089067C"/>
    <w:rsid w:val="00893E6B"/>
    <w:rsid w:val="00896102"/>
    <w:rsid w:val="008A0BE4"/>
    <w:rsid w:val="008C13EA"/>
    <w:rsid w:val="008C7E41"/>
    <w:rsid w:val="008D4D93"/>
    <w:rsid w:val="008D617B"/>
    <w:rsid w:val="008F453D"/>
    <w:rsid w:val="0090083A"/>
    <w:rsid w:val="00912043"/>
    <w:rsid w:val="00932232"/>
    <w:rsid w:val="00932669"/>
    <w:rsid w:val="00936BEF"/>
    <w:rsid w:val="009376FD"/>
    <w:rsid w:val="0094026C"/>
    <w:rsid w:val="00940E8D"/>
    <w:rsid w:val="00941C65"/>
    <w:rsid w:val="0094464B"/>
    <w:rsid w:val="00947CA4"/>
    <w:rsid w:val="00952C32"/>
    <w:rsid w:val="009574B6"/>
    <w:rsid w:val="0096321D"/>
    <w:rsid w:val="00976D26"/>
    <w:rsid w:val="00980A30"/>
    <w:rsid w:val="009870AA"/>
    <w:rsid w:val="0098733D"/>
    <w:rsid w:val="009909D0"/>
    <w:rsid w:val="00995BC4"/>
    <w:rsid w:val="009A06E3"/>
    <w:rsid w:val="009A50BF"/>
    <w:rsid w:val="009A5791"/>
    <w:rsid w:val="009A5C1F"/>
    <w:rsid w:val="009C4712"/>
    <w:rsid w:val="009C4E67"/>
    <w:rsid w:val="009C5025"/>
    <w:rsid w:val="009C5F76"/>
    <w:rsid w:val="009C7FB4"/>
    <w:rsid w:val="009D20C6"/>
    <w:rsid w:val="009D56C0"/>
    <w:rsid w:val="009D7E5C"/>
    <w:rsid w:val="009E7515"/>
    <w:rsid w:val="009E7A99"/>
    <w:rsid w:val="009F4E37"/>
    <w:rsid w:val="009F73B0"/>
    <w:rsid w:val="009F7E8C"/>
    <w:rsid w:val="009F7FB6"/>
    <w:rsid w:val="00A00983"/>
    <w:rsid w:val="00A02D37"/>
    <w:rsid w:val="00A04A3E"/>
    <w:rsid w:val="00A05AC4"/>
    <w:rsid w:val="00A0738C"/>
    <w:rsid w:val="00A101AA"/>
    <w:rsid w:val="00A128EA"/>
    <w:rsid w:val="00A14232"/>
    <w:rsid w:val="00A14941"/>
    <w:rsid w:val="00A14E72"/>
    <w:rsid w:val="00A223D7"/>
    <w:rsid w:val="00A232E8"/>
    <w:rsid w:val="00A23788"/>
    <w:rsid w:val="00A2457E"/>
    <w:rsid w:val="00A25CF5"/>
    <w:rsid w:val="00A3005D"/>
    <w:rsid w:val="00A3087C"/>
    <w:rsid w:val="00A369A2"/>
    <w:rsid w:val="00A421CB"/>
    <w:rsid w:val="00A422AF"/>
    <w:rsid w:val="00A47E27"/>
    <w:rsid w:val="00A51B4B"/>
    <w:rsid w:val="00A52BB0"/>
    <w:rsid w:val="00A543BA"/>
    <w:rsid w:val="00A56C88"/>
    <w:rsid w:val="00A57ABC"/>
    <w:rsid w:val="00A62AF9"/>
    <w:rsid w:val="00A72508"/>
    <w:rsid w:val="00A74A59"/>
    <w:rsid w:val="00A75433"/>
    <w:rsid w:val="00A76652"/>
    <w:rsid w:val="00A81C08"/>
    <w:rsid w:val="00A82F9E"/>
    <w:rsid w:val="00A82FDF"/>
    <w:rsid w:val="00A834BF"/>
    <w:rsid w:val="00A83C9F"/>
    <w:rsid w:val="00A90F47"/>
    <w:rsid w:val="00AA0C25"/>
    <w:rsid w:val="00AA117A"/>
    <w:rsid w:val="00AA57C3"/>
    <w:rsid w:val="00AA687B"/>
    <w:rsid w:val="00AB421F"/>
    <w:rsid w:val="00AB6083"/>
    <w:rsid w:val="00AC1AF4"/>
    <w:rsid w:val="00AC2689"/>
    <w:rsid w:val="00AC2A02"/>
    <w:rsid w:val="00AC6441"/>
    <w:rsid w:val="00AD13EF"/>
    <w:rsid w:val="00AD15B5"/>
    <w:rsid w:val="00AD460B"/>
    <w:rsid w:val="00AE0CF5"/>
    <w:rsid w:val="00AE342A"/>
    <w:rsid w:val="00AE5073"/>
    <w:rsid w:val="00AE5B20"/>
    <w:rsid w:val="00AE66E0"/>
    <w:rsid w:val="00AF2819"/>
    <w:rsid w:val="00AF7691"/>
    <w:rsid w:val="00B04191"/>
    <w:rsid w:val="00B119C9"/>
    <w:rsid w:val="00B176AF"/>
    <w:rsid w:val="00B202A2"/>
    <w:rsid w:val="00B20564"/>
    <w:rsid w:val="00B2095F"/>
    <w:rsid w:val="00B2211B"/>
    <w:rsid w:val="00B27EBF"/>
    <w:rsid w:val="00B32D39"/>
    <w:rsid w:val="00B33C5A"/>
    <w:rsid w:val="00B42914"/>
    <w:rsid w:val="00B44B7D"/>
    <w:rsid w:val="00B50172"/>
    <w:rsid w:val="00B515C4"/>
    <w:rsid w:val="00B52A32"/>
    <w:rsid w:val="00B53D9B"/>
    <w:rsid w:val="00B54BCC"/>
    <w:rsid w:val="00B54D3D"/>
    <w:rsid w:val="00B72897"/>
    <w:rsid w:val="00B74495"/>
    <w:rsid w:val="00B773E2"/>
    <w:rsid w:val="00B80962"/>
    <w:rsid w:val="00B82DB9"/>
    <w:rsid w:val="00B90753"/>
    <w:rsid w:val="00B90CA6"/>
    <w:rsid w:val="00B9129F"/>
    <w:rsid w:val="00B915A2"/>
    <w:rsid w:val="00B93454"/>
    <w:rsid w:val="00B96F7E"/>
    <w:rsid w:val="00BA6993"/>
    <w:rsid w:val="00BB431F"/>
    <w:rsid w:val="00BB54B8"/>
    <w:rsid w:val="00BB75F4"/>
    <w:rsid w:val="00BB7765"/>
    <w:rsid w:val="00BB77A4"/>
    <w:rsid w:val="00BC0612"/>
    <w:rsid w:val="00BC0849"/>
    <w:rsid w:val="00BC491E"/>
    <w:rsid w:val="00BE4406"/>
    <w:rsid w:val="00BE6DD1"/>
    <w:rsid w:val="00BE7DBB"/>
    <w:rsid w:val="00BF5CF1"/>
    <w:rsid w:val="00C13A5D"/>
    <w:rsid w:val="00C168C6"/>
    <w:rsid w:val="00C17A5A"/>
    <w:rsid w:val="00C21290"/>
    <w:rsid w:val="00C32ED6"/>
    <w:rsid w:val="00C35060"/>
    <w:rsid w:val="00C36A24"/>
    <w:rsid w:val="00C46787"/>
    <w:rsid w:val="00C475D3"/>
    <w:rsid w:val="00C60E4B"/>
    <w:rsid w:val="00C64BA5"/>
    <w:rsid w:val="00C65A9C"/>
    <w:rsid w:val="00C71760"/>
    <w:rsid w:val="00C73F69"/>
    <w:rsid w:val="00C753FD"/>
    <w:rsid w:val="00C82548"/>
    <w:rsid w:val="00C82A16"/>
    <w:rsid w:val="00C87B38"/>
    <w:rsid w:val="00C9114A"/>
    <w:rsid w:val="00C92DAD"/>
    <w:rsid w:val="00C933DC"/>
    <w:rsid w:val="00CA54B2"/>
    <w:rsid w:val="00CB4ABD"/>
    <w:rsid w:val="00CC2AD3"/>
    <w:rsid w:val="00CC3D8C"/>
    <w:rsid w:val="00CC7CA4"/>
    <w:rsid w:val="00CD2701"/>
    <w:rsid w:val="00CD29C0"/>
    <w:rsid w:val="00CD4D5E"/>
    <w:rsid w:val="00CE0E31"/>
    <w:rsid w:val="00CE55B7"/>
    <w:rsid w:val="00CE5DBD"/>
    <w:rsid w:val="00CE7E3E"/>
    <w:rsid w:val="00CF05C6"/>
    <w:rsid w:val="00CF3E13"/>
    <w:rsid w:val="00D01697"/>
    <w:rsid w:val="00D0180A"/>
    <w:rsid w:val="00D049FD"/>
    <w:rsid w:val="00D05B2D"/>
    <w:rsid w:val="00D05F31"/>
    <w:rsid w:val="00D12FB0"/>
    <w:rsid w:val="00D169F2"/>
    <w:rsid w:val="00D22AF3"/>
    <w:rsid w:val="00D231D2"/>
    <w:rsid w:val="00D4205E"/>
    <w:rsid w:val="00D43AAD"/>
    <w:rsid w:val="00D4417E"/>
    <w:rsid w:val="00D44A82"/>
    <w:rsid w:val="00D46A07"/>
    <w:rsid w:val="00D47017"/>
    <w:rsid w:val="00D5144B"/>
    <w:rsid w:val="00D55AC3"/>
    <w:rsid w:val="00D55C3E"/>
    <w:rsid w:val="00D6761F"/>
    <w:rsid w:val="00D67F83"/>
    <w:rsid w:val="00D82C1F"/>
    <w:rsid w:val="00D94258"/>
    <w:rsid w:val="00D95562"/>
    <w:rsid w:val="00D974A6"/>
    <w:rsid w:val="00DA0C58"/>
    <w:rsid w:val="00DA30B6"/>
    <w:rsid w:val="00DB0F4F"/>
    <w:rsid w:val="00DC071D"/>
    <w:rsid w:val="00DC0772"/>
    <w:rsid w:val="00DC0D1D"/>
    <w:rsid w:val="00DC192C"/>
    <w:rsid w:val="00DD29A6"/>
    <w:rsid w:val="00DD6C72"/>
    <w:rsid w:val="00DE120F"/>
    <w:rsid w:val="00DE266F"/>
    <w:rsid w:val="00DE2A16"/>
    <w:rsid w:val="00DE6ABA"/>
    <w:rsid w:val="00DF067A"/>
    <w:rsid w:val="00DF59B5"/>
    <w:rsid w:val="00DF7205"/>
    <w:rsid w:val="00E02E6A"/>
    <w:rsid w:val="00E04D0A"/>
    <w:rsid w:val="00E13E87"/>
    <w:rsid w:val="00E17FDE"/>
    <w:rsid w:val="00E21D93"/>
    <w:rsid w:val="00E21FC8"/>
    <w:rsid w:val="00E37F27"/>
    <w:rsid w:val="00E40B7C"/>
    <w:rsid w:val="00E43D74"/>
    <w:rsid w:val="00E45DDF"/>
    <w:rsid w:val="00E47B4F"/>
    <w:rsid w:val="00E51C21"/>
    <w:rsid w:val="00E5246D"/>
    <w:rsid w:val="00E529D6"/>
    <w:rsid w:val="00E6045B"/>
    <w:rsid w:val="00E62B41"/>
    <w:rsid w:val="00E6359A"/>
    <w:rsid w:val="00E63A62"/>
    <w:rsid w:val="00E70928"/>
    <w:rsid w:val="00E71687"/>
    <w:rsid w:val="00E7189C"/>
    <w:rsid w:val="00E80B12"/>
    <w:rsid w:val="00E83D32"/>
    <w:rsid w:val="00E85A38"/>
    <w:rsid w:val="00E92FC5"/>
    <w:rsid w:val="00E9315B"/>
    <w:rsid w:val="00E935B9"/>
    <w:rsid w:val="00E97B83"/>
    <w:rsid w:val="00EA1413"/>
    <w:rsid w:val="00EA2823"/>
    <w:rsid w:val="00EA330A"/>
    <w:rsid w:val="00EA485A"/>
    <w:rsid w:val="00EB12C8"/>
    <w:rsid w:val="00EB1550"/>
    <w:rsid w:val="00EB3374"/>
    <w:rsid w:val="00EB520E"/>
    <w:rsid w:val="00EB7991"/>
    <w:rsid w:val="00ED23FA"/>
    <w:rsid w:val="00ED4352"/>
    <w:rsid w:val="00ED7434"/>
    <w:rsid w:val="00EE1994"/>
    <w:rsid w:val="00EF22D6"/>
    <w:rsid w:val="00EF57F9"/>
    <w:rsid w:val="00EF7C6D"/>
    <w:rsid w:val="00F013CE"/>
    <w:rsid w:val="00F05166"/>
    <w:rsid w:val="00F10384"/>
    <w:rsid w:val="00F11B34"/>
    <w:rsid w:val="00F17117"/>
    <w:rsid w:val="00F23F71"/>
    <w:rsid w:val="00F242F8"/>
    <w:rsid w:val="00F24E07"/>
    <w:rsid w:val="00F26C46"/>
    <w:rsid w:val="00F3476A"/>
    <w:rsid w:val="00F36C1D"/>
    <w:rsid w:val="00F36D9E"/>
    <w:rsid w:val="00F44BD4"/>
    <w:rsid w:val="00F572AB"/>
    <w:rsid w:val="00F60FD7"/>
    <w:rsid w:val="00F6288D"/>
    <w:rsid w:val="00F72BEE"/>
    <w:rsid w:val="00F74816"/>
    <w:rsid w:val="00F76832"/>
    <w:rsid w:val="00F84756"/>
    <w:rsid w:val="00F86E78"/>
    <w:rsid w:val="00F9002E"/>
    <w:rsid w:val="00F901C3"/>
    <w:rsid w:val="00F924EB"/>
    <w:rsid w:val="00F924FD"/>
    <w:rsid w:val="00F92E87"/>
    <w:rsid w:val="00F958D2"/>
    <w:rsid w:val="00FA070E"/>
    <w:rsid w:val="00FA6EBE"/>
    <w:rsid w:val="00FB1475"/>
    <w:rsid w:val="00FB386F"/>
    <w:rsid w:val="00FC1D97"/>
    <w:rsid w:val="00FC3384"/>
    <w:rsid w:val="00FC79EF"/>
    <w:rsid w:val="00FD4B4F"/>
    <w:rsid w:val="00FD6F4C"/>
    <w:rsid w:val="00FE38A1"/>
    <w:rsid w:val="00FE3B6D"/>
    <w:rsid w:val="00FF0BAF"/>
    <w:rsid w:val="00FF359C"/>
    <w:rsid w:val="00FF7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6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6D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6D2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76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6D2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76D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76D26"/>
    <w:rPr>
      <w:sz w:val="18"/>
      <w:szCs w:val="18"/>
    </w:rPr>
  </w:style>
  <w:style w:type="character" w:customStyle="1" w:styleId="apple-converted-space">
    <w:name w:val="apple-converted-space"/>
    <w:basedOn w:val="a0"/>
    <w:rsid w:val="00976D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332</Words>
  <Characters>1893</Characters>
  <Application>Microsoft Office Word</Application>
  <DocSecurity>0</DocSecurity>
  <Lines>15</Lines>
  <Paragraphs>4</Paragraphs>
  <ScaleCrop>false</ScaleCrop>
  <Company>微软中国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2015-01-22T05:51:00Z</dcterms:created>
  <dcterms:modified xsi:type="dcterms:W3CDTF">2015-01-22T05:53:00Z</dcterms:modified>
</cp:coreProperties>
</file>