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5DD5" w14:textId="735683B1" w:rsidR="000D6910" w:rsidRDefault="000D6910" w:rsidP="00045A67">
      <w:pPr>
        <w:pStyle w:val="Heading1"/>
        <w:spacing w:line="360" w:lineRule="auto"/>
      </w:pPr>
      <w:r>
        <w:t>Вступление</w:t>
      </w:r>
    </w:p>
    <w:p w14:paraId="1540F3AF" w14:textId="27DB01CA" w:rsidR="00E44B56" w:rsidRPr="003124A4" w:rsidRDefault="000D6910" w:rsidP="00045A67">
      <w:pPr>
        <w:spacing w:line="360" w:lineRule="auto"/>
        <w:rPr>
          <w:lang w:val="en-US"/>
        </w:rPr>
      </w:pPr>
      <w:r w:rsidRPr="000A4627">
        <w:t xml:space="preserve">Современная индустрия </w:t>
      </w:r>
      <w:r w:rsidR="00E44B56" w:rsidRPr="000A4627">
        <w:t>разработки</w:t>
      </w:r>
      <w:r w:rsidRPr="000A4627">
        <w:t xml:space="preserve"> ПО </w:t>
      </w:r>
      <w:r w:rsidR="00E44B56" w:rsidRPr="000A4627">
        <w:t>отличается от других наукоемких индустрий обилием и разнообразием используемых технологий. В наибольшей степени это касается языков программирования – даже если взять наиболее популярные решения в своей области, с легкостью можно найти около десятка аналогов.</w:t>
      </w:r>
      <w:r w:rsidR="001947ED">
        <w:t xml:space="preserve"> </w:t>
      </w:r>
      <w:r w:rsidR="00537BEB" w:rsidRPr="000A4627">
        <w:t>Поэтому,</w:t>
      </w:r>
      <w:r w:rsidR="00E44B56" w:rsidRPr="000A4627">
        <w:t xml:space="preserve"> нередки ситуации, когда приложение или система разработан</w:t>
      </w:r>
      <w:r w:rsidR="00537BEB" w:rsidRPr="000A4627">
        <w:t>ы</w:t>
      </w:r>
      <w:r w:rsidR="00E44B56" w:rsidRPr="000A4627">
        <w:t xml:space="preserve"> с использованием нескольких языков программирования – в некоторых областях так сложилось исторически, в некоторых это необходимость так как нет других подходящих альтернатив.</w:t>
      </w:r>
    </w:p>
    <w:p w14:paraId="264A44A5" w14:textId="3D5FAAFE" w:rsidR="00E44B56" w:rsidRPr="003124A4" w:rsidRDefault="00E44B56" w:rsidP="00045A67">
      <w:pPr>
        <w:spacing w:line="360" w:lineRule="auto"/>
      </w:pPr>
      <w:r w:rsidRPr="000A4627">
        <w:t>Чаще всего взаимодействие между компонентами системы, реализованными на разных языках описано неявно или недостаточно явно. Это может быть связано с особенностями используем</w:t>
      </w:r>
      <w:r w:rsidR="003869B9" w:rsidRPr="000A4627">
        <w:t xml:space="preserve">ых </w:t>
      </w:r>
      <w:r w:rsidRPr="000A4627">
        <w:t>технологи</w:t>
      </w:r>
      <w:r w:rsidR="003869B9" w:rsidRPr="000A4627">
        <w:t>й</w:t>
      </w:r>
      <w:r w:rsidRPr="000A4627">
        <w:t>,</w:t>
      </w:r>
      <w:r w:rsidR="003869B9" w:rsidRPr="000A4627">
        <w:t xml:space="preserve"> кодогенерацией или с различной природой технологий, которые связываются вместе.</w:t>
      </w:r>
    </w:p>
    <w:p w14:paraId="7EBC3F56" w14:textId="4793F88D" w:rsidR="003869B9" w:rsidRPr="003124A4" w:rsidRDefault="003869B9" w:rsidP="00045A67">
      <w:pPr>
        <w:spacing w:line="360" w:lineRule="auto"/>
        <w:rPr>
          <w:lang w:val="en-US"/>
        </w:rPr>
      </w:pPr>
      <w:r w:rsidRPr="000A4627">
        <w:t>В любом случае, возникает необходимость поддержки таких систем с учетом разных используемых технологий, и проблема неявности связей мешает использовать стандартные средства для моноязыковых систем (дебаггеры, линтеры, плагины</w:t>
      </w:r>
      <w:r w:rsidR="00537BEB" w:rsidRPr="000A4627">
        <w:t xml:space="preserve"> </w:t>
      </w:r>
      <w:r w:rsidR="00537BEB" w:rsidRPr="000A4627">
        <w:rPr>
          <w:lang w:val="en-US"/>
        </w:rPr>
        <w:t>IDE</w:t>
      </w:r>
      <w:r w:rsidRPr="000A4627">
        <w:t>) для выявления ошибок на этапе проектирования. Вследствие этого, баги и ошибки выявляются на этапе отладки или тестирования, что замедляет и усложняет процесс разработки.</w:t>
      </w:r>
      <w:r w:rsidR="003124A4" w:rsidRPr="003124A4">
        <w:t xml:space="preserve"> </w:t>
      </w:r>
      <w:r w:rsidRPr="000A4627">
        <w:t xml:space="preserve">Одним из вариантов решения данной проблемы может стать использование статического анализа кода для выявления семантических связей между языками и использования такой информации для дальнейшей интеграции в </w:t>
      </w:r>
      <w:r w:rsidRPr="000A4627">
        <w:rPr>
          <w:lang w:val="en-US"/>
        </w:rPr>
        <w:t>IDE</w:t>
      </w:r>
      <w:r w:rsidRPr="000A4627">
        <w:t>. В данной работе рассматривается метод такого мультиязыкового статического анализа</w:t>
      </w:r>
      <w:r w:rsidR="00FF595D" w:rsidRPr="000A4627">
        <w:t>.</w:t>
      </w:r>
    </w:p>
    <w:p w14:paraId="35870EDA" w14:textId="511D800E" w:rsidR="00F12C76" w:rsidRDefault="000D6910" w:rsidP="00045A67">
      <w:pPr>
        <w:pStyle w:val="Heading1"/>
        <w:spacing w:line="360" w:lineRule="auto"/>
      </w:pPr>
      <w:r>
        <w:t>Цель работы</w:t>
      </w:r>
    </w:p>
    <w:p w14:paraId="0A2AC070" w14:textId="43763F60" w:rsidR="000D6910" w:rsidRDefault="00A64E50" w:rsidP="00045A67">
      <w:pPr>
        <w:spacing w:line="360" w:lineRule="auto"/>
      </w:pPr>
      <w:r>
        <w:t>Цель данной работы – разработка универсального метода анализа, подразумевающего независимость относительно используемых языков программирования и гибкость в отношении быстродействия. Также, предложенный метод будет обеспечивать достаточную полноту анализа семантических связей для решения большого круга практических задач.</w:t>
      </w:r>
    </w:p>
    <w:p w14:paraId="55E1228A" w14:textId="3F23C0F6" w:rsidR="000D6910" w:rsidRDefault="000D6910" w:rsidP="00045A67">
      <w:pPr>
        <w:pStyle w:val="Heading1"/>
        <w:spacing w:line="360" w:lineRule="auto"/>
      </w:pPr>
      <w:r>
        <w:t>Задачи</w:t>
      </w:r>
    </w:p>
    <w:p w14:paraId="59AE6D2A" w14:textId="67CB61E4" w:rsidR="000D6910" w:rsidRDefault="00A64E50" w:rsidP="00045A67">
      <w:pPr>
        <w:spacing w:line="360" w:lineRule="auto"/>
      </w:pPr>
      <w:r>
        <w:t>При разработке данного метода были решены следующие задачи:</w:t>
      </w:r>
    </w:p>
    <w:p w14:paraId="0077530E" w14:textId="120D0F7D" w:rsidR="00A64E50" w:rsidRDefault="00A64E50" w:rsidP="00045A67">
      <w:pPr>
        <w:pStyle w:val="a"/>
        <w:spacing w:line="360" w:lineRule="auto"/>
      </w:pPr>
      <w:r>
        <w:t>Рассмотрены различные существующие методы и подходы к статическому анализу</w:t>
      </w:r>
    </w:p>
    <w:p w14:paraId="1A17F093" w14:textId="2475F617" w:rsidR="00A64E50" w:rsidRDefault="00A64E50" w:rsidP="00045A67">
      <w:pPr>
        <w:pStyle w:val="a"/>
        <w:spacing w:line="360" w:lineRule="auto"/>
      </w:pPr>
      <w:r>
        <w:lastRenderedPageBreak/>
        <w:t xml:space="preserve">Рассмотрен наиболее общий набор задач, решаемый большинством </w:t>
      </w:r>
      <w:r>
        <w:rPr>
          <w:lang w:val="en-US"/>
        </w:rPr>
        <w:t>IDE</w:t>
      </w:r>
      <w:r w:rsidRPr="00A64E50">
        <w:t xml:space="preserve"> </w:t>
      </w:r>
      <w:r>
        <w:t>при взаимодействии с мультиязыковыми проектами</w:t>
      </w:r>
    </w:p>
    <w:p w14:paraId="5C6EA0AD" w14:textId="26A582A6" w:rsidR="00A64E50" w:rsidRDefault="00A64E50" w:rsidP="00045A67">
      <w:pPr>
        <w:pStyle w:val="a"/>
        <w:spacing w:line="360" w:lineRule="auto"/>
      </w:pPr>
      <w:r>
        <w:t xml:space="preserve">Проведен </w:t>
      </w:r>
      <w:r w:rsidR="00B47543">
        <w:t>анализ особенностей связей мультиязыковых фрагментов кода (в особенности в современных веб-фреймворках)</w:t>
      </w:r>
    </w:p>
    <w:p w14:paraId="6213A971" w14:textId="31E6C71B" w:rsidR="00B47543" w:rsidRDefault="00B47543" w:rsidP="00045A67">
      <w:pPr>
        <w:pStyle w:val="a"/>
        <w:spacing w:line="360" w:lineRule="auto"/>
      </w:pPr>
      <w:r>
        <w:t>Выбран подход к универсальному статическому анализу и реализован минимальный прототип, использующий данный подход</w:t>
      </w:r>
    </w:p>
    <w:p w14:paraId="4E81D923" w14:textId="6545684B" w:rsidR="000D6910" w:rsidRDefault="000D6910" w:rsidP="00045A67">
      <w:pPr>
        <w:pStyle w:val="Heading1"/>
        <w:spacing w:line="360" w:lineRule="auto"/>
      </w:pPr>
      <w:r>
        <w:t>Результаты</w:t>
      </w:r>
    </w:p>
    <w:p w14:paraId="32BEF8B6" w14:textId="0B55E74C" w:rsidR="000D6910" w:rsidRDefault="00B47543" w:rsidP="00045A67">
      <w:pPr>
        <w:spacing w:line="360" w:lineRule="auto"/>
      </w:pPr>
      <w:r>
        <w:t xml:space="preserve">В результате решения задач был синтезирован общий и относительно простой метод статического анализа, основанный на семантическом связывании компонентов. Основная идея метода – унификация информации о различных компонентах кода посредством единого представления. Каждый компонент (нередко в различных языках используется термин символ) </w:t>
      </w:r>
      <w:r w:rsidR="004847AF">
        <w:t>описывается одним или несколькими</w:t>
      </w:r>
      <w:r>
        <w:t xml:space="preserve"> узл</w:t>
      </w:r>
      <w:r w:rsidR="004847AF">
        <w:t>ами</w:t>
      </w:r>
      <w:r>
        <w:t xml:space="preserve"> со следующей структурой:</w:t>
      </w:r>
    </w:p>
    <w:p w14:paraId="064FF7D7" w14:textId="0CCBD723" w:rsidR="00B47543" w:rsidRDefault="00B47543" w:rsidP="00045A67">
      <w:pPr>
        <w:pStyle w:val="a"/>
        <w:spacing w:line="360" w:lineRule="auto"/>
      </w:pPr>
      <w:r>
        <w:t>Позиция компонента в исходном коде (строка, столбец, файл);</w:t>
      </w:r>
    </w:p>
    <w:p w14:paraId="03091536" w14:textId="4609B081" w:rsidR="00B37C81" w:rsidRDefault="00B37C81" w:rsidP="00B37C81">
      <w:pPr>
        <w:pStyle w:val="a"/>
        <w:spacing w:line="360" w:lineRule="auto"/>
      </w:pPr>
      <w:r>
        <w:t>Атрибуты, выявленные при анализе компонента;</w:t>
      </w:r>
    </w:p>
    <w:p w14:paraId="44E39965" w14:textId="77777777" w:rsidR="00B47543" w:rsidRDefault="00B47543" w:rsidP="00045A67">
      <w:pPr>
        <w:pStyle w:val="a"/>
        <w:spacing w:line="360" w:lineRule="auto"/>
      </w:pPr>
      <w:r>
        <w:t>Тип информации о компоненте;</w:t>
      </w:r>
    </w:p>
    <w:p w14:paraId="60508C1B" w14:textId="14090E4D" w:rsidR="00B47543" w:rsidRDefault="00B47543" w:rsidP="00045A67">
      <w:pPr>
        <w:pStyle w:val="a"/>
        <w:spacing w:line="360" w:lineRule="auto"/>
      </w:pPr>
      <w:r>
        <w:t>Семантическая роль компонента.</w:t>
      </w:r>
    </w:p>
    <w:p w14:paraId="3A764B22" w14:textId="77777777" w:rsidR="000A4627" w:rsidRDefault="000A4627" w:rsidP="000A4627">
      <w:pPr>
        <w:pStyle w:val="a"/>
        <w:numPr>
          <w:ilvl w:val="0"/>
          <w:numId w:val="0"/>
        </w:numPr>
        <w:spacing w:line="360" w:lineRule="auto"/>
        <w:ind w:left="397" w:hanging="397"/>
      </w:pPr>
    </w:p>
    <w:p w14:paraId="6E45C97F" w14:textId="28FB6C91" w:rsidR="00B47543" w:rsidRDefault="00B47543" w:rsidP="00045A67">
      <w:pPr>
        <w:spacing w:line="360" w:lineRule="auto"/>
      </w:pPr>
      <w:r>
        <w:t>К примеру, компонент «функция на языке Си» может иметь следующую информацию:</w:t>
      </w:r>
    </w:p>
    <w:p w14:paraId="5080D16A" w14:textId="3A5F6629" w:rsidR="00B47543" w:rsidRPr="00B37C81" w:rsidRDefault="00B47543" w:rsidP="00045A67">
      <w:pPr>
        <w:pStyle w:val="a"/>
        <w:spacing w:line="360" w:lineRule="auto"/>
      </w:pPr>
      <w:r>
        <w:t xml:space="preserve">Позиция: 2 строка, 3 столбец, </w:t>
      </w:r>
      <w:r>
        <w:rPr>
          <w:lang w:val="en-US"/>
        </w:rPr>
        <w:t>file</w:t>
      </w:r>
      <w:r w:rsidRPr="00B47543">
        <w:t>.</w:t>
      </w:r>
      <w:r>
        <w:rPr>
          <w:lang w:val="en-US"/>
        </w:rPr>
        <w:t>c</w:t>
      </w:r>
    </w:p>
    <w:p w14:paraId="78DEF727" w14:textId="05B2F12B" w:rsidR="00B37C81" w:rsidRDefault="00B37C81" w:rsidP="00B37C81">
      <w:pPr>
        <w:pStyle w:val="a"/>
        <w:spacing w:line="360" w:lineRule="auto"/>
      </w:pPr>
      <w:r>
        <w:t>Атрибуты: статическая, возвращает примитивное значение</w:t>
      </w:r>
    </w:p>
    <w:p w14:paraId="0C488F89" w14:textId="4E9D18B9" w:rsidR="00B47543" w:rsidRDefault="00B47543" w:rsidP="00045A67">
      <w:pPr>
        <w:pStyle w:val="a"/>
        <w:spacing w:line="360" w:lineRule="auto"/>
      </w:pPr>
      <w:r>
        <w:t>Тип: Си функция</w:t>
      </w:r>
    </w:p>
    <w:p w14:paraId="62F074A9" w14:textId="4922AD47" w:rsidR="004847AF" w:rsidRDefault="004847AF" w:rsidP="00045A67">
      <w:pPr>
        <w:pStyle w:val="a"/>
        <w:spacing w:line="360" w:lineRule="auto"/>
      </w:pPr>
      <w:r>
        <w:t>Семантическая роль: Объявление функции</w:t>
      </w:r>
    </w:p>
    <w:p w14:paraId="5A823D18" w14:textId="672D22CD" w:rsidR="004847AF" w:rsidRDefault="004847AF" w:rsidP="00045A67">
      <w:pPr>
        <w:spacing w:line="360" w:lineRule="auto"/>
      </w:pPr>
      <w:r>
        <w:t>Впоследствии, такая информация может быть связана с узлом, имеющим схожие атрибуты и семантическую роль «Использование функции». Таким образом, будет сформирована связь «Использование», которая позволит производить, например, навигацию по символу.</w:t>
      </w:r>
    </w:p>
    <w:p w14:paraId="499D0F4E" w14:textId="77777777" w:rsidR="000A4627" w:rsidRDefault="000A4627" w:rsidP="00045A67">
      <w:pPr>
        <w:spacing w:line="360" w:lineRule="auto"/>
      </w:pPr>
    </w:p>
    <w:p w14:paraId="4BD8660E" w14:textId="63ECE91E" w:rsidR="00FF36A9" w:rsidRPr="00FE216E" w:rsidRDefault="004847AF" w:rsidP="00045A67">
      <w:pPr>
        <w:spacing w:line="360" w:lineRule="auto"/>
      </w:pPr>
      <w:r>
        <w:t xml:space="preserve">Предложенный метод был реализован в виде прототипа, который формировал граф зависимостей </w:t>
      </w:r>
      <w:r>
        <w:rPr>
          <w:lang w:val="en-US"/>
        </w:rPr>
        <w:t>HTML</w:t>
      </w:r>
      <w:r>
        <w:t xml:space="preserve"> тегов от </w:t>
      </w:r>
      <w:r>
        <w:rPr>
          <w:lang w:val="en-US"/>
        </w:rPr>
        <w:t>JavaScript</w:t>
      </w:r>
      <w:r w:rsidRPr="00DE1769">
        <w:t xml:space="preserve"> </w:t>
      </w:r>
      <w:r>
        <w:t>функций.</w:t>
      </w:r>
      <w:r w:rsidR="00FF36A9">
        <w:t xml:space="preserve"> Типами компонентов выступали </w:t>
      </w:r>
      <w:r w:rsidR="004D6ACD" w:rsidRPr="004D6ACD">
        <w:t>“</w:t>
      </w:r>
      <w:r w:rsidR="00FF36A9">
        <w:rPr>
          <w:lang w:val="en-US"/>
        </w:rPr>
        <w:t>html</w:t>
      </w:r>
      <w:r w:rsidR="00FF36A9" w:rsidRPr="00FF36A9">
        <w:t>-</w:t>
      </w:r>
      <w:r w:rsidR="00FF36A9">
        <w:rPr>
          <w:lang w:val="en-US"/>
        </w:rPr>
        <w:t>element</w:t>
      </w:r>
      <w:r w:rsidR="004D6ACD" w:rsidRPr="004D6ACD">
        <w:t>”</w:t>
      </w:r>
      <w:r w:rsidR="00FF36A9" w:rsidRPr="00FF36A9">
        <w:t xml:space="preserve"> </w:t>
      </w:r>
      <w:r w:rsidR="00FF36A9">
        <w:t xml:space="preserve">и </w:t>
      </w:r>
      <w:r w:rsidR="004D6ACD" w:rsidRPr="004D6ACD">
        <w:t>“</w:t>
      </w:r>
      <w:r w:rsidR="00FF36A9">
        <w:rPr>
          <w:lang w:val="en-US"/>
        </w:rPr>
        <w:t>js</w:t>
      </w:r>
      <w:r w:rsidR="00FF36A9" w:rsidRPr="00FF36A9">
        <w:t>-</w:t>
      </w:r>
      <w:r w:rsidR="00FF36A9">
        <w:rPr>
          <w:lang w:val="en-US"/>
        </w:rPr>
        <w:t>function</w:t>
      </w:r>
      <w:r w:rsidR="004D6ACD" w:rsidRPr="004D6ACD">
        <w:t>”</w:t>
      </w:r>
      <w:r w:rsidR="00FF36A9">
        <w:t xml:space="preserve">, а семантическими ролями были </w:t>
      </w:r>
      <w:r w:rsidR="004D6ACD" w:rsidRPr="004D6ACD">
        <w:t>“</w:t>
      </w:r>
      <w:r w:rsidR="00FF36A9">
        <w:rPr>
          <w:lang w:val="en-US"/>
        </w:rPr>
        <w:t>Want</w:t>
      </w:r>
      <w:r w:rsidR="004D6ACD" w:rsidRPr="004D6ACD">
        <w:t>”</w:t>
      </w:r>
      <w:r w:rsidR="00FF36A9">
        <w:t xml:space="preserve"> (использование)</w:t>
      </w:r>
      <w:r w:rsidR="00FF36A9" w:rsidRPr="00FF36A9">
        <w:t xml:space="preserve"> </w:t>
      </w:r>
      <w:r w:rsidR="00FF36A9">
        <w:t xml:space="preserve">и </w:t>
      </w:r>
      <w:r w:rsidR="004D6ACD" w:rsidRPr="004D6ACD">
        <w:t>“</w:t>
      </w:r>
      <w:r w:rsidR="00FF36A9">
        <w:rPr>
          <w:lang w:val="en-US"/>
        </w:rPr>
        <w:t>Give</w:t>
      </w:r>
      <w:r w:rsidR="004D6ACD" w:rsidRPr="004D6ACD">
        <w:t>”</w:t>
      </w:r>
      <w:r w:rsidR="00FF36A9">
        <w:t xml:space="preserve"> (декларирование и определение)</w:t>
      </w:r>
      <w:r w:rsidR="00FF36A9" w:rsidRPr="00FF36A9">
        <w:t>.</w:t>
      </w:r>
      <w:r w:rsidR="00FF36A9">
        <w:t xml:space="preserve"> Такой онтологии было достаточно для связывания всех </w:t>
      </w:r>
      <w:r w:rsidR="00FF36A9">
        <w:lastRenderedPageBreak/>
        <w:t xml:space="preserve">интерактивных </w:t>
      </w:r>
      <w:r w:rsidR="00FF36A9">
        <w:rPr>
          <w:lang w:val="en-US"/>
        </w:rPr>
        <w:t>html</w:t>
      </w:r>
      <w:r w:rsidR="00FF36A9" w:rsidRPr="00FF36A9">
        <w:t xml:space="preserve"> </w:t>
      </w:r>
      <w:r w:rsidR="00FF36A9">
        <w:t xml:space="preserve">атрибутов и определений </w:t>
      </w:r>
      <w:r w:rsidR="00FF36A9">
        <w:rPr>
          <w:lang w:val="en-US"/>
        </w:rPr>
        <w:t>JavaScript</w:t>
      </w:r>
      <w:r w:rsidR="00FF36A9" w:rsidRPr="00FF36A9">
        <w:t xml:space="preserve"> </w:t>
      </w:r>
      <w:r w:rsidR="00FF36A9">
        <w:t>функций.</w:t>
      </w:r>
      <w:r w:rsidR="00FE216E">
        <w:t xml:space="preserve"> На слайде отражен пример связи между использованием функции </w:t>
      </w:r>
      <w:r w:rsidR="00FE216E">
        <w:rPr>
          <w:lang w:val="en-US"/>
        </w:rPr>
        <w:t>getElementById</w:t>
      </w:r>
      <w:r w:rsidR="00FE216E" w:rsidRPr="00FE216E">
        <w:t xml:space="preserve"> </w:t>
      </w:r>
      <w:r w:rsidR="00FE216E">
        <w:t xml:space="preserve">и тегом </w:t>
      </w:r>
      <w:r w:rsidR="00FE216E">
        <w:rPr>
          <w:lang w:val="en-US"/>
        </w:rPr>
        <w:t>from</w:t>
      </w:r>
      <w:r w:rsidR="00FE216E" w:rsidRPr="00FE216E">
        <w:t xml:space="preserve"> </w:t>
      </w:r>
      <w:r w:rsidR="00FE216E">
        <w:t xml:space="preserve">с </w:t>
      </w:r>
      <w:r w:rsidR="00FE216E">
        <w:rPr>
          <w:lang w:val="en-US"/>
        </w:rPr>
        <w:t>id</w:t>
      </w:r>
      <w:r w:rsidR="00FE216E" w:rsidRPr="00FE216E">
        <w:t xml:space="preserve"> = </w:t>
      </w:r>
      <w:r w:rsidR="00FE216E">
        <w:rPr>
          <w:lang w:val="en-US"/>
        </w:rPr>
        <w:t>regForm</w:t>
      </w:r>
      <w:r w:rsidR="00FE216E" w:rsidRPr="00FE216E">
        <w:t>.</w:t>
      </w:r>
    </w:p>
    <w:p w14:paraId="49E069C1" w14:textId="6D5FC390" w:rsidR="000D6910" w:rsidRDefault="000D6910" w:rsidP="00045A67">
      <w:pPr>
        <w:pStyle w:val="Heading1"/>
        <w:spacing w:line="360" w:lineRule="auto"/>
      </w:pPr>
      <w:r>
        <w:t>Выводы</w:t>
      </w:r>
      <w:r w:rsidR="00A64E50">
        <w:t xml:space="preserve"> и дальнейш</w:t>
      </w:r>
      <w:r w:rsidR="00B47543">
        <w:t>ее</w:t>
      </w:r>
      <w:r w:rsidR="00A64E50">
        <w:t xml:space="preserve"> исследован</w:t>
      </w:r>
      <w:r w:rsidR="00B47543">
        <w:t>ие</w:t>
      </w:r>
    </w:p>
    <w:p w14:paraId="0DDE6214" w14:textId="091AC3D7" w:rsidR="004847AF" w:rsidRDefault="004847AF" w:rsidP="00045A67">
      <w:pPr>
        <w:spacing w:line="360" w:lineRule="auto"/>
      </w:pPr>
      <w:r>
        <w:t xml:space="preserve">Предлагаемый метод обладает необходимой универсальностью и гибкостью для решения большего числа повседневных задач программистов. Метод не зависит от используемых технологий и может быть легко распараллелен </w:t>
      </w:r>
      <w:r w:rsidR="00351CE7">
        <w:t xml:space="preserve">при реализации, что может позволить получить быстродействие и отзывчивость, достаточную для интеграции метода в </w:t>
      </w:r>
      <w:r w:rsidR="00351CE7">
        <w:rPr>
          <w:lang w:val="en-US"/>
        </w:rPr>
        <w:t>IDE</w:t>
      </w:r>
      <w:r w:rsidR="00351CE7" w:rsidRPr="00351CE7">
        <w:t>.</w:t>
      </w:r>
    </w:p>
    <w:p w14:paraId="62D7C49A" w14:textId="20F8F01C" w:rsidR="00351CE7" w:rsidRDefault="00351CE7" w:rsidP="00045A67">
      <w:pPr>
        <w:spacing w:line="360" w:lineRule="auto"/>
      </w:pPr>
      <w:r>
        <w:t>У метода также имеется ряд особенностей</w:t>
      </w:r>
      <w:r w:rsidR="00FF36A9">
        <w:t>:</w:t>
      </w:r>
    </w:p>
    <w:p w14:paraId="573FC9B5" w14:textId="5797631D" w:rsidR="00FF36A9" w:rsidRDefault="00FF36A9" w:rsidP="00045A67">
      <w:pPr>
        <w:pStyle w:val="a"/>
        <w:spacing w:line="360" w:lineRule="auto"/>
      </w:pPr>
      <w:r>
        <w:t xml:space="preserve">Необходимо формирование концептуальной схемы (онтологии) </w:t>
      </w:r>
      <w:r w:rsidR="00660052">
        <w:t>для проведения связывания компонентов</w:t>
      </w:r>
      <w:r>
        <w:t>.</w:t>
      </w:r>
    </w:p>
    <w:p w14:paraId="29D91C24" w14:textId="45E6E8D4" w:rsidR="00351CE7" w:rsidRDefault="00660052" w:rsidP="00045A67">
      <w:pPr>
        <w:pStyle w:val="a"/>
        <w:spacing w:line="360" w:lineRule="auto"/>
      </w:pPr>
      <w:r>
        <w:t>Метод предполагает получение семантической информации в первую очередь посредством парсинга изначальных фрагментов кода</w:t>
      </w:r>
    </w:p>
    <w:p w14:paraId="21224542" w14:textId="2960EE57" w:rsidR="00660052" w:rsidRDefault="00660052" w:rsidP="00045A67">
      <w:pPr>
        <w:pStyle w:val="a"/>
        <w:spacing w:line="360" w:lineRule="auto"/>
      </w:pPr>
      <w:r>
        <w:t>Сложность (как вычислительная, так и концептуальная) метода возрастает от сложности поставленной задачи и количества взаимосвязанных мультиязыковых компонентов</w:t>
      </w:r>
    </w:p>
    <w:p w14:paraId="06A452A1" w14:textId="77777777" w:rsidR="000A4627" w:rsidRDefault="000A4627" w:rsidP="000A4627">
      <w:pPr>
        <w:pStyle w:val="a"/>
        <w:numPr>
          <w:ilvl w:val="0"/>
          <w:numId w:val="0"/>
        </w:numPr>
        <w:spacing w:line="360" w:lineRule="auto"/>
        <w:ind w:left="397" w:hanging="397"/>
      </w:pPr>
    </w:p>
    <w:p w14:paraId="2E755310" w14:textId="17B98D8E" w:rsidR="00351CE7" w:rsidRPr="004D6ACD" w:rsidRDefault="00351CE7" w:rsidP="00045A67">
      <w:pPr>
        <w:spacing w:line="360" w:lineRule="auto"/>
      </w:pPr>
      <w:r>
        <w:t>В качестве дальнейшего исследования</w:t>
      </w:r>
      <w:r w:rsidR="00660052">
        <w:t xml:space="preserve"> необходимо рассмотреть возможности по формированию единой онтологии исходя из наиболее популярных парадигм программирования.</w:t>
      </w:r>
      <w:r w:rsidR="004D6ACD">
        <w:t xml:space="preserve"> Также, при анализе возможных вариантов использования такого метода имеет смысл проанализировать особенности современных</w:t>
      </w:r>
      <w:r w:rsidR="004D6ACD" w:rsidRPr="004D6ACD">
        <w:t xml:space="preserve"> </w:t>
      </w:r>
      <w:r w:rsidR="004D6ACD">
        <w:t xml:space="preserve">мультиязыковых </w:t>
      </w:r>
      <w:r w:rsidR="004D6ACD">
        <w:rPr>
          <w:lang w:val="en-US"/>
        </w:rPr>
        <w:t>IDE</w:t>
      </w:r>
      <w:r w:rsidR="004D6ACD">
        <w:t>, в особенности ориентированных на веб-разработку.</w:t>
      </w:r>
      <w:r w:rsidR="00436C0F">
        <w:t xml:space="preserve"> В том числе, в связи со сложностью некоторых языковых конструкций, имеет смысл интегрировать методы машинного обучения для формирования атрибутов для семантических узлов. </w:t>
      </w:r>
    </w:p>
    <w:sectPr w:rsidR="00351CE7" w:rsidRPr="004D6A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155A0"/>
    <w:multiLevelType w:val="hybridMultilevel"/>
    <w:tmpl w:val="57C8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D53C1"/>
    <w:multiLevelType w:val="hybridMultilevel"/>
    <w:tmpl w:val="E31E9D5A"/>
    <w:lvl w:ilvl="0" w:tplc="2FF8928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35DFE"/>
    <w:multiLevelType w:val="hybridMultilevel"/>
    <w:tmpl w:val="4E22C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8455D"/>
    <w:multiLevelType w:val="hybridMultilevel"/>
    <w:tmpl w:val="87EE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494480">
    <w:abstractNumId w:val="3"/>
  </w:num>
  <w:num w:numId="2" w16cid:durableId="157810688">
    <w:abstractNumId w:val="1"/>
  </w:num>
  <w:num w:numId="3" w16cid:durableId="884295273">
    <w:abstractNumId w:val="2"/>
  </w:num>
  <w:num w:numId="4" w16cid:durableId="201136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C6"/>
    <w:rsid w:val="00045A67"/>
    <w:rsid w:val="000A4627"/>
    <w:rsid w:val="000D6910"/>
    <w:rsid w:val="001947ED"/>
    <w:rsid w:val="003124A4"/>
    <w:rsid w:val="00351CE7"/>
    <w:rsid w:val="003869B9"/>
    <w:rsid w:val="00436C0F"/>
    <w:rsid w:val="004847AF"/>
    <w:rsid w:val="004D6ACD"/>
    <w:rsid w:val="005166C6"/>
    <w:rsid w:val="00537BEB"/>
    <w:rsid w:val="00660052"/>
    <w:rsid w:val="006C0B77"/>
    <w:rsid w:val="007939E1"/>
    <w:rsid w:val="008242FF"/>
    <w:rsid w:val="00870751"/>
    <w:rsid w:val="00922C48"/>
    <w:rsid w:val="00A64E50"/>
    <w:rsid w:val="00B37C81"/>
    <w:rsid w:val="00B47543"/>
    <w:rsid w:val="00B915B7"/>
    <w:rsid w:val="00E44B56"/>
    <w:rsid w:val="00EA59DF"/>
    <w:rsid w:val="00EE4070"/>
    <w:rsid w:val="00F12C76"/>
    <w:rsid w:val="00FE216E"/>
    <w:rsid w:val="00FF36A9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41D4"/>
  <w15:chartTrackingRefBased/>
  <w15:docId w15:val="{2DB68EC1-698E-47BC-BBB7-9CCA3D5FB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910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4E50"/>
    <w:pPr>
      <w:ind w:left="720"/>
      <w:contextualSpacing/>
    </w:pPr>
  </w:style>
  <w:style w:type="paragraph" w:customStyle="1" w:styleId="a">
    <w:name w:val="Маркированный список статьи"/>
    <w:basedOn w:val="Normal"/>
    <w:qFormat/>
    <w:rsid w:val="00B47543"/>
    <w:pPr>
      <w:numPr>
        <w:numId w:val="2"/>
      </w:numPr>
      <w:spacing w:after="0"/>
      <w:ind w:left="397" w:hanging="397"/>
      <w:jc w:val="both"/>
    </w:pPr>
    <w:rPr>
      <w:rFonts w:eastAsia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08422-7026-47B3-8972-C5BA3358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Орловский Максим Юрьевич</dc:creator>
  <cp:keywords/>
  <dc:description/>
  <cp:lastModifiedBy>Орловский Максим Юрьевич</cp:lastModifiedBy>
  <cp:revision>13</cp:revision>
  <dcterms:created xsi:type="dcterms:W3CDTF">2023-03-23T10:49:00Z</dcterms:created>
  <dcterms:modified xsi:type="dcterms:W3CDTF">2023-03-25T13:44:00Z</dcterms:modified>
</cp:coreProperties>
</file>