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9354B" w:rsidRDefault="00C20A73">
      <w:pPr>
        <w:pStyle w:val="Textosinformato"/>
        <w:ind w:left="708" w:hanging="708"/>
        <w:jc w:val="center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>SERVICIO DE SOPORTE TÉCNICO ANUAL</w:t>
      </w:r>
    </w:p>
    <w:p w:rsidR="0049354B" w:rsidRDefault="0049354B">
      <w:pPr>
        <w:pStyle w:val="Textosinformato"/>
        <w:ind w:left="708" w:hanging="708"/>
        <w:jc w:val="center"/>
        <w:rPr>
          <w:rFonts w:ascii="Verdana" w:hAnsi="Verdana" w:cs="Arial"/>
          <w:b/>
        </w:rPr>
      </w:pPr>
    </w:p>
    <w:p w:rsidR="0049354B" w:rsidRDefault="00C20A73">
      <w:pPr>
        <w:spacing w:after="120"/>
        <w:jc w:val="both"/>
        <w:rPr>
          <w:rFonts w:ascii="Verdana" w:hAnsi="Verdana" w:cs="Arial"/>
          <w:b/>
          <w:iCs/>
          <w:sz w:val="18"/>
          <w:szCs w:val="18"/>
        </w:rPr>
      </w:pPr>
      <w:r>
        <w:rPr>
          <w:rFonts w:ascii="Verdana" w:hAnsi="Verdana" w:cs="Arial"/>
          <w:b/>
          <w:iCs/>
          <w:sz w:val="18"/>
          <w:szCs w:val="18"/>
        </w:rPr>
        <w:t>RECONOCIMIENTO DE LAS PARTES:</w:t>
      </w:r>
    </w:p>
    <w:p w:rsidR="0049354B" w:rsidRDefault="00C20A73">
      <w:pPr>
        <w:pStyle w:val="Textosinformato"/>
        <w:jc w:val="both"/>
        <w:rPr>
          <w:rFonts w:ascii="Verdana" w:hAnsi="Verdana" w:cs="Arial"/>
          <w:b/>
          <w:color w:val="000000"/>
        </w:rPr>
      </w:pPr>
      <w:r>
        <w:rPr>
          <w:rFonts w:ascii="Verdana" w:hAnsi="Verdana" w:cs="Verdana"/>
          <w:b/>
        </w:rPr>
        <w:t>DE UNA PARTE:</w:t>
      </w:r>
      <w:r>
        <w:rPr>
          <w:rFonts w:ascii="Verdana" w:hAnsi="Verdana" w:cs="Arial"/>
          <w:color w:val="000000"/>
          <w:lang w:eastAsia="ar-SA"/>
        </w:rPr>
        <w:t xml:space="preserve"> La </w:t>
      </w:r>
      <w:r>
        <w:rPr>
          <w:rFonts w:ascii="Verdana" w:hAnsi="Verdana" w:cs="Arial"/>
          <w:b/>
          <w:color w:val="000000"/>
          <w:lang w:eastAsia="ar-SA"/>
        </w:rPr>
        <w:t>EMPRESA DE APLICACIONES INFORMÁTICAS</w:t>
      </w:r>
      <w:r>
        <w:rPr>
          <w:rFonts w:ascii="Verdana" w:hAnsi="Verdana" w:cs="Arial"/>
          <w:color w:val="000000"/>
          <w:lang w:eastAsia="ar-SA"/>
        </w:rPr>
        <w:t xml:space="preserve">, conocida por </w:t>
      </w:r>
      <w:r>
        <w:rPr>
          <w:rFonts w:ascii="Verdana" w:hAnsi="Verdana" w:cs="Arial"/>
          <w:b/>
          <w:color w:val="000000"/>
          <w:lang w:eastAsia="ar-SA"/>
        </w:rPr>
        <w:t>DESOFT</w:t>
      </w:r>
      <w:r>
        <w:rPr>
          <w:rFonts w:ascii="Verdana" w:hAnsi="Verdana" w:cs="Arial"/>
          <w:color w:val="000000"/>
          <w:lang w:eastAsia="ar-SA"/>
        </w:rPr>
        <w:t>,</w:t>
      </w:r>
      <w:r>
        <w:rPr>
          <w:rFonts w:ascii="Verdana" w:hAnsi="Verdana" w:cs="Verdana"/>
        </w:rPr>
        <w:t xml:space="preserve"> </w:t>
      </w:r>
      <w:r>
        <w:rPr>
          <w:rFonts w:ascii="Verdana" w:hAnsi="Verdana" w:cs="Arial"/>
          <w:color w:val="000000"/>
        </w:rPr>
        <w:t xml:space="preserve"> representada por la División Territorial de Holguín, de nacionalidad Cubana,</w:t>
      </w:r>
      <w:r>
        <w:rPr>
          <w:rFonts w:ascii="Verdana" w:hAnsi="Verdana" w:cs="Arial"/>
        </w:rPr>
        <w:t xml:space="preserve"> constituida mediante Resolución No. 6 de fecha </w:t>
      </w:r>
      <w:r>
        <w:rPr>
          <w:rFonts w:ascii="Verdana" w:hAnsi="Verdana" w:cs="Arial"/>
          <w:u w:val="single"/>
        </w:rPr>
        <w:t>5/1/2015</w:t>
      </w:r>
      <w:r>
        <w:rPr>
          <w:rFonts w:ascii="Verdana" w:hAnsi="Verdana" w:cs="Arial"/>
        </w:rPr>
        <w:t xml:space="preserve"> emitida por el Director General </w:t>
      </w:r>
      <w:r>
        <w:rPr>
          <w:rFonts w:ascii="Verdana" w:hAnsi="Verdana" w:cs="Arial"/>
          <w:color w:val="000000"/>
        </w:rPr>
        <w:t xml:space="preserve"> perteneciente al Grupo Empresarial de la Informática y las Comunicaciones (GEIC), , con domicilio legal en </w:t>
      </w:r>
      <w:r>
        <w:rPr>
          <w:rFonts w:ascii="Verdana" w:hAnsi="Verdana" w:cs="Arial"/>
          <w:u w:val="single"/>
        </w:rPr>
        <w:t>Carretera Central y Prolongación de  Martí Nro24</w:t>
      </w:r>
      <w:r>
        <w:rPr>
          <w:rFonts w:ascii="Verdana" w:hAnsi="Verdana" w:cs="Arial"/>
        </w:rPr>
        <w:t xml:space="preserve">, </w:t>
      </w:r>
      <w:r>
        <w:rPr>
          <w:rFonts w:ascii="Verdana" w:hAnsi="Verdana" w:cs="Arial"/>
          <w:u w:val="single"/>
        </w:rPr>
        <w:t xml:space="preserve">Holguín </w:t>
      </w:r>
      <w:r>
        <w:rPr>
          <w:rFonts w:ascii="Verdana" w:hAnsi="Verdana" w:cs="Arial"/>
          <w:color w:val="000000"/>
        </w:rPr>
        <w:t xml:space="preserve"> teléfono 24468888, e-mail: </w:t>
      </w:r>
      <w:hyperlink r:id="rId7">
        <w:r>
          <w:rPr>
            <w:rStyle w:val="EnlacedeInternet"/>
            <w:rFonts w:ascii="Verdana" w:hAnsi="Verdana" w:cs="Arial"/>
          </w:rPr>
          <w:t>negocio@hlg.desoft.cu</w:t>
        </w:r>
      </w:hyperlink>
      <w:r>
        <w:rPr>
          <w:rFonts w:ascii="Verdana" w:hAnsi="Verdana" w:cs="Arial"/>
        </w:rPr>
        <w:t xml:space="preserve">, </w:t>
      </w:r>
      <w:r>
        <w:rPr>
          <w:rFonts w:ascii="Verdana" w:hAnsi="Verdana" w:cs="Arial"/>
          <w:color w:val="000000"/>
        </w:rPr>
        <w:t xml:space="preserve">con Registro Estatal de Empresas y Unidades Presupuestadas: 161.0.14506, Número de Identificación Tributaria: 01001138226 Cuenta Bancaria en Moneda Libremente Convertible No. 0669225326470026 y Cuenta Bancaria en Moneda Nacional  No. </w:t>
      </w:r>
      <w:r>
        <w:rPr>
          <w:rFonts w:ascii="Verdana" w:hAnsi="Verdana" w:cs="Verdana"/>
          <w:u w:val="single"/>
        </w:rPr>
        <w:t>0669221326470015</w:t>
      </w:r>
      <w:r>
        <w:rPr>
          <w:rFonts w:ascii="Verdana" w:hAnsi="Verdana" w:cs="Verdana"/>
        </w:rPr>
        <w:t xml:space="preserve"> ambas </w:t>
      </w:r>
      <w:r>
        <w:rPr>
          <w:rFonts w:ascii="Verdana" w:hAnsi="Verdana" w:cs="Arial"/>
          <w:color w:val="000000"/>
        </w:rPr>
        <w:t xml:space="preserve"> en el Banco de Crédito, sito en Calle Arias % Maceo y Libertad municipio Holguín , provincia Holguín representada en este acto por Ing. Alexeis Torres Leyva en su carácter de Director División, designado a través de la Resolución 233/2015</w:t>
      </w:r>
      <w:r>
        <w:rPr>
          <w:rFonts w:ascii="Verdana" w:hAnsi="Verdana" w:cs="Verdana"/>
        </w:rPr>
        <w:t xml:space="preserve"> </w:t>
      </w:r>
      <w:r>
        <w:rPr>
          <w:rFonts w:ascii="Verdana" w:hAnsi="Verdana" w:cs="Arial"/>
          <w:color w:val="000000"/>
        </w:rPr>
        <w:t xml:space="preserve">de 24 de Junio de 2015, en lo adelante y a los efectos de este Contrato se denominará </w:t>
      </w:r>
      <w:r>
        <w:rPr>
          <w:rFonts w:ascii="Verdana" w:hAnsi="Verdana" w:cs="Arial"/>
          <w:b/>
          <w:color w:val="000000"/>
        </w:rPr>
        <w:t>EL PRESTADOR.</w:t>
      </w:r>
    </w:p>
    <w:p w:rsidR="0049354B" w:rsidRDefault="0049354B">
      <w:pPr>
        <w:pStyle w:val="Textosinformato"/>
        <w:jc w:val="both"/>
        <w:rPr>
          <w:rFonts w:ascii="Verdana" w:hAnsi="Verdana" w:cs="Verdana"/>
          <w:b/>
          <w:color w:val="000000"/>
        </w:rPr>
      </w:pPr>
    </w:p>
    <w:p w:rsidR="0049354B" w:rsidRDefault="00C20A73">
      <w:pPr>
        <w:spacing w:after="120"/>
        <w:jc w:val="both"/>
        <w:outlineLvl w:val="0"/>
      </w:pPr>
      <w:r>
        <w:rPr>
          <w:rFonts w:ascii="Verdana" w:hAnsi="Verdana" w:cs="Verdana"/>
          <w:b/>
          <w:color w:val="000000"/>
        </w:rPr>
        <w:t>DE LA OTRA PARTE:</w:t>
      </w:r>
      <w:r>
        <w:rPr>
          <w:rFonts w:ascii="Verdana" w:hAnsi="Verdana" w:cs="Verdana"/>
          <w:color w:val="000000"/>
        </w:rPr>
        <w:t xml:space="preserve"> </w:t>
      </w:r>
      <w:r w:rsidR="00DF422F">
        <w:rPr>
          <w:rFonts w:ascii="Verdana" w:hAnsi="Verdana" w:cs="Verdana"/>
          <w:color w:val="000000"/>
        </w:rPr>
        <w:t>{{ data</w:t>
      </w:r>
      <w:r w:rsidR="00482706">
        <w:rPr>
          <w:rFonts w:ascii="Verdana" w:hAnsi="Verdana" w:cs="Verdana"/>
          <w:color w:val="000000"/>
        </w:rPr>
        <w:t>.name</w:t>
      </w:r>
      <w:r w:rsidR="00DF422F">
        <w:rPr>
          <w:rFonts w:ascii="Verdana" w:hAnsi="Verdana" w:cs="Verdana"/>
          <w:color w:val="000000"/>
        </w:rPr>
        <w:t xml:space="preserve"> }}</w:t>
      </w:r>
      <w:r w:rsidR="00DD0ABD">
        <w:rPr>
          <w:rFonts w:ascii="Verdana" w:hAnsi="Verdana" w:cs="Verdana"/>
          <w:color w:val="000000"/>
        </w:rPr>
        <w:t>, con identificación abreviada {{ data.short_name }}</w:t>
      </w:r>
      <w:r>
        <w:rPr>
          <w:rFonts w:ascii="Verdana" w:hAnsi="Verdana" w:cs="Verdana"/>
          <w:color w:val="000000"/>
        </w:rPr>
        <w:t xml:space="preserve">, </w:t>
      </w:r>
      <w:r>
        <w:rPr>
          <w:rFonts w:ascii="Verdana" w:hAnsi="Verdana" w:cs="Verdana"/>
          <w:bCs/>
          <w:color w:val="000000"/>
        </w:rPr>
        <w:t xml:space="preserve">de nacionalidad </w:t>
      </w:r>
      <w:r w:rsidR="004623EA">
        <w:rPr>
          <w:rFonts w:ascii="Verdana" w:hAnsi="Verdana" w:cs="Verdana"/>
          <w:bCs/>
          <w:color w:val="000000"/>
        </w:rPr>
        <w:t>Cubana</w:t>
      </w:r>
      <w:r>
        <w:rPr>
          <w:rFonts w:ascii="Verdana" w:hAnsi="Verdana" w:cs="Verdana"/>
          <w:bCs/>
          <w:color w:val="000000"/>
        </w:rPr>
        <w:t xml:space="preserve"> constituida legalmente por</w:t>
      </w:r>
      <w:r w:rsidR="00BE6CD4">
        <w:rPr>
          <w:rFonts w:ascii="Verdana" w:hAnsi="Verdana" w:cs="Verdana"/>
          <w:bCs/>
          <w:color w:val="000000"/>
        </w:rPr>
        <w:t xml:space="preserve"> {{ data.ministry }}</w:t>
      </w:r>
      <w:r w:rsidR="004623EA">
        <w:rPr>
          <w:rFonts w:ascii="Verdana" w:hAnsi="Verdana" w:cs="Verdana"/>
          <w:bCs/>
          <w:color w:val="000000"/>
        </w:rPr>
        <w:t>, con domicilio legal en {{ data.street }}, municipio {{ data.municipality }}, provincia {{ data.state }}</w:t>
      </w:r>
      <w:r>
        <w:rPr>
          <w:rFonts w:ascii="Verdana" w:hAnsi="Verdana" w:cs="Verdana"/>
          <w:bCs/>
          <w:color w:val="000000"/>
        </w:rPr>
        <w:t xml:space="preserve">, </w:t>
      </w:r>
      <w:r>
        <w:rPr>
          <w:rFonts w:ascii="Verdana" w:hAnsi="Verdana" w:cs="Verdana"/>
          <w:color w:val="000000"/>
        </w:rPr>
        <w:t>Registro Estatal de Empresas y Unidades Presupuestadas</w:t>
      </w:r>
      <w:r w:rsidR="00DD0ABD">
        <w:rPr>
          <w:rFonts w:ascii="Verdana" w:hAnsi="Verdana" w:cs="Verdana"/>
          <w:color w:val="000000"/>
        </w:rPr>
        <w:t xml:space="preserve"> {{ data.reeup }}</w:t>
      </w:r>
      <w:r>
        <w:rPr>
          <w:rFonts w:ascii="Verdana" w:hAnsi="Verdana" w:cs="Verdana"/>
          <w:color w:val="000000"/>
        </w:rPr>
        <w:t>,</w:t>
      </w:r>
      <w:r>
        <w:rPr>
          <w:rFonts w:ascii="Verdana" w:hAnsi="Verdana" w:cs="Verdana"/>
          <w:bCs/>
          <w:color w:val="000000"/>
        </w:rPr>
        <w:t xml:space="preserve"> </w:t>
      </w:r>
      <w:r>
        <w:rPr>
          <w:rFonts w:ascii="Verdana" w:hAnsi="Verdana" w:cs="Verdana"/>
          <w:color w:val="000000"/>
        </w:rPr>
        <w:t>Número de Identificación Tributaria</w:t>
      </w:r>
      <w:r w:rsidR="00DD0ABD">
        <w:rPr>
          <w:rFonts w:ascii="Verdana" w:hAnsi="Verdana" w:cs="Verdana"/>
          <w:color w:val="000000"/>
        </w:rPr>
        <w:t xml:space="preserve"> {{ data.nit }}</w:t>
      </w:r>
      <w:r>
        <w:rPr>
          <w:rFonts w:ascii="Verdana" w:hAnsi="Verdana" w:cs="Verdana"/>
          <w:bCs/>
          <w:color w:val="000000"/>
        </w:rPr>
        <w:t xml:space="preserve"> teléfono </w:t>
      </w:r>
      <w:r w:rsidR="00B51C8B">
        <w:rPr>
          <w:rFonts w:ascii="Verdana" w:hAnsi="Verdana" w:cs="Verdana"/>
          <w:bCs/>
          <w:color w:val="000000"/>
        </w:rPr>
        <w:t>{{ data.phone }}</w:t>
      </w:r>
      <w:r>
        <w:rPr>
          <w:rFonts w:ascii="Verdana" w:hAnsi="Verdana" w:cs="Verdana"/>
          <w:bCs/>
          <w:color w:val="000000"/>
        </w:rPr>
        <w:t xml:space="preserve"> e-mail</w:t>
      </w:r>
      <w:r w:rsidR="00B51C8B">
        <w:rPr>
          <w:rFonts w:ascii="Verdana" w:hAnsi="Verdana" w:cs="Verdana"/>
          <w:bCs/>
          <w:color w:val="000000"/>
        </w:rPr>
        <w:t xml:space="preserve"> {{ data.email }}</w:t>
      </w:r>
      <w:r>
        <w:rPr>
          <w:rFonts w:ascii="Verdana" w:hAnsi="Verdana" w:cs="Verdana"/>
          <w:bCs/>
          <w:color w:val="000000"/>
        </w:rPr>
        <w:t>, Cuenta Bancaria en Moneda Nacional No.</w:t>
      </w:r>
      <w:r w:rsidR="00D865AC">
        <w:rPr>
          <w:rFonts w:ascii="Verdana" w:hAnsi="Verdana" w:cs="Verdana"/>
          <w:bCs/>
          <w:color w:val="000000"/>
        </w:rPr>
        <w:t xml:space="preserve"> {{ data.c_bank_cup }}</w:t>
      </w:r>
      <w:r>
        <w:rPr>
          <w:rFonts w:ascii="Verdana" w:hAnsi="Verdana" w:cs="Verdana"/>
          <w:bCs/>
          <w:color w:val="000000"/>
        </w:rPr>
        <w:t xml:space="preserve">, titular </w:t>
      </w:r>
      <w:r w:rsidR="00D865AC">
        <w:rPr>
          <w:rFonts w:ascii="Verdana" w:hAnsi="Verdana" w:cs="Verdana"/>
          <w:bCs/>
          <w:color w:val="000000"/>
        </w:rPr>
        <w:t>{{ data.titular</w:t>
      </w:r>
      <w:r w:rsidR="00F333C4">
        <w:rPr>
          <w:rFonts w:ascii="Verdana" w:hAnsi="Verdana" w:cs="Verdana"/>
          <w:bCs/>
          <w:color w:val="000000"/>
        </w:rPr>
        <w:t>_cup</w:t>
      </w:r>
      <w:r w:rsidR="00D865AC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 xml:space="preserve"> en la Sucursal No.</w:t>
      </w:r>
      <w:r w:rsidR="00D865AC">
        <w:rPr>
          <w:rFonts w:ascii="Verdana" w:hAnsi="Verdana" w:cs="Verdana"/>
          <w:bCs/>
          <w:color w:val="000000"/>
        </w:rPr>
        <w:t xml:space="preserve"> {{ data.bank_code</w:t>
      </w:r>
      <w:r w:rsidR="00F333C4">
        <w:rPr>
          <w:rFonts w:ascii="Verdana" w:hAnsi="Verdana" w:cs="Verdana"/>
          <w:bCs/>
          <w:color w:val="000000"/>
        </w:rPr>
        <w:t>_cup</w:t>
      </w:r>
      <w:r w:rsidR="00D865AC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 xml:space="preserve">, del Banco </w:t>
      </w:r>
      <w:r w:rsidR="00D865AC">
        <w:rPr>
          <w:rFonts w:ascii="Verdana" w:hAnsi="Verdana" w:cs="Verdana"/>
          <w:bCs/>
          <w:color w:val="000000"/>
        </w:rPr>
        <w:t>{{ data.bank_name</w:t>
      </w:r>
      <w:r w:rsidR="00F333C4">
        <w:rPr>
          <w:rFonts w:ascii="Verdana" w:hAnsi="Verdana" w:cs="Verdana"/>
          <w:bCs/>
          <w:color w:val="000000"/>
        </w:rPr>
        <w:t>_cup</w:t>
      </w:r>
      <w:r w:rsidR="00D865AC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 xml:space="preserve">, sito en </w:t>
      </w:r>
      <w:r w:rsidR="00D865AC">
        <w:rPr>
          <w:rFonts w:ascii="Verdana" w:hAnsi="Verdana" w:cs="Verdana"/>
          <w:bCs/>
          <w:color w:val="000000"/>
        </w:rPr>
        <w:t>{{ data.street</w:t>
      </w:r>
      <w:r w:rsidR="00F333C4">
        <w:rPr>
          <w:rFonts w:ascii="Verdana" w:hAnsi="Verdana" w:cs="Verdana"/>
          <w:bCs/>
          <w:color w:val="000000"/>
        </w:rPr>
        <w:t>_cup</w:t>
      </w:r>
      <w:r w:rsidR="00D865AC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>, municipio __________, provincia _______________</w:t>
      </w:r>
      <w:r w:rsidR="005932F1">
        <w:rPr>
          <w:rFonts w:ascii="Verdana" w:hAnsi="Verdana" w:cs="Verdana"/>
          <w:bCs/>
          <w:color w:val="000000"/>
        </w:rPr>
        <w:t xml:space="preserve"> y Cuenta Bancaria en Pesos Convertibles No. {{ data.c_bank_cuc }}, titular {{ data.titular_cuc }} en la Sucursal No. {{ data.bank_code_cuc }}, del Banco {{ data.bank_name_cuc }}, sito en {{ data.street_cuc }}, municipio __________, provincia _______________</w:t>
      </w:r>
      <w:r>
        <w:rPr>
          <w:rFonts w:ascii="Verdana" w:hAnsi="Verdana" w:cs="Verdana"/>
          <w:bCs/>
          <w:color w:val="000000"/>
        </w:rPr>
        <w:t xml:space="preserve">, representada en este acto por </w:t>
      </w:r>
      <w:r w:rsidR="00DC0C72">
        <w:rPr>
          <w:rFonts w:ascii="Verdana" w:hAnsi="Verdana" w:cs="Verdana"/>
          <w:bCs/>
          <w:color w:val="000000"/>
        </w:rPr>
        <w:t>{{ data.acc_res_name_boss }}</w:t>
      </w:r>
      <w:r>
        <w:rPr>
          <w:rFonts w:ascii="Verdana" w:hAnsi="Verdana" w:cs="Verdana"/>
          <w:bCs/>
          <w:color w:val="000000"/>
        </w:rPr>
        <w:t xml:space="preserve"> en su carácter de </w:t>
      </w:r>
      <w:r w:rsidR="00DC0C72">
        <w:rPr>
          <w:rFonts w:ascii="Verdana" w:hAnsi="Verdana" w:cs="Verdana"/>
          <w:bCs/>
          <w:color w:val="000000"/>
        </w:rPr>
        <w:t>{{ data.acc_res_position_boss }}</w:t>
      </w:r>
      <w:r>
        <w:rPr>
          <w:rFonts w:ascii="Verdana" w:hAnsi="Verdana" w:cs="Verdana"/>
          <w:bCs/>
          <w:color w:val="000000"/>
        </w:rPr>
        <w:t xml:space="preserve"> y en ejercicio de las facultades que le han sido conferidas y acreditadas por Resolución No.</w:t>
      </w:r>
      <w:r w:rsidR="00B51C8B">
        <w:rPr>
          <w:rFonts w:ascii="Verdana" w:hAnsi="Verdana" w:cs="Verdana"/>
          <w:bCs/>
          <w:color w:val="000000"/>
        </w:rPr>
        <w:t xml:space="preserve"> {{ data.acc_res_no</w:t>
      </w:r>
      <w:r w:rsidR="00DC0C72">
        <w:rPr>
          <w:rFonts w:ascii="Verdana" w:hAnsi="Verdana" w:cs="Verdana"/>
          <w:bCs/>
          <w:color w:val="000000"/>
        </w:rPr>
        <w:t>_boss</w:t>
      </w:r>
      <w:r w:rsidR="00B51C8B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>, de fecha</w:t>
      </w:r>
      <w:r w:rsidR="00B51C8B">
        <w:rPr>
          <w:rFonts w:ascii="Verdana" w:hAnsi="Verdana" w:cs="Verdana"/>
          <w:bCs/>
          <w:color w:val="000000"/>
        </w:rPr>
        <w:t xml:space="preserve"> {{ data.acc_res_date</w:t>
      </w:r>
      <w:r w:rsidR="00DC0C72">
        <w:rPr>
          <w:rFonts w:ascii="Verdana" w:hAnsi="Verdana" w:cs="Verdana"/>
          <w:bCs/>
          <w:color w:val="000000"/>
        </w:rPr>
        <w:t>_boss</w:t>
      </w:r>
      <w:r w:rsidR="00B51C8B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>, dictada por</w:t>
      </w:r>
      <w:r w:rsidR="00B51C8B">
        <w:rPr>
          <w:rFonts w:ascii="Verdana" w:hAnsi="Verdana" w:cs="Verdana"/>
          <w:bCs/>
          <w:color w:val="000000"/>
        </w:rPr>
        <w:t xml:space="preserve"> {{ data.acc_res_emitted</w:t>
      </w:r>
      <w:r w:rsidR="00DC0C72">
        <w:rPr>
          <w:rFonts w:ascii="Verdana" w:hAnsi="Verdana" w:cs="Verdana"/>
          <w:bCs/>
          <w:color w:val="000000"/>
        </w:rPr>
        <w:t>_boss</w:t>
      </w:r>
      <w:r w:rsidR="00B51C8B">
        <w:rPr>
          <w:rFonts w:ascii="Verdana" w:hAnsi="Verdana" w:cs="Verdana"/>
          <w:bCs/>
          <w:color w:val="000000"/>
        </w:rPr>
        <w:t xml:space="preserve"> }}</w:t>
      </w:r>
      <w:r>
        <w:rPr>
          <w:rFonts w:ascii="Verdana" w:hAnsi="Verdana" w:cs="Verdana"/>
          <w:bCs/>
          <w:color w:val="000000"/>
        </w:rPr>
        <w:t>, en lo adelante y a los efectos del presente instrumento jurídico</w:t>
      </w:r>
      <w:r>
        <w:rPr>
          <w:rFonts w:ascii="Verdana" w:hAnsi="Verdana" w:cs="Verdana"/>
          <w:b/>
          <w:bCs/>
          <w:color w:val="000000"/>
        </w:rPr>
        <w:t xml:space="preserve"> EL CLIENTE.</w:t>
      </w:r>
    </w:p>
    <w:p w:rsidR="0049354B" w:rsidRDefault="00C20A73">
      <w:pPr>
        <w:spacing w:line="276" w:lineRule="auto"/>
        <w:jc w:val="both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Las partes reconociéndose mutuamente la capacidad legal con que comparecen a este acto, convienen en suscribir el presente Contrato al Contrato Marco de Referencia, con las condiciones y términos que aparecen en las siguientes cláusulas.</w:t>
      </w:r>
    </w:p>
    <w:p w:rsidR="0049354B" w:rsidRDefault="00C20A73">
      <w:pPr>
        <w:numPr>
          <w:ilvl w:val="0"/>
          <w:numId w:val="9"/>
        </w:numPr>
        <w:tabs>
          <w:tab w:val="left" w:pos="284"/>
        </w:tabs>
        <w:ind w:left="0" w:right="6" w:firstLine="0"/>
        <w:jc w:val="both"/>
        <w:rPr>
          <w:rFonts w:ascii="Verdana" w:hAnsi="Verdana" w:cs="Arial"/>
          <w:b/>
          <w:sz w:val="18"/>
          <w:szCs w:val="18"/>
          <w:u w:val="single"/>
        </w:rPr>
      </w:pPr>
      <w:r>
        <w:rPr>
          <w:rFonts w:ascii="Verdana" w:eastAsia="Verdana" w:hAnsi="Verdana" w:cs="Verdana"/>
          <w:b/>
          <w:sz w:val="18"/>
          <w:szCs w:val="18"/>
        </w:rPr>
        <w:t xml:space="preserve">   </w:t>
      </w:r>
      <w:r>
        <w:rPr>
          <w:rFonts w:ascii="Verdana" w:hAnsi="Verdana" w:cs="Arial"/>
          <w:b/>
          <w:sz w:val="18"/>
          <w:szCs w:val="18"/>
          <w:u w:val="single"/>
        </w:rPr>
        <w:t>OBJETO DEL CONTRATO.</w:t>
      </w:r>
    </w:p>
    <w:p w:rsidR="0049354B" w:rsidRDefault="00C20A73">
      <w:pPr>
        <w:ind w:right="6"/>
        <w:jc w:val="both"/>
      </w:pPr>
      <w:r>
        <w:rPr>
          <w:rFonts w:ascii="Verdana" w:eastAsia="Verdana" w:hAnsi="Verdana" w:cs="Verdana"/>
          <w:bCs/>
          <w:sz w:val="18"/>
          <w:szCs w:val="18"/>
        </w:rPr>
        <w:t xml:space="preserve"> </w:t>
      </w:r>
      <w:r>
        <w:rPr>
          <w:rFonts w:ascii="Verdana" w:hAnsi="Verdana" w:cs="Verdana"/>
          <w:bCs/>
          <w:sz w:val="18"/>
          <w:szCs w:val="18"/>
        </w:rPr>
        <w:t xml:space="preserve">El presente </w:t>
      </w:r>
      <w:r>
        <w:rPr>
          <w:rFonts w:ascii="Verdana" w:hAnsi="Verdana" w:cs="Verdana"/>
          <w:b/>
          <w:bCs/>
          <w:sz w:val="18"/>
          <w:szCs w:val="18"/>
        </w:rPr>
        <w:t>CONTRATO</w:t>
      </w:r>
      <w:r>
        <w:rPr>
          <w:rFonts w:ascii="Verdana" w:hAnsi="Verdana" w:cs="Verdana"/>
          <w:bCs/>
          <w:sz w:val="18"/>
          <w:szCs w:val="18"/>
        </w:rPr>
        <w:t xml:space="preserve"> tiene como objeto establecer y regular las relaciones y obligaciones entre </w:t>
      </w:r>
      <w:r>
        <w:rPr>
          <w:rFonts w:ascii="Verdana" w:hAnsi="Verdana" w:cs="Verdana"/>
          <w:b/>
          <w:bCs/>
          <w:sz w:val="18"/>
          <w:szCs w:val="18"/>
        </w:rPr>
        <w:t>EL CLIENTE</w:t>
      </w:r>
      <w:r>
        <w:rPr>
          <w:rFonts w:ascii="Verdana" w:hAnsi="Verdana" w:cs="Verdana"/>
          <w:bCs/>
          <w:sz w:val="18"/>
          <w:szCs w:val="18"/>
        </w:rPr>
        <w:t xml:space="preserve"> y </w:t>
      </w:r>
      <w:r>
        <w:rPr>
          <w:rFonts w:ascii="Verdana" w:hAnsi="Verdana" w:cs="Verdana"/>
          <w:b/>
          <w:bCs/>
          <w:sz w:val="18"/>
          <w:szCs w:val="18"/>
        </w:rPr>
        <w:t>EL PRESTADOR</w:t>
      </w:r>
      <w:r>
        <w:rPr>
          <w:rFonts w:ascii="Verdana" w:hAnsi="Verdana" w:cs="Verdana"/>
          <w:bCs/>
          <w:sz w:val="18"/>
          <w:szCs w:val="18"/>
        </w:rPr>
        <w:t xml:space="preserve"> para la realización por este último al primero del </w:t>
      </w:r>
      <w:r>
        <w:rPr>
          <w:rFonts w:ascii="Verdana" w:hAnsi="Verdana" w:cs="Verdana"/>
          <w:b/>
          <w:bCs/>
          <w:sz w:val="18"/>
          <w:szCs w:val="18"/>
        </w:rPr>
        <w:t xml:space="preserve">SERVICIO DE SOPORTE y MANTENIMIENTO del </w:t>
      </w:r>
      <w:r>
        <w:rPr>
          <w:rFonts w:ascii="Verdana" w:hAnsi="Verdana" w:cs="Verdana"/>
          <w:b/>
          <w:bCs/>
          <w:sz w:val="18"/>
          <w:szCs w:val="18"/>
          <w:u w:val="single"/>
        </w:rPr>
        <w:t>Sistema de Contratación MENTOR</w:t>
      </w:r>
      <w:r>
        <w:rPr>
          <w:rFonts w:ascii="Verdana" w:hAnsi="Verdana" w:cs="Arial"/>
          <w:sz w:val="18"/>
          <w:szCs w:val="18"/>
        </w:rPr>
        <w:t xml:space="preserve"> por el desarrollador de un sistema informático a los clientes finales que comprende el derecho a nuevas versiones y/o actualizaciones de dicho sistema que sean liberadas durante el período contratado, a cambio de una contraprestación económica anual equivalente a un por ciento del valor de la licencia.</w:t>
      </w:r>
    </w:p>
    <w:p w:rsidR="0049354B" w:rsidRDefault="0049354B">
      <w:pPr>
        <w:jc w:val="both"/>
        <w:rPr>
          <w:rFonts w:ascii="Verdana" w:hAnsi="Verdana" w:cs="Arial"/>
          <w:sz w:val="18"/>
          <w:szCs w:val="18"/>
        </w:rPr>
      </w:pPr>
    </w:p>
    <w:p w:rsidR="0049354B" w:rsidRDefault="00C20A73">
      <w:pPr>
        <w:numPr>
          <w:ilvl w:val="0"/>
          <w:numId w:val="9"/>
        </w:numPr>
        <w:ind w:left="0" w:right="6" w:firstLine="0"/>
        <w:jc w:val="both"/>
        <w:rPr>
          <w:rFonts w:ascii="Verdana" w:hAnsi="Verdana" w:cs="Arial"/>
          <w:b/>
          <w:sz w:val="18"/>
          <w:szCs w:val="18"/>
          <w:u w:val="single"/>
        </w:rPr>
      </w:pPr>
      <w:r>
        <w:rPr>
          <w:rFonts w:ascii="Verdana" w:hAnsi="Verdana" w:cs="Arial"/>
          <w:b/>
          <w:sz w:val="18"/>
          <w:szCs w:val="18"/>
          <w:u w:val="single"/>
        </w:rPr>
        <w:t>DEL PROCEDIMIENTO DE ACTUACIÓN</w:t>
      </w:r>
    </w:p>
    <w:p w:rsidR="0049354B" w:rsidRDefault="00C20A73">
      <w:pPr>
        <w:numPr>
          <w:ilvl w:val="1"/>
          <w:numId w:val="10"/>
        </w:numPr>
        <w:tabs>
          <w:tab w:val="clear" w:pos="720"/>
          <w:tab w:val="left" w:pos="426"/>
        </w:tabs>
        <w:ind w:left="0" w:right="6" w:firstLine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Las Partes acuerdan que la contratación del</w:t>
      </w:r>
      <w:r>
        <w:rPr>
          <w:rFonts w:ascii="Verdana" w:hAnsi="Verdana" w:cs="Verdana"/>
          <w:b/>
          <w:bCs/>
          <w:sz w:val="18"/>
          <w:szCs w:val="18"/>
        </w:rPr>
        <w:t xml:space="preserve"> SERVICIO DE SOPORTE y MANTENIMIENTO</w:t>
      </w:r>
      <w:r>
        <w:rPr>
          <w:rFonts w:ascii="Verdana" w:hAnsi="Verdana" w:cs="Verdana"/>
          <w:sz w:val="18"/>
          <w:szCs w:val="18"/>
        </w:rPr>
        <w:t xml:space="preserve"> </w:t>
      </w:r>
      <w:r>
        <w:rPr>
          <w:rFonts w:ascii="Verdana" w:hAnsi="Verdana" w:cs="Verdana"/>
          <w:bCs/>
          <w:sz w:val="18"/>
          <w:szCs w:val="18"/>
        </w:rPr>
        <w:t xml:space="preserve">se realizará de acuerdo a las obligaciones, condiciones y términos pactados en el </w:t>
      </w:r>
      <w:r>
        <w:rPr>
          <w:rFonts w:ascii="Verdana" w:hAnsi="Verdana" w:cs="Verdana"/>
          <w:b/>
          <w:bCs/>
          <w:sz w:val="18"/>
          <w:szCs w:val="18"/>
        </w:rPr>
        <w:t>Contrato Marco de Prestación de Servicios Informáticos</w:t>
      </w:r>
      <w:r>
        <w:rPr>
          <w:rFonts w:ascii="Verdana" w:hAnsi="Verdana" w:cs="Verdana"/>
          <w:bCs/>
          <w:sz w:val="18"/>
          <w:szCs w:val="18"/>
        </w:rPr>
        <w:t xml:space="preserve">, además del cumplimiento de las condiciones y obligaciones que se refieren </w:t>
      </w:r>
      <w:r>
        <w:rPr>
          <w:rFonts w:ascii="Verdana" w:hAnsi="Verdana" w:cs="Verdana"/>
          <w:sz w:val="18"/>
          <w:szCs w:val="18"/>
        </w:rPr>
        <w:t>a continuación:</w:t>
      </w:r>
    </w:p>
    <w:p w:rsidR="0049354B" w:rsidRDefault="00C20A73">
      <w:pPr>
        <w:numPr>
          <w:ilvl w:val="2"/>
          <w:numId w:val="5"/>
        </w:numPr>
        <w:tabs>
          <w:tab w:val="left" w:pos="0"/>
        </w:tabs>
        <w:ind w:right="6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2.1.1</w:t>
      </w:r>
      <w:r>
        <w:rPr>
          <w:rFonts w:ascii="Verdana" w:hAnsi="Verdana" w:cs="Arial"/>
          <w:sz w:val="18"/>
          <w:szCs w:val="18"/>
        </w:rPr>
        <w:t xml:space="preserve"> Para la</w:t>
      </w:r>
      <w:r>
        <w:rPr>
          <w:rFonts w:ascii="Verdana" w:hAnsi="Verdana" w:cs="Arial"/>
          <w:b/>
          <w:sz w:val="18"/>
          <w:szCs w:val="18"/>
        </w:rPr>
        <w:t xml:space="preserve"> Asistencia Técnica: 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sz w:val="18"/>
          <w:szCs w:val="18"/>
        </w:rPr>
        <w:t xml:space="preserve">La </w:t>
      </w:r>
      <w:r>
        <w:rPr>
          <w:rFonts w:ascii="Verdana" w:hAnsi="Verdana" w:cs="Arial"/>
          <w:b/>
          <w:sz w:val="18"/>
          <w:szCs w:val="18"/>
        </w:rPr>
        <w:t>SOLICITUD DE SERVICIOS</w:t>
      </w:r>
      <w:r>
        <w:rPr>
          <w:rFonts w:ascii="Verdana" w:hAnsi="Verdana" w:cs="Arial"/>
          <w:sz w:val="18"/>
          <w:szCs w:val="18"/>
        </w:rPr>
        <w:t xml:space="preserve"> se remite por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a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, a los teléfonos </w:t>
      </w:r>
      <w:r>
        <w:rPr>
          <w:rFonts w:ascii="Verdana" w:hAnsi="Verdana" w:cs="Arial"/>
          <w:b/>
          <w:bCs/>
          <w:color w:val="000000"/>
          <w:sz w:val="18"/>
          <w:szCs w:val="18"/>
          <w:u w:val="single"/>
          <w:lang w:val="es-ES_tradnl"/>
        </w:rPr>
        <w:t>468316 o al 468888 ext. 304</w:t>
      </w:r>
      <w:r>
        <w:rPr>
          <w:rFonts w:ascii="Verdana" w:hAnsi="Verdana" w:cs="Arial"/>
          <w:sz w:val="18"/>
          <w:szCs w:val="18"/>
        </w:rPr>
        <w:t xml:space="preserve">.  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b/>
          <w:sz w:val="18"/>
          <w:szCs w:val="18"/>
        </w:rPr>
        <w:lastRenderedPageBreak/>
        <w:t xml:space="preserve">EL PRESTADOR </w:t>
      </w:r>
      <w:r>
        <w:rPr>
          <w:rFonts w:ascii="Verdana" w:hAnsi="Verdana" w:cs="Arial"/>
          <w:sz w:val="18"/>
          <w:szCs w:val="18"/>
        </w:rPr>
        <w:t xml:space="preserve">radica cada </w:t>
      </w:r>
      <w:r>
        <w:rPr>
          <w:rFonts w:ascii="Verdana" w:hAnsi="Verdana" w:cs="Arial"/>
          <w:b/>
          <w:sz w:val="18"/>
          <w:szCs w:val="18"/>
        </w:rPr>
        <w:t>SOLICITUD DE SERVICIOS</w:t>
      </w:r>
      <w:r>
        <w:rPr>
          <w:rFonts w:ascii="Verdana" w:hAnsi="Verdana" w:cs="Arial"/>
          <w:sz w:val="18"/>
          <w:szCs w:val="18"/>
        </w:rPr>
        <w:t xml:space="preserve">, al momento de su recepción, otorgando a   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el No. de Registro que le corresponde, entendiéndose a partir de este momento, a todos los efectos, como notificada la referida solicitud.  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b/>
          <w:sz w:val="18"/>
          <w:szCs w:val="18"/>
        </w:rPr>
        <w:t xml:space="preserve">EL PRESTADOR </w:t>
      </w:r>
      <w:r>
        <w:rPr>
          <w:rFonts w:ascii="Verdana" w:hAnsi="Verdana" w:cs="Arial"/>
          <w:sz w:val="18"/>
          <w:szCs w:val="18"/>
        </w:rPr>
        <w:t xml:space="preserve">realiza estos servicios en horario laborable, de lunes a viernes, entre las 8:30 a.m. y    las 4:30 p.m. 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sz w:val="18"/>
          <w:szCs w:val="18"/>
        </w:rPr>
        <w:t xml:space="preserve">Cuando se requiera la asistencia presencial, el servicio se hace efectivo dentro del término de tres (3) días hábiles siguientes a la notificación de la </w:t>
      </w:r>
      <w:r>
        <w:rPr>
          <w:rFonts w:ascii="Verdana" w:hAnsi="Verdana" w:cs="Arial"/>
          <w:b/>
          <w:sz w:val="18"/>
          <w:szCs w:val="18"/>
        </w:rPr>
        <w:t>SOLICITUD DE SERVICIOS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asume los gastos viáticos correspondientes, en aquellos casos que resulte imprescindible la presentación del especialista de </w:t>
      </w:r>
      <w:r>
        <w:rPr>
          <w:rFonts w:ascii="Verdana" w:hAnsi="Verdana" w:cs="Arial"/>
          <w:b/>
          <w:sz w:val="18"/>
          <w:szCs w:val="18"/>
        </w:rPr>
        <w:t xml:space="preserve">EL PRESTADOR </w:t>
      </w:r>
      <w:r>
        <w:rPr>
          <w:rFonts w:ascii="Verdana" w:hAnsi="Verdana" w:cs="Arial"/>
          <w:sz w:val="18"/>
          <w:szCs w:val="18"/>
        </w:rPr>
        <w:t xml:space="preserve">en sus oficinas y/o establecimientos y estos radiquen en localidad distinta a la de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sz w:val="18"/>
          <w:szCs w:val="18"/>
        </w:rPr>
        <w:t xml:space="preserve">El especialista de </w:t>
      </w:r>
      <w:r>
        <w:rPr>
          <w:rFonts w:ascii="Verdana" w:hAnsi="Verdana" w:cs="Arial"/>
          <w:b/>
          <w:sz w:val="18"/>
          <w:szCs w:val="18"/>
        </w:rPr>
        <w:t>EL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PRESTADOR</w:t>
      </w:r>
      <w:r>
        <w:rPr>
          <w:rFonts w:ascii="Verdana" w:hAnsi="Verdana" w:cs="Arial"/>
          <w:sz w:val="18"/>
          <w:szCs w:val="18"/>
        </w:rPr>
        <w:t xml:space="preserve"> al realizar su presentación entrega el </w:t>
      </w:r>
      <w:r>
        <w:rPr>
          <w:rFonts w:ascii="Verdana" w:hAnsi="Verdana" w:cs="Arial"/>
          <w:b/>
          <w:sz w:val="18"/>
          <w:szCs w:val="18"/>
        </w:rPr>
        <w:t>REPORTE DE TRABAJO</w:t>
      </w:r>
      <w:r>
        <w:rPr>
          <w:rFonts w:ascii="Verdana" w:hAnsi="Verdana" w:cs="Arial"/>
          <w:sz w:val="18"/>
          <w:szCs w:val="18"/>
        </w:rPr>
        <w:t xml:space="preserve"> que firmará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>, a la conclusión del servicio solicitado, como muestra de su conformidad o no, en dos originales, uno para cada una de las partes.</w:t>
      </w:r>
    </w:p>
    <w:p w:rsidR="0049354B" w:rsidRDefault="00C20A73">
      <w:pPr>
        <w:numPr>
          <w:ilvl w:val="0"/>
          <w:numId w:val="2"/>
        </w:numPr>
        <w:ind w:left="426" w:right="6"/>
        <w:jc w:val="both"/>
      </w:pP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no se responsabiliza con cualquier daño o pérdida de datos o resultado de procesos, durante sus transmisiones por los distintos medios de telecomunicación.</w:t>
      </w:r>
    </w:p>
    <w:p w:rsidR="0049354B" w:rsidRDefault="00C20A73">
      <w:pPr>
        <w:numPr>
          <w:ilvl w:val="2"/>
          <w:numId w:val="5"/>
        </w:numPr>
        <w:tabs>
          <w:tab w:val="left" w:pos="0"/>
        </w:tabs>
        <w:ind w:right="6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Verdana"/>
          <w:b/>
          <w:sz w:val="18"/>
          <w:szCs w:val="18"/>
        </w:rPr>
        <w:t xml:space="preserve">2.1.2 EL SERVICIO </w:t>
      </w:r>
      <w:r>
        <w:rPr>
          <w:rFonts w:ascii="Verdana" w:hAnsi="Verdana" w:cs="Verdana"/>
          <w:sz w:val="18"/>
          <w:szCs w:val="18"/>
        </w:rPr>
        <w:t>objeto de este Contrato no incluyen los problemas que se relacionan a continuación, los cuales serán contratados de manera independiente: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Captación de datos;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Configuraciones de sistemas operativos, hardware y redes;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Enlaces y/o interfaces con otros sistemas;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Cambios en el clasificador que generen modificaciones en las tablas de salida;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Adiestramiento; 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Instalación de EL SOFTWARE en equipos o puestos de trabajo informatizados distintos a aquellos pactados por las Partes al realizar la instalación; en el caso de que el software no sea Cliente-Servidor. 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La no instalación de otros softwares que se relacionan con facilidades y/o salidas del producto objeto de instalación, tales como: Excel, Word, softwares de mensajería, entre otros.</w:t>
      </w:r>
    </w:p>
    <w:p w:rsidR="0049354B" w:rsidRDefault="00C20A73">
      <w:pPr>
        <w:numPr>
          <w:ilvl w:val="0"/>
          <w:numId w:val="3"/>
        </w:numPr>
        <w:ind w:right="6"/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 xml:space="preserve">Los cambios de EL SOFTWARE debidos a circunstancias externas, como cambios legislativos, si los mismos traen consigo, cambios significativos que conlleven a una reprogramación por parte de </w:t>
      </w:r>
      <w:r>
        <w:rPr>
          <w:rFonts w:ascii="Verdana" w:hAnsi="Verdana" w:cs="Verdana"/>
          <w:b/>
          <w:sz w:val="18"/>
          <w:szCs w:val="18"/>
        </w:rPr>
        <w:t>EL</w:t>
      </w:r>
      <w:r>
        <w:rPr>
          <w:rFonts w:ascii="Verdana" w:hAnsi="Verdana" w:cs="Verdana"/>
          <w:sz w:val="18"/>
          <w:szCs w:val="18"/>
        </w:rPr>
        <w:t xml:space="preserve"> </w:t>
      </w:r>
      <w:r>
        <w:rPr>
          <w:rFonts w:ascii="Verdana" w:hAnsi="Verdana" w:cs="Verdana"/>
          <w:b/>
          <w:sz w:val="18"/>
          <w:szCs w:val="18"/>
        </w:rPr>
        <w:t>PRESTADOR</w:t>
      </w:r>
      <w:r>
        <w:rPr>
          <w:rFonts w:ascii="Verdana" w:hAnsi="Verdana" w:cs="Verdana"/>
          <w:sz w:val="18"/>
          <w:szCs w:val="18"/>
        </w:rPr>
        <w:t xml:space="preserve">. </w:t>
      </w:r>
    </w:p>
    <w:p w:rsidR="0049354B" w:rsidRDefault="00C20A73">
      <w:pPr>
        <w:numPr>
          <w:ilvl w:val="0"/>
          <w:numId w:val="3"/>
        </w:numPr>
        <w:ind w:right="6"/>
        <w:jc w:val="both"/>
      </w:pPr>
      <w:r>
        <w:rPr>
          <w:rFonts w:ascii="Verdana" w:hAnsi="Verdana" w:cs="Verdana"/>
          <w:sz w:val="18"/>
          <w:szCs w:val="18"/>
        </w:rPr>
        <w:t xml:space="preserve">Otras tareas técnicas que según la problemática presentada por </w:t>
      </w:r>
      <w:r>
        <w:rPr>
          <w:rFonts w:ascii="Verdana" w:hAnsi="Verdana" w:cs="Verdana"/>
          <w:b/>
          <w:sz w:val="18"/>
          <w:szCs w:val="18"/>
        </w:rPr>
        <w:t>EL CLIENTE</w:t>
      </w:r>
      <w:r>
        <w:rPr>
          <w:rFonts w:ascii="Verdana" w:hAnsi="Verdana" w:cs="Verdana"/>
          <w:sz w:val="18"/>
          <w:szCs w:val="18"/>
        </w:rPr>
        <w:t>, no esté incluida en este servicio y requiera de procedimiento diferente al pactado, el procedimiento de la prestación de este último y su cotización se acordará en Contrato que formará parte integral de este Contrato, salvo que se trate de procesos distintos y que exigen la formalización de contrato que responda a la naturaleza de este proceso.</w:t>
      </w:r>
    </w:p>
    <w:p w:rsidR="0049354B" w:rsidRDefault="00C20A73">
      <w:pPr>
        <w:numPr>
          <w:ilvl w:val="2"/>
          <w:numId w:val="5"/>
        </w:numPr>
        <w:tabs>
          <w:tab w:val="left" w:pos="0"/>
        </w:tabs>
        <w:ind w:right="6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 xml:space="preserve">2.1.3 </w:t>
      </w:r>
      <w:r>
        <w:rPr>
          <w:rFonts w:ascii="Verdana" w:hAnsi="Verdana" w:cs="Arial"/>
          <w:sz w:val="18"/>
          <w:szCs w:val="18"/>
        </w:rPr>
        <w:t>Para el</w:t>
      </w:r>
      <w:r>
        <w:rPr>
          <w:rFonts w:ascii="Verdana" w:hAnsi="Verdana" w:cs="Arial"/>
          <w:b/>
          <w:sz w:val="18"/>
          <w:szCs w:val="18"/>
        </w:rPr>
        <w:t xml:space="preserve"> Mantenimiento</w:t>
      </w:r>
      <w:r>
        <w:rPr>
          <w:rFonts w:ascii="Verdana" w:hAnsi="Verdana" w:cs="Arial"/>
          <w:sz w:val="18"/>
          <w:szCs w:val="18"/>
        </w:rPr>
        <w:t>:</w:t>
      </w:r>
    </w:p>
    <w:p w:rsidR="0049354B" w:rsidRDefault="00C20A73">
      <w:pPr>
        <w:numPr>
          <w:ilvl w:val="0"/>
          <w:numId w:val="4"/>
        </w:numPr>
        <w:tabs>
          <w:tab w:val="left" w:pos="709"/>
        </w:tabs>
        <w:suppressAutoHyphens w:val="0"/>
        <w:overflowPunct w:val="0"/>
        <w:autoSpaceDE w:val="0"/>
        <w:ind w:left="709" w:right="-35"/>
        <w:jc w:val="both"/>
        <w:textAlignment w:val="baseline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 xml:space="preserve">Firmado por ambas partes el presente Contrato y abonado por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el precio que corresponda, éste último tendrá derecho a recibir, por el término de un año, las 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>nuevas versiones y/o actualizaciones liberadas durante el período contratado.</w:t>
      </w:r>
    </w:p>
    <w:p w:rsidR="0049354B" w:rsidRDefault="00C20A73">
      <w:pPr>
        <w:numPr>
          <w:ilvl w:val="0"/>
          <w:numId w:val="4"/>
        </w:numPr>
        <w:tabs>
          <w:tab w:val="left" w:pos="709"/>
        </w:tabs>
        <w:suppressAutoHyphens w:val="0"/>
        <w:overflowPunct w:val="0"/>
        <w:autoSpaceDE w:val="0"/>
        <w:ind w:left="709" w:right="-35" w:hanging="425"/>
        <w:jc w:val="both"/>
        <w:textAlignment w:val="baseline"/>
      </w:pP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no se responsabiliza por los problemas que puedan surgir como consecuencia del uso del software por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, cuando se requiere el </w:t>
      </w:r>
      <w:r>
        <w:rPr>
          <w:rFonts w:ascii="Verdana" w:hAnsi="Verdana" w:cs="Arial"/>
          <w:color w:val="000000"/>
          <w:sz w:val="18"/>
          <w:szCs w:val="18"/>
        </w:rPr>
        <w:t>Mantenimiento</w:t>
      </w:r>
      <w:r>
        <w:rPr>
          <w:rFonts w:ascii="Verdana" w:hAnsi="Verdana" w:cs="Arial"/>
          <w:sz w:val="18"/>
          <w:szCs w:val="18"/>
        </w:rPr>
        <w:t xml:space="preserve"> y este no es debidamente contratado por ambas partes.</w:t>
      </w:r>
    </w:p>
    <w:p w:rsidR="0049354B" w:rsidRDefault="00C20A73">
      <w:pPr>
        <w:numPr>
          <w:ilvl w:val="0"/>
          <w:numId w:val="4"/>
        </w:numPr>
        <w:tabs>
          <w:tab w:val="left" w:pos="709"/>
        </w:tabs>
        <w:suppressAutoHyphens w:val="0"/>
        <w:overflowPunct w:val="0"/>
        <w:autoSpaceDE w:val="0"/>
        <w:ind w:left="709" w:right="-35" w:hanging="425"/>
        <w:jc w:val="both"/>
        <w:textAlignment w:val="baseline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no está obligado a brindarle a </w:t>
      </w:r>
      <w:r>
        <w:rPr>
          <w:rFonts w:ascii="Verdana" w:hAnsi="Verdana" w:cs="Arial"/>
          <w:b/>
          <w:sz w:val="18"/>
          <w:szCs w:val="18"/>
        </w:rPr>
        <w:t>EL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CLIENTE</w:t>
      </w:r>
      <w:r>
        <w:rPr>
          <w:rFonts w:ascii="Verdana" w:hAnsi="Verdana" w:cs="Arial"/>
          <w:sz w:val="18"/>
          <w:szCs w:val="18"/>
        </w:rPr>
        <w:t xml:space="preserve"> por el precio del mantenimiento contratado la nueva versión cuando esta, transcurrido el término 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 xml:space="preserve">de seis meses de la notificación de su liberación a </w:t>
      </w:r>
      <w:r>
        <w:rPr>
          <w:rFonts w:ascii="Verdana" w:hAnsi="Verdana" w:cs="Verdana"/>
          <w:b/>
          <w:color w:val="000000"/>
          <w:sz w:val="18"/>
          <w:szCs w:val="18"/>
          <w:lang w:val="es-ES_tradnl"/>
        </w:rPr>
        <w:t>El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CLIENTE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 xml:space="preserve">, no fue aceptada por éste. No obstante, </w:t>
      </w:r>
      <w:r>
        <w:rPr>
          <w:rFonts w:ascii="Verdana" w:hAnsi="Verdana" w:cs="Verdana"/>
          <w:b/>
          <w:color w:val="000000"/>
          <w:sz w:val="18"/>
          <w:szCs w:val="18"/>
          <w:lang w:val="es-ES_tradnl"/>
        </w:rPr>
        <w:t>E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 xml:space="preserve">L </w:t>
      </w:r>
      <w:r>
        <w:rPr>
          <w:rFonts w:ascii="Verdana" w:hAnsi="Verdana" w:cs="Arial"/>
          <w:b/>
          <w:sz w:val="18"/>
          <w:szCs w:val="18"/>
        </w:rPr>
        <w:t>CLIENTE</w:t>
      </w:r>
      <w:r>
        <w:rPr>
          <w:rFonts w:ascii="Verdana" w:hAnsi="Verdana" w:cs="Verdana"/>
          <w:color w:val="000000"/>
          <w:sz w:val="18"/>
          <w:szCs w:val="18"/>
          <w:lang w:val="es-ES_tradnl"/>
        </w:rPr>
        <w:t xml:space="preserve"> podrá adquirir la nueva versión y/o actualización a partir de otras condiciones y precios debidamente pactados entre las partes.</w:t>
      </w:r>
    </w:p>
    <w:p w:rsidR="0049354B" w:rsidRDefault="0049354B">
      <w:pPr>
        <w:tabs>
          <w:tab w:val="left" w:pos="0"/>
        </w:tabs>
        <w:ind w:right="-35"/>
        <w:jc w:val="both"/>
        <w:rPr>
          <w:rFonts w:ascii="Verdana" w:hAnsi="Verdana" w:cs="Arial"/>
          <w:b/>
          <w:sz w:val="18"/>
          <w:szCs w:val="18"/>
        </w:rPr>
      </w:pPr>
    </w:p>
    <w:p w:rsidR="0049354B" w:rsidRDefault="00C20A73">
      <w:pPr>
        <w:numPr>
          <w:ilvl w:val="0"/>
          <w:numId w:val="9"/>
        </w:numPr>
        <w:tabs>
          <w:tab w:val="left" w:pos="426"/>
        </w:tabs>
        <w:ind w:left="0" w:right="6" w:firstLine="0"/>
        <w:jc w:val="both"/>
        <w:rPr>
          <w:rFonts w:ascii="Verdana" w:hAnsi="Verdana" w:cs="Verdana"/>
          <w:b/>
          <w:bCs/>
          <w:iCs/>
          <w:sz w:val="18"/>
          <w:szCs w:val="18"/>
        </w:rPr>
      </w:pPr>
      <w:r>
        <w:rPr>
          <w:rFonts w:ascii="Verdana" w:hAnsi="Verdana" w:cs="Verdana"/>
          <w:b/>
          <w:bCs/>
          <w:iCs/>
          <w:sz w:val="18"/>
          <w:szCs w:val="18"/>
        </w:rPr>
        <w:t>FORMA DE EJECUCIÓN.</w:t>
      </w:r>
    </w:p>
    <w:p w:rsidR="0049354B" w:rsidRDefault="00C20A73">
      <w:pPr>
        <w:ind w:left="426"/>
        <w:rPr>
          <w:rFonts w:cs="Verdana"/>
          <w:lang w:val="es-ES_tradnl"/>
        </w:rPr>
      </w:pP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>Visitas</w:t>
      </w:r>
    </w:p>
    <w:tbl>
      <w:tblPr>
        <w:tblW w:w="9800" w:type="dxa"/>
        <w:tblInd w:w="41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94"/>
        <w:gridCol w:w="5054"/>
        <w:gridCol w:w="3552"/>
      </w:tblGrid>
      <w:tr w:rsidR="0049354B"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5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Descripción (Meses a visitar)</w:t>
            </w:r>
          </w:p>
        </w:tc>
        <w:tc>
          <w:tcPr>
            <w:tcW w:w="3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Especialista</w:t>
            </w:r>
          </w:p>
        </w:tc>
      </w:tr>
      <w:tr w:rsidR="0049354B">
        <w:tc>
          <w:tcPr>
            <w:tcW w:w="119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05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Noviembre</w:t>
            </w:r>
          </w:p>
        </w:tc>
        <w:tc>
          <w:tcPr>
            <w:tcW w:w="3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Yoanny Dominguez Carrero</w:t>
            </w:r>
          </w:p>
        </w:tc>
      </w:tr>
      <w:tr w:rsidR="0049354B">
        <w:tc>
          <w:tcPr>
            <w:tcW w:w="119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05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Febrero</w:t>
            </w:r>
          </w:p>
        </w:tc>
        <w:tc>
          <w:tcPr>
            <w:tcW w:w="3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49354B">
            <w:pPr>
              <w:snapToGrid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49354B">
        <w:tc>
          <w:tcPr>
            <w:tcW w:w="119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05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Mayo</w:t>
            </w:r>
          </w:p>
        </w:tc>
        <w:tc>
          <w:tcPr>
            <w:tcW w:w="35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49354B">
            <w:pPr>
              <w:snapToGrid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  <w:tr w:rsidR="0049354B">
        <w:tc>
          <w:tcPr>
            <w:tcW w:w="1194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054" w:type="dxa"/>
            <w:tcBorders>
              <w:left w:val="single" w:sz="8" w:space="0" w:color="000000"/>
              <w:bottom w:val="single" w:sz="4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C20A73">
            <w:pPr>
              <w:jc w:val="both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Agosto</w:t>
            </w:r>
          </w:p>
        </w:tc>
        <w:tc>
          <w:tcPr>
            <w:tcW w:w="3552" w:type="dxa"/>
            <w:tcBorders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left w:w="0" w:type="dxa"/>
              <w:right w:w="0" w:type="dxa"/>
            </w:tcMar>
          </w:tcPr>
          <w:p w:rsidR="0049354B" w:rsidRDefault="0049354B">
            <w:pPr>
              <w:snapToGrid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</w:tr>
    </w:tbl>
    <w:p w:rsidR="0049354B" w:rsidRDefault="0049354B">
      <w:pPr>
        <w:tabs>
          <w:tab w:val="left" w:pos="0"/>
        </w:tabs>
        <w:ind w:right="-35"/>
        <w:jc w:val="both"/>
        <w:rPr>
          <w:rFonts w:ascii="Verdana" w:hAnsi="Verdana" w:cs="Arial"/>
          <w:b/>
          <w:sz w:val="18"/>
          <w:szCs w:val="18"/>
        </w:rPr>
      </w:pPr>
    </w:p>
    <w:p w:rsidR="0049354B" w:rsidRDefault="00C20A73">
      <w:pPr>
        <w:pStyle w:val="Ttulo1"/>
        <w:numPr>
          <w:ilvl w:val="0"/>
          <w:numId w:val="9"/>
        </w:numPr>
        <w:tabs>
          <w:tab w:val="left" w:pos="284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after="0" w:line="360" w:lineRule="auto"/>
        <w:jc w:val="both"/>
      </w:pPr>
      <w:r>
        <w:rPr>
          <w:rFonts w:ascii="Verdana" w:hAnsi="Verdana" w:cs="Arial"/>
          <w:sz w:val="18"/>
          <w:szCs w:val="18"/>
          <w:u w:val="single"/>
          <w:lang w:eastAsia="es-ES"/>
        </w:rPr>
        <w:lastRenderedPageBreak/>
        <w:t>CONDICIONES Y FORMA DE PAGOS</w:t>
      </w:r>
      <w:r>
        <w:rPr>
          <w:rFonts w:ascii="Verdana" w:hAnsi="Verdana" w:cs="Verdana"/>
          <w:sz w:val="18"/>
          <w:szCs w:val="18"/>
          <w:u w:val="single"/>
        </w:rPr>
        <w:t>.</w:t>
      </w:r>
    </w:p>
    <w:p w:rsidR="0049354B" w:rsidRDefault="00C20A73">
      <w:p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4.1</w:t>
      </w:r>
      <w:r>
        <w:rPr>
          <w:rFonts w:ascii="Verdana" w:hAnsi="Verdana" w:cs="Arial"/>
          <w:sz w:val="18"/>
          <w:szCs w:val="18"/>
        </w:rPr>
        <w:t xml:space="preserve"> Las Partes acuerdan fijar el precio correspondiente por el servicio de soporte técnico, por un costo anual, desglosado como sigue: </w:t>
      </w:r>
      <w:r w:rsidR="00523156">
        <w:rPr>
          <w:rFonts w:ascii="Verdana" w:hAnsi="Verdana" w:cs="Arial"/>
          <w:sz w:val="18"/>
          <w:szCs w:val="18"/>
        </w:rPr>
        <w:t>{% set i=0 %}</w:t>
      </w:r>
    </w:p>
    <w:p w:rsidR="0049354B" w:rsidRDefault="0049354B">
      <w:pPr>
        <w:jc w:val="both"/>
        <w:rPr>
          <w:rFonts w:ascii="Verdana" w:hAnsi="Verdana" w:cs="Arial"/>
          <w:sz w:val="18"/>
          <w:szCs w:val="18"/>
        </w:rPr>
      </w:pPr>
    </w:p>
    <w:tbl>
      <w:tblPr>
        <w:tblW w:w="10216" w:type="dxa"/>
        <w:tblLook w:val="0000" w:firstRow="0" w:lastRow="0" w:firstColumn="0" w:lastColumn="0" w:noHBand="0" w:noVBand="0"/>
      </w:tblPr>
      <w:tblGrid>
        <w:gridCol w:w="1677"/>
        <w:gridCol w:w="5804"/>
        <w:gridCol w:w="2735"/>
      </w:tblGrid>
      <w:tr w:rsidR="00523156">
        <w:trPr>
          <w:trHeight w:val="32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pStyle w:val="Ttulo7"/>
              <w:spacing w:before="0" w:after="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Ítem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pStyle w:val="Ttulo7"/>
              <w:spacing w:before="0" w:after="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Servicio 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pStyle w:val="Ttulo7"/>
              <w:spacing w:before="0" w:after="0"/>
              <w:jc w:val="center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Importe CUP</w:t>
            </w:r>
          </w:p>
          <w:p w:rsidR="0049354B" w:rsidRDefault="0049354B">
            <w:pPr>
              <w:tabs>
                <w:tab w:val="left" w:pos="905"/>
              </w:tabs>
              <w:ind w:left="905" w:hanging="362"/>
              <w:jc w:val="right"/>
              <w:rPr>
                <w:rFonts w:ascii="Verdana" w:hAnsi="Verdana" w:cs="Verdana"/>
                <w:b/>
                <w:sz w:val="18"/>
                <w:szCs w:val="18"/>
              </w:rPr>
            </w:pPr>
          </w:p>
        </w:tc>
      </w:tr>
      <w:tr w:rsidR="00523156" w:rsidTr="001F41A8">
        <w:trPr>
          <w:trHeight w:val="320"/>
        </w:trPr>
        <w:tc>
          <w:tcPr>
            <w:tcW w:w="10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3156" w:rsidRDefault="00523156">
            <w:pPr>
              <w:tabs>
                <w:tab w:val="left" w:pos="905"/>
              </w:tabs>
              <w:ind w:left="905" w:hanging="362"/>
              <w:jc w:val="right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{%tr for p in data.list_product %}</w:t>
            </w:r>
          </w:p>
        </w:tc>
      </w:tr>
      <w:tr w:rsidR="00523156">
        <w:trPr>
          <w:trHeight w:val="32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23156" w:rsidRDefault="00523156">
            <w:pPr>
              <w:jc w:val="center"/>
              <w:rPr>
                <w:rFonts w:ascii="Verdana" w:hAnsi="Verdana" w:cs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bCs/>
                <w:sz w:val="18"/>
                <w:szCs w:val="18"/>
              </w:rPr>
              <w:t>{% set i = i+1 %}{{ i }}</w:t>
            </w:r>
          </w:p>
        </w:tc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23156" w:rsidRDefault="00523156">
            <w:pPr>
              <w:pStyle w:val="Ttulo7"/>
              <w:spacing w:before="0" w:after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{{ p.name }}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23156" w:rsidRDefault="00523156">
            <w:pPr>
              <w:tabs>
                <w:tab w:val="left" w:pos="905"/>
              </w:tabs>
              <w:ind w:left="905" w:hanging="362"/>
              <w:jc w:val="right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{{ p.amount }}</w:t>
            </w:r>
          </w:p>
        </w:tc>
      </w:tr>
      <w:tr w:rsidR="00523156" w:rsidTr="00615D50">
        <w:trPr>
          <w:trHeight w:val="320"/>
        </w:trPr>
        <w:tc>
          <w:tcPr>
            <w:tcW w:w="102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23156" w:rsidRDefault="00523156">
            <w:pPr>
              <w:tabs>
                <w:tab w:val="left" w:pos="905"/>
              </w:tabs>
              <w:ind w:left="905" w:hanging="362"/>
              <w:jc w:val="right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>{%tr endfor %}</w:t>
            </w:r>
          </w:p>
        </w:tc>
      </w:tr>
      <w:tr w:rsidR="0049354B">
        <w:trPr>
          <w:trHeight w:val="320"/>
        </w:trPr>
        <w:tc>
          <w:tcPr>
            <w:tcW w:w="7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9354B" w:rsidRDefault="00C20A73">
            <w:pPr>
              <w:pStyle w:val="Ttulo7"/>
              <w:spacing w:before="0" w:after="0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ES_tradnl"/>
              </w:rPr>
              <w:t>TOTAL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9354B" w:rsidRDefault="00523156">
            <w:pPr>
              <w:pStyle w:val="Ttulo7"/>
              <w:spacing w:before="0" w:after="0"/>
              <w:jc w:val="right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{{ data.amount_total </w:t>
            </w:r>
            <w:bookmarkStart w:id="0" w:name="_GoBack"/>
            <w:bookmarkEnd w:id="0"/>
            <w:r>
              <w:rPr>
                <w:rFonts w:ascii="Verdana" w:hAnsi="Verdana" w:cs="Verdana"/>
                <w:b/>
                <w:sz w:val="18"/>
                <w:szCs w:val="18"/>
              </w:rPr>
              <w:t>}}</w:t>
            </w:r>
          </w:p>
        </w:tc>
      </w:tr>
    </w:tbl>
    <w:p w:rsidR="0049354B" w:rsidRDefault="0049354B">
      <w:pPr>
        <w:jc w:val="right"/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</w:pPr>
    </w:p>
    <w:p w:rsidR="0049354B" w:rsidRDefault="00C20A73">
      <w:pPr>
        <w:jc w:val="both"/>
      </w:pP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4.2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Formas de Pagos </w:t>
      </w:r>
    </w:p>
    <w:p w:rsidR="0049354B" w:rsidRDefault="00C20A73">
      <w:pPr>
        <w:numPr>
          <w:ilvl w:val="0"/>
          <w:numId w:val="8"/>
        </w:numPr>
        <w:tabs>
          <w:tab w:val="clear" w:pos="722"/>
          <w:tab w:val="left" w:pos="181"/>
        </w:tabs>
        <w:suppressAutoHyphens w:val="0"/>
        <w:ind w:left="362" w:hanging="362"/>
        <w:jc w:val="both"/>
      </w:pP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DESOFT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presentará factura por concepto de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 SERVICIO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, según convenio con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 CLIENTE</w:t>
      </w:r>
      <w:r>
        <w:t>:</w:t>
      </w:r>
    </w:p>
    <w:tbl>
      <w:tblPr>
        <w:tblW w:w="10216" w:type="dxa"/>
        <w:tblLook w:val="0000" w:firstRow="0" w:lastRow="0" w:firstColumn="0" w:lastColumn="0" w:noHBand="0" w:noVBand="0"/>
      </w:tblPr>
      <w:tblGrid>
        <w:gridCol w:w="851"/>
        <w:gridCol w:w="4999"/>
        <w:gridCol w:w="2068"/>
        <w:gridCol w:w="2298"/>
      </w:tblGrid>
      <w:tr w:rsidR="0049354B">
        <w:trPr>
          <w:trHeight w:val="30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49354B">
            <w:pPr>
              <w:snapToGrid w:val="0"/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</w:pPr>
          </w:p>
          <w:p w:rsidR="0049354B" w:rsidRDefault="00C20A73">
            <w:pPr>
              <w:jc w:val="center"/>
              <w:rPr>
                <w:rFonts w:ascii="Verdana" w:hAnsi="Verdana" w:cs="Arial"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  <w:t>Ítem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  <w:t>Concepto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  <w:t>Mes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jc w:val="center"/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8"/>
                <w:szCs w:val="18"/>
                <w:lang w:val="es-CL"/>
              </w:rPr>
              <w:t>Importe CUP</w:t>
            </w:r>
          </w:p>
        </w:tc>
      </w:tr>
      <w:tr w:rsidR="0049354B">
        <w:trPr>
          <w:trHeight w:val="3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9354B" w:rsidRDefault="00C20A73">
            <w:pPr>
              <w:jc w:val="center"/>
              <w:rPr>
                <w:rFonts w:ascii="Verdana" w:hAnsi="Verdana" w:cs="Arial"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Arial"/>
                <w:bCs/>
                <w:color w:val="000000"/>
                <w:sz w:val="18"/>
                <w:szCs w:val="18"/>
                <w:lang w:val="es-ES_tradnl"/>
              </w:rPr>
              <w:t>1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pStyle w:val="Ttulo7"/>
              <w:spacing w:before="0" w:after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Cs/>
                <w:color w:val="000000"/>
                <w:sz w:val="18"/>
                <w:szCs w:val="18"/>
                <w:lang w:val="es-ES_tradnl"/>
              </w:rPr>
              <w:t>Soporte y Mantenimiento anual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9354B" w:rsidRDefault="0049354B">
            <w:pPr>
              <w:snapToGrid w:val="0"/>
              <w:jc w:val="both"/>
              <w:rPr>
                <w:rFonts w:ascii="Verdana" w:hAnsi="Verdana" w:cs="Verdana"/>
                <w:sz w:val="18"/>
                <w:szCs w:val="18"/>
              </w:rPr>
            </w:pP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tabs>
                <w:tab w:val="left" w:pos="905"/>
              </w:tabs>
              <w:ind w:left="905" w:hanging="362"/>
              <w:jc w:val="right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$ </w:t>
            </w:r>
            <w:r>
              <w:rPr>
                <w:rFonts w:ascii="Verdana" w:hAnsi="Verdana" w:cs="Calibri"/>
                <w:b/>
                <w:color w:val="000000"/>
                <w:sz w:val="18"/>
                <w:szCs w:val="18"/>
                <w:lang w:val="en-US" w:eastAsia="en-US"/>
              </w:rPr>
              <w:t>4 879.68</w:t>
            </w:r>
          </w:p>
        </w:tc>
      </w:tr>
      <w:tr w:rsidR="0049354B">
        <w:trPr>
          <w:trHeight w:val="370"/>
        </w:trPr>
        <w:tc>
          <w:tcPr>
            <w:tcW w:w="79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9354B" w:rsidRDefault="00C20A73">
            <w:pPr>
              <w:jc w:val="right"/>
              <w:rPr>
                <w:rFonts w:ascii="Verdana" w:hAnsi="Verdana" w:cs="Arial"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Arial"/>
                <w:b/>
                <w:bCs/>
                <w:color w:val="000000"/>
                <w:sz w:val="18"/>
                <w:szCs w:val="18"/>
                <w:lang w:val="es-ES_tradnl"/>
              </w:rPr>
              <w:t>TOTAL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9354B" w:rsidRDefault="00C20A73">
            <w:pPr>
              <w:pStyle w:val="Ttulo7"/>
              <w:spacing w:before="0" w:after="0"/>
              <w:jc w:val="right"/>
              <w:rPr>
                <w:rFonts w:ascii="Verdana" w:hAnsi="Verdana" w:cs="Verdana"/>
                <w:bCs/>
                <w:color w:val="000000"/>
                <w:sz w:val="18"/>
                <w:szCs w:val="18"/>
                <w:lang w:val="es-ES_tradnl"/>
              </w:rPr>
            </w:pPr>
            <w:r>
              <w:rPr>
                <w:rFonts w:ascii="Verdana" w:hAnsi="Verdana" w:cs="Verdana"/>
                <w:b/>
                <w:sz w:val="18"/>
                <w:szCs w:val="18"/>
              </w:rPr>
              <w:t xml:space="preserve">$ </w:t>
            </w:r>
            <w:r>
              <w:rPr>
                <w:rFonts w:ascii="Verdana" w:hAnsi="Verdana"/>
                <w:b/>
                <w:color w:val="000000"/>
                <w:sz w:val="18"/>
                <w:szCs w:val="18"/>
                <w:lang w:val="en-US" w:eastAsia="en-US"/>
              </w:rPr>
              <w:t>4 879.68</w:t>
            </w:r>
          </w:p>
        </w:tc>
      </w:tr>
    </w:tbl>
    <w:p w:rsidR="0049354B" w:rsidRDefault="0049354B">
      <w:pPr>
        <w:tabs>
          <w:tab w:val="left" w:pos="362"/>
        </w:tabs>
        <w:ind w:left="362" w:hanging="181"/>
        <w:jc w:val="both"/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</w:pPr>
    </w:p>
    <w:p w:rsidR="0049354B" w:rsidRDefault="00C20A73">
      <w:pPr>
        <w:tabs>
          <w:tab w:val="left" w:pos="0"/>
        </w:tabs>
        <w:jc w:val="both"/>
        <w:rPr>
          <w:rFonts w:ascii="Verdana" w:hAnsi="Verdana" w:cs="Arial"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4.2.1 El CLIENTE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abonará a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 PRESTADOR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el 100 % del valor total de la factura, teniendo un crédito de hasta 30 días posteriores a la firma de esta para realizar el pago.</w:t>
      </w:r>
    </w:p>
    <w:p w:rsidR="0049354B" w:rsidRDefault="00C20A73">
      <w:pPr>
        <w:tabs>
          <w:tab w:val="left" w:pos="0"/>
          <w:tab w:val="left" w:pos="543"/>
        </w:tabs>
        <w:jc w:val="both"/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  <w:t>4.2.2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  <w:t>El CLIENTE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pagará a </w:t>
      </w:r>
      <w:r>
        <w:rPr>
          <w:rFonts w:ascii="Verdana" w:hAnsi="Verdana" w:cs="Verdana"/>
          <w:b/>
          <w:sz w:val="18"/>
          <w:szCs w:val="18"/>
        </w:rPr>
        <w:t>EL PRESTADOR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a través de cheque o transferencia bancaria, a los datos      siguientes: </w:t>
      </w:r>
      <w:r>
        <w:rPr>
          <w:rFonts w:ascii="Verdana" w:hAnsi="Verdana" w:cs="Verdana"/>
          <w:bCs/>
          <w:color w:val="000000"/>
          <w:sz w:val="18"/>
          <w:szCs w:val="18"/>
        </w:rPr>
        <w:t>EES Emp. Aplic. Inf. División Territ. DESOFT Holg.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 Código REEUP: 60184 Cuenta Bancaria: </w:t>
      </w:r>
      <w:r>
        <w:rPr>
          <w:rFonts w:ascii="Verdana" w:hAnsi="Verdana" w:cs="Verdana"/>
          <w:b/>
          <w:bCs/>
          <w:color w:val="000000"/>
          <w:sz w:val="18"/>
          <w:szCs w:val="18"/>
        </w:rPr>
        <w:t>0669221326470015</w:t>
      </w:r>
      <w:r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  <w:t>, NIT 30001138226. BANDEC y especificando el número de la factura.</w:t>
      </w:r>
    </w:p>
    <w:p w:rsidR="0049354B" w:rsidRDefault="00C20A73">
      <w:pPr>
        <w:tabs>
          <w:tab w:val="left" w:pos="-1418"/>
          <w:tab w:val="left" w:pos="0"/>
        </w:tabs>
        <w:spacing w:line="276" w:lineRule="auto"/>
        <w:ind w:right="79"/>
        <w:jc w:val="both"/>
        <w:outlineLvl w:val="0"/>
      </w:pPr>
      <w:r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  <w:t xml:space="preserve">4.2.3 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>Los precios del Servicio de Software se forma según:</w:t>
      </w:r>
    </w:p>
    <w:p w:rsidR="0049354B" w:rsidRDefault="00C20A73">
      <w:pPr>
        <w:numPr>
          <w:ilvl w:val="1"/>
          <w:numId w:val="6"/>
        </w:numPr>
        <w:tabs>
          <w:tab w:val="left" w:pos="-1418"/>
          <w:tab w:val="left" w:pos="0"/>
        </w:tabs>
        <w:spacing w:line="276" w:lineRule="auto"/>
        <w:ind w:left="0" w:right="79" w:firstLine="0"/>
        <w:jc w:val="both"/>
        <w:outlineLvl w:val="0"/>
        <w:rPr>
          <w:rFonts w:ascii="Verdana" w:hAnsi="Verdana" w:cs="Verdana"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>Resolución Conjunta 1/2005 de MEP y MFP- Establece el cobro en CUP.</w:t>
      </w:r>
    </w:p>
    <w:p w:rsidR="0049354B" w:rsidRDefault="00C20A73">
      <w:pPr>
        <w:numPr>
          <w:ilvl w:val="1"/>
          <w:numId w:val="6"/>
        </w:numPr>
        <w:tabs>
          <w:tab w:val="left" w:pos="-1418"/>
          <w:tab w:val="left" w:pos="0"/>
        </w:tabs>
        <w:spacing w:line="276" w:lineRule="auto"/>
        <w:ind w:left="0" w:right="79" w:firstLine="0"/>
        <w:jc w:val="both"/>
        <w:outlineLvl w:val="0"/>
        <w:rPr>
          <w:rFonts w:ascii="Verdana" w:hAnsi="Verdana" w:cs="Verdana"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>Indicación DCPE-68/11 MIC. – Actualización de las Fichas de Costo</w:t>
      </w:r>
    </w:p>
    <w:p w:rsidR="0049354B" w:rsidRDefault="00C20A73">
      <w:pPr>
        <w:numPr>
          <w:ilvl w:val="1"/>
          <w:numId w:val="6"/>
        </w:numPr>
        <w:tabs>
          <w:tab w:val="left" w:pos="-1418"/>
          <w:tab w:val="left" w:pos="0"/>
        </w:tabs>
        <w:spacing w:line="276" w:lineRule="auto"/>
        <w:ind w:left="0" w:right="79" w:firstLine="0"/>
        <w:jc w:val="both"/>
        <w:outlineLvl w:val="0"/>
      </w:pP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Resolución 5/2016 del Director de </w:t>
      </w:r>
      <w:r>
        <w:rPr>
          <w:rFonts w:ascii="Verdana" w:hAnsi="Verdana" w:cs="Arial"/>
          <w:b/>
          <w:color w:val="000000"/>
          <w:sz w:val="18"/>
          <w:szCs w:val="18"/>
        </w:rPr>
        <w:t>DESOFT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- Aprueba la Ficha de Costo para los Servicios Informáticos. </w:t>
      </w:r>
    </w:p>
    <w:p w:rsidR="0049354B" w:rsidRDefault="00C20A73">
      <w:pPr>
        <w:numPr>
          <w:ilvl w:val="1"/>
          <w:numId w:val="6"/>
        </w:numPr>
        <w:tabs>
          <w:tab w:val="left" w:pos="-1418"/>
          <w:tab w:val="left" w:pos="0"/>
        </w:tabs>
        <w:spacing w:line="276" w:lineRule="auto"/>
        <w:ind w:left="0" w:right="79" w:firstLine="0"/>
        <w:jc w:val="both"/>
        <w:outlineLvl w:val="0"/>
        <w:rPr>
          <w:rFonts w:ascii="Verdana" w:hAnsi="Verdana" w:cs="Verdana"/>
          <w:b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Resolución 87/2016 del Director de </w:t>
      </w:r>
      <w:r>
        <w:rPr>
          <w:rFonts w:ascii="Verdana" w:hAnsi="Verdana" w:cs="Arial"/>
          <w:b/>
          <w:color w:val="000000"/>
          <w:sz w:val="18"/>
          <w:szCs w:val="18"/>
        </w:rPr>
        <w:t>DESOFT</w:t>
      </w:r>
      <w:r>
        <w:rPr>
          <w:rFonts w:ascii="Verdana" w:hAnsi="Verdana" w:cs="Verdana"/>
          <w:bCs/>
          <w:color w:val="000000"/>
          <w:sz w:val="18"/>
          <w:szCs w:val="18"/>
          <w:lang w:val="es-ES_tradnl"/>
        </w:rPr>
        <w:t xml:space="preserve"> - Se desglosa los Precios de Servicios y Cursos. </w:t>
      </w:r>
    </w:p>
    <w:p w:rsidR="0049354B" w:rsidRDefault="00C20A73">
      <w:pPr>
        <w:tabs>
          <w:tab w:val="left" w:pos="0"/>
        </w:tabs>
        <w:jc w:val="both"/>
      </w:pP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 xml:space="preserve">4.2.4 EL CLIENTE 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abonará a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PRESTADOR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el valor correspondiente al tiempo de trabajo que por problemas inherentes a el no le permita a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PRESTADOR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el cumplimiento del cronograma de ejecución. </w:t>
      </w:r>
    </w:p>
    <w:p w:rsidR="0049354B" w:rsidRDefault="00C20A73">
      <w:pPr>
        <w:tabs>
          <w:tab w:val="left" w:pos="0"/>
          <w:tab w:val="left" w:pos="720"/>
        </w:tabs>
        <w:jc w:val="both"/>
        <w:rPr>
          <w:rFonts w:ascii="Verdana" w:hAnsi="Verdana" w:cs="Arial"/>
          <w:bCs/>
          <w:color w:val="000000"/>
          <w:sz w:val="18"/>
          <w:szCs w:val="18"/>
          <w:lang w:val="es-ES_tradnl"/>
        </w:rPr>
      </w:pP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4.2.5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 PRESTADOR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 xml:space="preserve"> tendrá derecho a la suspensión inmediata de los servicios pactados en este contrato, en los casos de incumplimientos de los términos de pago total y/o parcial por parte de </w:t>
      </w:r>
      <w:r>
        <w:rPr>
          <w:rFonts w:ascii="Verdana" w:hAnsi="Verdana" w:cs="Arial"/>
          <w:b/>
          <w:bCs/>
          <w:color w:val="000000"/>
          <w:sz w:val="18"/>
          <w:szCs w:val="18"/>
          <w:lang w:val="es-ES_tradnl"/>
        </w:rPr>
        <w:t>EL CLIENTE</w:t>
      </w:r>
      <w:r>
        <w:rPr>
          <w:rFonts w:ascii="Verdana" w:hAnsi="Verdana" w:cs="Arial"/>
          <w:bCs/>
          <w:color w:val="000000"/>
          <w:sz w:val="18"/>
          <w:szCs w:val="18"/>
          <w:lang w:val="es-ES_tradnl"/>
        </w:rPr>
        <w:t>, hasta que se salden los importes adeudados. Dicha determinación será notificada por escrito.</w:t>
      </w:r>
    </w:p>
    <w:p w:rsidR="0049354B" w:rsidRDefault="0049354B">
      <w:pPr>
        <w:tabs>
          <w:tab w:val="left" w:pos="0"/>
          <w:tab w:val="left" w:pos="720"/>
        </w:tabs>
        <w:jc w:val="both"/>
        <w:rPr>
          <w:rFonts w:ascii="Verdana" w:hAnsi="Verdana" w:cs="Arial"/>
          <w:bCs/>
          <w:color w:val="000000"/>
          <w:sz w:val="18"/>
          <w:szCs w:val="18"/>
          <w:lang w:val="es-ES_tradnl"/>
        </w:rPr>
      </w:pPr>
    </w:p>
    <w:p w:rsidR="0049354B" w:rsidRDefault="00C20A73">
      <w:pPr>
        <w:numPr>
          <w:ilvl w:val="0"/>
          <w:numId w:val="9"/>
        </w:numPr>
        <w:tabs>
          <w:tab w:val="left" w:pos="426"/>
        </w:tabs>
        <w:ind w:left="0" w:right="6" w:firstLine="0"/>
        <w:jc w:val="both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GARANTÍA.</w:t>
      </w:r>
    </w:p>
    <w:p w:rsidR="0049354B" w:rsidRDefault="00C20A73">
      <w:pPr>
        <w:numPr>
          <w:ilvl w:val="1"/>
          <w:numId w:val="11"/>
        </w:numPr>
        <w:tabs>
          <w:tab w:val="clear" w:pos="720"/>
          <w:tab w:val="left" w:pos="-1418"/>
          <w:tab w:val="left" w:pos="0"/>
          <w:tab w:val="left" w:pos="540"/>
        </w:tabs>
        <w:suppressAutoHyphens w:val="0"/>
        <w:ind w:left="0" w:right="-35" w:firstLine="0"/>
        <w:jc w:val="both"/>
      </w:pPr>
      <w:r>
        <w:rPr>
          <w:rFonts w:ascii="Verdana" w:hAnsi="Verdana" w:cs="Arial"/>
          <w:sz w:val="18"/>
          <w:szCs w:val="18"/>
        </w:rPr>
        <w:t xml:space="preserve">El término de la garantía se corresponde con el periodo de vigencia del presente Contrato, durante el cual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garantiza la total satisfacción del software, haciendo posible su uso eficiente. </w:t>
      </w:r>
    </w:p>
    <w:p w:rsidR="0049354B" w:rsidRDefault="00C20A73">
      <w:pPr>
        <w:numPr>
          <w:ilvl w:val="1"/>
          <w:numId w:val="11"/>
        </w:numPr>
        <w:tabs>
          <w:tab w:val="clear" w:pos="720"/>
          <w:tab w:val="left" w:pos="-1418"/>
          <w:tab w:val="left" w:pos="0"/>
          <w:tab w:val="left" w:pos="540"/>
        </w:tabs>
        <w:suppressAutoHyphens w:val="0"/>
        <w:ind w:left="0" w:right="79" w:firstLine="0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No obstante, la garantía no es aplicable en los siguientes supuestos:</w:t>
      </w:r>
    </w:p>
    <w:p w:rsidR="0049354B" w:rsidRDefault="00C20A73">
      <w:pPr>
        <w:numPr>
          <w:ilvl w:val="0"/>
          <w:numId w:val="12"/>
        </w:numPr>
        <w:tabs>
          <w:tab w:val="left" w:pos="0"/>
          <w:tab w:val="left" w:pos="284"/>
        </w:tabs>
        <w:suppressAutoHyphens w:val="0"/>
        <w:ind w:left="0" w:firstLine="0"/>
        <w:jc w:val="both"/>
      </w:pPr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Cuando</w:t>
      </w:r>
      <w:r>
        <w:rPr>
          <w:rFonts w:ascii="Verdana" w:hAnsi="Verdana" w:cs="Arial"/>
          <w:b/>
          <w:bCs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el</w:t>
      </w:r>
      <w:r>
        <w:rPr>
          <w:rFonts w:ascii="Verdana" w:hAnsi="Verdana" w:cs="Arial"/>
          <w:b/>
          <w:bCs/>
          <w:sz w:val="18"/>
          <w:szCs w:val="18"/>
        </w:rPr>
        <w:t xml:space="preserve"> SOFTWARE</w:t>
      </w:r>
      <w:r>
        <w:rPr>
          <w:rFonts w:ascii="Verdana" w:hAnsi="Verdana" w:cs="Arial"/>
          <w:sz w:val="18"/>
          <w:szCs w:val="18"/>
        </w:rPr>
        <w:t xml:space="preserve"> ha sido modificado, afectándole por ello sus operaciones y fiabilidad; instalado y utilizado fuera de lo establecido; dañado por accidente, hecho natural, o alteración del sistema eléctrico al que su equipamiento haya estado incorporado, fuera del control de </w:t>
      </w:r>
      <w:r>
        <w:rPr>
          <w:rFonts w:ascii="Verdana" w:hAnsi="Verdana" w:cs="Arial"/>
          <w:b/>
          <w:sz w:val="18"/>
          <w:szCs w:val="18"/>
        </w:rPr>
        <w:t xml:space="preserve">EL </w:t>
      </w:r>
      <w:r>
        <w:rPr>
          <w:rFonts w:ascii="Verdana" w:hAnsi="Verdana" w:cs="Arial"/>
          <w:b/>
          <w:bCs/>
          <w:sz w:val="18"/>
          <w:szCs w:val="18"/>
        </w:rPr>
        <w:t>PRESTADOR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numPr>
          <w:ilvl w:val="0"/>
          <w:numId w:val="12"/>
        </w:numPr>
        <w:suppressAutoHyphens w:val="0"/>
        <w:ind w:left="0" w:firstLine="0"/>
        <w:jc w:val="both"/>
      </w:pPr>
      <w:r>
        <w:rPr>
          <w:rFonts w:ascii="Verdana" w:hAnsi="Verdana" w:cs="Arial"/>
          <w:sz w:val="18"/>
          <w:szCs w:val="18"/>
        </w:rPr>
        <w:t xml:space="preserve">Ante la ocurrencia de daños y perjuicios directos o indirectos en el </w:t>
      </w:r>
      <w:r>
        <w:rPr>
          <w:rFonts w:ascii="Verdana" w:hAnsi="Verdana" w:cs="Arial"/>
          <w:b/>
          <w:sz w:val="18"/>
          <w:szCs w:val="18"/>
        </w:rPr>
        <w:t>SOFTWARE,</w:t>
      </w:r>
      <w:r>
        <w:rPr>
          <w:rFonts w:ascii="Verdana" w:hAnsi="Verdana" w:cs="Arial"/>
          <w:sz w:val="18"/>
          <w:szCs w:val="18"/>
        </w:rPr>
        <w:t xml:space="preserve"> que surjan como consecuencia de la actuación de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numPr>
          <w:ilvl w:val="0"/>
          <w:numId w:val="12"/>
        </w:numPr>
        <w:suppressAutoHyphens w:val="0"/>
        <w:ind w:left="0" w:firstLine="0"/>
        <w:jc w:val="both"/>
      </w:pPr>
      <w:r>
        <w:rPr>
          <w:rFonts w:ascii="Verdana" w:hAnsi="Verdana" w:cs="Arial"/>
          <w:sz w:val="18"/>
          <w:szCs w:val="18"/>
        </w:rPr>
        <w:t xml:space="preserve">Cuando ocurran dificultades en el funcionamiento del </w:t>
      </w:r>
      <w:r>
        <w:rPr>
          <w:rFonts w:ascii="Verdana" w:hAnsi="Verdana" w:cs="Arial"/>
          <w:b/>
          <w:sz w:val="18"/>
          <w:szCs w:val="18"/>
        </w:rPr>
        <w:t>SOFTWARE</w:t>
      </w:r>
      <w:r>
        <w:rPr>
          <w:rFonts w:ascii="Verdana" w:hAnsi="Verdana" w:cs="Arial"/>
          <w:sz w:val="18"/>
          <w:szCs w:val="18"/>
        </w:rPr>
        <w:t xml:space="preserve"> como consecuencia de incompatibilidad con los sistemas informáticos seleccionados por </w:t>
      </w:r>
      <w:r>
        <w:rPr>
          <w:rFonts w:ascii="Verdana" w:hAnsi="Verdana" w:cs="Arial"/>
          <w:b/>
          <w:sz w:val="18"/>
          <w:szCs w:val="18"/>
        </w:rPr>
        <w:t>EL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bCs/>
          <w:sz w:val="18"/>
          <w:szCs w:val="18"/>
        </w:rPr>
        <w:t>CLIENTE</w:t>
      </w:r>
      <w:r>
        <w:rPr>
          <w:rFonts w:ascii="Verdana" w:hAnsi="Verdana" w:cs="Arial"/>
          <w:bCs/>
          <w:sz w:val="18"/>
          <w:szCs w:val="18"/>
        </w:rPr>
        <w:t>,</w:t>
      </w:r>
      <w:r>
        <w:rPr>
          <w:rFonts w:ascii="Verdana" w:hAnsi="Verdana" w:cs="Arial"/>
          <w:b/>
          <w:bCs/>
          <w:sz w:val="18"/>
          <w:szCs w:val="18"/>
        </w:rPr>
        <w:t xml:space="preserve"> </w:t>
      </w:r>
      <w:r>
        <w:rPr>
          <w:rFonts w:ascii="Verdana" w:hAnsi="Verdana" w:cs="Arial"/>
          <w:sz w:val="18"/>
          <w:szCs w:val="18"/>
        </w:rPr>
        <w:t>previo aviso de sus riesgos.</w:t>
      </w:r>
    </w:p>
    <w:p w:rsidR="0049354B" w:rsidRDefault="00C20A73">
      <w:pPr>
        <w:numPr>
          <w:ilvl w:val="0"/>
          <w:numId w:val="12"/>
        </w:numPr>
        <w:suppressAutoHyphens w:val="0"/>
        <w:ind w:left="0" w:firstLine="0"/>
        <w:jc w:val="both"/>
      </w:pPr>
      <w:r>
        <w:rPr>
          <w:rFonts w:ascii="Verdana" w:hAnsi="Verdana" w:cs="Arial"/>
          <w:sz w:val="18"/>
          <w:szCs w:val="18"/>
        </w:rPr>
        <w:t xml:space="preserve">Cuando se originen nuevas condiciones por determinada disposición legal dictada durante la vigencia de la </w:t>
      </w:r>
      <w:r>
        <w:rPr>
          <w:rFonts w:ascii="Verdana" w:hAnsi="Verdana" w:cs="Arial"/>
          <w:b/>
          <w:bCs/>
          <w:sz w:val="18"/>
          <w:szCs w:val="18"/>
        </w:rPr>
        <w:t>LICENCIA DE USO</w:t>
      </w:r>
      <w:r>
        <w:rPr>
          <w:rFonts w:ascii="Verdana" w:hAnsi="Verdana" w:cs="Arial"/>
          <w:sz w:val="18"/>
          <w:szCs w:val="18"/>
        </w:rPr>
        <w:t xml:space="preserve">. </w:t>
      </w:r>
    </w:p>
    <w:p w:rsidR="0049354B" w:rsidRDefault="0049354B">
      <w:pPr>
        <w:jc w:val="both"/>
        <w:rPr>
          <w:rFonts w:ascii="Verdana" w:hAnsi="Verdana" w:cs="Arial"/>
          <w:b/>
          <w:bCs/>
          <w:sz w:val="18"/>
          <w:szCs w:val="18"/>
        </w:rPr>
      </w:pPr>
    </w:p>
    <w:p w:rsidR="0049354B" w:rsidRDefault="00C20A73">
      <w:pPr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>5. VIGENCIA.</w:t>
      </w:r>
    </w:p>
    <w:p w:rsidR="0049354B" w:rsidRDefault="00C20A73">
      <w:pPr>
        <w:tabs>
          <w:tab w:val="left" w:pos="-1418"/>
        </w:tabs>
        <w:ind w:right="-35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lastRenderedPageBreak/>
        <w:t xml:space="preserve">5.1 </w:t>
      </w:r>
      <w:r>
        <w:rPr>
          <w:rFonts w:ascii="Verdana" w:hAnsi="Verdana" w:cs="Arial"/>
          <w:sz w:val="18"/>
          <w:szCs w:val="18"/>
        </w:rPr>
        <w:t>El presente Contrato entrará en vigor en la fecha de su firma durante 1 año, formando parte integrante del Contrato Marco de Prestación de Servicios Informáticos suscrito, contando su contenido con la misma fuerza legal que aquel.</w:t>
      </w:r>
    </w:p>
    <w:p w:rsidR="0049354B" w:rsidRDefault="0049354B">
      <w:pPr>
        <w:tabs>
          <w:tab w:val="left" w:pos="-1418"/>
        </w:tabs>
        <w:ind w:right="-35"/>
        <w:jc w:val="both"/>
        <w:rPr>
          <w:rFonts w:ascii="Verdana" w:hAnsi="Verdana" w:cs="Arial"/>
          <w:sz w:val="18"/>
          <w:szCs w:val="18"/>
        </w:rPr>
      </w:pPr>
    </w:p>
    <w:p w:rsidR="0049354B" w:rsidRDefault="00C20A73">
      <w:pPr>
        <w:numPr>
          <w:ilvl w:val="1"/>
          <w:numId w:val="9"/>
        </w:numPr>
        <w:tabs>
          <w:tab w:val="clear" w:pos="708"/>
        </w:tabs>
        <w:ind w:right="6" w:hanging="6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6. CALIDAD</w:t>
      </w:r>
      <w:r>
        <w:rPr>
          <w:rFonts w:ascii="Verdana" w:hAnsi="Verdana" w:cs="Arial"/>
          <w:sz w:val="18"/>
          <w:szCs w:val="18"/>
        </w:rPr>
        <w:t>.</w:t>
      </w:r>
      <w:r>
        <w:rPr>
          <w:rFonts w:ascii="Verdana" w:hAnsi="Verdana" w:cs="Arial"/>
          <w:b/>
          <w:sz w:val="18"/>
          <w:szCs w:val="18"/>
        </w:rPr>
        <w:t xml:space="preserve"> </w:t>
      </w:r>
    </w:p>
    <w:p w:rsidR="0049354B" w:rsidRDefault="00C20A73">
      <w:pPr>
        <w:numPr>
          <w:ilvl w:val="1"/>
          <w:numId w:val="9"/>
        </w:numPr>
        <w:tabs>
          <w:tab w:val="clear" w:pos="708"/>
        </w:tabs>
        <w:ind w:right="6" w:hanging="6"/>
        <w:jc w:val="both"/>
      </w:pPr>
      <w:r>
        <w:rPr>
          <w:rFonts w:ascii="Verdana" w:hAnsi="Verdana" w:cs="Arial"/>
          <w:b/>
          <w:sz w:val="18"/>
          <w:szCs w:val="18"/>
        </w:rPr>
        <w:t>6.1 EL PRESTADOR</w:t>
      </w:r>
      <w:r>
        <w:rPr>
          <w:rFonts w:ascii="Verdana" w:hAnsi="Verdana" w:cs="Arial"/>
          <w:sz w:val="18"/>
          <w:szCs w:val="18"/>
        </w:rPr>
        <w:t xml:space="preserve"> garantiza el nivel profesional y los conocimientos técnicos de los especialistas que ejecutaran los servicios.</w:t>
      </w:r>
    </w:p>
    <w:p w:rsidR="0049354B" w:rsidRDefault="00C20A73">
      <w:pPr>
        <w:numPr>
          <w:ilvl w:val="1"/>
          <w:numId w:val="9"/>
        </w:numPr>
        <w:tabs>
          <w:tab w:val="clear" w:pos="708"/>
        </w:tabs>
        <w:ind w:left="426" w:right="6" w:hanging="432"/>
        <w:jc w:val="both"/>
      </w:pPr>
      <w:r>
        <w:rPr>
          <w:rFonts w:ascii="Verdana" w:hAnsi="Verdana" w:cs="Arial"/>
          <w:b/>
          <w:sz w:val="18"/>
          <w:szCs w:val="18"/>
        </w:rPr>
        <w:t xml:space="preserve">6.2 EL PRESTADOR </w:t>
      </w:r>
      <w:r>
        <w:rPr>
          <w:rFonts w:ascii="Verdana" w:hAnsi="Verdana" w:cs="Arial"/>
          <w:sz w:val="18"/>
          <w:szCs w:val="18"/>
        </w:rPr>
        <w:t xml:space="preserve">garantiza la confidencialidad de la información aportada por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6.3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garantiza el cumplimiento de las tareas planificadas en el cronograma de ejecución pactado con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>.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6.4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garantiza el cumplimiento y aprovechamiento plazos pactados.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6.5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al finalizar cada servicio es responsable de emitir el Acta de Aceptación ante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>, la cual es tomada como referencia para medir la calidad percibida del servicio prestado.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6.6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al finalizar cada servicio es responsable de firmar el Acta de Aceptación o el Reporte de Soporte y emitir los criterios y valoración general del servicio recibido. 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6.7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garantiza que las aplicaciones a las cuales </w:t>
      </w:r>
      <w:r>
        <w:rPr>
          <w:rFonts w:ascii="Verdana" w:hAnsi="Verdana" w:cs="Arial"/>
          <w:b/>
          <w:sz w:val="18"/>
          <w:szCs w:val="18"/>
        </w:rPr>
        <w:t>EL CLIENTE</w:t>
      </w:r>
      <w:r>
        <w:rPr>
          <w:rFonts w:ascii="Verdana" w:hAnsi="Verdana" w:cs="Arial"/>
          <w:sz w:val="18"/>
          <w:szCs w:val="18"/>
        </w:rPr>
        <w:t xml:space="preserve"> se suscribe cuente con el Aval de Calidad y que están registradas y certificadas en las Agencias que correspondan.</w:t>
      </w: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b/>
          <w:sz w:val="18"/>
          <w:szCs w:val="18"/>
        </w:rPr>
        <w:t>6.8</w:t>
      </w:r>
      <w:r>
        <w:rPr>
          <w:rFonts w:ascii="Verdana" w:hAnsi="Verdana" w:cs="Arial"/>
          <w:sz w:val="18"/>
          <w:szCs w:val="18"/>
        </w:rPr>
        <w:t xml:space="preserve"> </w:t>
      </w:r>
      <w:r>
        <w:rPr>
          <w:rFonts w:ascii="Verdana" w:hAnsi="Verdana" w:cs="Arial"/>
          <w:b/>
          <w:sz w:val="18"/>
          <w:szCs w:val="18"/>
        </w:rPr>
        <w:t>EL PRESTADOR</w:t>
      </w:r>
      <w:r>
        <w:rPr>
          <w:rFonts w:ascii="Verdana" w:hAnsi="Verdana" w:cs="Arial"/>
          <w:sz w:val="18"/>
          <w:szCs w:val="18"/>
        </w:rPr>
        <w:t xml:space="preserve"> garantiza en dependencia del servicio que se preste el cumplimiento de lo establecido en los documentos vigentes por la empresa.</w:t>
      </w:r>
    </w:p>
    <w:p w:rsidR="0049354B" w:rsidRDefault="0049354B">
      <w:pPr>
        <w:tabs>
          <w:tab w:val="left" w:pos="-1418"/>
        </w:tabs>
        <w:ind w:right="79"/>
        <w:jc w:val="both"/>
        <w:rPr>
          <w:rFonts w:ascii="Verdana" w:hAnsi="Verdana" w:cs="Arial"/>
          <w:sz w:val="18"/>
          <w:szCs w:val="18"/>
        </w:rPr>
      </w:pPr>
    </w:p>
    <w:p w:rsidR="0049354B" w:rsidRDefault="00C20A73">
      <w:pPr>
        <w:tabs>
          <w:tab w:val="left" w:pos="-1418"/>
        </w:tabs>
        <w:ind w:right="79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 xml:space="preserve">7. </w:t>
      </w:r>
      <w:r>
        <w:rPr>
          <w:rFonts w:ascii="Verdana" w:hAnsi="Verdana" w:cs="Arial"/>
          <w:b/>
          <w:iCs/>
          <w:sz w:val="18"/>
          <w:szCs w:val="18"/>
          <w:lang w:val="es-ES_tradnl"/>
        </w:rPr>
        <w:t>AVISO</w:t>
      </w:r>
      <w:r>
        <w:rPr>
          <w:rFonts w:ascii="Verdana" w:hAnsi="Verdana" w:cs="Arial"/>
          <w:iCs/>
          <w:sz w:val="18"/>
          <w:szCs w:val="18"/>
          <w:lang w:val="es-ES_tradnl"/>
        </w:rPr>
        <w:t>.</w:t>
      </w:r>
    </w:p>
    <w:p w:rsidR="0049354B" w:rsidRDefault="00C20A73">
      <w:pPr>
        <w:pStyle w:val="BodyText21"/>
        <w:tabs>
          <w:tab w:val="left" w:pos="-284"/>
        </w:tabs>
        <w:ind w:left="0" w:right="49" w:firstLine="0"/>
        <w:jc w:val="both"/>
      </w:pPr>
      <w:r>
        <w:rPr>
          <w:rFonts w:ascii="Verdana" w:hAnsi="Verdana" w:cs="Arial"/>
          <w:b/>
          <w:iCs/>
          <w:sz w:val="18"/>
          <w:szCs w:val="18"/>
          <w:lang w:val="es-ES_tradnl"/>
        </w:rPr>
        <w:t xml:space="preserve">7.1 </w:t>
      </w:r>
      <w:r>
        <w:rPr>
          <w:rFonts w:ascii="Verdana" w:hAnsi="Verdana" w:cs="Arial"/>
          <w:iCs/>
          <w:sz w:val="18"/>
          <w:szCs w:val="18"/>
          <w:lang w:val="es-ES_tradnl"/>
        </w:rPr>
        <w:t>El término que utilizará</w:t>
      </w:r>
      <w:r>
        <w:rPr>
          <w:rFonts w:ascii="Verdana" w:hAnsi="Verdana" w:cs="Arial"/>
          <w:b/>
          <w:iCs/>
          <w:sz w:val="18"/>
          <w:szCs w:val="18"/>
          <w:lang w:val="es-ES_tradnl"/>
        </w:rPr>
        <w:t xml:space="preserve"> </w:t>
      </w:r>
      <w:r>
        <w:rPr>
          <w:rFonts w:ascii="Verdana" w:eastAsia="Arial" w:hAnsi="Verdana" w:cs="Arial"/>
          <w:b/>
          <w:bCs/>
          <w:color w:val="000000"/>
          <w:sz w:val="18"/>
          <w:szCs w:val="18"/>
          <w:lang w:val="es-ES_tradnl"/>
        </w:rPr>
        <w:t xml:space="preserve">EL PRESTADOR </w:t>
      </w:r>
      <w:r>
        <w:rPr>
          <w:rFonts w:ascii="Verdana" w:eastAsia="Arial" w:hAnsi="Verdana" w:cs="Arial"/>
          <w:bCs/>
          <w:color w:val="000000"/>
          <w:sz w:val="18"/>
          <w:szCs w:val="18"/>
          <w:lang w:val="es-ES_tradnl"/>
        </w:rPr>
        <w:t>ante la eventual posibilidad de incumplimiento del presente Contrato Específico será</w:t>
      </w:r>
      <w:r>
        <w:rPr>
          <w:rFonts w:ascii="Verdana" w:eastAsia="Arial" w:hAnsi="Verdana" w:cs="Arial"/>
          <w:b/>
          <w:bCs/>
          <w:color w:val="000000"/>
          <w:sz w:val="18"/>
          <w:szCs w:val="18"/>
          <w:lang w:val="es-ES_tradnl"/>
        </w:rPr>
        <w:t xml:space="preserve"> </w:t>
      </w:r>
      <w:r>
        <w:rPr>
          <w:rFonts w:ascii="Verdana" w:hAnsi="Verdana" w:cs="Arial"/>
          <w:iCs/>
          <w:sz w:val="18"/>
          <w:szCs w:val="18"/>
          <w:lang w:val="es-ES_tradnl"/>
        </w:rPr>
        <w:t xml:space="preserve">de 15 días, utilizando las vías siguientes: correo electrónico o llamada telefónica a los teléfonos y dirección electrónica que aparece consignado en las generales de las partes comunicando a </w:t>
      </w:r>
      <w:r>
        <w:rPr>
          <w:rFonts w:ascii="Verdana" w:hAnsi="Verdana" w:cs="Arial"/>
          <w:b/>
          <w:iCs/>
          <w:sz w:val="18"/>
          <w:szCs w:val="18"/>
          <w:lang w:val="es-ES_tradnl"/>
        </w:rPr>
        <w:t>EL CLIENTE</w:t>
      </w:r>
      <w:r>
        <w:rPr>
          <w:rFonts w:ascii="Verdana" w:hAnsi="Verdana" w:cs="Arial"/>
          <w:iCs/>
          <w:sz w:val="18"/>
          <w:szCs w:val="18"/>
          <w:lang w:val="es-ES_tradnl"/>
        </w:rPr>
        <w:t xml:space="preserve"> la imposibilidad de prestarle el servicio.  </w:t>
      </w:r>
    </w:p>
    <w:p w:rsidR="0049354B" w:rsidRDefault="0049354B">
      <w:pPr>
        <w:jc w:val="both"/>
        <w:rPr>
          <w:rFonts w:ascii="Verdana" w:hAnsi="Verdana" w:cs="Arial"/>
          <w:b/>
          <w:bCs/>
          <w:iCs/>
          <w:sz w:val="18"/>
          <w:szCs w:val="18"/>
          <w:lang w:val="es-ES_tradnl"/>
        </w:rPr>
      </w:pPr>
    </w:p>
    <w:p w:rsidR="0049354B" w:rsidRDefault="00C20A73">
      <w:pPr>
        <w:jc w:val="both"/>
      </w:pPr>
      <w:r>
        <w:rPr>
          <w:rFonts w:ascii="Verdana" w:hAnsi="Verdana" w:cs="Arial"/>
          <w:b/>
          <w:bCs/>
          <w:sz w:val="18"/>
          <w:szCs w:val="18"/>
        </w:rPr>
        <w:t>8. DISPOSICIONES LEGALES.</w:t>
      </w:r>
    </w:p>
    <w:p w:rsidR="0049354B" w:rsidRDefault="00C20A73">
      <w:pPr>
        <w:ind w:right="6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hAnsi="Verdana" w:cs="Arial"/>
          <w:b/>
          <w:bCs/>
          <w:sz w:val="18"/>
          <w:szCs w:val="18"/>
        </w:rPr>
        <w:t xml:space="preserve">8.1 </w:t>
      </w:r>
      <w:r>
        <w:rPr>
          <w:rFonts w:ascii="Verdana" w:hAnsi="Verdana" w:cs="Arial"/>
          <w:sz w:val="18"/>
          <w:szCs w:val="18"/>
        </w:rPr>
        <w:t xml:space="preserve">Este Contrato se atempera </w:t>
      </w:r>
      <w:r>
        <w:rPr>
          <w:rFonts w:ascii="Verdana" w:hAnsi="Verdana" w:cs="Arial"/>
          <w:color w:val="000000"/>
          <w:sz w:val="18"/>
          <w:szCs w:val="18"/>
        </w:rPr>
        <w:t>a lo regulado por el Decreto Ley No. 304 “De la Contratación Económica”, de fecha 1ro de noviembre de 2012; Decreto No. 310, de fecha 17 de diciembre de 2012; la Resolución No. 101, de fecha 18 de noviembre del 2011, del Banco Central de Cuba, Ley 7 de 1997 , Ley de Procedimiento Civil Administrativo, Laboral y Económico, LPCALE y con carácter supletorio la Ley No. 59 “Código Civil”, y las demás disposiciones vigentes que resulten de aplicación en materia de contratación.</w:t>
      </w:r>
    </w:p>
    <w:p w:rsidR="0049354B" w:rsidRDefault="0049354B">
      <w:pPr>
        <w:ind w:right="6"/>
        <w:jc w:val="both"/>
        <w:rPr>
          <w:rFonts w:ascii="Verdana" w:hAnsi="Verdana" w:cs="Arial"/>
          <w:color w:val="000000"/>
          <w:sz w:val="18"/>
          <w:szCs w:val="18"/>
        </w:rPr>
      </w:pPr>
    </w:p>
    <w:p w:rsidR="0049354B" w:rsidRDefault="0049354B">
      <w:pPr>
        <w:ind w:right="6"/>
        <w:jc w:val="both"/>
        <w:rPr>
          <w:rFonts w:ascii="Verdana" w:hAnsi="Verdana" w:cs="Arial"/>
          <w:sz w:val="18"/>
          <w:szCs w:val="18"/>
        </w:rPr>
      </w:pPr>
    </w:p>
    <w:p w:rsidR="0049354B" w:rsidRDefault="0049354B">
      <w:pPr>
        <w:ind w:right="6"/>
        <w:jc w:val="both"/>
        <w:rPr>
          <w:rFonts w:ascii="Verdana" w:hAnsi="Verdana" w:cs="Arial"/>
          <w:sz w:val="18"/>
          <w:szCs w:val="18"/>
        </w:rPr>
      </w:pPr>
    </w:p>
    <w:p w:rsidR="0049354B" w:rsidRDefault="00C20A73">
      <w:pPr>
        <w:ind w:right="6"/>
        <w:jc w:val="both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Las Partes de conformidad con las cláusulas expuestas acuerdan firmar el presente Contrato en dos ejemplares, con igual validez, a un solo tenor y en la fecha ut supra, quedando un ejemplar en poder de cada una.</w:t>
      </w:r>
    </w:p>
    <w:p w:rsidR="0049354B" w:rsidRDefault="0049354B">
      <w:pPr>
        <w:tabs>
          <w:tab w:val="left" w:pos="-1418"/>
        </w:tabs>
        <w:ind w:right="79"/>
        <w:jc w:val="both"/>
        <w:rPr>
          <w:rFonts w:ascii="Verdana" w:hAnsi="Verdana" w:cs="Arial"/>
          <w:sz w:val="18"/>
          <w:szCs w:val="18"/>
        </w:rPr>
      </w:pPr>
    </w:p>
    <w:p w:rsidR="0049354B" w:rsidRDefault="0049354B">
      <w:pPr>
        <w:tabs>
          <w:tab w:val="left" w:pos="-1418"/>
        </w:tabs>
        <w:ind w:right="79"/>
        <w:jc w:val="both"/>
        <w:rPr>
          <w:rFonts w:ascii="Verdana" w:hAnsi="Verdana" w:cs="Arial"/>
          <w:sz w:val="18"/>
          <w:szCs w:val="18"/>
        </w:rPr>
      </w:pPr>
    </w:p>
    <w:p w:rsidR="0049354B" w:rsidRDefault="00C20A73">
      <w:pPr>
        <w:tabs>
          <w:tab w:val="left" w:pos="-1418"/>
        </w:tabs>
        <w:ind w:right="79"/>
        <w:jc w:val="both"/>
      </w:pPr>
      <w:r>
        <w:rPr>
          <w:rFonts w:ascii="Verdana" w:hAnsi="Verdana" w:cs="Arial"/>
          <w:sz w:val="18"/>
          <w:szCs w:val="18"/>
        </w:rPr>
        <w:t>Holguín, a los ____ días del mes de __________ del _______. “Año __ de la Revolución”.</w:t>
      </w:r>
    </w:p>
    <w:p w:rsidR="0049354B" w:rsidRDefault="0049354B">
      <w:pPr>
        <w:tabs>
          <w:tab w:val="left" w:pos="-1418"/>
        </w:tabs>
        <w:ind w:right="79"/>
        <w:jc w:val="both"/>
        <w:rPr>
          <w:rFonts w:ascii="Verdana" w:hAnsi="Verdana" w:cs="Arial"/>
          <w:sz w:val="18"/>
          <w:szCs w:val="18"/>
        </w:rPr>
      </w:pPr>
    </w:p>
    <w:p w:rsidR="0049354B" w:rsidRDefault="0049354B">
      <w:pPr>
        <w:ind w:firstLine="708"/>
        <w:jc w:val="both"/>
        <w:rPr>
          <w:rFonts w:ascii="Verdana" w:hAnsi="Verdana" w:cs="Arial"/>
          <w:b/>
          <w:i/>
          <w:sz w:val="18"/>
          <w:szCs w:val="18"/>
        </w:rPr>
      </w:pPr>
    </w:p>
    <w:p w:rsidR="0049354B" w:rsidRDefault="0049354B">
      <w:pPr>
        <w:ind w:firstLine="708"/>
        <w:jc w:val="both"/>
        <w:rPr>
          <w:rFonts w:ascii="Verdana" w:hAnsi="Verdana" w:cs="Arial"/>
          <w:b/>
          <w:i/>
          <w:sz w:val="18"/>
          <w:szCs w:val="18"/>
        </w:rPr>
      </w:pPr>
    </w:p>
    <w:p w:rsidR="0049354B" w:rsidRDefault="0049354B">
      <w:pPr>
        <w:ind w:firstLine="708"/>
        <w:jc w:val="both"/>
        <w:rPr>
          <w:rFonts w:ascii="Verdana" w:hAnsi="Verdana" w:cs="Arial"/>
          <w:b/>
          <w:i/>
          <w:sz w:val="18"/>
          <w:szCs w:val="18"/>
        </w:rPr>
      </w:pPr>
    </w:p>
    <w:p w:rsidR="0049354B" w:rsidRDefault="00C20A73">
      <w:pPr>
        <w:jc w:val="both"/>
      </w:pPr>
      <w:r>
        <w:rPr>
          <w:rFonts w:ascii="Verdana" w:hAnsi="Verdana" w:cs="Arial"/>
          <w:b/>
          <w:sz w:val="18"/>
          <w:szCs w:val="18"/>
        </w:rPr>
        <w:t>Por EL PRESTADOR                                                                     Por el CLIENTE</w:t>
      </w:r>
    </w:p>
    <w:p w:rsidR="0049354B" w:rsidRDefault="0049354B">
      <w:pPr>
        <w:rPr>
          <w:rFonts w:ascii="Verdana" w:hAnsi="Verdana" w:cs="Arial"/>
          <w:b/>
          <w:sz w:val="18"/>
          <w:szCs w:val="18"/>
        </w:rPr>
      </w:pPr>
    </w:p>
    <w:p w:rsidR="0049354B" w:rsidRDefault="0049354B">
      <w:pPr>
        <w:rPr>
          <w:rFonts w:ascii="Verdana" w:hAnsi="Verdana" w:cs="Arial"/>
          <w:sz w:val="18"/>
          <w:szCs w:val="18"/>
        </w:rPr>
      </w:pPr>
    </w:p>
    <w:p w:rsidR="0049354B" w:rsidRDefault="0049354B">
      <w:pPr>
        <w:rPr>
          <w:rFonts w:ascii="Verdana" w:hAnsi="Verdana" w:cs="Arial"/>
          <w:sz w:val="18"/>
          <w:szCs w:val="18"/>
        </w:rPr>
      </w:pPr>
    </w:p>
    <w:p w:rsidR="0049354B" w:rsidRDefault="00C20A73">
      <w:pPr>
        <w:jc w:val="both"/>
        <w:rPr>
          <w:rFonts w:ascii="Verdana" w:hAnsi="Verdana" w:cs="Verdana"/>
          <w:sz w:val="18"/>
          <w:szCs w:val="18"/>
        </w:rPr>
      </w:pPr>
      <w:r>
        <w:rPr>
          <w:rFonts w:ascii="Verdana" w:hAnsi="Verdana" w:cs="Verdana"/>
          <w:sz w:val="18"/>
          <w:szCs w:val="18"/>
        </w:rPr>
        <w:t>____________________________                                            ___________________________</w:t>
      </w:r>
    </w:p>
    <w:p w:rsidR="0049354B" w:rsidRDefault="00C20A73">
      <w:pPr>
        <w:spacing w:line="276" w:lineRule="auto"/>
        <w:contextualSpacing/>
        <w:jc w:val="both"/>
        <w:outlineLvl w:val="0"/>
        <w:rPr>
          <w:rFonts w:ascii="Verdana" w:hAnsi="Verdana" w:cs="Arial"/>
          <w:b/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Ing. Alexeis Torres Leyva</w:t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</w:r>
      <w:r>
        <w:rPr>
          <w:rFonts w:ascii="Verdana" w:hAnsi="Verdana" w:cs="Arial"/>
          <w:b/>
          <w:sz w:val="18"/>
          <w:szCs w:val="18"/>
        </w:rPr>
        <w:tab/>
      </w:r>
    </w:p>
    <w:p w:rsidR="0049354B" w:rsidRDefault="00C20A73">
      <w:pPr>
        <w:spacing w:line="276" w:lineRule="auto"/>
        <w:contextualSpacing/>
        <w:jc w:val="both"/>
        <w:outlineLvl w:val="0"/>
        <w:rPr>
          <w:sz w:val="18"/>
          <w:szCs w:val="18"/>
        </w:rPr>
      </w:pPr>
      <w:r>
        <w:rPr>
          <w:rFonts w:ascii="Verdana" w:hAnsi="Verdana" w:cs="Arial"/>
          <w:b/>
          <w:sz w:val="18"/>
          <w:szCs w:val="18"/>
        </w:rPr>
        <w:t>Director División Holguín</w:t>
      </w:r>
      <w:r>
        <w:rPr>
          <w:rFonts w:ascii="Verdana" w:hAnsi="Verdana" w:cs="Arial"/>
          <w:b/>
          <w:sz w:val="18"/>
          <w:szCs w:val="18"/>
        </w:rPr>
        <w:tab/>
      </w:r>
    </w:p>
    <w:sectPr w:rsidR="0049354B">
      <w:headerReference w:type="default" r:id="rId8"/>
      <w:footerReference w:type="default" r:id="rId9"/>
      <w:pgSz w:w="12240" w:h="15840"/>
      <w:pgMar w:top="2153" w:right="992" w:bottom="776" w:left="107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BBF" w:rsidRDefault="00D26BBF">
      <w:r>
        <w:separator/>
      </w:r>
    </w:p>
  </w:endnote>
  <w:endnote w:type="continuationSeparator" w:id="0">
    <w:p w:rsidR="00D26BBF" w:rsidRDefault="00D26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;Arial Unicode M">
    <w:panose1 w:val="00000000000000000000"/>
    <w:charset w:val="00"/>
    <w:family w:val="roman"/>
    <w:notTrueType/>
    <w:pitch w:val="default"/>
  </w:font>
  <w:font w:name="DejaVu Sans;Arial Unicode M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54B" w:rsidRDefault="00C20A73">
    <w:pPr>
      <w:pStyle w:val="Piedepgina"/>
      <w:tabs>
        <w:tab w:val="left" w:pos="225"/>
        <w:tab w:val="center" w:pos="4987"/>
      </w:tabs>
      <w:jc w:val="center"/>
      <w:rPr>
        <w:rFonts w:ascii="Verdana" w:hAnsi="Verdana" w:cs="Verdana"/>
        <w:color w:val="0B45BB"/>
        <w:spacing w:val="-1"/>
        <w:sz w:val="14"/>
        <w:szCs w:val="14"/>
        <w:lang w:val="es-ES_tradnl" w:eastAsia="es-ES"/>
      </w:rPr>
    </w:pPr>
    <w:r>
      <w:rPr>
        <w:rFonts w:ascii="Verdana" w:hAnsi="Verdana" w:cs="Verdana"/>
        <w:noProof/>
        <w:color w:val="0B45BB"/>
        <w:spacing w:val="-1"/>
        <w:sz w:val="14"/>
        <w:szCs w:val="14"/>
        <w:lang w:eastAsia="es-ES"/>
      </w:rPr>
      <w:drawing>
        <wp:anchor distT="0" distB="0" distL="114935" distR="114935" simplePos="0" relativeHeight="13" behindDoc="1" locked="0" layoutInCell="1" allowOverlap="1">
          <wp:simplePos x="0" y="0"/>
          <wp:positionH relativeFrom="column">
            <wp:posOffset>161925</wp:posOffset>
          </wp:positionH>
          <wp:positionV relativeFrom="paragraph">
            <wp:posOffset>23495</wp:posOffset>
          </wp:positionV>
          <wp:extent cx="6334125" cy="38100"/>
          <wp:effectExtent l="0" t="0" r="0" b="0"/>
          <wp:wrapTight wrapText="bothSides">
            <wp:wrapPolygon edited="0">
              <wp:start x="-63" y="0"/>
              <wp:lineTo x="-63" y="11766"/>
              <wp:lineTo x="21574" y="11766"/>
              <wp:lineTo x="21574" y="0"/>
              <wp:lineTo x="-63" y="0"/>
            </wp:wrapPolygon>
          </wp:wrapTight>
          <wp:docPr id="3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909" r="-4" b="-909"/>
                  <a:stretch>
                    <a:fillRect/>
                  </a:stretch>
                </pic:blipFill>
                <pic:spPr bwMode="auto">
                  <a:xfrm>
                    <a:off x="0" y="0"/>
                    <a:ext cx="6334125" cy="38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9354B" w:rsidRDefault="00C20A73">
    <w:pPr>
      <w:pStyle w:val="Piedepgina"/>
      <w:tabs>
        <w:tab w:val="left" w:pos="225"/>
        <w:tab w:val="center" w:pos="4987"/>
      </w:tabs>
      <w:jc w:val="center"/>
      <w:rPr>
        <w:rFonts w:ascii="Verdana" w:hAnsi="Verdana" w:cs="Verdana"/>
        <w:b/>
        <w:color w:val="0B45BB"/>
        <w:spacing w:val="-1"/>
        <w:sz w:val="14"/>
        <w:szCs w:val="14"/>
      </w:rPr>
    </w:pPr>
    <w:r>
      <w:rPr>
        <w:rFonts w:ascii="Verdana" w:eastAsia="Arial" w:hAnsi="Verdana" w:cs="Arial"/>
        <w:b/>
        <w:bCs/>
        <w:color w:val="000000"/>
        <w:lang w:val="es-ES_tradnl"/>
      </w:rPr>
      <w:t>POR EL PRESTADOR</w:t>
    </w:r>
    <w:r>
      <w:rPr>
        <w:rFonts w:ascii="Arial" w:hAnsi="Arial" w:cs="Arial"/>
        <w:b/>
      </w:rPr>
      <w:tab/>
    </w:r>
    <w:r>
      <w:rPr>
        <w:rFonts w:ascii="Arial" w:hAnsi="Arial" w:cs="Arial"/>
        <w:b/>
      </w:rPr>
      <w:tab/>
      <w:t xml:space="preserve">                                           POR EL CLIENTE</w:t>
    </w:r>
  </w:p>
  <w:p w:rsidR="0049354B" w:rsidRDefault="0049354B">
    <w:pPr>
      <w:pStyle w:val="Piedepgina"/>
      <w:tabs>
        <w:tab w:val="left" w:pos="225"/>
        <w:tab w:val="center" w:pos="4987"/>
      </w:tabs>
      <w:jc w:val="center"/>
      <w:rPr>
        <w:rFonts w:ascii="Verdana" w:hAnsi="Verdana" w:cs="Verdana"/>
        <w:b/>
        <w:color w:val="0B45BB"/>
        <w:spacing w:val="-1"/>
        <w:sz w:val="14"/>
        <w:szCs w:val="14"/>
      </w:rPr>
    </w:pPr>
  </w:p>
  <w:p w:rsidR="0049354B" w:rsidRDefault="00C20A73">
    <w:pPr>
      <w:pStyle w:val="Piedepgina"/>
      <w:rPr>
        <w:rFonts w:ascii="Verdana" w:hAnsi="Verdana" w:cs="Verdana"/>
        <w:color w:val="0B45BB"/>
        <w:sz w:val="14"/>
        <w:szCs w:val="14"/>
      </w:rPr>
    </w:pPr>
    <w:r>
      <w:rPr>
        <w:noProof/>
        <w:lang w:eastAsia="es-ES"/>
      </w:rPr>
      <mc:AlternateContent>
        <mc:Choice Requires="wps">
          <w:drawing>
            <wp:anchor distT="0" distB="0" distL="0" distR="0" simplePos="0" relativeHeight="9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largest"/>
              <wp:docPr id="4" name="Marc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49354B" w:rsidRDefault="00C20A73">
                          <w:pPr>
                            <w:pStyle w:val="Piedepgina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>PAGE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523156">
                            <w:rPr>
                              <w:rStyle w:val="Nmerodepgina"/>
                              <w:noProof/>
                            </w:rPr>
                            <w:t>2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lIns="635" tIns="635" rIns="635" bIns="635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arco1" o:spid="_x0000_s1026" type="#_x0000_t202" style="position:absolute;margin-left:0;margin-top:.05pt;width:5pt;height:11.5pt;z-index:9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" stroked="f">
              <v:fill opacity="0"/>
              <v:textbox inset=".05pt,.05pt,.05pt,.05pt">
                <w:txbxContent>
                  <w:p w:rsidR="0049354B" w:rsidRDefault="00C20A73">
                    <w:pPr>
                      <w:pStyle w:val="Piedepgina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>PAGE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523156">
                      <w:rPr>
                        <w:rStyle w:val="Nmerodepgina"/>
                        <w:noProof/>
                      </w:rPr>
                      <w:t>2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BBF" w:rsidRDefault="00D26BBF">
      <w:r>
        <w:separator/>
      </w:r>
    </w:p>
  </w:footnote>
  <w:footnote w:type="continuationSeparator" w:id="0">
    <w:p w:rsidR="00D26BBF" w:rsidRDefault="00D26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354B" w:rsidRDefault="00C20A73">
    <w:pPr>
      <w:rPr>
        <w:rFonts w:ascii="Verdana" w:hAnsi="Verdana" w:cs="Verdana"/>
        <w:b/>
        <w:color w:val="000000"/>
        <w:sz w:val="18"/>
        <w:szCs w:val="18"/>
        <w:lang w:val="es-MX" w:eastAsia="es-ES"/>
      </w:rPr>
    </w:pPr>
    <w:r>
      <w:rPr>
        <w:rFonts w:ascii="Verdana" w:hAnsi="Verdana" w:cs="Verdana"/>
        <w:b/>
        <w:noProof/>
        <w:color w:val="000000"/>
        <w:sz w:val="18"/>
        <w:szCs w:val="18"/>
        <w:lang w:eastAsia="es-ES"/>
      </w:rPr>
      <w:drawing>
        <wp:anchor distT="0" distB="0" distL="114935" distR="114935" simplePos="0" relativeHeight="17" behindDoc="1" locked="0" layoutInCell="1" allowOverlap="1">
          <wp:simplePos x="0" y="0"/>
          <wp:positionH relativeFrom="column">
            <wp:posOffset>20955</wp:posOffset>
          </wp:positionH>
          <wp:positionV relativeFrom="paragraph">
            <wp:posOffset>-280035</wp:posOffset>
          </wp:positionV>
          <wp:extent cx="1153160" cy="819785"/>
          <wp:effectExtent l="0" t="0" r="0" b="0"/>
          <wp:wrapTight wrapText="bothSides">
            <wp:wrapPolygon edited="0">
              <wp:start x="-166" y="0"/>
              <wp:lineTo x="-166" y="21360"/>
              <wp:lineTo x="21600" y="21360"/>
              <wp:lineTo x="21600" y="0"/>
              <wp:lineTo x="-166" y="0"/>
            </wp:wrapPolygon>
          </wp:wrapTight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11" r="-8" b="-11"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8197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9354B" w:rsidRDefault="00C20A73">
    <w:pPr>
      <w:jc w:val="right"/>
      <w:rPr>
        <w:rFonts w:ascii="Verdana" w:hAnsi="Verdana" w:cs="Verdana"/>
        <w:b/>
        <w:lang w:val="es-ES_tradnl"/>
      </w:rPr>
    </w:pPr>
    <w:r>
      <w:rPr>
        <w:rFonts w:ascii="Verdana" w:hAnsi="Verdana" w:cs="Verdana"/>
        <w:b/>
        <w:color w:val="000000"/>
        <w:sz w:val="18"/>
        <w:szCs w:val="18"/>
      </w:rPr>
      <w:tab/>
      <w:t xml:space="preserve">                   </w:t>
    </w:r>
    <w:r>
      <w:rPr>
        <w:rFonts w:ascii="Verdana" w:hAnsi="Verdana" w:cs="Verdana"/>
        <w:b/>
        <w:lang w:val="es-ES_tradnl"/>
      </w:rPr>
      <w:t xml:space="preserve">CONTRATO MARCO No. </w:t>
    </w:r>
    <w:r>
      <w:rPr>
        <w:rFonts w:ascii="Verdana" w:hAnsi="Verdana" w:cs="Verdana"/>
        <w:b/>
        <w:u w:val="single"/>
        <w:lang w:val="es-ES_tradnl"/>
      </w:rPr>
      <w:t>3206005718</w:t>
    </w:r>
  </w:p>
  <w:p w:rsidR="0049354B" w:rsidRDefault="00C20A73">
    <w:pPr>
      <w:pStyle w:val="Textoindependiente"/>
      <w:spacing w:after="0"/>
      <w:jc w:val="right"/>
      <w:rPr>
        <w:rFonts w:ascii="Verdana" w:hAnsi="Verdana" w:cs="Verdana"/>
        <w:b/>
        <w:sz w:val="20"/>
        <w:szCs w:val="20"/>
      </w:rPr>
    </w:pPr>
    <w:r>
      <w:rPr>
        <w:rFonts w:ascii="Verdana" w:eastAsia="Verdana" w:hAnsi="Verdana" w:cs="Verdana"/>
        <w:b/>
        <w:sz w:val="20"/>
        <w:szCs w:val="20"/>
      </w:rPr>
      <w:t xml:space="preserve"> </w:t>
    </w:r>
    <w:r>
      <w:rPr>
        <w:rFonts w:ascii="Verdana" w:hAnsi="Verdana" w:cs="Verdana"/>
        <w:b/>
        <w:sz w:val="20"/>
        <w:szCs w:val="20"/>
      </w:rPr>
      <w:t>CONTRATO ESPECIFICO</w:t>
    </w:r>
    <w:r>
      <w:rPr>
        <w:rFonts w:ascii="Verdana" w:hAnsi="Verdana" w:cs="Arial"/>
        <w:b/>
        <w:sz w:val="20"/>
        <w:szCs w:val="20"/>
      </w:rPr>
      <w:t xml:space="preserve"> </w:t>
    </w:r>
    <w:r>
      <w:rPr>
        <w:rFonts w:ascii="Verdana" w:hAnsi="Verdana" w:cs="Arial"/>
        <w:b/>
        <w:bCs/>
        <w:sz w:val="20"/>
        <w:szCs w:val="20"/>
      </w:rPr>
      <w:t xml:space="preserve">No. </w:t>
    </w:r>
    <w:r>
      <w:rPr>
        <w:rFonts w:ascii="Verdana" w:hAnsi="Verdana" w:cs="Arial"/>
        <w:b/>
        <w:bCs/>
        <w:sz w:val="20"/>
        <w:szCs w:val="20"/>
        <w:u w:val="single"/>
      </w:rPr>
      <w:t>VI</w:t>
    </w:r>
  </w:p>
  <w:p w:rsidR="0049354B" w:rsidRDefault="0049354B">
    <w:pPr>
      <w:pStyle w:val="Encabezado"/>
      <w:tabs>
        <w:tab w:val="clear" w:pos="8838"/>
        <w:tab w:val="left" w:pos="2130"/>
        <w:tab w:val="right" w:pos="10080"/>
        <w:tab w:val="right" w:pos="10171"/>
      </w:tabs>
      <w:rPr>
        <w:rFonts w:ascii="Verdana" w:hAnsi="Verdana" w:cs="Verdana"/>
        <w:b/>
        <w:bCs/>
      </w:rPr>
    </w:pPr>
  </w:p>
  <w:p w:rsidR="0049354B" w:rsidRDefault="00C20A73">
    <w:pPr>
      <w:pStyle w:val="Encabezado"/>
      <w:tabs>
        <w:tab w:val="clear" w:pos="8838"/>
        <w:tab w:val="right" w:pos="10080"/>
      </w:tabs>
    </w:pPr>
    <w:r>
      <w:rPr>
        <w:noProof/>
        <w:lang w:eastAsia="es-ES"/>
      </w:rPr>
      <w:drawing>
        <wp:inline distT="0" distB="0" distL="0" distR="0">
          <wp:extent cx="6599555" cy="161925"/>
          <wp:effectExtent l="0" t="0" r="0" b="0"/>
          <wp:docPr id="2" name="Imagen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7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5" t="-212" r="-5" b="-212"/>
                  <a:stretch>
                    <a:fillRect/>
                  </a:stretch>
                </pic:blipFill>
                <pic:spPr bwMode="auto">
                  <a:xfrm>
                    <a:off x="0" y="0"/>
                    <a:ext cx="6599555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546CB"/>
    <w:multiLevelType w:val="multilevel"/>
    <w:tmpl w:val="24F42D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213463"/>
    <w:multiLevelType w:val="multilevel"/>
    <w:tmpl w:val="F67C99E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Verdana" w:hAnsi="Verdana" w:cs="Aria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8653EE6"/>
    <w:multiLevelType w:val="multilevel"/>
    <w:tmpl w:val="6CE865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>
      <w:numFmt w:val="none"/>
      <w:suff w:val="nothing"/>
      <w:lvlText w:val=""/>
      <w:lvlJc w:val="left"/>
      <w:pPr>
        <w:tabs>
          <w:tab w:val="num" w:pos="360"/>
        </w:tabs>
        <w:ind w:left="0" w:firstLine="0"/>
      </w:pPr>
      <w:rPr>
        <w:rFonts w:cs="Verdana"/>
      </w:rPr>
    </w:lvl>
    <w:lvl w:ilvl="3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" w15:restartNumberingAfterBreak="0">
    <w:nsid w:val="1CCA1D3A"/>
    <w:multiLevelType w:val="multilevel"/>
    <w:tmpl w:val="FDD0AC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cs="Arial"/>
        <w:b/>
        <w:sz w:val="18"/>
        <w:szCs w:val="1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</w:lvl>
  </w:abstractNum>
  <w:abstractNum w:abstractNumId="4" w15:restartNumberingAfterBreak="0">
    <w:nsid w:val="23773F7F"/>
    <w:multiLevelType w:val="multilevel"/>
    <w:tmpl w:val="412A7CBE"/>
    <w:lvl w:ilvl="0">
      <w:start w:val="1"/>
      <w:numFmt w:val="lowerLetter"/>
      <w:lvlText w:val="%1)"/>
      <w:lvlJc w:val="left"/>
      <w:pPr>
        <w:ind w:left="360" w:hanging="360"/>
      </w:pPr>
    </w:lvl>
    <w:lvl w:ilvl="1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Verdana" w:hAnsi="Verdana" w:cs="Arial" w:hint="default"/>
        <w:b/>
        <w:color w:val="000000"/>
        <w:sz w:val="18"/>
        <w:szCs w:val="18"/>
        <w:lang w:val="es-ES_tradnl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9A71D4"/>
    <w:multiLevelType w:val="multilevel"/>
    <w:tmpl w:val="688E7530"/>
    <w:lvl w:ilvl="0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ascii="Verdana" w:hAnsi="Verdana" w:cs="Verdana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590272"/>
    <w:multiLevelType w:val="multilevel"/>
    <w:tmpl w:val="1F60052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none"/>
      <w:suff w:val="nothing"/>
      <w:lvlText w:val="2.1"/>
      <w:lvlJc w:val="left"/>
      <w:pPr>
        <w:tabs>
          <w:tab w:val="num" w:pos="720"/>
        </w:tabs>
        <w:ind w:left="720" w:hanging="720"/>
      </w:pPr>
      <w:rPr>
        <w:rFonts w:cs="Times New Roman"/>
        <w:b/>
      </w:rPr>
    </w:lvl>
    <w:lvl w:ilvl="2">
      <w:start w:val="1"/>
      <w:numFmt w:val="decimal"/>
      <w:lvlText w:val="%1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3.%4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3.%4.%5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5">
      <w:start w:val="1"/>
      <w:numFmt w:val="decimal"/>
      <w:lvlText w:val="%1.%3.%4.%5.%6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3.%4.%5.%6.%7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3.%4.%5.%6.%7.%8"/>
      <w:lvlJc w:val="left"/>
      <w:pPr>
        <w:tabs>
          <w:tab w:val="num" w:pos="2160"/>
        </w:tabs>
        <w:ind w:left="2160" w:hanging="2160"/>
      </w:pPr>
      <w:rPr>
        <w:rFonts w:cs="Times New Roman"/>
      </w:rPr>
    </w:lvl>
    <w:lvl w:ilvl="8">
      <w:start w:val="1"/>
      <w:numFmt w:val="decimal"/>
      <w:lvlText w:val="%1.%3.%4.%5.%6.%7.%8.%9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7" w15:restartNumberingAfterBreak="0">
    <w:nsid w:val="469F79DC"/>
    <w:multiLevelType w:val="multilevel"/>
    <w:tmpl w:val="5DB8CA7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Verdana" w:hAnsi="Verdana" w:cs="Arial"/>
        <w:b w:val="0"/>
        <w:i w:val="0"/>
        <w:sz w:val="16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2541DF2"/>
    <w:multiLevelType w:val="multilevel"/>
    <w:tmpl w:val="27706F90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Verdana" w:hAnsi="Verdana" w:cs="Arial"/>
        <w:b w:val="0"/>
        <w:i w:val="0"/>
        <w:sz w:val="16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5720336"/>
    <w:multiLevelType w:val="multilevel"/>
    <w:tmpl w:val="DD34A6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cs="Verdana"/>
        <w:b/>
        <w:color w:val="000000"/>
        <w:sz w:val="18"/>
        <w:szCs w:val="18"/>
        <w:u w:val="none"/>
      </w:rPr>
    </w:lvl>
    <w:lvl w:ilvl="1">
      <w:numFmt w:val="none"/>
      <w:suff w:val="nothing"/>
      <w:lvlText w:val=""/>
      <w:lvlJc w:val="left"/>
      <w:pPr>
        <w:tabs>
          <w:tab w:val="num" w:pos="708"/>
        </w:tabs>
        <w:ind w:left="0" w:firstLine="0"/>
      </w:pPr>
      <w:rPr>
        <w:rFonts w:ascii="Verdana" w:hAnsi="Verdana" w:cs="Verdana"/>
        <w:sz w:val="18"/>
        <w:szCs w:val="18"/>
      </w:rPr>
    </w:lvl>
    <w:lvl w:ilvl="2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0" w15:restartNumberingAfterBreak="0">
    <w:nsid w:val="67D1797A"/>
    <w:multiLevelType w:val="multilevel"/>
    <w:tmpl w:val="019C097A"/>
    <w:lvl w:ilvl="0">
      <w:start w:val="1"/>
      <w:numFmt w:val="lowerLetter"/>
      <w:lvlText w:val="%1)"/>
      <w:lvlJc w:val="left"/>
      <w:pPr>
        <w:tabs>
          <w:tab w:val="num" w:pos="722"/>
        </w:tabs>
        <w:ind w:left="722" w:hanging="360"/>
      </w:pPr>
      <w:rPr>
        <w:rFonts w:ascii="Verdana" w:hAnsi="Verdana" w:cs="Arial"/>
        <w:bCs/>
        <w:sz w:val="18"/>
        <w:szCs w:val="18"/>
        <w:lang w:val="es-ES_tradn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CCB4ABB"/>
    <w:multiLevelType w:val="multilevel"/>
    <w:tmpl w:val="7082830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Verdana" w:hAnsi="Verdana" w:cs="Arial"/>
        <w:sz w:val="18"/>
        <w:szCs w:val="1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11"/>
  </w:num>
  <w:num w:numId="8">
    <w:abstractNumId w:val="10"/>
  </w:num>
  <w:num w:numId="9">
    <w:abstractNumId w:val="9"/>
  </w:num>
  <w:num w:numId="10">
    <w:abstractNumId w:val="6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9354B"/>
    <w:rsid w:val="001E672D"/>
    <w:rsid w:val="00250C3F"/>
    <w:rsid w:val="002E2336"/>
    <w:rsid w:val="00350ACB"/>
    <w:rsid w:val="00441D0F"/>
    <w:rsid w:val="004623EA"/>
    <w:rsid w:val="00482706"/>
    <w:rsid w:val="0049354B"/>
    <w:rsid w:val="00523156"/>
    <w:rsid w:val="0054443C"/>
    <w:rsid w:val="005658BB"/>
    <w:rsid w:val="005932F1"/>
    <w:rsid w:val="005A7605"/>
    <w:rsid w:val="00883573"/>
    <w:rsid w:val="00B51C8B"/>
    <w:rsid w:val="00BE6CD4"/>
    <w:rsid w:val="00C20A73"/>
    <w:rsid w:val="00D26BBF"/>
    <w:rsid w:val="00D85030"/>
    <w:rsid w:val="00D865AC"/>
    <w:rsid w:val="00DC0C72"/>
    <w:rsid w:val="00DD0ABD"/>
    <w:rsid w:val="00DF422F"/>
    <w:rsid w:val="00F333C4"/>
    <w:rsid w:val="00F8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EDD6"/>
  <w15:docId w15:val="{AE0D4074-AF16-49D1-BF8A-C19E7DE4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sz w:val="24"/>
        <w:szCs w:val="24"/>
        <w:lang w:val="es-ES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Calibri" w:hAnsi="Calibri" w:cs="Calibri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Verdana" w:hAnsi="Verdana" w:cs="Verdana"/>
      <w:b/>
      <w:sz w:val="16"/>
    </w:rPr>
  </w:style>
  <w:style w:type="character" w:customStyle="1" w:styleId="WW8Num2z1">
    <w:name w:val="WW8Num2z1"/>
    <w:qFormat/>
    <w:rPr>
      <w:rFonts w:ascii="Arial" w:hAnsi="Arial" w:cs="Arial"/>
      <w:b/>
      <w:sz w:val="22"/>
      <w:szCs w:val="22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b/>
    </w:rPr>
  </w:style>
  <w:style w:type="character" w:customStyle="1" w:styleId="WW8Num5z0">
    <w:name w:val="WW8Num5z0"/>
    <w:qFormat/>
    <w:rPr>
      <w:rFonts w:ascii="Verdana" w:hAnsi="Verdana" w:cs="Verdana"/>
      <w:b w:val="0"/>
      <w:i w:val="0"/>
      <w:sz w:val="16"/>
      <w:szCs w:val="16"/>
    </w:rPr>
  </w:style>
  <w:style w:type="character" w:customStyle="1" w:styleId="WW8Num6z0">
    <w:name w:val="WW8Num6z0"/>
    <w:qFormat/>
    <w:rPr>
      <w:b/>
    </w:rPr>
  </w:style>
  <w:style w:type="character" w:customStyle="1" w:styleId="WW8Num6z1">
    <w:name w:val="WW8Num6z1"/>
    <w:qFormat/>
    <w:rPr>
      <w:b w:val="0"/>
    </w:rPr>
  </w:style>
  <w:style w:type="character" w:customStyle="1" w:styleId="WW8Num7z0">
    <w:name w:val="WW8Num7z0"/>
    <w:qFormat/>
    <w:rPr>
      <w:rFonts w:ascii="Verdana" w:hAnsi="Verdana" w:cs="Arial"/>
      <w:b w:val="0"/>
      <w:i w:val="0"/>
      <w:sz w:val="16"/>
      <w:szCs w:val="18"/>
    </w:rPr>
  </w:style>
  <w:style w:type="character" w:customStyle="1" w:styleId="WW8Num8z0">
    <w:name w:val="WW8Num8z0"/>
    <w:qFormat/>
    <w:rPr>
      <w:b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b/>
    </w:rPr>
  </w:style>
  <w:style w:type="character" w:customStyle="1" w:styleId="WW8Num10z1">
    <w:name w:val="WW8Num10z1"/>
    <w:qFormat/>
    <w:rPr>
      <w:b/>
      <w:lang w:val="es-ES"/>
    </w:rPr>
  </w:style>
  <w:style w:type="character" w:customStyle="1" w:styleId="WW8Num11z0">
    <w:name w:val="WW8Num11z0"/>
    <w:qFormat/>
    <w:rPr>
      <w:b/>
    </w:rPr>
  </w:style>
  <w:style w:type="character" w:customStyle="1" w:styleId="WW8Num11z2">
    <w:name w:val="WW8Num11z2"/>
    <w:qFormat/>
    <w:rPr>
      <w:b w:val="0"/>
    </w:rPr>
  </w:style>
  <w:style w:type="character" w:customStyle="1" w:styleId="WW8Num12z0">
    <w:name w:val="WW8Num12z0"/>
    <w:qFormat/>
  </w:style>
  <w:style w:type="character" w:customStyle="1" w:styleId="WW8Num12z1">
    <w:name w:val="WW8Num12z1"/>
    <w:qFormat/>
    <w:rPr>
      <w:b w:val="0"/>
    </w:rPr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b/>
    </w:rPr>
  </w:style>
  <w:style w:type="character" w:customStyle="1" w:styleId="WW8Num14z0">
    <w:name w:val="WW8Num14z0"/>
    <w:qFormat/>
    <w:rPr>
      <w:rFonts w:ascii="Verdana" w:hAnsi="Verdana" w:cs="Arial"/>
      <w:b w:val="0"/>
      <w:i w:val="0"/>
      <w:sz w:val="16"/>
      <w:szCs w:val="20"/>
    </w:rPr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  <w:rPr>
      <w:rFonts w:ascii="Verdana" w:hAnsi="Verdana" w:cs="Verdana"/>
      <w:sz w:val="18"/>
      <w:szCs w:val="18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b/>
      <w:sz w:val="20"/>
      <w:szCs w:val="20"/>
    </w:rPr>
  </w:style>
  <w:style w:type="character" w:customStyle="1" w:styleId="WW8Num18z1">
    <w:name w:val="WW8Num18z1"/>
    <w:qFormat/>
    <w:rPr>
      <w:b/>
      <w:sz w:val="20"/>
      <w:szCs w:val="20"/>
    </w:rPr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b/>
    </w:rPr>
  </w:style>
  <w:style w:type="character" w:customStyle="1" w:styleId="WW8Num20z1">
    <w:name w:val="WW8Num20z1"/>
    <w:qFormat/>
    <w:rPr>
      <w:rFonts w:ascii="Symbol" w:hAnsi="Symbol" w:cs="Symbol"/>
    </w:rPr>
  </w:style>
  <w:style w:type="character" w:customStyle="1" w:styleId="WW8Num20z2">
    <w:name w:val="WW8Num20z2"/>
    <w:qFormat/>
    <w:rPr>
      <w:rFonts w:cs="Verdana"/>
    </w:rPr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</w:style>
  <w:style w:type="character" w:customStyle="1" w:styleId="WW8Num23z1">
    <w:name w:val="WW8Num23z1"/>
    <w:qFormat/>
    <w:rPr>
      <w:rFonts w:ascii="Verdana" w:eastAsia="Times New Roman" w:hAnsi="Verdana" w:cs="Arial"/>
      <w:b/>
      <w:color w:val="000000"/>
      <w:sz w:val="18"/>
      <w:szCs w:val="18"/>
      <w:lang w:val="es-ES_tradnl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  <w:rPr>
      <w:rFonts w:ascii="Verdana" w:hAnsi="Verdana" w:cs="Arial"/>
      <w:sz w:val="18"/>
      <w:szCs w:val="18"/>
    </w:rPr>
  </w:style>
  <w:style w:type="character" w:customStyle="1" w:styleId="WW8Num25z0">
    <w:name w:val="WW8Num25z0"/>
    <w:qFormat/>
    <w:rPr>
      <w:rFonts w:ascii="Verdana" w:hAnsi="Verdana" w:cs="Arial"/>
      <w:bCs/>
      <w:sz w:val="18"/>
      <w:szCs w:val="18"/>
      <w:lang w:val="es-ES_tradnl"/>
    </w:rPr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</w:style>
  <w:style w:type="character" w:customStyle="1" w:styleId="WW8Num26z1">
    <w:name w:val="WW8Num26z1"/>
    <w:qFormat/>
    <w:rPr>
      <w:b w:val="0"/>
    </w:rPr>
  </w:style>
  <w:style w:type="character" w:customStyle="1" w:styleId="WW8Num27z0">
    <w:name w:val="WW8Num27z0"/>
    <w:qFormat/>
    <w:rPr>
      <w:rFonts w:ascii="Verdana" w:hAnsi="Verdana" w:cs="Verdana"/>
      <w:b/>
      <w:color w:val="000000"/>
      <w:sz w:val="18"/>
      <w:szCs w:val="18"/>
      <w:u w:val="none"/>
    </w:rPr>
  </w:style>
  <w:style w:type="character" w:customStyle="1" w:styleId="WW8Num27z1">
    <w:name w:val="WW8Num27z1"/>
    <w:qFormat/>
    <w:rPr>
      <w:rFonts w:ascii="Verdana" w:hAnsi="Verdana" w:cs="Verdana"/>
      <w:sz w:val="18"/>
      <w:szCs w:val="18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  <w:rPr>
      <w:rFonts w:cs="Times New Roman"/>
    </w:rPr>
  </w:style>
  <w:style w:type="character" w:customStyle="1" w:styleId="WW8Num28z1">
    <w:name w:val="WW8Num28z1"/>
    <w:qFormat/>
    <w:rPr>
      <w:rFonts w:cs="Times New Roman"/>
      <w:b/>
    </w:rPr>
  </w:style>
  <w:style w:type="character" w:customStyle="1" w:styleId="WW8Num29z0">
    <w:name w:val="WW8Num29z0"/>
    <w:qFormat/>
    <w:rPr>
      <w:b/>
    </w:rPr>
  </w:style>
  <w:style w:type="character" w:customStyle="1" w:styleId="WW8Num29z1">
    <w:name w:val="WW8Num29z1"/>
    <w:qFormat/>
    <w:rPr>
      <w:rFonts w:ascii="Symbol" w:hAnsi="Symbol" w:cs="Symbol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  <w:rPr>
      <w:rFonts w:ascii="Verdana" w:hAnsi="Verdana" w:cs="Arial"/>
      <w:b/>
      <w:sz w:val="18"/>
      <w:szCs w:val="18"/>
    </w:rPr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Fuentedeprrafopredeter1">
    <w:name w:val="Fuente de párrafo predeter.1"/>
    <w:qFormat/>
  </w:style>
  <w:style w:type="character" w:styleId="Nmerodepgina">
    <w:name w:val="page number"/>
    <w:basedOn w:val="Fuentedeprrafopredeter1"/>
  </w:style>
  <w:style w:type="character" w:customStyle="1" w:styleId="CarCar">
    <w:name w:val="Car Car"/>
    <w:qFormat/>
    <w:rPr>
      <w:sz w:val="24"/>
      <w:szCs w:val="24"/>
      <w:lang w:val="es-ES_tradnl" w:bidi="ar-SA"/>
    </w:rPr>
  </w:style>
  <w:style w:type="character" w:customStyle="1" w:styleId="Refdecomentario1">
    <w:name w:val="Ref. de comentario1"/>
    <w:qFormat/>
    <w:rPr>
      <w:sz w:val="16"/>
      <w:szCs w:val="16"/>
    </w:rPr>
  </w:style>
  <w:style w:type="character" w:customStyle="1" w:styleId="EnlacedeInternet">
    <w:name w:val="Enlace de Internet"/>
    <w:rPr>
      <w:color w:val="0000FF"/>
      <w:u w:val="single"/>
    </w:rPr>
  </w:style>
  <w:style w:type="character" w:styleId="Refdecomentario">
    <w:name w:val="annotation reference"/>
    <w:qFormat/>
    <w:rPr>
      <w:sz w:val="16"/>
      <w:szCs w:val="16"/>
    </w:rPr>
  </w:style>
  <w:style w:type="character" w:customStyle="1" w:styleId="TextosinformatoCar">
    <w:name w:val="Texto sin formato Car"/>
    <w:qFormat/>
    <w:rPr>
      <w:rFonts w:ascii="Courier New" w:hAnsi="Courier New" w:cs="Courier New"/>
      <w:lang w:val="es-ES"/>
    </w:rPr>
  </w:style>
  <w:style w:type="character" w:customStyle="1" w:styleId="Ttulo7Car">
    <w:name w:val="Título 7 Car"/>
    <w:qFormat/>
    <w:rPr>
      <w:rFonts w:ascii="Calibri" w:eastAsia="Times New Roman" w:hAnsi="Calibri" w:cs="Times New Roman"/>
      <w:sz w:val="24"/>
      <w:szCs w:val="24"/>
      <w:lang w:val="es-ES"/>
    </w:rPr>
  </w:style>
  <w:style w:type="character" w:customStyle="1" w:styleId="SangradetextonormalCar">
    <w:name w:val="Sangría de texto normal Car"/>
    <w:qFormat/>
    <w:rPr>
      <w:lang w:val="es-ES"/>
    </w:rPr>
  </w:style>
  <w:style w:type="character" w:customStyle="1" w:styleId="Ttulo1Car">
    <w:name w:val="Título 1 Car"/>
    <w:qFormat/>
    <w:rPr>
      <w:rFonts w:ascii="Cambria" w:eastAsia="Times New Roman" w:hAnsi="Cambria" w:cs="Times New Roman"/>
      <w:b/>
      <w:bCs/>
      <w:kern w:val="2"/>
      <w:sz w:val="32"/>
      <w:szCs w:val="32"/>
      <w:lang w:val="es-ES"/>
    </w:rPr>
  </w:style>
  <w:style w:type="character" w:customStyle="1" w:styleId="HTMLconformatoprevioCar">
    <w:name w:val="HTML con formato previo Car"/>
    <w:qFormat/>
    <w:rPr>
      <w:rFonts w:ascii="Courier New" w:hAnsi="Courier New" w:cs="Courier New"/>
    </w:rPr>
  </w:style>
  <w:style w:type="character" w:customStyle="1" w:styleId="EncabezadoCar">
    <w:name w:val="Encabezado Car"/>
    <w:qFormat/>
  </w:style>
  <w:style w:type="character" w:customStyle="1" w:styleId="TextoindependienteCar">
    <w:name w:val="Texto independiente Car"/>
    <w:qFormat/>
    <w:rPr>
      <w:sz w:val="24"/>
      <w:szCs w:val="24"/>
      <w:lang w:val="es-ES_tradnl"/>
    </w:rPr>
  </w:style>
  <w:style w:type="paragraph" w:styleId="Ttulo">
    <w:name w:val="Title"/>
    <w:basedOn w:val="Normal"/>
    <w:next w:val="Subttulo"/>
    <w:qFormat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360" w:lineRule="auto"/>
      <w:jc w:val="center"/>
    </w:pPr>
    <w:rPr>
      <w:b/>
      <w:sz w:val="28"/>
    </w:rPr>
  </w:style>
  <w:style w:type="paragraph" w:styleId="Textoindependiente">
    <w:name w:val="Body Text"/>
    <w:basedOn w:val="Normal"/>
    <w:pPr>
      <w:spacing w:after="120"/>
    </w:pPr>
    <w:rPr>
      <w:sz w:val="24"/>
      <w:szCs w:val="24"/>
      <w:lang w:val="es-ES_tradnl"/>
    </w:r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Encabezado1">
    <w:name w:val="Encabezado1"/>
    <w:basedOn w:val="Normal"/>
    <w:next w:val="Textoindependiente"/>
    <w:qFormat/>
    <w:pPr>
      <w:keepNext/>
      <w:spacing w:before="240" w:after="120"/>
    </w:pPr>
    <w:rPr>
      <w:rFonts w:ascii="Liberation Sans;Arial Unicode M" w:eastAsia="DejaVu Sans;Arial Unicode MS" w:hAnsi="Liberation Sans;Arial Unicode M" w:cs="DejaVu Sans;Arial Unicode MS"/>
      <w:sz w:val="28"/>
      <w:szCs w:val="28"/>
    </w:rPr>
  </w:style>
  <w:style w:type="paragraph" w:customStyle="1" w:styleId="Etiqueta">
    <w:name w:val="Etiqueta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Textosinformato2">
    <w:name w:val="Texto sin formato2"/>
    <w:basedOn w:val="Normal"/>
    <w:qFormat/>
    <w:rPr>
      <w:rFonts w:ascii="Courier New" w:hAnsi="Courier New" w:cs="Courier New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Textocomentario1">
    <w:name w:val="Texto comentario1"/>
    <w:basedOn w:val="Normal"/>
    <w:qFormat/>
  </w:style>
  <w:style w:type="paragraph" w:styleId="Asuntodelcomentario">
    <w:name w:val="annotation subject"/>
    <w:basedOn w:val="Textocomentario1"/>
    <w:next w:val="Textocomentario1"/>
    <w:qFormat/>
    <w:rPr>
      <w:b/>
      <w:bCs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harChar1">
    <w:name w:val="Char Char1"/>
    <w:basedOn w:val="Normal"/>
    <w:qFormat/>
    <w:pPr>
      <w:spacing w:after="160" w:line="240" w:lineRule="exact"/>
    </w:pPr>
    <w:rPr>
      <w:rFonts w:ascii="Tahoma" w:hAnsi="Tahoma" w:cs="Tahoma"/>
      <w:lang w:val="en-US"/>
    </w:rPr>
  </w:style>
  <w:style w:type="paragraph" w:styleId="Prrafodelista">
    <w:name w:val="List Paragraph"/>
    <w:basedOn w:val="Normal"/>
    <w:qFormat/>
    <w:pPr>
      <w:ind w:left="708"/>
    </w:pPr>
  </w:style>
  <w:style w:type="paragraph" w:customStyle="1" w:styleId="Textosinformato1">
    <w:name w:val="Texto sin formato1"/>
    <w:basedOn w:val="Normal"/>
    <w:qFormat/>
    <w:rPr>
      <w:rFonts w:ascii="Courier New" w:hAnsi="Courier New" w:cs="Courier New"/>
    </w:rPr>
  </w:style>
  <w:style w:type="paragraph" w:customStyle="1" w:styleId="Contenidodelmarco">
    <w:name w:val="Contenido del marco"/>
    <w:basedOn w:val="Textoindependiente"/>
    <w:qFormat/>
  </w:style>
  <w:style w:type="paragraph" w:customStyle="1" w:styleId="Car">
    <w:name w:val="Car"/>
    <w:basedOn w:val="Normal"/>
    <w:qFormat/>
    <w:pPr>
      <w:suppressAutoHyphens w:val="0"/>
      <w:spacing w:after="160" w:line="240" w:lineRule="exact"/>
    </w:pPr>
    <w:rPr>
      <w:rFonts w:ascii="Tahoma" w:hAnsi="Tahoma" w:cs="Tahoma"/>
      <w:lang w:val="en-US"/>
    </w:rPr>
  </w:style>
  <w:style w:type="paragraph" w:styleId="Textocomentario">
    <w:name w:val="annotation text"/>
    <w:basedOn w:val="Normal"/>
    <w:qFormat/>
  </w:style>
  <w:style w:type="paragraph" w:styleId="Textosinformato">
    <w:name w:val="Plain Text"/>
    <w:basedOn w:val="Normal"/>
    <w:qFormat/>
    <w:pPr>
      <w:suppressAutoHyphens w:val="0"/>
    </w:pPr>
    <w:rPr>
      <w:rFonts w:ascii="Courier New" w:hAnsi="Courier New" w:cs="Courier New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paragraph" w:styleId="HTMLconformatoprevio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</w:rPr>
  </w:style>
  <w:style w:type="paragraph" w:styleId="Sinespaciado">
    <w:name w:val="No Spacing"/>
    <w:qFormat/>
    <w:pPr>
      <w:suppressAutoHyphens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BodyText21">
    <w:name w:val="Body Text 21"/>
    <w:basedOn w:val="Normal"/>
    <w:qFormat/>
    <w:pPr>
      <w:tabs>
        <w:tab w:val="left" w:pos="2520"/>
      </w:tabs>
      <w:suppressAutoHyphens w:val="0"/>
      <w:ind w:left="426" w:hanging="426"/>
    </w:pPr>
    <w:rPr>
      <w:sz w:val="36"/>
      <w:lang w:val="en-US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egocio@hlg.desoft.c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2034</Words>
  <Characters>11191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SUPLEMENTO</vt:lpstr>
    </vt:vector>
  </TitlesOfParts>
  <Company/>
  <LinksUpToDate>false</LinksUpToDate>
  <CharactersWithSpaces>13199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SUPLEMENTO</dc:title>
  <dc:subject/>
  <dc:creator>midiala</dc:creator>
  <cp:keywords/>
  <dc:description/>
  <cp:lastModifiedBy>Alejandro</cp:lastModifiedBy>
  <cp:revision>31</cp:revision>
  <cp:lastPrinted>2018-10-31T09:54:00Z</cp:lastPrinted>
  <dcterms:created xsi:type="dcterms:W3CDTF">2018-01-08T15:37:00Z</dcterms:created>
  <dcterms:modified xsi:type="dcterms:W3CDTF">2020-03-19T15:09:00Z</dcterms:modified>
  <dc:language>es-ES</dc:language>
</cp:coreProperties>
</file>