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用户手册开发记录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已有的用户手册是一个pdf文档，内容也写得比较简单，故需重新规范用户手册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研了kde、ubuntu、ubuntukylin、深度的用户手册，kde是一个开发手册软件，不是适用我们，ubuntu和ubuntukylin是使用yelp（基于gtk的web浏览器），然后手册通过xml编写，难编写、难维护，yelp内也不支持js跳转。所以社区的这部分没法重用，然后深度是用qtwebkit+html+css+markdown来实现的用户手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重写用户手册，技术上应该也用qtwebkit+html+css+markdown会比较好，qt就不用说了，使用前端技术很容易上线到官网上，使用markdown，没学过技术的熟练后写起来方便、好维护。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手册分类四类：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1、系统：基础桌面环境（包括桌面、开始菜单、任务栏、登录、锁屏、冒泡通知、indicate、我的电脑、系统信息、工作区、窗口管理器、窗口切换、系统快捷键）、安卓兼容、控制面板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应用：文件管理器、软件中心、麒麟影音、麒麟刻录、麒麟助手、麒麟传书、麒麟安全管理工具、麒麟生物识别、备份还原、音乐播放器、图像查看器、更新管理器、截图工具、FTP客户端、远程桌面、桌面共享、邮件客户端、计算器、蓝牙管理器、分区编辑器、屏幕键盘、茄子、打印机、扫描易、系统监视器、解压缩工具、音频录制器、终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软硬件适配列表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打印机适配列表、显卡适配列表、扫描易适配列表、手写板适配列表等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4、技术服务支持、系统激活等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人力投入：qt+前端开发一个（预计工作量1个月+）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设计和排版投入：璐姐，在做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文档编写投入：单靠诗情和兔子，想写精细，2个月以上？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Html全标签手册：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"https://www.w3school.com.cn/tags/index.asp"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https://www.w3school.com.cn/tags/index.asp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ind w:firstLine="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Html全属性手：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"https://www.w3school.com.cn/tags/html_ref_standardattributes.asp"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https://www.w3school.com.cn/tags/html_ref_standardattributes.asp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bidi w:val="0"/>
        <w:rPr>
          <w:rStyle w:val="15"/>
          <w:rFonts w:hint="default"/>
          <w:lang w:val="en-US" w:eastAsia="zh-CN"/>
        </w:rPr>
      </w:pPr>
      <w:r>
        <w:rPr>
          <w:lang w:val="en-US" w:eastAsia="zh-CN"/>
        </w:rPr>
        <w:t>完整的实体符号</w:t>
      </w:r>
      <w:r>
        <w:rPr>
          <w:rStyle w:val="15"/>
          <w:rFonts w:hint="default"/>
          <w:lang w:val="en-US" w:eastAsia="zh-CN"/>
        </w:rPr>
        <w:t>https://www.w3school.com.cn/tags/html_ref_entities.html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"https://www.w3school.com.cn/tags/html_ref_urlencode.html" \o "HTML URL 编码"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URL 编码参考手册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5"/>
          <w:rFonts w:hint="default"/>
          <w:lang w:val="en-US" w:eastAsia="zh-CN"/>
        </w:rPr>
        <w:fldChar w:fldCharType="begin"/>
      </w:r>
      <w:r>
        <w:rPr>
          <w:rStyle w:val="15"/>
          <w:rFonts w:hint="default"/>
          <w:lang w:val="en-US" w:eastAsia="zh-CN"/>
        </w:rPr>
        <w:instrText xml:space="preserve"> HYPERLINK "https://www.w3school.com.cn/tags/html_ref_urlencode.html" </w:instrText>
      </w:r>
      <w:r>
        <w:rPr>
          <w:rStyle w:val="15"/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https://www.w3school.com.cn/tags/html_ref_urlencode.html</w:t>
      </w:r>
      <w:r>
        <w:rPr>
          <w:rStyle w:val="15"/>
          <w:rFonts w:hint="default"/>
          <w:lang w:val="en-US" w:eastAsia="zh-CN"/>
        </w:rPr>
        <w:fldChar w:fldCharType="end"/>
      </w:r>
    </w:p>
    <w:p>
      <w:pPr>
        <w:bidi w:val="0"/>
        <w:rPr>
          <w:rStyle w:val="15"/>
          <w:rFonts w:hint="eastAsia"/>
          <w:lang w:val="en-US" w:eastAsia="zh-CN"/>
        </w:rPr>
      </w:pPr>
      <w:r>
        <w:t>颜色名列表</w:t>
      </w:r>
      <w:r>
        <w:rPr>
          <w:rFonts w:hint="eastAsia"/>
          <w:lang w:val="en-US" w:eastAsia="zh-CN"/>
        </w:rPr>
        <w:t>:</w:t>
      </w:r>
      <w:r>
        <w:rPr>
          <w:rStyle w:val="15"/>
          <w:rFonts w:hint="eastAsia"/>
          <w:lang w:val="en-US" w:eastAsia="zh-CN"/>
        </w:rPr>
        <w:t xml:space="preserve"> 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"https://www.w3school.com.cn/html/html_colornames.asp"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https://www.w3school.com.cn/html/html_colornames.asp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Html加载markdown</w:t>
      </w:r>
    </w:p>
    <w:p>
      <w:pPr>
        <w:pStyle w:val="2"/>
        <w:ind w:left="0" w:leftChars="0" w:firstLine="0" w:firstLineChars="0"/>
        <w:rPr>
          <w:rStyle w:val="15"/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fldChar w:fldCharType="begin"/>
      </w:r>
      <w:r>
        <w:rPr>
          <w:rStyle w:val="15"/>
          <w:rFonts w:hint="default"/>
          <w:lang w:val="en-US" w:eastAsia="zh-CN"/>
        </w:rPr>
        <w:instrText xml:space="preserve"> HYPERLINK "https://blog.csdn.net/chuangxin/article/details/93390793" </w:instrText>
      </w:r>
      <w:r>
        <w:rPr>
          <w:rStyle w:val="15"/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https://blog.csdn.net/chuangxin/article/details/93390793</w:t>
      </w:r>
      <w:r>
        <w:rPr>
          <w:rStyle w:val="15"/>
          <w:rFonts w:hint="default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Style w:val="15"/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fldChar w:fldCharType="begin"/>
      </w:r>
      <w:r>
        <w:rPr>
          <w:rStyle w:val="15"/>
          <w:rFonts w:hint="default"/>
          <w:lang w:val="en-US" w:eastAsia="zh-CN"/>
        </w:rPr>
        <w:instrText xml:space="preserve"> HYPERLINK "https://blog.csdn.net/qq_34705562/article/details/79653177?utm_source=blogxgwz2" </w:instrText>
      </w:r>
      <w:r>
        <w:rPr>
          <w:rStyle w:val="15"/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https://blog.csdn.net/qq_34705562/article/details/79653177?utm_source=blogxgwz2</w:t>
      </w:r>
      <w:r>
        <w:rPr>
          <w:rStyle w:val="15"/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"https://www.w3school.com.cn/js/js_examples.asp" \o "JavaScript 实例"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完整的 JavaScript 参考手册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t>avascript模块化编程（三）：require.js的用法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"https://cloud.tencent.com/developer/article/1094208"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https://cloud.tencent.com/developer/article/1094208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t>markdown，高亮</w:t>
      </w:r>
      <w:r>
        <w:rPr>
          <w:rFonts w:hint="eastAsia"/>
          <w:lang w:eastAsia="zh-CN"/>
        </w:rPr>
        <w:t>、</w:t>
      </w:r>
      <w:r>
        <w:t>目录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"https://blog.csdn.net/HuanJingZuo/article/details/79555512"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https://blog.csdn.net/HuanJingZuo/article/details/79555512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Style w:val="15"/>
          <w:rFonts w:hint="eastAsia"/>
          <w:lang w:val="en-US" w:eastAsia="zh-CN"/>
        </w:rPr>
      </w:pPr>
      <w:r>
        <w:t>QWebChannel实现与JS的交互</w:t>
      </w:r>
      <w:r>
        <w:rPr>
          <w:rFonts w:hint="eastAsia"/>
          <w:lang w:val="en-US" w:eastAsia="zh-CN"/>
        </w:rPr>
        <w:t xml:space="preserve">: 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"https://www.jianshu.com/p/2310f054a09a"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https://www.jianshu.com/p/2310f054a09a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bidi w:val="0"/>
        <w:rPr>
          <w:rStyle w:val="15"/>
          <w:rFonts w:hint="eastAsia"/>
          <w:lang w:val="en-US" w:eastAsia="zh-CN"/>
        </w:rPr>
      </w:pPr>
      <w:r>
        <w:fldChar w:fldCharType="begin"/>
      </w:r>
      <w:r>
        <w:instrText xml:space="preserve"> HYPERLINK "https://www.cnblogs.com/liushui-sky/p/7851792.html" </w:instrText>
      </w:r>
      <w:r>
        <w:fldChar w:fldCharType="separate"/>
      </w:r>
      <w:r>
        <w:rPr>
          <w:rStyle w:val="15"/>
        </w:rPr>
        <w:t>QWebView</w:t>
      </w:r>
      <w:r>
        <w:fldChar w:fldCharType="end"/>
      </w:r>
      <w:r>
        <w:rPr>
          <w:rFonts w:hint="eastAsia"/>
          <w:lang w:val="en-US" w:eastAsia="zh-CN"/>
        </w:rPr>
        <w:t xml:space="preserve"> js通信：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"https://www.cnblogs.com/liushui-sky/p/7851792.html"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https://www.cnblogs.com/liushui-sky/p/7851792.html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t>QWebKit/QWebvie使用心得</w:t>
      </w:r>
      <w:r>
        <w:rPr>
          <w:rFonts w:hint="eastAsia"/>
          <w:lang w:val="en-US" w:eastAsia="zh-CN"/>
        </w:rPr>
        <w:t xml:space="preserve">: </w:t>
      </w:r>
      <w:r>
        <w:rPr>
          <w:rStyle w:val="15"/>
          <w:rFonts w:hint="default"/>
          <w:lang w:val="en-US" w:eastAsia="zh-CN"/>
        </w:rPr>
        <w:t>https://www.cnblogs.com/liushui-sky/p/7850759.html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更完整的列表：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"https://www.w3school.com.cn/jsref/dom_obj_event.asp" \o "HTML DOM Event 对象"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W3School JavaScript 参考手册 HTML DOM 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fldChar w:fldCharType="begin"/>
      </w:r>
      <w:r>
        <w:instrText xml:space="preserve"> HYPERLINK "https://www.cnblogs.com/fps2tao/p/10823468.html" </w:instrText>
      </w:r>
      <w:r>
        <w:fldChar w:fldCharType="separate"/>
      </w:r>
      <w:r>
        <w:rPr>
          <w:rStyle w:val="15"/>
        </w:rPr>
        <w:t>彻底搞清楚javascript中的require、import和export(js模块加载规范的前世今生)</w:t>
      </w:r>
      <w:r>
        <w:fldChar w:fldCharType="end"/>
      </w:r>
    </w:p>
    <w:p>
      <w:pPr>
        <w:pStyle w:val="2"/>
        <w:ind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qwebview浏览器安全：</w:t>
      </w:r>
    </w:p>
    <w:p>
      <w:pPr>
        <w:pStyle w:val="2"/>
      </w:pPr>
      <w:r>
        <w:rPr>
          <w:rFonts w:hint="eastAsia"/>
        </w:rPr>
        <w:t>https://forum.qt.io/topic/60691/not-allowed-to-load-local-resource-for-iframe-how-to-disable-web-security/5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Style w:val="15"/>
          <w:rFonts w:hint="default"/>
          <w:lang w:val="en-US" w:eastAsia="zh-CN"/>
        </w:rPr>
      </w:pPr>
    </w:p>
    <w:p>
      <w:pPr>
        <w:pStyle w:val="2"/>
        <w:ind w:left="0" w:leftChars="0" w:firstLine="0" w:firstLineChars="0"/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微软雅黑">
    <w:altName w:val="Droid Sans Fallback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s0lY7tAAAAAFAQAADwAAAAAAAAABACAAAAA4AAAAZHJzL2Rvd25yZXYueG1sUEsBAhQAFAAAAAgA&#10;h07iQOSt6X4XAgAAFQQAAA4AAAAAAAAAAQAgAAAANQ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bottom w:val="double" w:color="auto" w:sz="8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left"/>
      <w:textAlignment w:val="center"/>
      <w:outlineLvl w:val="9"/>
      <w:rPr>
        <w:b w:val="0"/>
        <w:bCs/>
        <w:sz w:val="21"/>
        <w:szCs w:val="32"/>
      </w:rPr>
    </w:pPr>
    <w:r>
      <w:rPr>
        <w:rFonts w:ascii="微软雅黑" w:hAnsi="微软雅黑" w:eastAsia="微软雅黑" w:cs="微软雅黑"/>
        <w:b/>
        <w:sz w:val="44"/>
        <w:szCs w:val="44"/>
      </w:rPr>
      <w:drawing>
        <wp:inline distT="0" distB="0" distL="114300" distR="114300">
          <wp:extent cx="268605" cy="360045"/>
          <wp:effectExtent l="0" t="0" r="17145" b="1905"/>
          <wp:docPr id="29" name="图片 29" descr="Kylin_logo(网格10pt)-07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Kylin_logo(网格10pt)-07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05" cy="36004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微软雅黑"/>
        <w:b/>
        <w:sz w:val="21"/>
        <w:szCs w:val="21"/>
        <w:lang w:eastAsia="zh-CN"/>
      </w:rPr>
      <w:t>用户手册开发记录</w:t>
    </w:r>
    <w:r>
      <w:rPr>
        <w:rFonts w:ascii="微软雅黑" w:hAnsi="微软雅黑" w:eastAsia="微软雅黑" w:cs="微软雅黑"/>
        <w:b/>
        <w:sz w:val="21"/>
        <w:szCs w:val="21"/>
      </w:rPr>
      <w:tab/>
    </w:r>
    <w:r>
      <w:rPr>
        <w:rFonts w:ascii="微软雅黑" w:hAnsi="微软雅黑" w:eastAsia="微软雅黑" w:cs="微软雅黑"/>
        <w:b/>
        <w:sz w:val="21"/>
        <w:szCs w:val="21"/>
      </w:rPr>
      <w:tab/>
    </w:r>
    <w:r>
      <w:rPr>
        <w:rFonts w:ascii="微软雅黑" w:hAnsi="微软雅黑" w:eastAsia="微软雅黑" w:cs="微软雅黑"/>
        <w:b/>
        <w:sz w:val="21"/>
        <w:szCs w:val="21"/>
      </w:rPr>
      <w:t xml:space="preserve">—— </w:t>
    </w:r>
    <w:r>
      <w:rPr>
        <w:rFonts w:ascii="微软雅黑" w:hAnsi="微软雅黑" w:eastAsia="微软雅黑" w:cs="微软雅黑"/>
        <w:b w:val="0"/>
        <w:bCs/>
        <w:spacing w:val="20"/>
        <w:sz w:val="18"/>
        <w:szCs w:val="18"/>
      </w:rPr>
      <w:t>简单易通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A332"/>
    <w:multiLevelType w:val="singleLevel"/>
    <w:tmpl w:val="37F6A33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A5C2C92"/>
    <w:multiLevelType w:val="multilevel"/>
    <w:tmpl w:val="3A5C2C92"/>
    <w:lvl w:ilvl="0" w:tentative="0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0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0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0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A38A0"/>
    <w:rsid w:val="057D7F0A"/>
    <w:rsid w:val="07B3AA91"/>
    <w:rsid w:val="0BDD7389"/>
    <w:rsid w:val="0EFF8F31"/>
    <w:rsid w:val="0F7F26D3"/>
    <w:rsid w:val="0FDDE9C3"/>
    <w:rsid w:val="16CF17CF"/>
    <w:rsid w:val="16E4952C"/>
    <w:rsid w:val="17BD3114"/>
    <w:rsid w:val="197B7D49"/>
    <w:rsid w:val="1FBF612A"/>
    <w:rsid w:val="1FFA64E1"/>
    <w:rsid w:val="1FFEA8EA"/>
    <w:rsid w:val="1FFF0C91"/>
    <w:rsid w:val="1FFFA00D"/>
    <w:rsid w:val="25C51593"/>
    <w:rsid w:val="25F9FC83"/>
    <w:rsid w:val="277BA3D0"/>
    <w:rsid w:val="27B5DBAB"/>
    <w:rsid w:val="2A7DC51A"/>
    <w:rsid w:val="2DBFE503"/>
    <w:rsid w:val="2DFF5D4B"/>
    <w:rsid w:val="2EFF73B0"/>
    <w:rsid w:val="2FDE0AD5"/>
    <w:rsid w:val="31548A08"/>
    <w:rsid w:val="3375573C"/>
    <w:rsid w:val="36E8E6CB"/>
    <w:rsid w:val="36FCCD1C"/>
    <w:rsid w:val="38771149"/>
    <w:rsid w:val="39F76770"/>
    <w:rsid w:val="3A7F0F09"/>
    <w:rsid w:val="3B38FF1A"/>
    <w:rsid w:val="3BF8E371"/>
    <w:rsid w:val="3CFDD17F"/>
    <w:rsid w:val="3D935750"/>
    <w:rsid w:val="3DFA2529"/>
    <w:rsid w:val="3DFB0D00"/>
    <w:rsid w:val="3E7FF419"/>
    <w:rsid w:val="3EDDD38F"/>
    <w:rsid w:val="3EF38D2B"/>
    <w:rsid w:val="3EFA38A0"/>
    <w:rsid w:val="3F075C2E"/>
    <w:rsid w:val="3F3FB1B2"/>
    <w:rsid w:val="3F9EEEAA"/>
    <w:rsid w:val="3FB3294D"/>
    <w:rsid w:val="3FCFAFA0"/>
    <w:rsid w:val="3FDF2D83"/>
    <w:rsid w:val="3FE5AF05"/>
    <w:rsid w:val="3FFAC36C"/>
    <w:rsid w:val="3FFBD0ED"/>
    <w:rsid w:val="494F7CB5"/>
    <w:rsid w:val="4DEDEC19"/>
    <w:rsid w:val="4DFAAE8B"/>
    <w:rsid w:val="4E369E83"/>
    <w:rsid w:val="4EDBEAA7"/>
    <w:rsid w:val="4F7FCE6A"/>
    <w:rsid w:val="4FDF7DFC"/>
    <w:rsid w:val="4FEB19E0"/>
    <w:rsid w:val="53DD9C08"/>
    <w:rsid w:val="53FE9344"/>
    <w:rsid w:val="543FC2BD"/>
    <w:rsid w:val="5533A86F"/>
    <w:rsid w:val="567F3660"/>
    <w:rsid w:val="575F8E73"/>
    <w:rsid w:val="5773F8C9"/>
    <w:rsid w:val="577DB285"/>
    <w:rsid w:val="57BBE4F1"/>
    <w:rsid w:val="57FBE323"/>
    <w:rsid w:val="59BECDF1"/>
    <w:rsid w:val="59BF5117"/>
    <w:rsid w:val="5A855080"/>
    <w:rsid w:val="5B69376B"/>
    <w:rsid w:val="5BBFCB5E"/>
    <w:rsid w:val="5C8CFA61"/>
    <w:rsid w:val="5D8F08BA"/>
    <w:rsid w:val="5D9F8204"/>
    <w:rsid w:val="5DFD225B"/>
    <w:rsid w:val="5E4F52DC"/>
    <w:rsid w:val="5E5EA6DC"/>
    <w:rsid w:val="5E7B0A12"/>
    <w:rsid w:val="5EDFA78A"/>
    <w:rsid w:val="5EED9588"/>
    <w:rsid w:val="5EFB0FD6"/>
    <w:rsid w:val="5EFF0DA2"/>
    <w:rsid w:val="5F4FC4BC"/>
    <w:rsid w:val="5F5BD49B"/>
    <w:rsid w:val="5FBB82BF"/>
    <w:rsid w:val="5FBF148C"/>
    <w:rsid w:val="5FCC4641"/>
    <w:rsid w:val="5FEBC5FA"/>
    <w:rsid w:val="5FEF2E44"/>
    <w:rsid w:val="5FF48649"/>
    <w:rsid w:val="5FFAC840"/>
    <w:rsid w:val="5FFEA482"/>
    <w:rsid w:val="60D161E7"/>
    <w:rsid w:val="613E407A"/>
    <w:rsid w:val="62F6886F"/>
    <w:rsid w:val="637794BF"/>
    <w:rsid w:val="63FD0EE8"/>
    <w:rsid w:val="65C6A52F"/>
    <w:rsid w:val="66F72789"/>
    <w:rsid w:val="67D1C674"/>
    <w:rsid w:val="6BD61954"/>
    <w:rsid w:val="6BF57648"/>
    <w:rsid w:val="6BFFCFC8"/>
    <w:rsid w:val="6CAEE8C1"/>
    <w:rsid w:val="6CEB37B5"/>
    <w:rsid w:val="6CF6CC19"/>
    <w:rsid w:val="6CFFD8D5"/>
    <w:rsid w:val="6DB5EC70"/>
    <w:rsid w:val="6DEDDB47"/>
    <w:rsid w:val="6DFBA5C3"/>
    <w:rsid w:val="6EDE0597"/>
    <w:rsid w:val="6EDF39C3"/>
    <w:rsid w:val="6F5F3E5D"/>
    <w:rsid w:val="6F7CF5E7"/>
    <w:rsid w:val="6F7FCFB7"/>
    <w:rsid w:val="6FBDC816"/>
    <w:rsid w:val="6FBF5E41"/>
    <w:rsid w:val="6FDC3F1E"/>
    <w:rsid w:val="6FE715A4"/>
    <w:rsid w:val="6FE74E37"/>
    <w:rsid w:val="6FEF5726"/>
    <w:rsid w:val="6FF74024"/>
    <w:rsid w:val="6FFBA848"/>
    <w:rsid w:val="6FFD4C69"/>
    <w:rsid w:val="6FFF52DF"/>
    <w:rsid w:val="6FFFB996"/>
    <w:rsid w:val="717F1422"/>
    <w:rsid w:val="71EF3589"/>
    <w:rsid w:val="72F784F9"/>
    <w:rsid w:val="73FE21B2"/>
    <w:rsid w:val="74739F71"/>
    <w:rsid w:val="74EFA0CF"/>
    <w:rsid w:val="74FFB45F"/>
    <w:rsid w:val="750B5888"/>
    <w:rsid w:val="75711BB2"/>
    <w:rsid w:val="757B6EE1"/>
    <w:rsid w:val="757DE146"/>
    <w:rsid w:val="75F620FA"/>
    <w:rsid w:val="75FF9D64"/>
    <w:rsid w:val="7663C173"/>
    <w:rsid w:val="767DE233"/>
    <w:rsid w:val="767FD14E"/>
    <w:rsid w:val="76FAFACA"/>
    <w:rsid w:val="777F4BFA"/>
    <w:rsid w:val="77B687B2"/>
    <w:rsid w:val="77B7FE76"/>
    <w:rsid w:val="77FF2928"/>
    <w:rsid w:val="77FFCC18"/>
    <w:rsid w:val="78F7B755"/>
    <w:rsid w:val="79B86AC8"/>
    <w:rsid w:val="79FF6623"/>
    <w:rsid w:val="7A649AC2"/>
    <w:rsid w:val="7A9C9CCE"/>
    <w:rsid w:val="7ABF89B2"/>
    <w:rsid w:val="7AE7BCAB"/>
    <w:rsid w:val="7BA308BE"/>
    <w:rsid w:val="7BAF68F8"/>
    <w:rsid w:val="7BBC3CEB"/>
    <w:rsid w:val="7BD78DA1"/>
    <w:rsid w:val="7BE23C73"/>
    <w:rsid w:val="7BE7D996"/>
    <w:rsid w:val="7BEDFD49"/>
    <w:rsid w:val="7BF2B68A"/>
    <w:rsid w:val="7BFD1C78"/>
    <w:rsid w:val="7BFF0411"/>
    <w:rsid w:val="7BFF2E4D"/>
    <w:rsid w:val="7CE65E20"/>
    <w:rsid w:val="7CFD9DE5"/>
    <w:rsid w:val="7CFFEED8"/>
    <w:rsid w:val="7D7FB1C7"/>
    <w:rsid w:val="7DBFF8BD"/>
    <w:rsid w:val="7DEBBBE4"/>
    <w:rsid w:val="7DFA582A"/>
    <w:rsid w:val="7E745B13"/>
    <w:rsid w:val="7E9F3DBB"/>
    <w:rsid w:val="7E9F8D67"/>
    <w:rsid w:val="7EB361FE"/>
    <w:rsid w:val="7ED3B993"/>
    <w:rsid w:val="7ED5A83C"/>
    <w:rsid w:val="7EDA70F3"/>
    <w:rsid w:val="7EE47038"/>
    <w:rsid w:val="7EEFE6B7"/>
    <w:rsid w:val="7EFABD23"/>
    <w:rsid w:val="7EFF7E0E"/>
    <w:rsid w:val="7F57B5C1"/>
    <w:rsid w:val="7F6ECFC8"/>
    <w:rsid w:val="7F76640F"/>
    <w:rsid w:val="7F7D579B"/>
    <w:rsid w:val="7F7D661B"/>
    <w:rsid w:val="7F7F7EF4"/>
    <w:rsid w:val="7F9FCD12"/>
    <w:rsid w:val="7FA106A4"/>
    <w:rsid w:val="7FA6B825"/>
    <w:rsid w:val="7FA98A0F"/>
    <w:rsid w:val="7FAF4031"/>
    <w:rsid w:val="7FB304B2"/>
    <w:rsid w:val="7FBD6A68"/>
    <w:rsid w:val="7FBFC3E1"/>
    <w:rsid w:val="7FBFF42D"/>
    <w:rsid w:val="7FCF76C2"/>
    <w:rsid w:val="7FCFED8C"/>
    <w:rsid w:val="7FD54808"/>
    <w:rsid w:val="7FDF7555"/>
    <w:rsid w:val="7FEDEC7C"/>
    <w:rsid w:val="7FF536CC"/>
    <w:rsid w:val="7FF6AA38"/>
    <w:rsid w:val="7FF735C4"/>
    <w:rsid w:val="7FFB0A73"/>
    <w:rsid w:val="7FFB5D7F"/>
    <w:rsid w:val="7FFF5287"/>
    <w:rsid w:val="7FFF70E5"/>
    <w:rsid w:val="7FFF7701"/>
    <w:rsid w:val="7FFFA90A"/>
    <w:rsid w:val="7FFFC682"/>
    <w:rsid w:val="87C668DF"/>
    <w:rsid w:val="8F790ACD"/>
    <w:rsid w:val="96BD4764"/>
    <w:rsid w:val="97FBBC5E"/>
    <w:rsid w:val="99EF00D5"/>
    <w:rsid w:val="9ABFF28C"/>
    <w:rsid w:val="9D53BE6E"/>
    <w:rsid w:val="9DF7A850"/>
    <w:rsid w:val="9EFDE9FF"/>
    <w:rsid w:val="9FBD1DBC"/>
    <w:rsid w:val="9FBF2D45"/>
    <w:rsid w:val="9FF53316"/>
    <w:rsid w:val="9FFF7F42"/>
    <w:rsid w:val="A3FFFF1F"/>
    <w:rsid w:val="A7B2225F"/>
    <w:rsid w:val="AAF3DBAC"/>
    <w:rsid w:val="AB0D0FE9"/>
    <w:rsid w:val="AB4F4804"/>
    <w:rsid w:val="ABFFAAFD"/>
    <w:rsid w:val="AFC5C255"/>
    <w:rsid w:val="AFDF260E"/>
    <w:rsid w:val="AFF0CF2A"/>
    <w:rsid w:val="AFF9B823"/>
    <w:rsid w:val="AFFE4C1A"/>
    <w:rsid w:val="B3C51D90"/>
    <w:rsid w:val="B3DA0A6F"/>
    <w:rsid w:val="B3F888AE"/>
    <w:rsid w:val="B3FC9150"/>
    <w:rsid w:val="B3FE0138"/>
    <w:rsid w:val="B55F966D"/>
    <w:rsid w:val="B747DAFE"/>
    <w:rsid w:val="B7DED0DC"/>
    <w:rsid w:val="B7EFB3BC"/>
    <w:rsid w:val="B86F309B"/>
    <w:rsid w:val="BA3F1F7E"/>
    <w:rsid w:val="BAB9A2A5"/>
    <w:rsid w:val="BACD224C"/>
    <w:rsid w:val="BBA72592"/>
    <w:rsid w:val="BD7D0676"/>
    <w:rsid w:val="BE7F418E"/>
    <w:rsid w:val="BE9AD702"/>
    <w:rsid w:val="BEBD96D1"/>
    <w:rsid w:val="BEFB536B"/>
    <w:rsid w:val="BF79E824"/>
    <w:rsid w:val="BFB40A99"/>
    <w:rsid w:val="BFBE33FE"/>
    <w:rsid w:val="BFCB3533"/>
    <w:rsid w:val="BFCF41A4"/>
    <w:rsid w:val="BFDEBEE9"/>
    <w:rsid w:val="BFF69EE8"/>
    <w:rsid w:val="BFFF4AA6"/>
    <w:rsid w:val="BFFFCBA3"/>
    <w:rsid w:val="C5F6665B"/>
    <w:rsid w:val="C73BCE32"/>
    <w:rsid w:val="C84BC661"/>
    <w:rsid w:val="CE970AE1"/>
    <w:rsid w:val="CEDD72C6"/>
    <w:rsid w:val="CFB397B8"/>
    <w:rsid w:val="CFF36CA6"/>
    <w:rsid w:val="CFFFBCFA"/>
    <w:rsid w:val="D3C5B8C2"/>
    <w:rsid w:val="D5FF6E44"/>
    <w:rsid w:val="D7335745"/>
    <w:rsid w:val="D75FB999"/>
    <w:rsid w:val="D77F8722"/>
    <w:rsid w:val="D796FF0E"/>
    <w:rsid w:val="D7995E2F"/>
    <w:rsid w:val="D7BF1B35"/>
    <w:rsid w:val="D9CF56B3"/>
    <w:rsid w:val="DA1D20D3"/>
    <w:rsid w:val="DA7D8266"/>
    <w:rsid w:val="DAFE126D"/>
    <w:rsid w:val="DBF85A25"/>
    <w:rsid w:val="DD3676F3"/>
    <w:rsid w:val="DDB71B78"/>
    <w:rsid w:val="DDCF8591"/>
    <w:rsid w:val="DDE7884C"/>
    <w:rsid w:val="DDFB887A"/>
    <w:rsid w:val="DEAE816E"/>
    <w:rsid w:val="DEAF6DBD"/>
    <w:rsid w:val="DEB18450"/>
    <w:rsid w:val="DEDECDE6"/>
    <w:rsid w:val="DEE613A3"/>
    <w:rsid w:val="DEFE62B3"/>
    <w:rsid w:val="DF9B3615"/>
    <w:rsid w:val="DFBFC38C"/>
    <w:rsid w:val="DFEF5BD4"/>
    <w:rsid w:val="DFFF011C"/>
    <w:rsid w:val="DFFF374C"/>
    <w:rsid w:val="E5F6800B"/>
    <w:rsid w:val="E6FE9E1B"/>
    <w:rsid w:val="E775747C"/>
    <w:rsid w:val="E77F4F1F"/>
    <w:rsid w:val="E79B9C64"/>
    <w:rsid w:val="E81EACE4"/>
    <w:rsid w:val="E8DF7AE8"/>
    <w:rsid w:val="EA5F4214"/>
    <w:rsid w:val="EBD22B70"/>
    <w:rsid w:val="EDA86C5C"/>
    <w:rsid w:val="EDABF638"/>
    <w:rsid w:val="EDB7C6B8"/>
    <w:rsid w:val="EDFFA317"/>
    <w:rsid w:val="EE3BE83B"/>
    <w:rsid w:val="EEFFF39F"/>
    <w:rsid w:val="EFB765C6"/>
    <w:rsid w:val="EFBCB0D7"/>
    <w:rsid w:val="EFCB804A"/>
    <w:rsid w:val="EFE49F16"/>
    <w:rsid w:val="EFEE8D1A"/>
    <w:rsid w:val="EFEFD450"/>
    <w:rsid w:val="EFFB5614"/>
    <w:rsid w:val="EFFC7913"/>
    <w:rsid w:val="F1D58ABF"/>
    <w:rsid w:val="F1D79AB1"/>
    <w:rsid w:val="F2C7776C"/>
    <w:rsid w:val="F33D7265"/>
    <w:rsid w:val="F3C375B5"/>
    <w:rsid w:val="F3FB50DF"/>
    <w:rsid w:val="F46D8831"/>
    <w:rsid w:val="F544F170"/>
    <w:rsid w:val="F5D9EA85"/>
    <w:rsid w:val="F5DA2AA0"/>
    <w:rsid w:val="F613C3CC"/>
    <w:rsid w:val="F67E0C0F"/>
    <w:rsid w:val="F6FCC679"/>
    <w:rsid w:val="F7D7FBB8"/>
    <w:rsid w:val="F7DF2B9C"/>
    <w:rsid w:val="F7DF9A30"/>
    <w:rsid w:val="F7DFC184"/>
    <w:rsid w:val="F7F32454"/>
    <w:rsid w:val="F7F67362"/>
    <w:rsid w:val="F7FF4B5A"/>
    <w:rsid w:val="F83FC62E"/>
    <w:rsid w:val="F93726F5"/>
    <w:rsid w:val="F956E687"/>
    <w:rsid w:val="F9AFDD7E"/>
    <w:rsid w:val="F9EE8E63"/>
    <w:rsid w:val="F9FF682F"/>
    <w:rsid w:val="F9FFFF76"/>
    <w:rsid w:val="FAB7B24D"/>
    <w:rsid w:val="FADDF92B"/>
    <w:rsid w:val="FB173814"/>
    <w:rsid w:val="FB2D7985"/>
    <w:rsid w:val="FB7B41C8"/>
    <w:rsid w:val="FB9D8D20"/>
    <w:rsid w:val="FBACBFBB"/>
    <w:rsid w:val="FBBBF603"/>
    <w:rsid w:val="FBFB3150"/>
    <w:rsid w:val="FC3F120A"/>
    <w:rsid w:val="FCFB5305"/>
    <w:rsid w:val="FCFD5633"/>
    <w:rsid w:val="FD4DFE82"/>
    <w:rsid w:val="FD5F286C"/>
    <w:rsid w:val="FD9FFD36"/>
    <w:rsid w:val="FDA70897"/>
    <w:rsid w:val="FDDF2C13"/>
    <w:rsid w:val="FDE5D3AC"/>
    <w:rsid w:val="FDFD7E49"/>
    <w:rsid w:val="FDFE698E"/>
    <w:rsid w:val="FDFEBCB5"/>
    <w:rsid w:val="FDFF796E"/>
    <w:rsid w:val="FDFFBF1E"/>
    <w:rsid w:val="FDFFD6D1"/>
    <w:rsid w:val="FE5C67DB"/>
    <w:rsid w:val="FE5F81D5"/>
    <w:rsid w:val="FE7B23AD"/>
    <w:rsid w:val="FE7DD698"/>
    <w:rsid w:val="FEA5383E"/>
    <w:rsid w:val="FEBF5EAE"/>
    <w:rsid w:val="FEBF71CE"/>
    <w:rsid w:val="FEDF4F20"/>
    <w:rsid w:val="FEEF37BE"/>
    <w:rsid w:val="FEF259FB"/>
    <w:rsid w:val="FEF7771C"/>
    <w:rsid w:val="FEF7D491"/>
    <w:rsid w:val="FF05E64D"/>
    <w:rsid w:val="FF3F57F2"/>
    <w:rsid w:val="FF3FCFD4"/>
    <w:rsid w:val="FF7BDC02"/>
    <w:rsid w:val="FF7C3AA0"/>
    <w:rsid w:val="FFB7A349"/>
    <w:rsid w:val="FFBB9EB1"/>
    <w:rsid w:val="FFBBAC05"/>
    <w:rsid w:val="FFBC2951"/>
    <w:rsid w:val="FFBD2ACC"/>
    <w:rsid w:val="FFBD5A27"/>
    <w:rsid w:val="FFC7306A"/>
    <w:rsid w:val="FFCF2FA5"/>
    <w:rsid w:val="FFCF8DAB"/>
    <w:rsid w:val="FFD60020"/>
    <w:rsid w:val="FFDD56EB"/>
    <w:rsid w:val="FFDDA6C1"/>
    <w:rsid w:val="FFDDDDD5"/>
    <w:rsid w:val="FFDF9510"/>
    <w:rsid w:val="FFE76C4F"/>
    <w:rsid w:val="FFEE2ACA"/>
    <w:rsid w:val="FFEEC26F"/>
    <w:rsid w:val="FFEFD885"/>
    <w:rsid w:val="FFFBD45A"/>
    <w:rsid w:val="FFFDA356"/>
    <w:rsid w:val="FFFF46B8"/>
    <w:rsid w:val="FFFF820E"/>
    <w:rsid w:val="FFFF9D6A"/>
    <w:rsid w:val="FFFFAE92"/>
    <w:rsid w:val="FFFFB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2"/>
    <w:link w:val="1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8">
    <w:name w:val="caption"/>
    <w:basedOn w:val="1"/>
    <w:next w:val="1"/>
    <w:unhideWhenUsed/>
    <w:qFormat/>
    <w:uiPriority w:val="0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表-标题行"/>
    <w:basedOn w:val="1"/>
    <w:next w:val="1"/>
    <w:qFormat/>
    <w:uiPriority w:val="0"/>
    <w:pPr>
      <w:spacing w:before="20" w:beforeLines="20" w:after="20" w:afterLines="20" w:line="240" w:lineRule="auto"/>
      <w:ind w:firstLine="0" w:firstLineChars="0"/>
      <w:jc w:val="center"/>
    </w:pPr>
    <w:rPr>
      <w:sz w:val="21"/>
    </w:rPr>
  </w:style>
  <w:style w:type="paragraph" w:customStyle="1" w:styleId="17">
    <w:name w:val="表-内容行"/>
    <w:basedOn w:val="1"/>
    <w:next w:val="1"/>
    <w:qFormat/>
    <w:uiPriority w:val="0"/>
    <w:pPr>
      <w:spacing w:before="20" w:beforeLines="20" w:after="20" w:afterLines="20" w:line="240" w:lineRule="auto"/>
      <w:ind w:firstLine="0" w:firstLineChars="0"/>
      <w:jc w:val="left"/>
    </w:pPr>
    <w:rPr>
      <w:sz w:val="21"/>
    </w:rPr>
  </w:style>
  <w:style w:type="character" w:customStyle="1" w:styleId="18">
    <w:name w:val="font01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9">
    <w:name w:val="标题 1 Char"/>
    <w:link w:val="3"/>
    <w:qFormat/>
    <w:uiPriority w:val="0"/>
    <w:rPr>
      <w:rFonts w:eastAsia="黑体"/>
      <w:b/>
      <w:bCs/>
      <w:kern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2020-01-04T00:51:00Z</dcterms:created>
  <dc:creator>kylin</dc:creator>
  <cp:lastModifiedBy>kylin</cp:lastModifiedBy>
  <dcterms:modified xsi:type="dcterms:W3CDTF">2020-01-15T06:31:48Z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