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Introduction</w:t>
      </w:r>
    </w:p>
    <w:p w:rsidR="00000000" w:rsidDel="00000000" w:rsidP="00000000" w:rsidRDefault="00000000" w:rsidRPr="00000000" w14:paraId="00000002">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BeFloodAware AI (BFA) is an innovative disaster response system that integrates FEMA’s National Flood Hazard Layer (NFHL) data with realtime sensing technology to automate flood detection and assessment. Designed for disaster management consultancies, government agencies, insurers, and individuals, BFA addresses critical delays in flood impact evaluation. The solution is projected to save clients $100M annually and achieve ROI within 8–12 months by optimizing emergency response, reducing assessment time from 36 hours to ~15 minutes, and mitigating up to $4B in annual losses (per NOAA/FEMA estimates).  </w:t>
      </w:r>
    </w:p>
    <w:p w:rsidR="00000000" w:rsidDel="00000000" w:rsidP="00000000" w:rsidRDefault="00000000" w:rsidRPr="00000000" w14:paraId="00000003">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2.0 Assumptions and Context  </w:t>
      </w:r>
    </w:p>
    <w:p w:rsidR="00000000" w:rsidDel="00000000" w:rsidP="00000000" w:rsidRDefault="00000000" w:rsidRPr="00000000" w14:paraId="00000007">
      <w:pPr>
        <w:numPr>
          <w:ilvl w:val="0"/>
          <w:numId w:val="1"/>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Company Profile: BFA operates as a Disaster Management Consultancy.  </w:t>
      </w:r>
    </w:p>
    <w:p w:rsidR="00000000" w:rsidDel="00000000" w:rsidP="00000000" w:rsidRDefault="00000000" w:rsidRPr="00000000" w14:paraId="00000008">
      <w:pPr>
        <w:numPr>
          <w:ilvl w:val="0"/>
          <w:numId w:val="1"/>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Core Problem: Clients faces a 36hour delay in flood impact assessments, causing ~$1B/year in organizational/government losses and ~$3B/year in total societal losses (property, displacement).  </w:t>
      </w:r>
    </w:p>
    <w:p w:rsidR="00000000" w:rsidDel="00000000" w:rsidP="00000000" w:rsidRDefault="00000000" w:rsidRPr="00000000" w14:paraId="00000009">
      <w:pPr>
        <w:numPr>
          <w:ilvl w:val="0"/>
          <w:numId w:val="1"/>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Existing Tools: Manual FEMA services and reactive maps, which lack realtime capabilities.  </w:t>
      </w:r>
    </w:p>
    <w:p w:rsidR="00000000" w:rsidDel="00000000" w:rsidP="00000000" w:rsidRDefault="00000000" w:rsidRPr="00000000" w14:paraId="0000000A">
      <w:pPr>
        <w:numPr>
          <w:ilvl w:val="0"/>
          <w:numId w:val="1"/>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Market Opportunity: Monetizing AI driven damage reports and capturing the climate resilience market by 2030.  </w:t>
      </w:r>
    </w:p>
    <w:p w:rsidR="00000000" w:rsidDel="00000000" w:rsidP="00000000" w:rsidRDefault="00000000" w:rsidRPr="00000000" w14:paraId="0000000B">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 Problem Statement and Opportunity  </w:t>
      </w:r>
    </w:p>
    <w:p w:rsidR="00000000" w:rsidDel="00000000" w:rsidP="00000000" w:rsidRDefault="00000000" w:rsidRPr="00000000" w14:paraId="0000000C">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w:t>
      </w:r>
      <w:r w:rsidDel="00000000" w:rsidR="00000000" w:rsidRPr="00000000">
        <w:rPr>
          <w:rFonts w:ascii="Times New Roman" w:cs="Times New Roman" w:eastAsia="Times New Roman" w:hAnsi="Times New Roman"/>
          <w:sz w:val="28"/>
          <w:szCs w:val="28"/>
          <w:rtl w:val="0"/>
        </w:rPr>
        <w:t xml:space="preserve">Core Problems:  </w:t>
      </w:r>
    </w:p>
    <w:p w:rsidR="00000000" w:rsidDel="00000000" w:rsidP="00000000" w:rsidRDefault="00000000" w:rsidRPr="00000000" w14:paraId="0000000D">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Manual assessments delay emergency response, exacerbating property damage, displacement, and economic losses.  </w:t>
      </w:r>
    </w:p>
    <w:p w:rsidR="00000000" w:rsidDel="00000000" w:rsidP="00000000" w:rsidRDefault="00000000" w:rsidRPr="00000000" w14:paraId="0000000E">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Current tools (e.g., FEMA maps) are static and reactive, failing to leverage realtime data.  </w:t>
      </w:r>
    </w:p>
    <w:p w:rsidR="00000000" w:rsidDel="00000000" w:rsidP="00000000" w:rsidRDefault="00000000" w:rsidRPr="00000000" w14:paraId="0000000F">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Untapped Opportunities:  </w:t>
      </w:r>
    </w:p>
    <w:p w:rsidR="00000000" w:rsidDel="00000000" w:rsidP="00000000" w:rsidRDefault="00000000" w:rsidRPr="00000000" w14:paraId="00000011">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Monetize AI generated damage reports for insurers and agencies.  </w:t>
      </w:r>
    </w:p>
    <w:p w:rsidR="00000000" w:rsidDel="00000000" w:rsidP="00000000" w:rsidRDefault="00000000" w:rsidRPr="00000000" w14:paraId="00000012">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Position BFA as a leader in the climate market (target: 2030).  </w:t>
      </w:r>
    </w:p>
    <w:p w:rsidR="00000000" w:rsidDel="00000000" w:rsidP="00000000" w:rsidRDefault="00000000" w:rsidRPr="00000000" w14:paraId="00000013">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4.0 Market Analysis  </w:t>
      </w:r>
    </w:p>
    <w:p w:rsidR="00000000" w:rsidDel="00000000" w:rsidP="00000000" w:rsidRDefault="00000000" w:rsidRPr="00000000" w14:paraId="00000017">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Competitors: FloodMapp, ONE CONCERN.  </w:t>
      </w:r>
    </w:p>
    <w:p w:rsidR="00000000" w:rsidDel="00000000" w:rsidP="00000000" w:rsidRDefault="00000000" w:rsidRPr="00000000" w14:paraId="00000018">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BFA’s Strong Hold:  </w:t>
      </w:r>
    </w:p>
    <w:p w:rsidR="00000000" w:rsidDel="00000000" w:rsidP="00000000" w:rsidRDefault="00000000" w:rsidRPr="00000000" w14:paraId="00000019">
      <w:pPr>
        <w:numPr>
          <w:ilvl w:val="0"/>
          <w:numId w:val="3"/>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offer the only solution that combines FEMA compliance with realtime AI damage assessment.  </w:t>
      </w:r>
    </w:p>
    <w:p w:rsidR="00000000" w:rsidDel="00000000" w:rsidP="00000000" w:rsidRDefault="00000000" w:rsidRPr="00000000" w14:paraId="0000001A">
      <w:pPr>
        <w:numPr>
          <w:ilvl w:val="0"/>
          <w:numId w:val="3"/>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also streamline the whole process for our clients so they could monitor live flood areas using a dashboard and deploy aid quickly..  </w:t>
      </w:r>
    </w:p>
    <w:p w:rsidR="00000000" w:rsidDel="00000000" w:rsidP="00000000" w:rsidRDefault="00000000" w:rsidRPr="00000000" w14:paraId="0000001B">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 Proposed Solution  </w:t>
      </w:r>
    </w:p>
    <w:p w:rsidR="00000000" w:rsidDel="00000000" w:rsidP="00000000" w:rsidRDefault="00000000" w:rsidRPr="00000000" w14:paraId="0000001E">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BeFloodAware AI Functionality:  </w:t>
      </w:r>
    </w:p>
    <w:p w:rsidR="00000000" w:rsidDel="00000000" w:rsidP="00000000" w:rsidRDefault="00000000" w:rsidRPr="00000000" w14:paraId="0000001F">
      <w:pPr>
        <w:numPr>
          <w:ilvl w:val="0"/>
          <w:numId w:val="2"/>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Integrates NFHL data with satellite/IoT sensors for realtime flood detection.  </w:t>
      </w:r>
    </w:p>
    <w:p w:rsidR="00000000" w:rsidDel="00000000" w:rsidP="00000000" w:rsidRDefault="00000000" w:rsidRPr="00000000" w14:paraId="00000020">
      <w:pPr>
        <w:numPr>
          <w:ilvl w:val="0"/>
          <w:numId w:val="2"/>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Uses AI to assess damage, prioritize resources, and generate compliance reports.  </w:t>
      </w:r>
    </w:p>
    <w:p w:rsidR="00000000" w:rsidDel="00000000" w:rsidP="00000000" w:rsidRDefault="00000000" w:rsidRPr="00000000" w14:paraId="00000021">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Impact of this functionality: </w:t>
      </w:r>
      <w:r w:rsidDel="00000000" w:rsidR="00000000" w:rsidRPr="00000000">
        <w:rPr>
          <w:rFonts w:ascii="Times New Roman" w:cs="Times New Roman" w:eastAsia="Times New Roman" w:hAnsi="Times New Roman"/>
          <w:sz w:val="28"/>
          <w:szCs w:val="28"/>
          <w:rtl w:val="0"/>
        </w:rPr>
        <w:t xml:space="preserve">It</w:t>
      </w:r>
      <w:r w:rsidDel="00000000" w:rsidR="00000000" w:rsidRPr="00000000">
        <w:rPr>
          <w:rFonts w:ascii="Times New Roman" w:cs="Times New Roman" w:eastAsia="Times New Roman" w:hAnsi="Times New Roman"/>
          <w:sz w:val="28"/>
          <w:szCs w:val="28"/>
          <w:rtl w:val="0"/>
        </w:rPr>
        <w:t xml:space="preserve"> reduces assessment time from 36 hours to ~15 minutes, enabling proactive emergency response.  </w:t>
      </w:r>
    </w:p>
    <w:p w:rsidR="00000000" w:rsidDel="00000000" w:rsidP="00000000" w:rsidRDefault="00000000" w:rsidRPr="00000000" w14:paraId="00000022">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 Build vs Buy Analysis  </w:t>
      </w:r>
    </w:p>
    <w:p w:rsidR="00000000" w:rsidDel="00000000" w:rsidP="00000000" w:rsidRDefault="00000000" w:rsidRPr="00000000" w14:paraId="00000026">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 Build  </w:t>
      </w:r>
    </w:p>
    <w:p w:rsidR="00000000" w:rsidDel="00000000" w:rsidP="00000000" w:rsidRDefault="00000000" w:rsidRPr="00000000" w14:paraId="00000027">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Costs:  $200K      </w:t>
      </w:r>
    </w:p>
    <w:p w:rsidR="00000000" w:rsidDel="00000000" w:rsidP="00000000" w:rsidRDefault="00000000" w:rsidRPr="00000000" w14:paraId="00000028">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Thought Process: </w:t>
      </w:r>
    </w:p>
    <w:p w:rsidR="00000000" w:rsidDel="00000000" w:rsidP="00000000" w:rsidRDefault="00000000" w:rsidRPr="00000000" w14:paraId="00000029">
      <w:pPr>
        <w:numPr>
          <w:ilvl w:val="0"/>
          <w:numId w:val="8"/>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enables us to tailor it to client needs.</w:t>
      </w:r>
    </w:p>
    <w:p w:rsidR="00000000" w:rsidDel="00000000" w:rsidP="00000000" w:rsidRDefault="00000000" w:rsidRPr="00000000" w14:paraId="0000002A">
      <w:pPr>
        <w:numPr>
          <w:ilvl w:val="0"/>
          <w:numId w:val="8"/>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also ensures seamless integration of the NFHL dataset.</w:t>
      </w:r>
    </w:p>
    <w:p w:rsidR="00000000" w:rsidDel="00000000" w:rsidP="00000000" w:rsidRDefault="00000000" w:rsidRPr="00000000" w14:paraId="0000002B">
      <w:pPr>
        <w:numPr>
          <w:ilvl w:val="0"/>
          <w:numId w:val="8"/>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will also retain full control of our data and leverage our in-house SaaS infrastructure/skills.   </w:t>
      </w:r>
    </w:p>
    <w:p w:rsidR="00000000" w:rsidDel="00000000" w:rsidP="00000000" w:rsidRDefault="00000000" w:rsidRPr="00000000" w14:paraId="0000002C">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 Buy     </w:t>
      </w:r>
    </w:p>
    <w:p w:rsidR="00000000" w:rsidDel="00000000" w:rsidP="00000000" w:rsidRDefault="00000000" w:rsidRPr="00000000" w14:paraId="00000030">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Costs: </w:t>
      </w:r>
      <w:r w:rsidDel="00000000" w:rsidR="00000000" w:rsidRPr="00000000">
        <w:rPr>
          <w:rFonts w:ascii="Times New Roman" w:cs="Times New Roman" w:eastAsia="Times New Roman" w:hAnsi="Times New Roman"/>
          <w:sz w:val="28"/>
          <w:szCs w:val="28"/>
          <w:rtl w:val="0"/>
        </w:rPr>
        <w:t xml:space="preserve">$100K      </w:t>
      </w:r>
    </w:p>
    <w:p w:rsidR="00000000" w:rsidDel="00000000" w:rsidP="00000000" w:rsidRDefault="00000000" w:rsidRPr="00000000" w14:paraId="00000031">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Thought Process: </w:t>
      </w:r>
    </w:p>
    <w:p w:rsidR="00000000" w:rsidDel="00000000" w:rsidP="00000000" w:rsidRDefault="00000000" w:rsidRPr="00000000" w14:paraId="00000032">
      <w:pPr>
        <w:numPr>
          <w:ilvl w:val="0"/>
          <w:numId w:val="6"/>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Limited customization.</w:t>
      </w:r>
    </w:p>
    <w:p w:rsidR="00000000" w:rsidDel="00000000" w:rsidP="00000000" w:rsidRDefault="00000000" w:rsidRPr="00000000" w14:paraId="00000033">
      <w:pPr>
        <w:numPr>
          <w:ilvl w:val="0"/>
          <w:numId w:val="6"/>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Potential compliance/data control risks.   </w:t>
      </w:r>
    </w:p>
    <w:p w:rsidR="00000000" w:rsidDel="00000000" w:rsidP="00000000" w:rsidRDefault="00000000" w:rsidRPr="00000000" w14:paraId="00000034">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Decision: BUILD (longterm benefits outweigh cost savings of buying).  </w:t>
      </w:r>
    </w:p>
    <w:p w:rsidR="00000000" w:rsidDel="00000000" w:rsidP="00000000" w:rsidRDefault="00000000" w:rsidRPr="00000000" w14:paraId="00000035">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7.0 Financial Overview  </w:t>
      </w:r>
    </w:p>
    <w:p w:rsidR="00000000" w:rsidDel="00000000" w:rsidP="00000000" w:rsidRDefault="00000000" w:rsidRPr="00000000" w14:paraId="00000037">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Cost Category                 Amount   </w:t>
      </w:r>
    </w:p>
    <w:p w:rsidR="00000000" w:rsidDel="00000000" w:rsidP="00000000" w:rsidRDefault="00000000" w:rsidRPr="00000000" w14:paraId="00000038">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Capital Expenditure          $70K         </w:t>
      </w:r>
    </w:p>
    <w:p w:rsidR="00000000" w:rsidDel="00000000" w:rsidP="00000000" w:rsidRDefault="00000000" w:rsidRPr="00000000" w14:paraId="00000039">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Operational Expenditure   $40K         </w:t>
      </w:r>
    </w:p>
    <w:p w:rsidR="00000000" w:rsidDel="00000000" w:rsidP="00000000" w:rsidRDefault="00000000" w:rsidRPr="00000000" w14:paraId="0000003A">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Direct Costs                       $25K         </w:t>
      </w:r>
    </w:p>
    <w:p w:rsidR="00000000" w:rsidDel="00000000" w:rsidP="00000000" w:rsidRDefault="00000000" w:rsidRPr="00000000" w14:paraId="0000003B">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Indirect Costs                     $30K         </w:t>
      </w:r>
    </w:p>
    <w:p w:rsidR="00000000" w:rsidDel="00000000" w:rsidP="00000000" w:rsidRDefault="00000000" w:rsidRPr="00000000" w14:paraId="0000003C">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Contingency Funds            $20K         </w:t>
      </w:r>
    </w:p>
    <w:p w:rsidR="00000000" w:rsidDel="00000000" w:rsidP="00000000" w:rsidRDefault="00000000" w:rsidRPr="00000000" w14:paraId="0000003D">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Total Estimated Costs      $185K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ROI Timeline: 8–12 months.  </w:t>
      </w:r>
    </w:p>
    <w:p w:rsidR="00000000" w:rsidDel="00000000" w:rsidP="00000000" w:rsidRDefault="00000000" w:rsidRPr="00000000" w14:paraId="00000040">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Revenue Projection: $100M/year client savings.  </w:t>
      </w:r>
    </w:p>
    <w:p w:rsidR="00000000" w:rsidDel="00000000" w:rsidP="00000000" w:rsidRDefault="00000000" w:rsidRPr="00000000" w14:paraId="00000041">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8.0 Stakeholder Analysis  </w:t>
      </w:r>
    </w:p>
    <w:p w:rsidR="00000000" w:rsidDel="00000000" w:rsidP="00000000" w:rsidRDefault="00000000" w:rsidRPr="00000000" w14:paraId="00000046">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 Stakeholders:</w:t>
      </w:r>
      <w:r w:rsidDel="00000000" w:rsidR="00000000" w:rsidRPr="00000000">
        <w:rPr>
          <w:rFonts w:ascii="Times New Roman" w:cs="Times New Roman" w:eastAsia="Times New Roman" w:hAnsi="Times New Roman"/>
          <w:sz w:val="28"/>
          <w:szCs w:val="28"/>
          <w:rtl w:val="0"/>
        </w:rPr>
        <w:t xml:space="preserve"> FEMA, NOAA, insurers (e.g., Allstate), local governments, disaster consultancies.  </w:t>
      </w:r>
    </w:p>
    <w:p w:rsidR="00000000" w:rsidDel="00000000" w:rsidP="00000000" w:rsidRDefault="00000000" w:rsidRPr="00000000" w14:paraId="00000047">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Engagement Strategy:</w:t>
      </w:r>
      <w:r w:rsidDel="00000000" w:rsidR="00000000" w:rsidRPr="00000000">
        <w:rPr>
          <w:rFonts w:ascii="Times New Roman" w:cs="Times New Roman" w:eastAsia="Times New Roman" w:hAnsi="Times New Roman"/>
          <w:sz w:val="28"/>
          <w:szCs w:val="28"/>
          <w:rtl w:val="0"/>
        </w:rPr>
        <w:t xml:space="preserve"> Early partnerships for compliance testing and pilot deployments.  </w:t>
      </w:r>
    </w:p>
    <w:p w:rsidR="00000000" w:rsidDel="00000000" w:rsidP="00000000" w:rsidRDefault="00000000" w:rsidRPr="00000000" w14:paraId="00000048">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9.0 Risk Analysis  </w:t>
      </w:r>
    </w:p>
    <w:p w:rsidR="00000000" w:rsidDel="00000000" w:rsidP="00000000" w:rsidRDefault="00000000" w:rsidRPr="00000000" w14:paraId="0000004A">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Risk</w:t>
      </w:r>
      <w:r w:rsidDel="00000000" w:rsidR="00000000" w:rsidRPr="00000000">
        <w:rPr>
          <w:rFonts w:ascii="Times New Roman" w:cs="Times New Roman" w:eastAsia="Times New Roman" w:hAnsi="Times New Roman"/>
          <w:sz w:val="28"/>
          <w:szCs w:val="28"/>
          <w:rtl w:val="0"/>
        </w:rPr>
        <w:t xml:space="preserve">: Data inaccuracies              </w:t>
      </w:r>
    </w:p>
    <w:p w:rsidR="00000000" w:rsidDel="00000000" w:rsidP="00000000" w:rsidRDefault="00000000" w:rsidRPr="00000000" w14:paraId="0000004B">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Mitigation Strategy</w:t>
      </w:r>
      <w:r w:rsidDel="00000000" w:rsidR="00000000" w:rsidRPr="00000000">
        <w:rPr>
          <w:rFonts w:ascii="Times New Roman" w:cs="Times New Roman" w:eastAsia="Times New Roman" w:hAnsi="Times New Roman"/>
          <w:sz w:val="28"/>
          <w:szCs w:val="28"/>
          <w:rtl w:val="0"/>
        </w:rPr>
        <w:t xml:space="preserve">: Sourcing of data from multiple providers (e.g., NOAA, IoT networks).     </w:t>
      </w:r>
    </w:p>
    <w:p w:rsidR="00000000" w:rsidDel="00000000" w:rsidP="00000000" w:rsidRDefault="00000000" w:rsidRPr="00000000" w14:paraId="0000004C">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Impact Level</w:t>
      </w:r>
      <w:r w:rsidDel="00000000" w:rsidR="00000000" w:rsidRPr="00000000">
        <w:rPr>
          <w:rFonts w:ascii="Times New Roman" w:cs="Times New Roman" w:eastAsia="Times New Roman" w:hAnsi="Times New Roman"/>
          <w:sz w:val="28"/>
          <w:szCs w:val="28"/>
          <w:rtl w:val="0"/>
        </w:rPr>
        <w:t xml:space="preserve">: Medium</w:t>
      </w:r>
    </w:p>
    <w:p w:rsidR="00000000" w:rsidDel="00000000" w:rsidP="00000000" w:rsidRDefault="00000000" w:rsidRPr="00000000" w14:paraId="0000004D">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Risk:</w:t>
      </w:r>
      <w:r w:rsidDel="00000000" w:rsidR="00000000" w:rsidRPr="00000000">
        <w:rPr>
          <w:rFonts w:ascii="Times New Roman" w:cs="Times New Roman" w:eastAsia="Times New Roman" w:hAnsi="Times New Roman"/>
          <w:sz w:val="28"/>
          <w:szCs w:val="28"/>
          <w:rtl w:val="0"/>
        </w:rPr>
        <w:t xml:space="preserve"> Regulatory Delays       </w:t>
      </w:r>
    </w:p>
    <w:p w:rsidR="00000000" w:rsidDel="00000000" w:rsidP="00000000" w:rsidRDefault="00000000" w:rsidRPr="00000000" w14:paraId="0000004F">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Mitigation Strategy</w:t>
      </w:r>
      <w:r w:rsidDel="00000000" w:rsidR="00000000" w:rsidRPr="00000000">
        <w:rPr>
          <w:rFonts w:ascii="Times New Roman" w:cs="Times New Roman" w:eastAsia="Times New Roman" w:hAnsi="Times New Roman"/>
          <w:sz w:val="28"/>
          <w:szCs w:val="28"/>
          <w:rtl w:val="0"/>
        </w:rPr>
        <w:t xml:space="preserve">: Engaging with FEMA/NOAA early for precertification (via Ethics Board).  </w:t>
      </w:r>
    </w:p>
    <w:p w:rsidR="00000000" w:rsidDel="00000000" w:rsidP="00000000" w:rsidRDefault="00000000" w:rsidRPr="00000000" w14:paraId="00000050">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Impact Level:</w:t>
      </w:r>
      <w:r w:rsidDel="00000000" w:rsidR="00000000" w:rsidRPr="00000000">
        <w:rPr>
          <w:rFonts w:ascii="Times New Roman" w:cs="Times New Roman" w:eastAsia="Times New Roman" w:hAnsi="Times New Roman"/>
          <w:sz w:val="28"/>
          <w:szCs w:val="28"/>
          <w:rtl w:val="0"/>
        </w:rPr>
        <w:t xml:space="preserve"> High</w:t>
      </w:r>
    </w:p>
    <w:p w:rsidR="00000000" w:rsidDel="00000000" w:rsidP="00000000" w:rsidRDefault="00000000" w:rsidRPr="00000000" w14:paraId="00000051">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 Implementation Plan</w:t>
      </w:r>
    </w:p>
    <w:p w:rsidR="00000000" w:rsidDel="00000000" w:rsidP="00000000" w:rsidRDefault="00000000" w:rsidRPr="00000000" w14:paraId="00000058">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 1: Foundation (Months 1–6)  </w:t>
      </w:r>
    </w:p>
    <w:p w:rsidR="00000000" w:rsidDel="00000000" w:rsidP="00000000" w:rsidRDefault="00000000" w:rsidRPr="00000000" w14:paraId="00000059">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phase will involve: </w:t>
      </w:r>
    </w:p>
    <w:p w:rsidR="00000000" w:rsidDel="00000000" w:rsidP="00000000" w:rsidRDefault="00000000" w:rsidRPr="00000000" w14:paraId="0000005A">
      <w:pPr>
        <w:numPr>
          <w:ilvl w:val="0"/>
          <w:numId w:val="7"/>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Integrating the  NFHL data with satellite/IoT feeds.  </w:t>
      </w:r>
    </w:p>
    <w:p w:rsidR="00000000" w:rsidDel="00000000" w:rsidP="00000000" w:rsidRDefault="00000000" w:rsidRPr="00000000" w14:paraId="0000005B">
      <w:pPr>
        <w:numPr>
          <w:ilvl w:val="0"/>
          <w:numId w:val="7"/>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Training models for detection and damage assessment.  </w:t>
      </w:r>
    </w:p>
    <w:p w:rsidR="00000000" w:rsidDel="00000000" w:rsidP="00000000" w:rsidRDefault="00000000" w:rsidRPr="00000000" w14:paraId="0000005C">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 2: Validation (Months 7–9)  </w:t>
      </w:r>
    </w:p>
    <w:p w:rsidR="00000000" w:rsidDel="00000000" w:rsidP="00000000" w:rsidRDefault="00000000" w:rsidRPr="00000000" w14:paraId="0000005E">
      <w:pPr>
        <w:numPr>
          <w:ilvl w:val="0"/>
          <w:numId w:val="4"/>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Conducting FEMA compliance testing.  </w:t>
      </w:r>
    </w:p>
    <w:p w:rsidR="00000000" w:rsidDel="00000000" w:rsidP="00000000" w:rsidRDefault="00000000" w:rsidRPr="00000000" w14:paraId="0000005F">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 3: Launch (Month 12)  </w:t>
      </w:r>
    </w:p>
    <w:p w:rsidR="00000000" w:rsidDel="00000000" w:rsidP="00000000" w:rsidRDefault="00000000" w:rsidRPr="00000000" w14:paraId="00000061">
      <w:pPr>
        <w:numPr>
          <w:ilvl w:val="0"/>
          <w:numId w:val="5"/>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Commercial rollout to Gulf Coast states (high flood risk), then nationwide.  </w:t>
      </w:r>
    </w:p>
    <w:p w:rsidR="00000000" w:rsidDel="00000000" w:rsidP="00000000" w:rsidRDefault="00000000" w:rsidRPr="00000000" w14:paraId="00000062">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11.0 Conclusion and Recommendations  </w:t>
      </w:r>
    </w:p>
    <w:p w:rsidR="00000000" w:rsidDel="00000000" w:rsidP="00000000" w:rsidRDefault="00000000" w:rsidRPr="00000000" w14:paraId="0000006D">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 </w:t>
      </w:r>
      <w:r w:rsidDel="00000000" w:rsidR="00000000" w:rsidRPr="00000000">
        <w:rPr>
          <w:rFonts w:ascii="Times New Roman" w:cs="Times New Roman" w:eastAsia="Times New Roman" w:hAnsi="Times New Roman"/>
          <w:sz w:val="28"/>
          <w:szCs w:val="28"/>
          <w:rtl w:val="0"/>
        </w:rPr>
        <w:t xml:space="preserve">Conclusion:  </w:t>
      </w:r>
    </w:p>
    <w:p w:rsidR="00000000" w:rsidDel="00000000" w:rsidP="00000000" w:rsidRDefault="00000000" w:rsidRPr="00000000" w14:paraId="0000006E">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BFA transforms static flood data into realtime, lifesaving intelligence, addressing the ~$4B/year crisis of delayed flood response. With FEMA compliance and ML powered efficiency, it seeks to prevent losses and positions the company as a climate resilience market leader. </w:t>
      </w:r>
    </w:p>
    <w:p w:rsidR="00000000" w:rsidDel="00000000" w:rsidP="00000000" w:rsidRDefault="00000000" w:rsidRPr="00000000" w14:paraId="0000006F">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11.2 Recommendations:  </w:t>
      </w:r>
    </w:p>
    <w:p w:rsidR="00000000" w:rsidDel="00000000" w:rsidP="00000000" w:rsidRDefault="00000000" w:rsidRPr="00000000" w14:paraId="00000071">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Secure development funding immediately to meet the 12 month timeline.  </w:t>
      </w:r>
    </w:p>
    <w:p w:rsidR="00000000" w:rsidDel="00000000" w:rsidP="00000000" w:rsidRDefault="00000000" w:rsidRPr="00000000" w14:paraId="00000072">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Obtain FEMA precertification within 1 month (via Ethics Board) to avoid regulatory delays.  </w:t>
      </w:r>
    </w:p>
    <w:p w:rsidR="00000000" w:rsidDel="00000000" w:rsidP="00000000" w:rsidRDefault="00000000" w:rsidRPr="00000000" w14:paraId="00000073">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Prioritize Gulf Coast launch for maximum impact and revenue validation.  </w:t>
      </w:r>
    </w:p>
    <w:p w:rsidR="00000000" w:rsidDel="00000000" w:rsidP="00000000" w:rsidRDefault="00000000" w:rsidRPr="00000000" w14:paraId="00000074">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