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F9FCA" w14:textId="42EC6F5D" w:rsidR="001E63D1" w:rsidRPr="00D31135" w:rsidRDefault="000B27EF" w:rsidP="008C4475">
      <w:pPr>
        <w:rPr>
          <w:rFonts w:cstheme="minorHAnsi"/>
          <w:b/>
          <w:bCs/>
          <w:sz w:val="32"/>
          <w:szCs w:val="32"/>
        </w:rPr>
      </w:pPr>
      <w:proofErr w:type="spellStart"/>
      <w:r w:rsidRPr="00D31135">
        <w:rPr>
          <w:rFonts w:cstheme="minorHAnsi"/>
          <w:b/>
          <w:bCs/>
          <w:sz w:val="32"/>
          <w:szCs w:val="32"/>
        </w:rPr>
        <w:t>NexaChain</w:t>
      </w:r>
      <w:proofErr w:type="spellEnd"/>
      <w:r w:rsidRPr="00D31135">
        <w:rPr>
          <w:rFonts w:cstheme="minorHAnsi"/>
          <w:b/>
          <w:bCs/>
          <w:sz w:val="32"/>
          <w:szCs w:val="32"/>
        </w:rPr>
        <w:t xml:space="preserve"> T</w:t>
      </w:r>
      <w:r w:rsidR="00DE5D8A" w:rsidRPr="00D31135">
        <w:rPr>
          <w:rFonts w:cstheme="minorHAnsi"/>
          <w:b/>
          <w:bCs/>
          <w:sz w:val="32"/>
          <w:szCs w:val="32"/>
        </w:rPr>
        <w:t>echnology Ltd</w:t>
      </w:r>
    </w:p>
    <w:p w14:paraId="562F901C" w14:textId="66A70057" w:rsidR="00DE5D8A" w:rsidRPr="00D31135" w:rsidRDefault="00DE5D8A" w:rsidP="008C4475">
      <w:pPr>
        <w:rPr>
          <w:rFonts w:cstheme="minorHAnsi"/>
          <w:b/>
          <w:bCs/>
          <w:sz w:val="32"/>
          <w:szCs w:val="32"/>
        </w:rPr>
      </w:pPr>
      <w:r w:rsidRPr="00D31135">
        <w:rPr>
          <w:rFonts w:cstheme="minorHAnsi"/>
          <w:b/>
          <w:bCs/>
          <w:sz w:val="32"/>
          <w:szCs w:val="32"/>
        </w:rPr>
        <w:t xml:space="preserve">GRC </w:t>
      </w:r>
      <w:r w:rsidR="00496083" w:rsidRPr="00D31135">
        <w:rPr>
          <w:rFonts w:cstheme="minorHAnsi"/>
          <w:b/>
          <w:bCs/>
          <w:sz w:val="32"/>
          <w:szCs w:val="32"/>
        </w:rPr>
        <w:t>Engagement Scoping Document</w:t>
      </w:r>
    </w:p>
    <w:p w14:paraId="34164762" w14:textId="462D79FB" w:rsidR="00496083" w:rsidRPr="00D31135" w:rsidRDefault="00496083" w:rsidP="008C4475">
      <w:pPr>
        <w:rPr>
          <w:rFonts w:cstheme="minorHAnsi"/>
          <w:b/>
          <w:bCs/>
          <w:sz w:val="32"/>
          <w:szCs w:val="32"/>
        </w:rPr>
      </w:pPr>
      <w:r w:rsidRPr="00D31135">
        <w:rPr>
          <w:rFonts w:cstheme="minorHAnsi"/>
          <w:b/>
          <w:bCs/>
          <w:sz w:val="32"/>
          <w:szCs w:val="32"/>
        </w:rPr>
        <w:t>Prepared by: Uche Mary Ifeyinwa</w:t>
      </w:r>
    </w:p>
    <w:p w14:paraId="6C5B1C41" w14:textId="6AC7CBA6" w:rsidR="00496083" w:rsidRPr="00D31135" w:rsidRDefault="00463467" w:rsidP="008C4475">
      <w:pPr>
        <w:rPr>
          <w:rFonts w:cstheme="minorHAnsi"/>
          <w:b/>
          <w:bCs/>
          <w:sz w:val="32"/>
          <w:szCs w:val="32"/>
        </w:rPr>
      </w:pPr>
      <w:r w:rsidRPr="00D31135">
        <w:rPr>
          <w:rFonts w:cstheme="minorHAnsi"/>
          <w:b/>
          <w:bCs/>
          <w:sz w:val="32"/>
          <w:szCs w:val="32"/>
        </w:rPr>
        <w:t>Date: 23</w:t>
      </w:r>
      <w:r w:rsidRPr="00D31135">
        <w:rPr>
          <w:rFonts w:cstheme="minorHAnsi"/>
          <w:b/>
          <w:bCs/>
          <w:sz w:val="32"/>
          <w:szCs w:val="32"/>
          <w:vertAlign w:val="superscript"/>
        </w:rPr>
        <w:t>rd</w:t>
      </w:r>
      <w:r w:rsidRPr="00D31135">
        <w:rPr>
          <w:rFonts w:cstheme="minorHAnsi"/>
          <w:b/>
          <w:bCs/>
          <w:sz w:val="32"/>
          <w:szCs w:val="32"/>
        </w:rPr>
        <w:t xml:space="preserve"> June, 2026</w:t>
      </w:r>
    </w:p>
    <w:p w14:paraId="636D1525" w14:textId="038DB841" w:rsidR="00463467" w:rsidRPr="00D31135" w:rsidRDefault="00FB1EC9" w:rsidP="008C4475">
      <w:pPr>
        <w:rPr>
          <w:rFonts w:cstheme="minorHAnsi"/>
          <w:b/>
          <w:bCs/>
          <w:sz w:val="32"/>
          <w:szCs w:val="32"/>
        </w:rPr>
      </w:pPr>
      <w:r w:rsidRPr="00D31135">
        <w:rPr>
          <w:rFonts w:cstheme="minorHAnsi"/>
          <w:b/>
          <w:bCs/>
          <w:sz w:val="32"/>
          <w:szCs w:val="32"/>
        </w:rPr>
        <w:t>Classification: Confidential</w:t>
      </w:r>
    </w:p>
    <w:p w14:paraId="7A6E2546" w14:textId="241E74B6" w:rsidR="00FB1EC9" w:rsidRPr="00D31135" w:rsidRDefault="00FB1EC9" w:rsidP="008C4475">
      <w:pPr>
        <w:rPr>
          <w:rFonts w:cstheme="minorHAnsi"/>
          <w:b/>
          <w:bCs/>
          <w:sz w:val="32"/>
          <w:szCs w:val="32"/>
        </w:rPr>
      </w:pPr>
      <w:r w:rsidRPr="00D31135">
        <w:rPr>
          <w:rFonts w:cstheme="minorHAnsi"/>
          <w:b/>
          <w:bCs/>
          <w:sz w:val="32"/>
          <w:szCs w:val="32"/>
        </w:rPr>
        <w:t>Version 1.0</w:t>
      </w:r>
    </w:p>
    <w:p w14:paraId="7567EA07" w14:textId="77777777" w:rsidR="00762ED1" w:rsidRPr="009F55B9" w:rsidRDefault="00762ED1" w:rsidP="00762ED1">
      <w:pPr>
        <w:rPr>
          <w:rFonts w:cstheme="minorHAnsi"/>
        </w:rPr>
      </w:pPr>
    </w:p>
    <w:p w14:paraId="3D752A50" w14:textId="0AEC3985" w:rsidR="009B1D14" w:rsidRPr="009F55B9" w:rsidRDefault="009B1D14" w:rsidP="00762ED1">
      <w:pPr>
        <w:rPr>
          <w:rFonts w:cstheme="minorHAnsi"/>
          <w:b/>
          <w:bCs/>
        </w:rPr>
      </w:pPr>
      <w:r w:rsidRPr="009F55B9">
        <w:rPr>
          <w:rFonts w:cstheme="minorHAnsi"/>
          <w:b/>
          <w:bCs/>
        </w:rPr>
        <w:t>Introduction and Purpose</w:t>
      </w:r>
    </w:p>
    <w:p w14:paraId="77D648B4" w14:textId="518B24C2" w:rsidR="001A1586" w:rsidRPr="009F55B9" w:rsidRDefault="001A1586" w:rsidP="0051119A">
      <w:pPr>
        <w:ind w:firstLine="360"/>
        <w:rPr>
          <w:rFonts w:cstheme="minorHAnsi"/>
        </w:rPr>
      </w:pPr>
      <w:r w:rsidRPr="009F55B9">
        <w:rPr>
          <w:rFonts w:cstheme="minorHAnsi"/>
        </w:rPr>
        <w:t xml:space="preserve">I was hired to </w:t>
      </w:r>
      <w:r w:rsidR="007F3740" w:rsidRPr="009F55B9">
        <w:rPr>
          <w:rFonts w:cstheme="minorHAnsi"/>
        </w:rPr>
        <w:t xml:space="preserve">do a GRC </w:t>
      </w:r>
      <w:r w:rsidRPr="009F55B9">
        <w:rPr>
          <w:rFonts w:cstheme="minorHAnsi"/>
        </w:rPr>
        <w:t xml:space="preserve">audit </w:t>
      </w:r>
      <w:r w:rsidR="007F3740" w:rsidRPr="009F55B9">
        <w:rPr>
          <w:rFonts w:cstheme="minorHAnsi"/>
        </w:rPr>
        <w:t xml:space="preserve">on </w:t>
      </w:r>
      <w:proofErr w:type="spellStart"/>
      <w:r w:rsidR="007F3740" w:rsidRPr="009F55B9">
        <w:rPr>
          <w:rFonts w:cstheme="minorHAnsi"/>
        </w:rPr>
        <w:t>N</w:t>
      </w:r>
      <w:r w:rsidRPr="009F55B9">
        <w:rPr>
          <w:rFonts w:cstheme="minorHAnsi"/>
        </w:rPr>
        <w:t>exa</w:t>
      </w:r>
      <w:r w:rsidR="00C02F0B">
        <w:rPr>
          <w:rFonts w:cstheme="minorHAnsi"/>
        </w:rPr>
        <w:t>C</w:t>
      </w:r>
      <w:r w:rsidRPr="009F55B9">
        <w:rPr>
          <w:rFonts w:cstheme="minorHAnsi"/>
        </w:rPr>
        <w:t>hain</w:t>
      </w:r>
      <w:proofErr w:type="spellEnd"/>
      <w:r w:rsidR="007F3740" w:rsidRPr="009F55B9">
        <w:rPr>
          <w:rFonts w:cstheme="minorHAnsi"/>
        </w:rPr>
        <w:t>, check the governance s</w:t>
      </w:r>
      <w:r w:rsidR="00270F53" w:rsidRPr="009F55B9">
        <w:rPr>
          <w:rFonts w:cstheme="minorHAnsi"/>
        </w:rPr>
        <w:t xml:space="preserve">ystem, already built policy, risk assessment and compliance </w:t>
      </w:r>
      <w:r w:rsidR="006A0CFC" w:rsidRPr="009F55B9">
        <w:rPr>
          <w:rFonts w:cstheme="minorHAnsi"/>
        </w:rPr>
        <w:t>with already existing frameworks</w:t>
      </w:r>
      <w:r w:rsidR="00C124C1" w:rsidRPr="009F55B9">
        <w:rPr>
          <w:rFonts w:cstheme="minorHAnsi"/>
        </w:rPr>
        <w:t>,</w:t>
      </w:r>
      <w:r w:rsidR="00C4579D" w:rsidRPr="009F55B9">
        <w:rPr>
          <w:rFonts w:cstheme="minorHAnsi"/>
        </w:rPr>
        <w:t xml:space="preserve"> with the main objective of </w:t>
      </w:r>
      <w:r w:rsidR="00E77814" w:rsidRPr="009F55B9">
        <w:rPr>
          <w:rFonts w:cstheme="minorHAnsi"/>
        </w:rPr>
        <w:t xml:space="preserve">making sure </w:t>
      </w:r>
      <w:proofErr w:type="spellStart"/>
      <w:r w:rsidR="00E77814" w:rsidRPr="009F55B9">
        <w:rPr>
          <w:rFonts w:cstheme="minorHAnsi"/>
        </w:rPr>
        <w:t>Nexachain</w:t>
      </w:r>
      <w:proofErr w:type="spellEnd"/>
      <w:r w:rsidR="00E77814" w:rsidRPr="009F55B9">
        <w:rPr>
          <w:rFonts w:cstheme="minorHAnsi"/>
        </w:rPr>
        <w:t xml:space="preserve"> is</w:t>
      </w:r>
      <w:r w:rsidR="00B271C9" w:rsidRPr="009F55B9">
        <w:rPr>
          <w:rFonts w:cstheme="minorHAnsi"/>
        </w:rPr>
        <w:t xml:space="preserve"> ready for the</w:t>
      </w:r>
      <w:r w:rsidR="00E77814" w:rsidRPr="009F55B9">
        <w:rPr>
          <w:rFonts w:cstheme="minorHAnsi"/>
        </w:rPr>
        <w:t xml:space="preserve"> ISO 27001 </w:t>
      </w:r>
      <w:r w:rsidR="0064083A" w:rsidRPr="009F55B9">
        <w:rPr>
          <w:rFonts w:cstheme="minorHAnsi"/>
        </w:rPr>
        <w:t xml:space="preserve">certification </w:t>
      </w:r>
      <w:r w:rsidR="00DD7465" w:rsidRPr="009F55B9">
        <w:rPr>
          <w:rFonts w:cstheme="minorHAnsi"/>
        </w:rPr>
        <w:t>in the next 6 months and to confidently response to the ICO i</w:t>
      </w:r>
      <w:r w:rsidR="00C856FF" w:rsidRPr="009F55B9">
        <w:rPr>
          <w:rFonts w:cstheme="minorHAnsi"/>
        </w:rPr>
        <w:t>nquiry without being issued a fine.</w:t>
      </w:r>
    </w:p>
    <w:p w14:paraId="1B98BCFE" w14:textId="77777777" w:rsidR="00407AB3" w:rsidRPr="009F55B9" w:rsidRDefault="00407AB3" w:rsidP="001A1586">
      <w:pPr>
        <w:pStyle w:val="ListParagraph"/>
        <w:ind w:left="1440"/>
        <w:rPr>
          <w:rFonts w:cstheme="minorHAnsi"/>
        </w:rPr>
      </w:pPr>
    </w:p>
    <w:p w14:paraId="45B22951" w14:textId="23675B11" w:rsidR="00762ED1" w:rsidRPr="009F55B9" w:rsidRDefault="00407AB3" w:rsidP="00762ED1">
      <w:pPr>
        <w:rPr>
          <w:rFonts w:cstheme="minorHAnsi"/>
          <w:b/>
          <w:bCs/>
        </w:rPr>
      </w:pPr>
      <w:r w:rsidRPr="009F55B9">
        <w:rPr>
          <w:rFonts w:cstheme="minorHAnsi"/>
          <w:b/>
          <w:bCs/>
        </w:rPr>
        <w:t>Engagement Objectives</w:t>
      </w:r>
    </w:p>
    <w:p w14:paraId="44BE6182" w14:textId="619E2487" w:rsidR="00262832" w:rsidRPr="009F55B9" w:rsidRDefault="00262832" w:rsidP="00762ED1">
      <w:pPr>
        <w:rPr>
          <w:rFonts w:cstheme="minorHAnsi"/>
        </w:rPr>
      </w:pPr>
      <w:r w:rsidRPr="009F55B9">
        <w:rPr>
          <w:rFonts w:cstheme="minorHAnsi"/>
          <w:b/>
          <w:bCs/>
        </w:rPr>
        <w:tab/>
      </w:r>
      <w:r w:rsidRPr="009F55B9">
        <w:rPr>
          <w:rFonts w:cstheme="minorHAnsi"/>
        </w:rPr>
        <w:t xml:space="preserve">By the end of this engagement the following outcome </w:t>
      </w:r>
      <w:r w:rsidR="007C55D9" w:rsidRPr="009F55B9">
        <w:rPr>
          <w:rFonts w:cstheme="minorHAnsi"/>
        </w:rPr>
        <w:t>will be achieved:</w:t>
      </w:r>
    </w:p>
    <w:p w14:paraId="2B1A5E7A" w14:textId="26A44EC7" w:rsidR="00243719" w:rsidRPr="009F55B9" w:rsidRDefault="00366E9F" w:rsidP="004029EA">
      <w:pPr>
        <w:pStyle w:val="ListParagraph"/>
        <w:numPr>
          <w:ilvl w:val="0"/>
          <w:numId w:val="3"/>
        </w:numPr>
        <w:rPr>
          <w:rFonts w:cstheme="minorHAnsi"/>
        </w:rPr>
      </w:pPr>
      <w:r w:rsidRPr="009F55B9">
        <w:rPr>
          <w:rFonts w:cstheme="minorHAnsi"/>
        </w:rPr>
        <w:t>ISO 27001 certification ready</w:t>
      </w:r>
      <w:r w:rsidR="0048666C">
        <w:rPr>
          <w:rFonts w:cstheme="minorHAnsi"/>
        </w:rPr>
        <w:t>.</w:t>
      </w:r>
    </w:p>
    <w:p w14:paraId="17EAA6E1" w14:textId="20EBFAFD" w:rsidR="005B0574" w:rsidRDefault="005B0574" w:rsidP="005B0574">
      <w:pPr>
        <w:pStyle w:val="ListParagraph"/>
        <w:numPr>
          <w:ilvl w:val="0"/>
          <w:numId w:val="3"/>
        </w:numPr>
        <w:rPr>
          <w:rFonts w:cstheme="minorHAnsi"/>
        </w:rPr>
      </w:pPr>
      <w:r w:rsidRPr="009F55B9">
        <w:rPr>
          <w:rFonts w:cstheme="minorHAnsi"/>
        </w:rPr>
        <w:t>ICO complia</w:t>
      </w:r>
      <w:r w:rsidR="00F24EF7" w:rsidRPr="009F55B9">
        <w:rPr>
          <w:rFonts w:cstheme="minorHAnsi"/>
        </w:rPr>
        <w:t>nt</w:t>
      </w:r>
      <w:r w:rsidR="0048666C">
        <w:rPr>
          <w:rFonts w:cstheme="minorHAnsi"/>
        </w:rPr>
        <w:t>.</w:t>
      </w:r>
    </w:p>
    <w:p w14:paraId="60BD2B48" w14:textId="51BB4C3B" w:rsidR="00D31135" w:rsidRDefault="00643E00" w:rsidP="005B0574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Identify and document all information </w:t>
      </w:r>
      <w:r w:rsidR="003B0FC5">
        <w:rPr>
          <w:rFonts w:cstheme="minorHAnsi"/>
        </w:rPr>
        <w:t xml:space="preserve">security and risk facing </w:t>
      </w:r>
      <w:proofErr w:type="spellStart"/>
      <w:r w:rsidR="003B0FC5">
        <w:rPr>
          <w:rFonts w:cstheme="minorHAnsi"/>
        </w:rPr>
        <w:t>Nex</w:t>
      </w:r>
      <w:r w:rsidR="006D4841">
        <w:rPr>
          <w:rFonts w:cstheme="minorHAnsi"/>
        </w:rPr>
        <w:t>a</w:t>
      </w:r>
      <w:r w:rsidR="00C02F0B">
        <w:rPr>
          <w:rFonts w:cstheme="minorHAnsi"/>
        </w:rPr>
        <w:t>C</w:t>
      </w:r>
      <w:r w:rsidR="006D4841">
        <w:rPr>
          <w:rFonts w:cstheme="minorHAnsi"/>
        </w:rPr>
        <w:t>hain</w:t>
      </w:r>
      <w:proofErr w:type="spellEnd"/>
      <w:r w:rsidR="0048666C">
        <w:rPr>
          <w:rFonts w:cstheme="minorHAnsi"/>
        </w:rPr>
        <w:t>.</w:t>
      </w:r>
    </w:p>
    <w:p w14:paraId="530C2E94" w14:textId="0710B2B4" w:rsidR="003B0FC5" w:rsidRDefault="003B0FC5" w:rsidP="005B0574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A</w:t>
      </w:r>
      <w:r w:rsidR="00054D19">
        <w:rPr>
          <w:rFonts w:cstheme="minorHAnsi"/>
        </w:rPr>
        <w:t xml:space="preserve">ssess the governance and policy framework </w:t>
      </w:r>
      <w:r w:rsidR="0048666C">
        <w:rPr>
          <w:rFonts w:cstheme="minorHAnsi"/>
        </w:rPr>
        <w:t>against ISO 27001 requirements.</w:t>
      </w:r>
    </w:p>
    <w:p w14:paraId="51A88541" w14:textId="5687E1EC" w:rsidR="00C02F0B" w:rsidRDefault="00C02F0B" w:rsidP="005B0574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Evaluate </w:t>
      </w:r>
      <w:proofErr w:type="spellStart"/>
      <w:r>
        <w:rPr>
          <w:rFonts w:cstheme="minorHAnsi"/>
        </w:rPr>
        <w:t>NexaChain’s</w:t>
      </w:r>
      <w:proofErr w:type="spellEnd"/>
      <w:r>
        <w:rPr>
          <w:rFonts w:cstheme="minorHAnsi"/>
        </w:rPr>
        <w:t xml:space="preserve"> AI </w:t>
      </w:r>
      <w:r w:rsidR="00E73420">
        <w:rPr>
          <w:rFonts w:cstheme="minorHAnsi"/>
        </w:rPr>
        <w:t>system against EU AI ACT requirements.</w:t>
      </w:r>
    </w:p>
    <w:p w14:paraId="4604CCE9" w14:textId="38158B4F" w:rsidR="00E73420" w:rsidRDefault="003A1629" w:rsidP="005B0574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Provide a prioritized corrective action plan for remediation.</w:t>
      </w:r>
    </w:p>
    <w:p w14:paraId="4332B93A" w14:textId="5E8245D3" w:rsidR="003A1629" w:rsidRPr="009F55B9" w:rsidRDefault="003A1629" w:rsidP="005B0574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Deliver an executive report enabling informed board decision making.</w:t>
      </w:r>
    </w:p>
    <w:p w14:paraId="2F8785C4" w14:textId="77777777" w:rsidR="00EB70F3" w:rsidRPr="009F55B9" w:rsidRDefault="00EB70F3" w:rsidP="00EB70F3">
      <w:pPr>
        <w:rPr>
          <w:rFonts w:cstheme="minorHAnsi"/>
        </w:rPr>
      </w:pPr>
    </w:p>
    <w:p w14:paraId="33C46346" w14:textId="66140B33" w:rsidR="00EB70F3" w:rsidRPr="009F55B9" w:rsidRDefault="00CE31D5" w:rsidP="00EB70F3">
      <w:pPr>
        <w:rPr>
          <w:rFonts w:cstheme="minorHAnsi"/>
          <w:b/>
          <w:bCs/>
        </w:rPr>
      </w:pPr>
      <w:r w:rsidRPr="009F55B9">
        <w:rPr>
          <w:rFonts w:cstheme="minorHAnsi"/>
          <w:b/>
          <w:bCs/>
        </w:rPr>
        <w:t>S</w:t>
      </w:r>
      <w:r w:rsidR="00EB70F3" w:rsidRPr="009F55B9">
        <w:rPr>
          <w:rFonts w:cstheme="minorHAnsi"/>
          <w:b/>
          <w:bCs/>
        </w:rPr>
        <w:t>cope</w:t>
      </w:r>
    </w:p>
    <w:p w14:paraId="0B9A4702" w14:textId="64900A58" w:rsidR="005B0574" w:rsidRPr="009F55B9" w:rsidRDefault="00CE31D5" w:rsidP="00CE31D5">
      <w:pPr>
        <w:rPr>
          <w:rFonts w:cstheme="minorHAnsi"/>
        </w:rPr>
      </w:pPr>
      <w:r w:rsidRPr="009F55B9">
        <w:rPr>
          <w:rFonts w:cstheme="minorHAnsi"/>
        </w:rPr>
        <w:tab/>
        <w:t>The following systems, departments</w:t>
      </w:r>
      <w:r w:rsidR="00370BC9" w:rsidRPr="009F55B9">
        <w:rPr>
          <w:rFonts w:cstheme="minorHAnsi"/>
        </w:rPr>
        <w:t xml:space="preserve"> and locations are in scope for this assessment.</w:t>
      </w:r>
    </w:p>
    <w:p w14:paraId="22B1F0C5" w14:textId="7EA90F4E" w:rsidR="00622CB6" w:rsidRPr="009F55B9" w:rsidRDefault="00406442" w:rsidP="009F55B9">
      <w:pPr>
        <w:ind w:firstLine="360"/>
        <w:rPr>
          <w:rFonts w:cstheme="minorHAnsi"/>
          <w:u w:val="single"/>
        </w:rPr>
      </w:pPr>
      <w:r w:rsidRPr="009F55B9">
        <w:rPr>
          <w:rFonts w:cstheme="minorHAnsi"/>
          <w:u w:val="single"/>
        </w:rPr>
        <w:t>S</w:t>
      </w:r>
      <w:r w:rsidR="00622CB6" w:rsidRPr="009F55B9">
        <w:rPr>
          <w:rFonts w:cstheme="minorHAnsi"/>
          <w:u w:val="single"/>
        </w:rPr>
        <w:t>ys</w:t>
      </w:r>
      <w:r w:rsidRPr="009F55B9">
        <w:rPr>
          <w:rFonts w:cstheme="minorHAnsi"/>
          <w:u w:val="single"/>
        </w:rPr>
        <w:t>tems:</w:t>
      </w:r>
    </w:p>
    <w:p w14:paraId="0FD2C4DA" w14:textId="0EC2894F" w:rsidR="00406442" w:rsidRPr="009F55B9" w:rsidRDefault="00406442" w:rsidP="00406442">
      <w:pPr>
        <w:pStyle w:val="ListParagraph"/>
        <w:numPr>
          <w:ilvl w:val="0"/>
          <w:numId w:val="4"/>
        </w:numPr>
        <w:rPr>
          <w:rFonts w:cstheme="minorHAnsi"/>
        </w:rPr>
      </w:pPr>
      <w:r w:rsidRPr="009F55B9">
        <w:rPr>
          <w:rFonts w:eastAsia="Arial" w:cstheme="minorHAnsi"/>
        </w:rPr>
        <w:t>AWS Cloud Infrastructure</w:t>
      </w:r>
    </w:p>
    <w:p w14:paraId="65333DED" w14:textId="7742588A" w:rsidR="00406442" w:rsidRPr="009F55B9" w:rsidRDefault="00A52E81" w:rsidP="00406442">
      <w:pPr>
        <w:pStyle w:val="ListParagraph"/>
        <w:numPr>
          <w:ilvl w:val="0"/>
          <w:numId w:val="4"/>
        </w:numPr>
        <w:rPr>
          <w:rFonts w:cstheme="minorHAnsi"/>
        </w:rPr>
      </w:pPr>
      <w:r w:rsidRPr="009F55B9">
        <w:rPr>
          <w:rFonts w:eastAsia="Arial" w:cstheme="minorHAnsi"/>
        </w:rPr>
        <w:t>Custom Trading Platform</w:t>
      </w:r>
    </w:p>
    <w:p w14:paraId="1B12E534" w14:textId="2F39F5BA" w:rsidR="00A52E81" w:rsidRPr="009F55B9" w:rsidRDefault="00B06ABD" w:rsidP="00406442">
      <w:pPr>
        <w:pStyle w:val="ListParagraph"/>
        <w:numPr>
          <w:ilvl w:val="0"/>
          <w:numId w:val="4"/>
        </w:numPr>
        <w:rPr>
          <w:rFonts w:cstheme="minorHAnsi"/>
        </w:rPr>
      </w:pPr>
      <w:r w:rsidRPr="009F55B9">
        <w:rPr>
          <w:rFonts w:eastAsia="Arial" w:cstheme="minorHAnsi"/>
        </w:rPr>
        <w:t>Google Workspace</w:t>
      </w:r>
    </w:p>
    <w:p w14:paraId="7FAA563F" w14:textId="3BFA3E1D" w:rsidR="00B06ABD" w:rsidRPr="009F55B9" w:rsidRDefault="00B06ABD" w:rsidP="00406442">
      <w:pPr>
        <w:pStyle w:val="ListParagraph"/>
        <w:numPr>
          <w:ilvl w:val="0"/>
          <w:numId w:val="4"/>
        </w:numPr>
        <w:rPr>
          <w:rFonts w:cstheme="minorHAnsi"/>
        </w:rPr>
      </w:pPr>
      <w:r w:rsidRPr="009F55B9">
        <w:rPr>
          <w:rFonts w:eastAsia="Arial" w:cstheme="minorHAnsi"/>
        </w:rPr>
        <w:t>Slack</w:t>
      </w:r>
    </w:p>
    <w:p w14:paraId="140A6EF3" w14:textId="63E4E024" w:rsidR="00B06ABD" w:rsidRPr="009F55B9" w:rsidRDefault="00B06ABD" w:rsidP="00406442">
      <w:pPr>
        <w:pStyle w:val="ListParagraph"/>
        <w:numPr>
          <w:ilvl w:val="0"/>
          <w:numId w:val="4"/>
        </w:numPr>
        <w:rPr>
          <w:rFonts w:cstheme="minorHAnsi"/>
        </w:rPr>
      </w:pPr>
      <w:r w:rsidRPr="009F55B9">
        <w:rPr>
          <w:rFonts w:eastAsia="Arial" w:cstheme="minorHAnsi"/>
        </w:rPr>
        <w:t>Jira</w:t>
      </w:r>
    </w:p>
    <w:p w14:paraId="2E746AE8" w14:textId="5279C388" w:rsidR="00B06ABD" w:rsidRPr="009F55B9" w:rsidRDefault="00E634AD" w:rsidP="00406442">
      <w:pPr>
        <w:pStyle w:val="ListParagraph"/>
        <w:numPr>
          <w:ilvl w:val="0"/>
          <w:numId w:val="4"/>
        </w:numPr>
        <w:rPr>
          <w:rFonts w:cstheme="minorHAnsi"/>
        </w:rPr>
      </w:pPr>
      <w:r w:rsidRPr="009F55B9">
        <w:rPr>
          <w:rFonts w:eastAsia="Arial" w:cstheme="minorHAnsi"/>
        </w:rPr>
        <w:t>Windows Defender</w:t>
      </w:r>
    </w:p>
    <w:p w14:paraId="62C6B9E5" w14:textId="3759B6CA" w:rsidR="005C0A0C" w:rsidRPr="009F55B9" w:rsidRDefault="005C0A0C" w:rsidP="009F55B9">
      <w:pPr>
        <w:ind w:firstLine="360"/>
        <w:rPr>
          <w:rFonts w:cstheme="minorHAnsi"/>
          <w:u w:val="single"/>
        </w:rPr>
      </w:pPr>
      <w:r w:rsidRPr="009F55B9">
        <w:rPr>
          <w:rFonts w:cstheme="minorHAnsi"/>
          <w:u w:val="single"/>
        </w:rPr>
        <w:lastRenderedPageBreak/>
        <w:t>Departments:</w:t>
      </w:r>
    </w:p>
    <w:p w14:paraId="5B3304DC" w14:textId="2DDF3B61" w:rsidR="005C0A0C" w:rsidRPr="009F55B9" w:rsidRDefault="0037067A" w:rsidP="005C0A0C">
      <w:pPr>
        <w:pStyle w:val="ListParagraph"/>
        <w:numPr>
          <w:ilvl w:val="0"/>
          <w:numId w:val="5"/>
        </w:numPr>
        <w:rPr>
          <w:rFonts w:cstheme="minorHAnsi"/>
        </w:rPr>
      </w:pPr>
      <w:r w:rsidRPr="009F55B9">
        <w:rPr>
          <w:rFonts w:cstheme="minorHAnsi"/>
        </w:rPr>
        <w:t>Executive</w:t>
      </w:r>
    </w:p>
    <w:p w14:paraId="5AC5E63E" w14:textId="2E4AFEF2" w:rsidR="0037067A" w:rsidRPr="009F55B9" w:rsidRDefault="0037067A" w:rsidP="005C0A0C">
      <w:pPr>
        <w:pStyle w:val="ListParagraph"/>
        <w:numPr>
          <w:ilvl w:val="0"/>
          <w:numId w:val="5"/>
        </w:numPr>
        <w:rPr>
          <w:rFonts w:cstheme="minorHAnsi"/>
        </w:rPr>
      </w:pPr>
      <w:r w:rsidRPr="009F55B9">
        <w:rPr>
          <w:rFonts w:eastAsia="Arial" w:cstheme="minorHAnsi"/>
        </w:rPr>
        <w:t>Technology &amp; Engineering</w:t>
      </w:r>
    </w:p>
    <w:p w14:paraId="7A3BC862" w14:textId="490B7E57" w:rsidR="0037067A" w:rsidRPr="009F55B9" w:rsidRDefault="00D6191F" w:rsidP="005C0A0C">
      <w:pPr>
        <w:pStyle w:val="ListParagraph"/>
        <w:numPr>
          <w:ilvl w:val="0"/>
          <w:numId w:val="5"/>
        </w:numPr>
        <w:rPr>
          <w:rFonts w:cstheme="minorHAnsi"/>
        </w:rPr>
      </w:pPr>
      <w:r w:rsidRPr="009F55B9">
        <w:rPr>
          <w:rFonts w:eastAsia="Arial" w:cstheme="minorHAnsi"/>
        </w:rPr>
        <w:t>Compliance &amp; Legal</w:t>
      </w:r>
    </w:p>
    <w:p w14:paraId="7079F094" w14:textId="1FA7C63E" w:rsidR="00D6191F" w:rsidRPr="009F55B9" w:rsidRDefault="00D6191F" w:rsidP="005C0A0C">
      <w:pPr>
        <w:pStyle w:val="ListParagraph"/>
        <w:numPr>
          <w:ilvl w:val="0"/>
          <w:numId w:val="5"/>
        </w:numPr>
        <w:rPr>
          <w:rFonts w:cstheme="minorHAnsi"/>
        </w:rPr>
      </w:pPr>
      <w:r w:rsidRPr="009F55B9">
        <w:rPr>
          <w:rFonts w:eastAsia="Arial" w:cstheme="minorHAnsi"/>
        </w:rPr>
        <w:t>Customer Operation</w:t>
      </w:r>
      <w:r w:rsidR="00FB7FB7" w:rsidRPr="009F55B9">
        <w:rPr>
          <w:rFonts w:eastAsia="Arial" w:cstheme="minorHAnsi"/>
        </w:rPr>
        <w:t>s</w:t>
      </w:r>
    </w:p>
    <w:p w14:paraId="77C302BC" w14:textId="1B2620E4" w:rsidR="00D6191F" w:rsidRPr="009F55B9" w:rsidRDefault="00D6191F" w:rsidP="005C0A0C">
      <w:pPr>
        <w:pStyle w:val="ListParagraph"/>
        <w:numPr>
          <w:ilvl w:val="0"/>
          <w:numId w:val="5"/>
        </w:numPr>
        <w:rPr>
          <w:rFonts w:cstheme="minorHAnsi"/>
        </w:rPr>
      </w:pPr>
      <w:r w:rsidRPr="009F55B9">
        <w:rPr>
          <w:rFonts w:eastAsia="Arial" w:cstheme="minorHAnsi"/>
        </w:rPr>
        <w:t>Finance</w:t>
      </w:r>
    </w:p>
    <w:p w14:paraId="0CC9A402" w14:textId="1BAE7991" w:rsidR="00A455C9" w:rsidRPr="009F55B9" w:rsidRDefault="00A455C9" w:rsidP="009F55B9">
      <w:pPr>
        <w:ind w:firstLine="360"/>
        <w:rPr>
          <w:rFonts w:cstheme="minorHAnsi"/>
          <w:u w:val="single"/>
        </w:rPr>
      </w:pPr>
      <w:r w:rsidRPr="009F55B9">
        <w:rPr>
          <w:rFonts w:cstheme="minorHAnsi"/>
          <w:u w:val="single"/>
        </w:rPr>
        <w:t>Location:</w:t>
      </w:r>
    </w:p>
    <w:p w14:paraId="65DB9998" w14:textId="0CA900CA" w:rsidR="00A455C9" w:rsidRPr="009F55B9" w:rsidRDefault="00A314D4" w:rsidP="00A455C9">
      <w:pPr>
        <w:pStyle w:val="ListParagraph"/>
        <w:numPr>
          <w:ilvl w:val="0"/>
          <w:numId w:val="6"/>
        </w:numPr>
        <w:rPr>
          <w:rFonts w:cstheme="minorHAnsi"/>
        </w:rPr>
      </w:pPr>
      <w:r w:rsidRPr="009F55B9">
        <w:rPr>
          <w:rFonts w:eastAsia="Arial" w:cstheme="minorHAnsi"/>
        </w:rPr>
        <w:t>Canary Wharf, London, United Kingdom</w:t>
      </w:r>
    </w:p>
    <w:p w14:paraId="318BFDF7" w14:textId="32FE92BF" w:rsidR="000C4CBD" w:rsidRPr="009F55B9" w:rsidRDefault="000C4CBD" w:rsidP="009F55B9">
      <w:pPr>
        <w:ind w:firstLine="360"/>
        <w:rPr>
          <w:rFonts w:cstheme="minorHAnsi"/>
          <w:u w:val="single"/>
        </w:rPr>
      </w:pPr>
      <w:r w:rsidRPr="009F55B9">
        <w:rPr>
          <w:rFonts w:cstheme="minorHAnsi"/>
          <w:u w:val="single"/>
        </w:rPr>
        <w:t>AI systems:</w:t>
      </w:r>
    </w:p>
    <w:p w14:paraId="08519611" w14:textId="29AA2B00" w:rsidR="000C4CBD" w:rsidRPr="009F55B9" w:rsidRDefault="004E5E8F" w:rsidP="000C4CBD">
      <w:pPr>
        <w:pStyle w:val="ListParagraph"/>
        <w:numPr>
          <w:ilvl w:val="0"/>
          <w:numId w:val="6"/>
        </w:numPr>
        <w:rPr>
          <w:rFonts w:cstheme="minorHAnsi"/>
        </w:rPr>
      </w:pPr>
      <w:proofErr w:type="spellStart"/>
      <w:r w:rsidRPr="009F55B9">
        <w:rPr>
          <w:rFonts w:eastAsia="Arial" w:cstheme="minorHAnsi"/>
        </w:rPr>
        <w:t>FraudShield</w:t>
      </w:r>
      <w:proofErr w:type="spellEnd"/>
      <w:r w:rsidRPr="009F55B9">
        <w:rPr>
          <w:rFonts w:eastAsia="Arial" w:cstheme="minorHAnsi"/>
        </w:rPr>
        <w:t xml:space="preserve"> AI</w:t>
      </w:r>
    </w:p>
    <w:p w14:paraId="1731C43B" w14:textId="02990233" w:rsidR="004E5E8F" w:rsidRPr="009F55B9" w:rsidRDefault="009F55B9" w:rsidP="000C4CBD">
      <w:pPr>
        <w:pStyle w:val="ListParagraph"/>
        <w:numPr>
          <w:ilvl w:val="0"/>
          <w:numId w:val="6"/>
        </w:numPr>
        <w:rPr>
          <w:rFonts w:cstheme="minorHAnsi"/>
        </w:rPr>
      </w:pPr>
      <w:proofErr w:type="spellStart"/>
      <w:r w:rsidRPr="009F55B9">
        <w:rPr>
          <w:rFonts w:eastAsia="Arial" w:cstheme="minorHAnsi"/>
        </w:rPr>
        <w:t>NexaBot</w:t>
      </w:r>
      <w:proofErr w:type="spellEnd"/>
      <w:r w:rsidRPr="009F55B9">
        <w:rPr>
          <w:rFonts w:eastAsia="Arial" w:cstheme="minorHAnsi"/>
        </w:rPr>
        <w:t xml:space="preserve"> AI</w:t>
      </w:r>
    </w:p>
    <w:p w14:paraId="5C6B17A0" w14:textId="77777777" w:rsidR="009F55B9" w:rsidRPr="009F55B9" w:rsidRDefault="009F55B9" w:rsidP="009F55B9">
      <w:pPr>
        <w:pStyle w:val="ListParagraph"/>
        <w:rPr>
          <w:rFonts w:cstheme="minorHAnsi"/>
        </w:rPr>
      </w:pPr>
    </w:p>
    <w:p w14:paraId="4ADD0474" w14:textId="0BCB21C0" w:rsidR="00407AB3" w:rsidRDefault="00EB1209" w:rsidP="00EB1209">
      <w:pPr>
        <w:rPr>
          <w:rFonts w:cstheme="minorHAnsi"/>
          <w:b/>
          <w:bCs/>
        </w:rPr>
      </w:pPr>
      <w:r w:rsidRPr="00EB1209">
        <w:rPr>
          <w:rFonts w:cstheme="minorHAnsi"/>
          <w:b/>
          <w:bCs/>
        </w:rPr>
        <w:t>Out of Scope</w:t>
      </w:r>
    </w:p>
    <w:p w14:paraId="7852C147" w14:textId="057274F1" w:rsidR="00EB1209" w:rsidRDefault="0030612A" w:rsidP="00EB1209">
      <w:pPr>
        <w:rPr>
          <w:rFonts w:cstheme="minorHAnsi"/>
        </w:rPr>
      </w:pPr>
      <w:r>
        <w:rPr>
          <w:rFonts w:cstheme="minorHAnsi"/>
        </w:rPr>
        <w:tab/>
        <w:t xml:space="preserve">The following are </w:t>
      </w:r>
      <w:r w:rsidR="00C4300D">
        <w:rPr>
          <w:rFonts w:cstheme="minorHAnsi"/>
        </w:rPr>
        <w:t>not included in this engagement:</w:t>
      </w:r>
    </w:p>
    <w:p w14:paraId="0E98907A" w14:textId="61A418A0" w:rsidR="00C4300D" w:rsidRDefault="00C4300D" w:rsidP="00C4300D">
      <w:pPr>
        <w:pStyle w:val="ListParagraph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Final decision making o</w:t>
      </w:r>
      <w:r w:rsidR="001F3B1A">
        <w:rPr>
          <w:rFonts w:cstheme="minorHAnsi"/>
        </w:rPr>
        <w:t>f what to implement and what not to.</w:t>
      </w:r>
    </w:p>
    <w:p w14:paraId="1A041089" w14:textId="3A5B4023" w:rsidR="005F3DA1" w:rsidRDefault="00EA044F" w:rsidP="009B1B6A">
      <w:pPr>
        <w:pStyle w:val="ListParagraph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 xml:space="preserve">Allocation of resources </w:t>
      </w:r>
      <w:r w:rsidR="005F3DA1">
        <w:rPr>
          <w:rFonts w:cstheme="minorHAnsi"/>
        </w:rPr>
        <w:t>where funds are needed</w:t>
      </w:r>
      <w:r w:rsidR="00162EB3">
        <w:rPr>
          <w:rFonts w:cstheme="minorHAnsi"/>
        </w:rPr>
        <w:t>, this is for the business to decide</w:t>
      </w:r>
      <w:r w:rsidR="00390A56">
        <w:rPr>
          <w:rFonts w:cstheme="minorHAnsi"/>
        </w:rPr>
        <w:t>.</w:t>
      </w:r>
    </w:p>
    <w:p w14:paraId="0ED400A7" w14:textId="0F2E43BA" w:rsidR="009B1B6A" w:rsidRPr="009B1B6A" w:rsidRDefault="009B1B6A" w:rsidP="009B1B6A">
      <w:pPr>
        <w:pStyle w:val="ListParagraph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 xml:space="preserve">Delivery of staff security awareness training is out of </w:t>
      </w:r>
      <w:proofErr w:type="gramStart"/>
      <w:r>
        <w:rPr>
          <w:rFonts w:cstheme="minorHAnsi"/>
        </w:rPr>
        <w:t>scope,</w:t>
      </w:r>
      <w:proofErr w:type="gramEnd"/>
      <w:r>
        <w:rPr>
          <w:rFonts w:cstheme="minorHAnsi"/>
        </w:rPr>
        <w:t xml:space="preserve"> however training recommendations will be included in the corrective action plan.</w:t>
      </w:r>
    </w:p>
    <w:p w14:paraId="2E77A56B" w14:textId="77777777" w:rsidR="00F43714" w:rsidRDefault="00F43714" w:rsidP="00F43714">
      <w:pPr>
        <w:rPr>
          <w:rFonts w:cstheme="minorHAnsi"/>
        </w:rPr>
      </w:pPr>
    </w:p>
    <w:p w14:paraId="3A582D1C" w14:textId="601F5E75" w:rsidR="00162EB3" w:rsidRDefault="00F43714" w:rsidP="00F43714">
      <w:pPr>
        <w:rPr>
          <w:rFonts w:cstheme="minorHAnsi"/>
          <w:b/>
          <w:bCs/>
        </w:rPr>
      </w:pPr>
      <w:r w:rsidRPr="00F43714">
        <w:rPr>
          <w:rFonts w:cstheme="minorHAnsi"/>
          <w:b/>
          <w:bCs/>
        </w:rPr>
        <w:t>Assessment Methodology</w:t>
      </w:r>
    </w:p>
    <w:p w14:paraId="290595B6" w14:textId="3DDE6D8E" w:rsidR="006C0091" w:rsidRDefault="006C0091" w:rsidP="00F43714">
      <w:pPr>
        <w:rPr>
          <w:rFonts w:cstheme="minorHAnsi"/>
        </w:rPr>
      </w:pPr>
      <w:r>
        <w:rPr>
          <w:rFonts w:cstheme="minorHAnsi"/>
          <w:b/>
          <w:bCs/>
        </w:rPr>
        <w:tab/>
      </w:r>
      <w:r>
        <w:rPr>
          <w:rFonts w:cstheme="minorHAnsi"/>
        </w:rPr>
        <w:t xml:space="preserve">The engagement would be conducted using </w:t>
      </w:r>
      <w:r w:rsidR="00566CC7">
        <w:rPr>
          <w:rFonts w:cstheme="minorHAnsi"/>
        </w:rPr>
        <w:t>the following activities:</w:t>
      </w:r>
    </w:p>
    <w:p w14:paraId="74DFE78B" w14:textId="01F98182" w:rsidR="009600CD" w:rsidRDefault="00A32880" w:rsidP="00566CC7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Review</w:t>
      </w:r>
      <w:r w:rsidR="009600CD">
        <w:rPr>
          <w:rFonts w:cstheme="minorHAnsi"/>
        </w:rPr>
        <w:t xml:space="preserve"> of existing </w:t>
      </w:r>
      <w:proofErr w:type="spellStart"/>
      <w:r w:rsidR="009600CD">
        <w:rPr>
          <w:rFonts w:cstheme="minorHAnsi"/>
        </w:rPr>
        <w:t>Nexachain</w:t>
      </w:r>
      <w:proofErr w:type="spellEnd"/>
      <w:r w:rsidR="009600CD">
        <w:rPr>
          <w:rFonts w:cstheme="minorHAnsi"/>
        </w:rPr>
        <w:t xml:space="preserve"> documents, policies, available security measures and compliance.</w:t>
      </w:r>
    </w:p>
    <w:p w14:paraId="35C7CAC2" w14:textId="66F1AB64" w:rsidR="004C68D5" w:rsidRDefault="00DD27D4" w:rsidP="008E3348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 xml:space="preserve">Stakeholders would be interviewed to determine </w:t>
      </w:r>
      <w:r w:rsidR="00CE5DFB">
        <w:rPr>
          <w:rFonts w:cstheme="minorHAnsi"/>
        </w:rPr>
        <w:t xml:space="preserve">the level of understanding and business goals aside from our main goal, this will enable us achieve </w:t>
      </w:r>
      <w:r w:rsidR="008E3348">
        <w:rPr>
          <w:rFonts w:cstheme="minorHAnsi"/>
        </w:rPr>
        <w:t>the main objectives while keeping in mind the business objectives.</w:t>
      </w:r>
    </w:p>
    <w:p w14:paraId="7DE2E932" w14:textId="5A2F8566" w:rsidR="008E3348" w:rsidRDefault="00311C70" w:rsidP="008E3348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 xml:space="preserve">A Gap Analysis </w:t>
      </w:r>
      <w:r w:rsidR="00326AD5">
        <w:rPr>
          <w:rFonts w:cstheme="minorHAnsi"/>
        </w:rPr>
        <w:t xml:space="preserve">indicating the difference between </w:t>
      </w:r>
      <w:r w:rsidR="004C3378">
        <w:rPr>
          <w:rFonts w:cstheme="minorHAnsi"/>
        </w:rPr>
        <w:t xml:space="preserve">the current level of </w:t>
      </w:r>
      <w:proofErr w:type="spellStart"/>
      <w:r w:rsidR="004C3378">
        <w:rPr>
          <w:rFonts w:cstheme="minorHAnsi"/>
        </w:rPr>
        <w:t>NexaChain</w:t>
      </w:r>
      <w:proofErr w:type="spellEnd"/>
      <w:r w:rsidR="004C3378">
        <w:rPr>
          <w:rFonts w:cstheme="minorHAnsi"/>
        </w:rPr>
        <w:t xml:space="preserve"> </w:t>
      </w:r>
      <w:r w:rsidR="00E578FA">
        <w:rPr>
          <w:rFonts w:cstheme="minorHAnsi"/>
        </w:rPr>
        <w:t>compliant an</w:t>
      </w:r>
      <w:r w:rsidR="00F10BC7">
        <w:rPr>
          <w:rFonts w:cstheme="minorHAnsi"/>
        </w:rPr>
        <w:t xml:space="preserve">d </w:t>
      </w:r>
      <w:r w:rsidR="00BA0ABD">
        <w:rPr>
          <w:rFonts w:cstheme="minorHAnsi"/>
        </w:rPr>
        <w:t>the accepted GRC compliant for each asset.</w:t>
      </w:r>
    </w:p>
    <w:p w14:paraId="420ABD52" w14:textId="3683EB29" w:rsidR="00BA0ABD" w:rsidRDefault="005C5752" w:rsidP="008E3348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 xml:space="preserve">Risk Assessment will also be conducted, this is to </w:t>
      </w:r>
      <w:r w:rsidR="00027622">
        <w:rPr>
          <w:rFonts w:cstheme="minorHAnsi"/>
        </w:rPr>
        <w:t xml:space="preserve">enable </w:t>
      </w:r>
      <w:proofErr w:type="spellStart"/>
      <w:r w:rsidR="00027622">
        <w:rPr>
          <w:rFonts w:cstheme="minorHAnsi"/>
        </w:rPr>
        <w:t>NexaChain</w:t>
      </w:r>
      <w:proofErr w:type="spellEnd"/>
      <w:r w:rsidR="00027622">
        <w:rPr>
          <w:rFonts w:cstheme="minorHAnsi"/>
        </w:rPr>
        <w:t xml:space="preserve"> evaluate its risk and </w:t>
      </w:r>
      <w:r w:rsidR="00207327">
        <w:rPr>
          <w:rFonts w:cstheme="minorHAnsi"/>
        </w:rPr>
        <w:t>focus more on</w:t>
      </w:r>
      <w:r w:rsidR="001E792C">
        <w:rPr>
          <w:rFonts w:cstheme="minorHAnsi"/>
        </w:rPr>
        <w:t xml:space="preserve"> mitigating</w:t>
      </w:r>
      <w:r w:rsidR="00207327">
        <w:rPr>
          <w:rFonts w:cstheme="minorHAnsi"/>
        </w:rPr>
        <w:t xml:space="preserve"> risks that are likely to </w:t>
      </w:r>
      <w:r w:rsidR="001E792C">
        <w:rPr>
          <w:rFonts w:cstheme="minorHAnsi"/>
        </w:rPr>
        <w:t>hurt the business more rather than the less important risks</w:t>
      </w:r>
      <w:r w:rsidR="002A0DD1">
        <w:rPr>
          <w:rFonts w:cstheme="minorHAnsi"/>
        </w:rPr>
        <w:t>.</w:t>
      </w:r>
    </w:p>
    <w:p w14:paraId="45ED73F9" w14:textId="2F5CADED" w:rsidR="002A0DD1" w:rsidRDefault="00B54A80" w:rsidP="008E3348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Controls will also be put to test to ensure the controls put in place are effective enough</w:t>
      </w:r>
      <w:r w:rsidR="00273536">
        <w:rPr>
          <w:rFonts w:cstheme="minorHAnsi"/>
        </w:rPr>
        <w:t xml:space="preserve"> to reduce risk and meet compliance requirements.</w:t>
      </w:r>
    </w:p>
    <w:p w14:paraId="57A5EB84" w14:textId="750377A5" w:rsidR="00273536" w:rsidRDefault="00D251D6" w:rsidP="008E3348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 xml:space="preserve">At the end of this engagement the stakeholders will </w:t>
      </w:r>
      <w:r w:rsidR="00F057CE">
        <w:rPr>
          <w:rFonts w:cstheme="minorHAnsi"/>
        </w:rPr>
        <w:t xml:space="preserve">be given a well detailed executive report, this will enable them understand the </w:t>
      </w:r>
      <w:r w:rsidR="00385708">
        <w:rPr>
          <w:rFonts w:cstheme="minorHAnsi"/>
        </w:rPr>
        <w:t xml:space="preserve">point of this assessment and its benefit to the business, thereby giving a clear view of </w:t>
      </w:r>
      <w:r w:rsidR="00CE693D">
        <w:rPr>
          <w:rFonts w:cstheme="minorHAnsi"/>
        </w:rPr>
        <w:t xml:space="preserve">GRC and how it </w:t>
      </w:r>
      <w:r w:rsidR="003C65FE">
        <w:rPr>
          <w:rFonts w:cstheme="minorHAnsi"/>
        </w:rPr>
        <w:t xml:space="preserve">benefits </w:t>
      </w:r>
      <w:proofErr w:type="spellStart"/>
      <w:r w:rsidR="003C65FE">
        <w:rPr>
          <w:rFonts w:cstheme="minorHAnsi"/>
        </w:rPr>
        <w:t>Nexachain</w:t>
      </w:r>
      <w:proofErr w:type="spellEnd"/>
      <w:r w:rsidR="003C65FE">
        <w:rPr>
          <w:rFonts w:cstheme="minorHAnsi"/>
        </w:rPr>
        <w:t>.</w:t>
      </w:r>
    </w:p>
    <w:p w14:paraId="46F6B535" w14:textId="77777777" w:rsidR="003C65FE" w:rsidRDefault="003C65FE" w:rsidP="003C65FE">
      <w:pPr>
        <w:rPr>
          <w:rFonts w:cstheme="minorHAnsi"/>
        </w:rPr>
      </w:pPr>
    </w:p>
    <w:p w14:paraId="31FF20BB" w14:textId="75075E91" w:rsidR="001A1586" w:rsidRDefault="003C65FE" w:rsidP="001A1586">
      <w:pPr>
        <w:rPr>
          <w:rFonts w:cstheme="minorHAnsi"/>
          <w:b/>
          <w:bCs/>
        </w:rPr>
      </w:pPr>
      <w:r w:rsidRPr="00233CCA">
        <w:rPr>
          <w:rFonts w:cstheme="minorHAnsi"/>
          <w:b/>
          <w:bCs/>
        </w:rPr>
        <w:lastRenderedPageBreak/>
        <w:t xml:space="preserve">Frameworks </w:t>
      </w:r>
      <w:r w:rsidR="00233CCA" w:rsidRPr="00233CCA">
        <w:rPr>
          <w:rFonts w:cstheme="minorHAnsi"/>
          <w:b/>
          <w:bCs/>
        </w:rPr>
        <w:t>To Be Used</w:t>
      </w:r>
    </w:p>
    <w:p w14:paraId="127496A0" w14:textId="7D41238E" w:rsidR="00233CCA" w:rsidRDefault="00EF0657" w:rsidP="001A1586">
      <w:pPr>
        <w:rPr>
          <w:rFonts w:cstheme="minorHAnsi"/>
        </w:rPr>
      </w:pPr>
      <w:r>
        <w:rPr>
          <w:rFonts w:cstheme="minorHAnsi"/>
        </w:rPr>
        <w:tab/>
        <w:t xml:space="preserve">The following frameworks will be used </w:t>
      </w:r>
      <w:r w:rsidR="000072D5">
        <w:rPr>
          <w:rFonts w:cstheme="minorHAnsi"/>
        </w:rPr>
        <w:t>for this assessment:</w:t>
      </w:r>
    </w:p>
    <w:p w14:paraId="1697DA6A" w14:textId="367EEF39" w:rsidR="000072D5" w:rsidRDefault="000072D5" w:rsidP="000072D5">
      <w:pPr>
        <w:pStyle w:val="ListParagraph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ISO 27001</w:t>
      </w:r>
      <w:r w:rsidR="00BE2E9B">
        <w:rPr>
          <w:rFonts w:cstheme="minorHAnsi"/>
        </w:rPr>
        <w:t xml:space="preserve"> – T</w:t>
      </w:r>
      <w:r>
        <w:rPr>
          <w:rFonts w:cstheme="minorHAnsi"/>
        </w:rPr>
        <w:t xml:space="preserve">his is a program framework and the main accepted </w:t>
      </w:r>
      <w:r w:rsidR="00E63DEB">
        <w:rPr>
          <w:rFonts w:cstheme="minorHAnsi"/>
        </w:rPr>
        <w:t>compliance regulation needed to get the ISO 27001 certification.</w:t>
      </w:r>
    </w:p>
    <w:p w14:paraId="41EF3AAC" w14:textId="7A5A6198" w:rsidR="00E63DEB" w:rsidRDefault="00F01A44" w:rsidP="000072D5">
      <w:pPr>
        <w:pStyle w:val="ListParagraph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 xml:space="preserve">NIST 2.0 </w:t>
      </w:r>
      <w:r w:rsidR="00BE2E9B">
        <w:rPr>
          <w:rFonts w:cstheme="minorHAnsi"/>
        </w:rPr>
        <w:t xml:space="preserve">– The NIST 2.0 </w:t>
      </w:r>
      <w:r w:rsidR="00EF583C">
        <w:rPr>
          <w:rFonts w:cstheme="minorHAnsi"/>
        </w:rPr>
        <w:t xml:space="preserve">will be used to help </w:t>
      </w:r>
      <w:proofErr w:type="spellStart"/>
      <w:r w:rsidR="00EF583C">
        <w:rPr>
          <w:rFonts w:cstheme="minorHAnsi"/>
        </w:rPr>
        <w:t>NexaChain</w:t>
      </w:r>
      <w:proofErr w:type="spellEnd"/>
      <w:r w:rsidR="00EF583C">
        <w:rPr>
          <w:rFonts w:cstheme="minorHAnsi"/>
        </w:rPr>
        <w:t xml:space="preserve"> meet the required </w:t>
      </w:r>
      <w:r w:rsidR="003102E9">
        <w:rPr>
          <w:rFonts w:cstheme="minorHAnsi"/>
        </w:rPr>
        <w:t>compliance in stage</w:t>
      </w:r>
      <w:r w:rsidR="00F8544F">
        <w:rPr>
          <w:rFonts w:cstheme="minorHAnsi"/>
        </w:rPr>
        <w:t>s</w:t>
      </w:r>
      <w:r w:rsidR="003102E9">
        <w:rPr>
          <w:rFonts w:cstheme="minorHAnsi"/>
        </w:rPr>
        <w:t xml:space="preserve">, this framework </w:t>
      </w:r>
      <w:r w:rsidR="00F8544F">
        <w:rPr>
          <w:rFonts w:cstheme="minorHAnsi"/>
        </w:rPr>
        <w:t xml:space="preserve">is designed </w:t>
      </w:r>
      <w:r w:rsidR="00EB5C2E">
        <w:rPr>
          <w:rFonts w:cstheme="minorHAnsi"/>
        </w:rPr>
        <w:t xml:space="preserve">for a more flexible, repeatable and cost effective </w:t>
      </w:r>
      <w:r w:rsidR="003A28C9">
        <w:rPr>
          <w:rFonts w:cstheme="minorHAnsi"/>
        </w:rPr>
        <w:t>for Organizations.</w:t>
      </w:r>
    </w:p>
    <w:p w14:paraId="56F3CDB7" w14:textId="5D6C52F0" w:rsidR="006B468B" w:rsidRDefault="006B468B" w:rsidP="000072D5">
      <w:pPr>
        <w:pStyle w:val="ListParagraph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 xml:space="preserve">UK </w:t>
      </w:r>
      <w:r w:rsidR="00E54D0B">
        <w:rPr>
          <w:rFonts w:cstheme="minorHAnsi"/>
        </w:rPr>
        <w:t xml:space="preserve">GDPR </w:t>
      </w:r>
      <w:r w:rsidR="000D6ABA">
        <w:rPr>
          <w:rFonts w:cstheme="minorHAnsi"/>
        </w:rPr>
        <w:t>–</w:t>
      </w:r>
      <w:r w:rsidR="00E54D0B">
        <w:rPr>
          <w:rFonts w:cstheme="minorHAnsi"/>
        </w:rPr>
        <w:t xml:space="preserve"> </w:t>
      </w:r>
      <w:proofErr w:type="spellStart"/>
      <w:r w:rsidR="000D6ABA">
        <w:rPr>
          <w:rFonts w:cstheme="minorHAnsi"/>
        </w:rPr>
        <w:t>NexaChain</w:t>
      </w:r>
      <w:proofErr w:type="spellEnd"/>
      <w:r w:rsidR="000D6ABA">
        <w:rPr>
          <w:rFonts w:cstheme="minorHAnsi"/>
        </w:rPr>
        <w:t xml:space="preserve"> is located in London, under the United Kin</w:t>
      </w:r>
      <w:r w:rsidR="005B0977">
        <w:rPr>
          <w:rFonts w:cstheme="minorHAnsi"/>
        </w:rPr>
        <w:t>gdom, it</w:t>
      </w:r>
      <w:r w:rsidR="00241D60">
        <w:rPr>
          <w:rFonts w:cstheme="minorHAnsi"/>
        </w:rPr>
        <w:t xml:space="preserve"> </w:t>
      </w:r>
      <w:r w:rsidR="005B0977">
        <w:rPr>
          <w:rFonts w:cstheme="minorHAnsi"/>
        </w:rPr>
        <w:t xml:space="preserve">is expected to adhere to the rules governing the </w:t>
      </w:r>
      <w:r w:rsidR="00241D60">
        <w:rPr>
          <w:rFonts w:cstheme="minorHAnsi"/>
        </w:rPr>
        <w:t xml:space="preserve">United Kingdom data protection laws. </w:t>
      </w:r>
    </w:p>
    <w:p w14:paraId="32FD290C" w14:textId="30DF6E1F" w:rsidR="0057438C" w:rsidRDefault="00706CC7" w:rsidP="000072D5">
      <w:pPr>
        <w:pStyle w:val="ListParagraph"/>
        <w:numPr>
          <w:ilvl w:val="0"/>
          <w:numId w:val="9"/>
        </w:numPr>
        <w:rPr>
          <w:rFonts w:cstheme="minorHAnsi"/>
        </w:rPr>
      </w:pPr>
      <w:proofErr w:type="spellStart"/>
      <w:r>
        <w:rPr>
          <w:rFonts w:cstheme="minorHAnsi"/>
        </w:rPr>
        <w:t>Mi</w:t>
      </w:r>
      <w:r w:rsidR="000F77AC">
        <w:rPr>
          <w:rFonts w:cstheme="minorHAnsi"/>
        </w:rPr>
        <w:t>CA</w:t>
      </w:r>
      <w:proofErr w:type="spellEnd"/>
      <w:r>
        <w:rPr>
          <w:rFonts w:cstheme="minorHAnsi"/>
        </w:rPr>
        <w:t xml:space="preserve"> </w:t>
      </w:r>
      <w:r w:rsidR="000F77AC">
        <w:rPr>
          <w:rFonts w:cstheme="minorHAnsi"/>
        </w:rPr>
        <w:t xml:space="preserve">– </w:t>
      </w:r>
      <w:proofErr w:type="spellStart"/>
      <w:r w:rsidR="000F77AC">
        <w:rPr>
          <w:rFonts w:cstheme="minorHAnsi"/>
        </w:rPr>
        <w:t>NexaChain</w:t>
      </w:r>
      <w:proofErr w:type="spellEnd"/>
      <w:r w:rsidR="000F77AC">
        <w:rPr>
          <w:rFonts w:cstheme="minorHAnsi"/>
        </w:rPr>
        <w:t xml:space="preserve"> </w:t>
      </w:r>
      <w:r w:rsidR="006767F6">
        <w:rPr>
          <w:rFonts w:cstheme="minorHAnsi"/>
        </w:rPr>
        <w:t xml:space="preserve">also has customers in the EU and is expected to follow </w:t>
      </w:r>
      <w:r w:rsidR="006E3386">
        <w:rPr>
          <w:rFonts w:cstheme="minorHAnsi"/>
        </w:rPr>
        <w:t>these regulations</w:t>
      </w:r>
      <w:r w:rsidR="006767F6">
        <w:rPr>
          <w:rFonts w:cstheme="minorHAnsi"/>
        </w:rPr>
        <w:t xml:space="preserve"> set for cry</w:t>
      </w:r>
      <w:r w:rsidR="00D335C2">
        <w:rPr>
          <w:rFonts w:cstheme="minorHAnsi"/>
        </w:rPr>
        <w:t>pto assets regulation</w:t>
      </w:r>
      <w:r w:rsidR="0057438C">
        <w:rPr>
          <w:rFonts w:cstheme="minorHAnsi"/>
        </w:rPr>
        <w:t>.</w:t>
      </w:r>
    </w:p>
    <w:p w14:paraId="5F2CB349" w14:textId="55815E9D" w:rsidR="002A450B" w:rsidRDefault="00706CC7" w:rsidP="002A450B">
      <w:pPr>
        <w:pStyle w:val="ListParagraph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 xml:space="preserve"> </w:t>
      </w:r>
      <w:r w:rsidR="0057438C">
        <w:rPr>
          <w:rFonts w:cstheme="minorHAnsi"/>
        </w:rPr>
        <w:t xml:space="preserve">EU AI </w:t>
      </w:r>
      <w:r w:rsidR="009A0953">
        <w:rPr>
          <w:rFonts w:cstheme="minorHAnsi"/>
        </w:rPr>
        <w:t xml:space="preserve">Act – Using Artificial </w:t>
      </w:r>
      <w:r w:rsidR="00AF70D0">
        <w:rPr>
          <w:rFonts w:cstheme="minorHAnsi"/>
        </w:rPr>
        <w:t xml:space="preserve">Intelligent for fraud shied and a bot </w:t>
      </w:r>
      <w:proofErr w:type="spellStart"/>
      <w:r w:rsidR="00AF70D0">
        <w:rPr>
          <w:rFonts w:cstheme="minorHAnsi"/>
        </w:rPr>
        <w:t>NexaChain</w:t>
      </w:r>
      <w:proofErr w:type="spellEnd"/>
      <w:r w:rsidR="00AF70D0">
        <w:rPr>
          <w:rFonts w:cstheme="minorHAnsi"/>
        </w:rPr>
        <w:t xml:space="preserve"> has</w:t>
      </w:r>
      <w:r w:rsidR="00CD00E4">
        <w:rPr>
          <w:rFonts w:cstheme="minorHAnsi"/>
        </w:rPr>
        <w:t xml:space="preserve"> to also</w:t>
      </w:r>
      <w:r w:rsidR="00AF70D0">
        <w:rPr>
          <w:rFonts w:cstheme="minorHAnsi"/>
        </w:rPr>
        <w:t xml:space="preserve"> adopt</w:t>
      </w:r>
      <w:r w:rsidR="00CD00E4">
        <w:rPr>
          <w:rFonts w:cstheme="minorHAnsi"/>
        </w:rPr>
        <w:t xml:space="preserve"> the EU AI Act </w:t>
      </w:r>
      <w:r w:rsidR="00D4144D">
        <w:rPr>
          <w:rFonts w:cstheme="minorHAnsi"/>
        </w:rPr>
        <w:t>as it has an EU customer base, this is to enable the company avoid unnecessary fines.</w:t>
      </w:r>
    </w:p>
    <w:p w14:paraId="5536DBCD" w14:textId="77777777" w:rsidR="002A450B" w:rsidRDefault="002A450B" w:rsidP="002A450B">
      <w:pPr>
        <w:rPr>
          <w:rFonts w:cstheme="minorHAnsi"/>
        </w:rPr>
      </w:pPr>
    </w:p>
    <w:p w14:paraId="10BEF9BB" w14:textId="3DA62B02" w:rsidR="002A450B" w:rsidRPr="00D04340" w:rsidRDefault="002A450B" w:rsidP="002A450B">
      <w:pPr>
        <w:rPr>
          <w:rFonts w:cstheme="minorHAnsi"/>
          <w:b/>
          <w:bCs/>
        </w:rPr>
      </w:pPr>
      <w:r w:rsidRPr="00D04340">
        <w:rPr>
          <w:rFonts w:cstheme="minorHAnsi"/>
          <w:b/>
          <w:bCs/>
        </w:rPr>
        <w:t>Key Stakeholders</w:t>
      </w:r>
    </w:p>
    <w:p w14:paraId="0B542DE8" w14:textId="4EB09F06" w:rsidR="002A450B" w:rsidRPr="00131D6A" w:rsidRDefault="00731EAC" w:rsidP="002A450B">
      <w:pPr>
        <w:rPr>
          <w:rFonts w:eastAsia="Arial" w:cstheme="minorHAnsi"/>
        </w:rPr>
      </w:pPr>
      <w:r w:rsidRPr="00131D6A">
        <w:rPr>
          <w:rFonts w:eastAsia="Arial" w:cstheme="minorHAnsi"/>
        </w:rPr>
        <w:t xml:space="preserve">David Okafor (CEO) </w:t>
      </w:r>
      <w:r w:rsidR="00B25D60" w:rsidRPr="00131D6A">
        <w:rPr>
          <w:rFonts w:eastAsia="Arial" w:cstheme="minorHAnsi"/>
        </w:rPr>
        <w:t>–</w:t>
      </w:r>
      <w:r w:rsidR="000A1261" w:rsidRPr="00131D6A">
        <w:rPr>
          <w:rFonts w:eastAsia="Arial" w:cstheme="minorHAnsi"/>
        </w:rPr>
        <w:t xml:space="preserve"> </w:t>
      </w:r>
      <w:r w:rsidR="00262F84" w:rsidRPr="00131D6A">
        <w:rPr>
          <w:rFonts w:eastAsia="Arial" w:cstheme="minorHAnsi"/>
        </w:rPr>
        <w:t>T</w:t>
      </w:r>
      <w:r w:rsidR="000A1261" w:rsidRPr="00131D6A">
        <w:rPr>
          <w:rFonts w:eastAsia="Arial" w:cstheme="minorHAnsi"/>
        </w:rPr>
        <w:t xml:space="preserve">he CEO is in charge of the </w:t>
      </w:r>
      <w:r w:rsidR="001E3FEA" w:rsidRPr="00131D6A">
        <w:rPr>
          <w:rFonts w:eastAsia="Arial" w:cstheme="minorHAnsi"/>
        </w:rPr>
        <w:t>f</w:t>
      </w:r>
      <w:r w:rsidR="00B25D60" w:rsidRPr="00131D6A">
        <w:rPr>
          <w:rFonts w:eastAsia="Arial" w:cstheme="minorHAnsi"/>
        </w:rPr>
        <w:t xml:space="preserve">inal decision </w:t>
      </w:r>
      <w:r w:rsidR="000A1261" w:rsidRPr="00131D6A">
        <w:rPr>
          <w:rFonts w:eastAsia="Arial" w:cstheme="minorHAnsi"/>
        </w:rPr>
        <w:t xml:space="preserve">making, </w:t>
      </w:r>
      <w:r w:rsidR="00866D1F" w:rsidRPr="00131D6A">
        <w:rPr>
          <w:rFonts w:eastAsia="Arial" w:cstheme="minorHAnsi"/>
        </w:rPr>
        <w:t xml:space="preserve">overseer’s </w:t>
      </w:r>
      <w:r w:rsidR="004960D1" w:rsidRPr="00131D6A">
        <w:rPr>
          <w:rFonts w:eastAsia="Arial" w:cstheme="minorHAnsi"/>
        </w:rPr>
        <w:t>g</w:t>
      </w:r>
      <w:r w:rsidR="00B25D60" w:rsidRPr="00131D6A">
        <w:rPr>
          <w:rFonts w:eastAsia="Arial" w:cstheme="minorHAnsi"/>
        </w:rPr>
        <w:t>overnance and</w:t>
      </w:r>
      <w:r w:rsidR="00866D1F" w:rsidRPr="00131D6A">
        <w:rPr>
          <w:rFonts w:eastAsia="Arial" w:cstheme="minorHAnsi"/>
        </w:rPr>
        <w:t xml:space="preserve"> </w:t>
      </w:r>
      <w:r w:rsidR="00373415" w:rsidRPr="00131D6A">
        <w:rPr>
          <w:rFonts w:eastAsia="Arial" w:cstheme="minorHAnsi"/>
        </w:rPr>
        <w:t>always present for</w:t>
      </w:r>
      <w:r w:rsidR="00B25D60" w:rsidRPr="00131D6A">
        <w:rPr>
          <w:rFonts w:eastAsia="Arial" w:cstheme="minorHAnsi"/>
        </w:rPr>
        <w:t xml:space="preserve"> board </w:t>
      </w:r>
      <w:r w:rsidR="00373415" w:rsidRPr="00131D6A">
        <w:rPr>
          <w:rFonts w:eastAsia="Arial" w:cstheme="minorHAnsi"/>
        </w:rPr>
        <w:t xml:space="preserve">meetings and </w:t>
      </w:r>
      <w:r w:rsidR="00B25D60" w:rsidRPr="00131D6A">
        <w:rPr>
          <w:rFonts w:eastAsia="Arial" w:cstheme="minorHAnsi"/>
        </w:rPr>
        <w:t>reporting</w:t>
      </w:r>
      <w:r w:rsidR="00373415" w:rsidRPr="00131D6A">
        <w:rPr>
          <w:rFonts w:eastAsia="Arial" w:cstheme="minorHAnsi"/>
        </w:rPr>
        <w:t>.</w:t>
      </w:r>
    </w:p>
    <w:p w14:paraId="1F44D040" w14:textId="68D18C88" w:rsidR="00373415" w:rsidRPr="00131D6A" w:rsidRDefault="00262F84" w:rsidP="002A450B">
      <w:pPr>
        <w:rPr>
          <w:rFonts w:eastAsia="Arial" w:cstheme="minorHAnsi"/>
        </w:rPr>
      </w:pPr>
      <w:r w:rsidRPr="00131D6A">
        <w:rPr>
          <w:rFonts w:eastAsia="Arial" w:cstheme="minorHAnsi"/>
        </w:rPr>
        <w:t xml:space="preserve">James Wei (CTO) </w:t>
      </w:r>
      <w:r w:rsidR="001E3FEA" w:rsidRPr="00131D6A">
        <w:rPr>
          <w:rFonts w:eastAsia="Arial" w:cstheme="minorHAnsi"/>
        </w:rPr>
        <w:t>–</w:t>
      </w:r>
      <w:r w:rsidRPr="00131D6A">
        <w:rPr>
          <w:rFonts w:eastAsia="Arial" w:cstheme="minorHAnsi"/>
        </w:rPr>
        <w:t xml:space="preserve"> </w:t>
      </w:r>
      <w:r w:rsidR="001E3FEA" w:rsidRPr="00131D6A">
        <w:rPr>
          <w:rFonts w:eastAsia="Arial" w:cstheme="minorHAnsi"/>
        </w:rPr>
        <w:t xml:space="preserve">The CTO leads the technology </w:t>
      </w:r>
      <w:proofErr w:type="spellStart"/>
      <w:r w:rsidR="001E3FEA" w:rsidRPr="00131D6A">
        <w:rPr>
          <w:rFonts w:eastAsia="Arial" w:cstheme="minorHAnsi"/>
        </w:rPr>
        <w:t>Nexa</w:t>
      </w:r>
      <w:r w:rsidR="004960D1" w:rsidRPr="00131D6A">
        <w:rPr>
          <w:rFonts w:eastAsia="Arial" w:cstheme="minorHAnsi"/>
        </w:rPr>
        <w:t>C</w:t>
      </w:r>
      <w:r w:rsidR="001E3FEA" w:rsidRPr="00131D6A">
        <w:rPr>
          <w:rFonts w:eastAsia="Arial" w:cstheme="minorHAnsi"/>
        </w:rPr>
        <w:t>hain</w:t>
      </w:r>
      <w:proofErr w:type="spellEnd"/>
      <w:r w:rsidR="001E3FEA" w:rsidRPr="00131D6A">
        <w:rPr>
          <w:rFonts w:eastAsia="Arial" w:cstheme="minorHAnsi"/>
        </w:rPr>
        <w:t xml:space="preserve">, he is in charge of </w:t>
      </w:r>
      <w:r w:rsidR="004960D1" w:rsidRPr="00131D6A">
        <w:rPr>
          <w:rFonts w:eastAsia="Arial" w:cstheme="minorHAnsi"/>
        </w:rPr>
        <w:t>system security, development, infrastructure.</w:t>
      </w:r>
    </w:p>
    <w:p w14:paraId="18B763A9" w14:textId="71FE053E" w:rsidR="001A1586" w:rsidRPr="00131D6A" w:rsidRDefault="00CB1519" w:rsidP="001A1586">
      <w:pPr>
        <w:rPr>
          <w:rFonts w:eastAsia="Arial" w:cstheme="minorHAnsi"/>
        </w:rPr>
      </w:pPr>
      <w:r w:rsidRPr="00131D6A">
        <w:rPr>
          <w:rFonts w:eastAsia="Arial" w:cstheme="minorHAnsi"/>
        </w:rPr>
        <w:t xml:space="preserve">Sarah Mitchell </w:t>
      </w:r>
      <w:r w:rsidR="00BB0745" w:rsidRPr="00131D6A">
        <w:rPr>
          <w:rFonts w:cstheme="minorHAnsi"/>
        </w:rPr>
        <w:t>(</w:t>
      </w:r>
      <w:r w:rsidR="00BB0745" w:rsidRPr="00131D6A">
        <w:rPr>
          <w:rFonts w:eastAsia="Arial" w:cstheme="minorHAnsi"/>
        </w:rPr>
        <w:t>Compliance &amp; Legal)</w:t>
      </w:r>
      <w:r w:rsidR="000303D7" w:rsidRPr="00131D6A">
        <w:rPr>
          <w:rFonts w:eastAsia="Arial" w:cstheme="minorHAnsi"/>
        </w:rPr>
        <w:t xml:space="preserve"> </w:t>
      </w:r>
      <w:r w:rsidR="001415F8" w:rsidRPr="00131D6A">
        <w:rPr>
          <w:rFonts w:eastAsia="Arial" w:cstheme="minorHAnsi"/>
        </w:rPr>
        <w:t>– Sarah is the head of</w:t>
      </w:r>
      <w:r w:rsidR="00A5349F" w:rsidRPr="00131D6A">
        <w:rPr>
          <w:rFonts w:eastAsia="Arial" w:cstheme="minorHAnsi"/>
        </w:rPr>
        <w:t xml:space="preserve"> Compliance, she understands and follows up r</w:t>
      </w:r>
      <w:r w:rsidR="001415F8" w:rsidRPr="00131D6A">
        <w:rPr>
          <w:rFonts w:eastAsia="Arial" w:cstheme="minorHAnsi"/>
        </w:rPr>
        <w:t>egulatory compliance, AML, KYC</w:t>
      </w:r>
      <w:r w:rsidR="00A5349F" w:rsidRPr="00131D6A">
        <w:rPr>
          <w:rFonts w:eastAsia="Arial" w:cstheme="minorHAnsi"/>
        </w:rPr>
        <w:t>, etc.</w:t>
      </w:r>
    </w:p>
    <w:p w14:paraId="1E56F49E" w14:textId="581D5270" w:rsidR="00A5349F" w:rsidRPr="00131D6A" w:rsidRDefault="003E2FC9" w:rsidP="001A1586">
      <w:pPr>
        <w:rPr>
          <w:rFonts w:eastAsia="Arial" w:cstheme="minorHAnsi"/>
        </w:rPr>
      </w:pPr>
      <w:r w:rsidRPr="00131D6A">
        <w:rPr>
          <w:rFonts w:eastAsia="Arial" w:cstheme="minorHAnsi"/>
        </w:rPr>
        <w:t>Operations Manager -</w:t>
      </w:r>
      <w:r w:rsidR="00D33311" w:rsidRPr="00131D6A">
        <w:rPr>
          <w:rFonts w:eastAsia="Arial" w:cstheme="minorHAnsi"/>
        </w:rPr>
        <w:t xml:space="preserve"> </w:t>
      </w:r>
      <w:r w:rsidR="00B0684C" w:rsidRPr="00131D6A">
        <w:rPr>
          <w:rFonts w:eastAsia="Arial" w:cstheme="minorHAnsi"/>
        </w:rPr>
        <w:t>Customer data handling, chatbot oversight.</w:t>
      </w:r>
    </w:p>
    <w:p w14:paraId="3B654155" w14:textId="391C083F" w:rsidR="00131D6A" w:rsidRDefault="003454C2" w:rsidP="00131D6A">
      <w:pPr>
        <w:spacing w:after="0" w:line="240" w:lineRule="auto"/>
        <w:rPr>
          <w:rFonts w:eastAsia="Arial" w:cstheme="minorHAnsi"/>
        </w:rPr>
      </w:pPr>
      <w:r w:rsidRPr="00131D6A">
        <w:rPr>
          <w:rFonts w:eastAsia="Arial" w:cstheme="minorHAnsi"/>
        </w:rPr>
        <w:t xml:space="preserve">CFO - </w:t>
      </w:r>
      <w:r w:rsidR="00131D6A" w:rsidRPr="00131D6A">
        <w:rPr>
          <w:rFonts w:eastAsia="Arial" w:cstheme="minorHAnsi"/>
        </w:rPr>
        <w:t>Financial controls, AML transaction monitoring</w:t>
      </w:r>
      <w:r w:rsidR="00131D6A">
        <w:rPr>
          <w:rFonts w:eastAsia="Arial" w:cstheme="minorHAnsi"/>
        </w:rPr>
        <w:t>.</w:t>
      </w:r>
    </w:p>
    <w:p w14:paraId="3FA3F836" w14:textId="77777777" w:rsidR="00131D6A" w:rsidRDefault="00131D6A" w:rsidP="00131D6A">
      <w:pPr>
        <w:spacing w:after="0" w:line="240" w:lineRule="auto"/>
        <w:rPr>
          <w:rFonts w:eastAsia="Arial" w:cstheme="minorHAnsi"/>
        </w:rPr>
      </w:pPr>
    </w:p>
    <w:p w14:paraId="1BA05BD1" w14:textId="77777777" w:rsidR="00131D6A" w:rsidRDefault="00131D6A" w:rsidP="00131D6A">
      <w:pPr>
        <w:spacing w:after="0" w:line="240" w:lineRule="auto"/>
        <w:rPr>
          <w:rFonts w:cstheme="minorHAnsi"/>
        </w:rPr>
      </w:pPr>
    </w:p>
    <w:p w14:paraId="5D524AC8" w14:textId="14E95C69" w:rsidR="00116933" w:rsidRPr="00D04340" w:rsidRDefault="00116933" w:rsidP="00131D6A">
      <w:pPr>
        <w:spacing w:after="0" w:line="240" w:lineRule="auto"/>
        <w:rPr>
          <w:rFonts w:cstheme="minorHAnsi"/>
          <w:b/>
          <w:bCs/>
        </w:rPr>
      </w:pPr>
      <w:r w:rsidRPr="00D04340">
        <w:rPr>
          <w:rFonts w:cstheme="minorHAnsi"/>
          <w:b/>
          <w:bCs/>
        </w:rPr>
        <w:t>Engagement Timeline</w:t>
      </w:r>
    </w:p>
    <w:p w14:paraId="07F25397" w14:textId="77777777" w:rsidR="00116933" w:rsidRDefault="00116933" w:rsidP="00131D6A">
      <w:pPr>
        <w:spacing w:after="0" w:line="240" w:lineRule="auto"/>
        <w:rPr>
          <w:rFonts w:cstheme="minorHAnsi"/>
        </w:rPr>
      </w:pPr>
    </w:p>
    <w:p w14:paraId="60EF98C5" w14:textId="4EF428ED" w:rsidR="00221CA7" w:rsidRDefault="00AA0091" w:rsidP="00131D6A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Week 1 </w:t>
      </w:r>
      <w:r w:rsidR="004C26F3">
        <w:rPr>
          <w:rFonts w:cstheme="minorHAnsi"/>
        </w:rPr>
        <w:t xml:space="preserve">– </w:t>
      </w:r>
    </w:p>
    <w:p w14:paraId="1BBAF9F0" w14:textId="77777777" w:rsidR="004C26F3" w:rsidRDefault="004C26F3" w:rsidP="00131D6A">
      <w:pPr>
        <w:spacing w:after="0" w:line="240" w:lineRule="auto"/>
        <w:rPr>
          <w:rFonts w:cstheme="minorHAnsi"/>
        </w:rPr>
      </w:pPr>
    </w:p>
    <w:p w14:paraId="0C3EF529" w14:textId="10FE6203" w:rsidR="00472583" w:rsidRPr="00BA5568" w:rsidRDefault="00AA0091" w:rsidP="00131D6A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</w:rPr>
        <w:t xml:space="preserve"> </w:t>
      </w:r>
      <w:r w:rsidR="0098714A" w:rsidRPr="00BA5568">
        <w:rPr>
          <w:rFonts w:cstheme="minorHAnsi"/>
          <w:b/>
          <w:bCs/>
        </w:rPr>
        <w:t>Engagement setup</w:t>
      </w:r>
      <w:r w:rsidR="001E0ED3">
        <w:rPr>
          <w:rFonts w:cstheme="minorHAnsi"/>
          <w:b/>
          <w:bCs/>
        </w:rPr>
        <w:t xml:space="preserve"> (Phase 1)</w:t>
      </w:r>
      <w:r w:rsidR="005A7629" w:rsidRPr="00BA5568">
        <w:rPr>
          <w:rFonts w:cstheme="minorHAnsi"/>
          <w:b/>
          <w:bCs/>
        </w:rPr>
        <w:t>:</w:t>
      </w:r>
    </w:p>
    <w:p w14:paraId="7ABD11C2" w14:textId="350934AA" w:rsidR="00BA5568" w:rsidRDefault="006919C4" w:rsidP="00BA5568">
      <w:pPr>
        <w:spacing w:after="0" w:line="240" w:lineRule="auto"/>
        <w:ind w:firstLine="720"/>
        <w:rPr>
          <w:rFonts w:cstheme="minorHAnsi"/>
        </w:rPr>
      </w:pPr>
      <w:r>
        <w:rPr>
          <w:rFonts w:cstheme="minorHAnsi"/>
        </w:rPr>
        <w:t xml:space="preserve"> At this stage I would </w:t>
      </w:r>
      <w:r w:rsidR="00B6767D">
        <w:rPr>
          <w:rFonts w:cstheme="minorHAnsi"/>
        </w:rPr>
        <w:t xml:space="preserve">properly look into the company called </w:t>
      </w:r>
      <w:proofErr w:type="spellStart"/>
      <w:r w:rsidR="00B6767D">
        <w:rPr>
          <w:rFonts w:cstheme="minorHAnsi"/>
        </w:rPr>
        <w:t>NexaChain</w:t>
      </w:r>
      <w:proofErr w:type="spellEnd"/>
      <w:r w:rsidR="00B6767D">
        <w:rPr>
          <w:rFonts w:cstheme="minorHAnsi"/>
        </w:rPr>
        <w:t xml:space="preserve"> and submit all </w:t>
      </w:r>
      <w:r w:rsidR="00221CA7">
        <w:rPr>
          <w:rFonts w:cstheme="minorHAnsi"/>
        </w:rPr>
        <w:t>necessary documents needed for the board to approve before commencing the engagement.</w:t>
      </w:r>
    </w:p>
    <w:p w14:paraId="6133FA74" w14:textId="77777777" w:rsidR="00BA5568" w:rsidRDefault="00BA5568" w:rsidP="00BA5568">
      <w:pPr>
        <w:spacing w:after="0" w:line="240" w:lineRule="auto"/>
        <w:rPr>
          <w:rFonts w:cstheme="minorHAnsi"/>
        </w:rPr>
      </w:pPr>
    </w:p>
    <w:p w14:paraId="2D8CD71A" w14:textId="77F8E441" w:rsidR="00BA5568" w:rsidRDefault="00BA5568" w:rsidP="00BA5568">
      <w:pPr>
        <w:spacing w:after="0" w:line="240" w:lineRule="auto"/>
        <w:rPr>
          <w:rFonts w:cstheme="minorHAnsi"/>
          <w:b/>
          <w:bCs/>
        </w:rPr>
      </w:pPr>
      <w:r w:rsidRPr="00BA5568">
        <w:rPr>
          <w:rFonts w:cstheme="minorHAnsi"/>
          <w:b/>
          <w:bCs/>
        </w:rPr>
        <w:t>Document Request</w:t>
      </w:r>
      <w:r w:rsidR="001E0ED3">
        <w:rPr>
          <w:rFonts w:cstheme="minorHAnsi"/>
          <w:b/>
          <w:bCs/>
        </w:rPr>
        <w:t xml:space="preserve"> (Phase 2)</w:t>
      </w:r>
      <w:r>
        <w:rPr>
          <w:rFonts w:cstheme="minorHAnsi"/>
          <w:b/>
          <w:bCs/>
        </w:rPr>
        <w:t>:</w:t>
      </w:r>
    </w:p>
    <w:p w14:paraId="292B30C7" w14:textId="07E5CB4B" w:rsidR="00BA5568" w:rsidRPr="00BA5568" w:rsidRDefault="00BA5568" w:rsidP="00BA5568">
      <w:pPr>
        <w:spacing w:after="0" w:line="240" w:lineRule="auto"/>
        <w:rPr>
          <w:rFonts w:cstheme="minorHAnsi"/>
        </w:rPr>
      </w:pPr>
      <w:r>
        <w:rPr>
          <w:rFonts w:cstheme="minorHAnsi"/>
          <w:b/>
          <w:bCs/>
        </w:rPr>
        <w:tab/>
      </w:r>
      <w:r>
        <w:rPr>
          <w:rFonts w:cstheme="minorHAnsi"/>
        </w:rPr>
        <w:t xml:space="preserve">Once the board has approved </w:t>
      </w:r>
      <w:r w:rsidR="001D3D48">
        <w:rPr>
          <w:rFonts w:cstheme="minorHAnsi"/>
        </w:rPr>
        <w:t xml:space="preserve">the engagement setup phase, A request for </w:t>
      </w:r>
      <w:r w:rsidR="004471FB">
        <w:rPr>
          <w:rFonts w:cstheme="minorHAnsi"/>
        </w:rPr>
        <w:t>documents required to proceed will be sent to the head of Compliance and Legal</w:t>
      </w:r>
      <w:r w:rsidR="00726C5D">
        <w:rPr>
          <w:rFonts w:cstheme="minorHAnsi"/>
        </w:rPr>
        <w:t>.</w:t>
      </w:r>
    </w:p>
    <w:p w14:paraId="2B597B45" w14:textId="77777777" w:rsidR="00221CA7" w:rsidRDefault="00221CA7" w:rsidP="00131D6A">
      <w:pPr>
        <w:spacing w:after="0" w:line="240" w:lineRule="auto"/>
        <w:rPr>
          <w:rFonts w:cstheme="minorHAnsi"/>
        </w:rPr>
      </w:pPr>
    </w:p>
    <w:p w14:paraId="3FC1707E" w14:textId="673EECA3" w:rsidR="00221CA7" w:rsidRDefault="00221CA7" w:rsidP="00131D6A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Week 2 </w:t>
      </w:r>
      <w:r w:rsidR="004C26F3">
        <w:rPr>
          <w:rFonts w:cstheme="minorHAnsi"/>
        </w:rPr>
        <w:t>–</w:t>
      </w:r>
    </w:p>
    <w:p w14:paraId="3D22877F" w14:textId="77777777" w:rsidR="004C26F3" w:rsidRDefault="004C26F3" w:rsidP="00131D6A">
      <w:pPr>
        <w:spacing w:after="0" w:line="240" w:lineRule="auto"/>
        <w:rPr>
          <w:rFonts w:cstheme="minorHAnsi"/>
        </w:rPr>
      </w:pPr>
    </w:p>
    <w:p w14:paraId="61E5691E" w14:textId="44EEC85F" w:rsidR="001E0ED3" w:rsidRDefault="009D0CC8" w:rsidP="00131D6A">
      <w:pPr>
        <w:spacing w:after="0" w:line="240" w:lineRule="auto"/>
        <w:rPr>
          <w:rFonts w:cstheme="minorHAnsi"/>
          <w:b/>
          <w:bCs/>
        </w:rPr>
      </w:pPr>
      <w:r w:rsidRPr="009D0CC8">
        <w:rPr>
          <w:rFonts w:cstheme="minorHAnsi"/>
          <w:b/>
          <w:bCs/>
        </w:rPr>
        <w:t>Go</w:t>
      </w:r>
      <w:r>
        <w:rPr>
          <w:rFonts w:cstheme="minorHAnsi"/>
          <w:b/>
          <w:bCs/>
        </w:rPr>
        <w:t>v</w:t>
      </w:r>
      <w:r w:rsidRPr="009D0CC8">
        <w:rPr>
          <w:rFonts w:cstheme="minorHAnsi"/>
          <w:b/>
          <w:bCs/>
        </w:rPr>
        <w:t>ernance Review (Phase 3):</w:t>
      </w:r>
    </w:p>
    <w:p w14:paraId="1AD3EECF" w14:textId="1B10D688" w:rsidR="009D0CC8" w:rsidRDefault="009D0CC8" w:rsidP="00131D6A">
      <w:pPr>
        <w:spacing w:after="0" w:line="240" w:lineRule="auto"/>
        <w:rPr>
          <w:rFonts w:cstheme="minorHAnsi"/>
        </w:rPr>
      </w:pPr>
      <w:r>
        <w:rPr>
          <w:rFonts w:cstheme="minorHAnsi"/>
          <w:b/>
          <w:bCs/>
        </w:rPr>
        <w:tab/>
      </w:r>
      <w:r w:rsidR="002534A0">
        <w:rPr>
          <w:rFonts w:cstheme="minorHAnsi"/>
        </w:rPr>
        <w:t>This involves a proper review on the documents provided</w:t>
      </w:r>
      <w:r w:rsidR="00EC5640">
        <w:rPr>
          <w:rFonts w:cstheme="minorHAnsi"/>
        </w:rPr>
        <w:t>, to</w:t>
      </w:r>
      <w:r w:rsidR="00F43EA7">
        <w:rPr>
          <w:rFonts w:cstheme="minorHAnsi"/>
        </w:rPr>
        <w:t xml:space="preserve"> review and document the gaps and loops present in </w:t>
      </w:r>
      <w:proofErr w:type="spellStart"/>
      <w:r w:rsidR="00F43EA7">
        <w:rPr>
          <w:rFonts w:cstheme="minorHAnsi"/>
        </w:rPr>
        <w:t>NexaChain</w:t>
      </w:r>
      <w:proofErr w:type="spellEnd"/>
      <w:r w:rsidR="00A204A4">
        <w:rPr>
          <w:rFonts w:cstheme="minorHAnsi"/>
        </w:rPr>
        <w:t>.</w:t>
      </w:r>
    </w:p>
    <w:p w14:paraId="3B0FCF5B" w14:textId="77777777" w:rsidR="00A204A4" w:rsidRDefault="00A204A4" w:rsidP="00131D6A">
      <w:pPr>
        <w:spacing w:after="0" w:line="240" w:lineRule="auto"/>
        <w:rPr>
          <w:rFonts w:cstheme="minorHAnsi"/>
        </w:rPr>
      </w:pPr>
    </w:p>
    <w:p w14:paraId="0A68DB0A" w14:textId="456C01FE" w:rsidR="006C26B6" w:rsidRPr="007321D1" w:rsidRDefault="006C26B6" w:rsidP="00131D6A">
      <w:pPr>
        <w:spacing w:after="0" w:line="240" w:lineRule="auto"/>
        <w:rPr>
          <w:rFonts w:cstheme="minorHAnsi"/>
          <w:b/>
          <w:bCs/>
        </w:rPr>
      </w:pPr>
      <w:r w:rsidRPr="007321D1">
        <w:rPr>
          <w:rFonts w:cstheme="minorHAnsi"/>
          <w:b/>
          <w:bCs/>
        </w:rPr>
        <w:t>Risk Assessment (Phase 4):</w:t>
      </w:r>
    </w:p>
    <w:p w14:paraId="51B5D9AE" w14:textId="6F47CF8A" w:rsidR="0077136E" w:rsidRDefault="0077136E" w:rsidP="00131D6A">
      <w:pPr>
        <w:spacing w:after="0" w:line="240" w:lineRule="auto"/>
        <w:rPr>
          <w:rFonts w:cstheme="minorHAnsi"/>
        </w:rPr>
      </w:pPr>
      <w:r>
        <w:rPr>
          <w:rFonts w:cstheme="minorHAnsi"/>
        </w:rPr>
        <w:tab/>
        <w:t>A standard risk assessment is to be done using the</w:t>
      </w:r>
      <w:r w:rsidR="008D0726">
        <w:rPr>
          <w:rFonts w:cstheme="minorHAnsi"/>
        </w:rPr>
        <w:t xml:space="preserve"> accepted</w:t>
      </w:r>
      <w:r w:rsidR="00B6622A">
        <w:rPr>
          <w:rFonts w:cstheme="minorHAnsi"/>
        </w:rPr>
        <w:t xml:space="preserve"> frameworks to score </w:t>
      </w:r>
      <w:r w:rsidR="00D6044C">
        <w:rPr>
          <w:rFonts w:cstheme="minorHAnsi"/>
        </w:rPr>
        <w:t xml:space="preserve">and discover what risks are more critical and </w:t>
      </w:r>
      <w:r w:rsidR="00642D1D">
        <w:rPr>
          <w:rFonts w:cstheme="minorHAnsi"/>
        </w:rPr>
        <w:t xml:space="preserve">requires urgent mitigation over the others, this will </w:t>
      </w:r>
      <w:r w:rsidR="008C5177">
        <w:rPr>
          <w:rFonts w:cstheme="minorHAnsi"/>
        </w:rPr>
        <w:t>be presented to the board in a risk register document.</w:t>
      </w:r>
    </w:p>
    <w:p w14:paraId="4B21E932" w14:textId="77777777" w:rsidR="00F23DD9" w:rsidRDefault="00F23DD9" w:rsidP="00131D6A">
      <w:pPr>
        <w:spacing w:after="0" w:line="240" w:lineRule="auto"/>
        <w:rPr>
          <w:rFonts w:cstheme="minorHAnsi"/>
        </w:rPr>
      </w:pPr>
    </w:p>
    <w:p w14:paraId="535F89F5" w14:textId="0FB55849" w:rsidR="00F23DD9" w:rsidRPr="007321D1" w:rsidRDefault="00F23DD9" w:rsidP="00131D6A">
      <w:pPr>
        <w:spacing w:after="0" w:line="240" w:lineRule="auto"/>
        <w:rPr>
          <w:rFonts w:cstheme="minorHAnsi"/>
          <w:b/>
          <w:bCs/>
        </w:rPr>
      </w:pPr>
      <w:r w:rsidRPr="007321D1">
        <w:rPr>
          <w:rFonts w:cstheme="minorHAnsi"/>
          <w:b/>
          <w:bCs/>
        </w:rPr>
        <w:t>Compliance Assessment (Phase 5):</w:t>
      </w:r>
    </w:p>
    <w:p w14:paraId="531085EC" w14:textId="5E97A6C5" w:rsidR="00F23DD9" w:rsidRDefault="00A71164" w:rsidP="00131D6A">
      <w:pPr>
        <w:spacing w:after="0" w:line="240" w:lineRule="auto"/>
        <w:rPr>
          <w:rFonts w:cstheme="minorHAnsi"/>
        </w:rPr>
      </w:pPr>
      <w:r>
        <w:rPr>
          <w:rFonts w:cstheme="minorHAnsi"/>
        </w:rPr>
        <w:tab/>
      </w:r>
      <w:r w:rsidR="0075376C">
        <w:rPr>
          <w:rFonts w:cstheme="minorHAnsi"/>
        </w:rPr>
        <w:t xml:space="preserve">This phase includes accessing </w:t>
      </w:r>
      <w:proofErr w:type="spellStart"/>
      <w:r w:rsidR="0075376C">
        <w:rPr>
          <w:rFonts w:cstheme="minorHAnsi"/>
        </w:rPr>
        <w:t>NexaChain</w:t>
      </w:r>
      <w:proofErr w:type="spellEnd"/>
      <w:r w:rsidR="0075376C">
        <w:rPr>
          <w:rFonts w:cstheme="minorHAnsi"/>
        </w:rPr>
        <w:t xml:space="preserve"> complian</w:t>
      </w:r>
      <w:r w:rsidR="00C428BE">
        <w:rPr>
          <w:rFonts w:cstheme="minorHAnsi"/>
        </w:rPr>
        <w:t>ce again</w:t>
      </w:r>
      <w:r w:rsidR="007F1AC0">
        <w:rPr>
          <w:rFonts w:cstheme="minorHAnsi"/>
        </w:rPr>
        <w:t>s</w:t>
      </w:r>
      <w:r w:rsidR="00C428BE">
        <w:rPr>
          <w:rFonts w:cstheme="minorHAnsi"/>
        </w:rPr>
        <w:t>t the ISO 27001</w:t>
      </w:r>
      <w:r w:rsidR="00433717">
        <w:rPr>
          <w:rFonts w:cstheme="minorHAnsi"/>
        </w:rPr>
        <w:t xml:space="preserve"> gap analysis</w:t>
      </w:r>
      <w:r w:rsidR="00C428BE">
        <w:rPr>
          <w:rFonts w:cstheme="minorHAnsi"/>
        </w:rPr>
        <w:t>, NIST 2.0</w:t>
      </w:r>
      <w:r w:rsidR="00433717">
        <w:rPr>
          <w:rFonts w:cstheme="minorHAnsi"/>
        </w:rPr>
        <w:t xml:space="preserve"> assessment </w:t>
      </w:r>
      <w:r w:rsidR="00C428BE">
        <w:rPr>
          <w:rFonts w:cstheme="minorHAnsi"/>
        </w:rPr>
        <w:t>and the UK GDP</w:t>
      </w:r>
      <w:r w:rsidR="00E037DB">
        <w:rPr>
          <w:rFonts w:cstheme="minorHAnsi"/>
        </w:rPr>
        <w:t>R</w:t>
      </w:r>
      <w:r w:rsidR="00433717">
        <w:rPr>
          <w:rFonts w:cstheme="minorHAnsi"/>
        </w:rPr>
        <w:t xml:space="preserve"> </w:t>
      </w:r>
      <w:r w:rsidR="007F1AC0">
        <w:rPr>
          <w:rFonts w:cstheme="minorHAnsi"/>
        </w:rPr>
        <w:t>checklist</w:t>
      </w:r>
      <w:r w:rsidR="00E037DB">
        <w:rPr>
          <w:rFonts w:cstheme="minorHAnsi"/>
        </w:rPr>
        <w:t xml:space="preserve">.  </w:t>
      </w:r>
    </w:p>
    <w:p w14:paraId="3E14C28D" w14:textId="7589DBB5" w:rsidR="00EE5391" w:rsidRPr="007321D1" w:rsidRDefault="00EE5391" w:rsidP="00131D6A">
      <w:pPr>
        <w:spacing w:after="0" w:line="240" w:lineRule="auto"/>
        <w:rPr>
          <w:rFonts w:cstheme="minorHAnsi"/>
          <w:b/>
          <w:bCs/>
        </w:rPr>
      </w:pPr>
      <w:r w:rsidRPr="007321D1">
        <w:rPr>
          <w:rFonts w:cstheme="minorHAnsi"/>
          <w:b/>
          <w:bCs/>
        </w:rPr>
        <w:t xml:space="preserve">AI Governance Report (Phase </w:t>
      </w:r>
      <w:r w:rsidR="00AF10AC" w:rsidRPr="007321D1">
        <w:rPr>
          <w:rFonts w:cstheme="minorHAnsi"/>
          <w:b/>
          <w:bCs/>
        </w:rPr>
        <w:t>6):</w:t>
      </w:r>
    </w:p>
    <w:p w14:paraId="75EDD62E" w14:textId="77777777" w:rsidR="006A42C3" w:rsidRDefault="00AF10AC" w:rsidP="00131D6A">
      <w:pPr>
        <w:spacing w:after="0" w:line="240" w:lineRule="auto"/>
        <w:rPr>
          <w:rFonts w:cstheme="minorHAnsi"/>
        </w:rPr>
      </w:pPr>
      <w:r>
        <w:rPr>
          <w:rFonts w:cstheme="minorHAnsi"/>
        </w:rPr>
        <w:tab/>
      </w:r>
      <w:r w:rsidR="00FE6B02">
        <w:rPr>
          <w:rFonts w:cstheme="minorHAnsi"/>
        </w:rPr>
        <w:t xml:space="preserve">An Assessment of the </w:t>
      </w:r>
      <w:r w:rsidR="006A42C3">
        <w:rPr>
          <w:rFonts w:cstheme="minorHAnsi"/>
        </w:rPr>
        <w:t xml:space="preserve">two AI systems used by </w:t>
      </w:r>
      <w:proofErr w:type="spellStart"/>
      <w:r w:rsidR="006A42C3">
        <w:rPr>
          <w:rFonts w:cstheme="minorHAnsi"/>
        </w:rPr>
        <w:t>NexaChain</w:t>
      </w:r>
      <w:proofErr w:type="spellEnd"/>
      <w:r w:rsidR="006A42C3">
        <w:rPr>
          <w:rFonts w:cstheme="minorHAnsi"/>
        </w:rPr>
        <w:t xml:space="preserve"> against the EU AI ACT.</w:t>
      </w:r>
    </w:p>
    <w:p w14:paraId="3C2B11B5" w14:textId="77777777" w:rsidR="006A42C3" w:rsidRDefault="006A42C3" w:rsidP="00131D6A">
      <w:pPr>
        <w:spacing w:after="0" w:line="240" w:lineRule="auto"/>
        <w:rPr>
          <w:rFonts w:cstheme="minorHAnsi"/>
        </w:rPr>
      </w:pPr>
    </w:p>
    <w:p w14:paraId="61D2042E" w14:textId="403E96C6" w:rsidR="00AF10AC" w:rsidRDefault="006A42C3" w:rsidP="00131D6A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</w:t>
      </w:r>
    </w:p>
    <w:p w14:paraId="64D2AEC6" w14:textId="2A429552" w:rsidR="008C5177" w:rsidRDefault="00AC6A41" w:rsidP="00131D6A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Week 3 – </w:t>
      </w:r>
    </w:p>
    <w:p w14:paraId="68843B86" w14:textId="77777777" w:rsidR="004C26F3" w:rsidRDefault="004C26F3" w:rsidP="00131D6A">
      <w:pPr>
        <w:spacing w:after="0" w:line="240" w:lineRule="auto"/>
        <w:rPr>
          <w:rFonts w:cstheme="minorHAnsi"/>
        </w:rPr>
      </w:pPr>
    </w:p>
    <w:p w14:paraId="095EA865" w14:textId="3F26AF8D" w:rsidR="00AC6A41" w:rsidRPr="004C26F3" w:rsidRDefault="002128C8" w:rsidP="00131D6A">
      <w:pPr>
        <w:spacing w:after="0" w:line="240" w:lineRule="auto"/>
        <w:rPr>
          <w:rFonts w:cstheme="minorHAnsi"/>
          <w:b/>
          <w:bCs/>
        </w:rPr>
      </w:pPr>
      <w:r w:rsidRPr="004C26F3">
        <w:rPr>
          <w:rFonts w:cstheme="minorHAnsi"/>
          <w:b/>
          <w:bCs/>
        </w:rPr>
        <w:t>Consolidated Findings and Action Plan (Phase 7):</w:t>
      </w:r>
    </w:p>
    <w:p w14:paraId="34EE9376" w14:textId="6C1C2FCF" w:rsidR="002128C8" w:rsidRDefault="002128C8" w:rsidP="00131D6A">
      <w:pPr>
        <w:spacing w:after="0" w:line="240" w:lineRule="auto"/>
        <w:rPr>
          <w:rFonts w:cstheme="minorHAnsi"/>
        </w:rPr>
      </w:pPr>
      <w:r>
        <w:rPr>
          <w:rFonts w:cstheme="minorHAnsi"/>
        </w:rPr>
        <w:tab/>
      </w:r>
      <w:r w:rsidR="00C075B4">
        <w:rPr>
          <w:rFonts w:cstheme="minorHAnsi"/>
        </w:rPr>
        <w:t xml:space="preserve">The main Masters Document will be prepared </w:t>
      </w:r>
      <w:r w:rsidR="0086629B">
        <w:rPr>
          <w:rFonts w:cstheme="minorHAnsi"/>
        </w:rPr>
        <w:t xml:space="preserve">stating the </w:t>
      </w:r>
      <w:r w:rsidR="00B13611">
        <w:rPr>
          <w:rFonts w:cstheme="minorHAnsi"/>
        </w:rPr>
        <w:t xml:space="preserve">findings on each phase and plans required to be put in place </w:t>
      </w:r>
      <w:r w:rsidR="00392744">
        <w:rPr>
          <w:rFonts w:cstheme="minorHAnsi"/>
        </w:rPr>
        <w:t>alongside it.</w:t>
      </w:r>
    </w:p>
    <w:p w14:paraId="44DFB6D6" w14:textId="77777777" w:rsidR="00392744" w:rsidRDefault="00392744" w:rsidP="00131D6A">
      <w:pPr>
        <w:spacing w:after="0" w:line="240" w:lineRule="auto"/>
        <w:rPr>
          <w:rFonts w:cstheme="minorHAnsi"/>
        </w:rPr>
      </w:pPr>
    </w:p>
    <w:p w14:paraId="62204A6D" w14:textId="15521975" w:rsidR="005523AD" w:rsidRPr="004C26F3" w:rsidRDefault="005523AD" w:rsidP="00131D6A">
      <w:pPr>
        <w:spacing w:after="0" w:line="240" w:lineRule="auto"/>
        <w:rPr>
          <w:rFonts w:cstheme="minorHAnsi"/>
          <w:b/>
          <w:bCs/>
        </w:rPr>
      </w:pPr>
      <w:r w:rsidRPr="004C26F3">
        <w:rPr>
          <w:rFonts w:cstheme="minorHAnsi"/>
          <w:b/>
          <w:bCs/>
        </w:rPr>
        <w:t>Executive Risk Dash Board (Phase 8):</w:t>
      </w:r>
    </w:p>
    <w:p w14:paraId="7689546F" w14:textId="4EB0E331" w:rsidR="005523AD" w:rsidRDefault="005523AD" w:rsidP="00131D6A">
      <w:pPr>
        <w:spacing w:after="0" w:line="240" w:lineRule="auto"/>
        <w:rPr>
          <w:rFonts w:cstheme="minorHAnsi"/>
        </w:rPr>
      </w:pPr>
      <w:r>
        <w:rPr>
          <w:rFonts w:cstheme="minorHAnsi"/>
        </w:rPr>
        <w:tab/>
        <w:t>At this Phase</w:t>
      </w:r>
      <w:r w:rsidR="00E77ACD">
        <w:rPr>
          <w:rFonts w:cstheme="minorHAnsi"/>
        </w:rPr>
        <w:t>,</w:t>
      </w:r>
      <w:r>
        <w:rPr>
          <w:rFonts w:cstheme="minorHAnsi"/>
        </w:rPr>
        <w:t xml:space="preserve"> </w:t>
      </w:r>
      <w:r w:rsidR="00E77ACD">
        <w:rPr>
          <w:rFonts w:cstheme="minorHAnsi"/>
        </w:rPr>
        <w:t>a one page</w:t>
      </w:r>
      <w:r w:rsidR="004A1D2F">
        <w:rPr>
          <w:rFonts w:cstheme="minorHAnsi"/>
        </w:rPr>
        <w:t>d</w:t>
      </w:r>
      <w:r>
        <w:rPr>
          <w:rFonts w:cstheme="minorHAnsi"/>
        </w:rPr>
        <w:t xml:space="preserve"> executive risk dash</w:t>
      </w:r>
      <w:r w:rsidR="00E77ACD">
        <w:rPr>
          <w:rFonts w:cstheme="minorHAnsi"/>
        </w:rPr>
        <w:t xml:space="preserve">board will be prepared </w:t>
      </w:r>
      <w:r w:rsidR="00437001">
        <w:rPr>
          <w:rFonts w:cstheme="minorHAnsi"/>
        </w:rPr>
        <w:t>for easy understanding of this engagement by the stakeholders</w:t>
      </w:r>
      <w:r w:rsidR="004A1D2F">
        <w:rPr>
          <w:rFonts w:cstheme="minorHAnsi"/>
        </w:rPr>
        <w:t>.</w:t>
      </w:r>
    </w:p>
    <w:p w14:paraId="79EBB4BC" w14:textId="77777777" w:rsidR="00FB6A0C" w:rsidRDefault="00FB6A0C" w:rsidP="00131D6A">
      <w:pPr>
        <w:spacing w:after="0" w:line="240" w:lineRule="auto"/>
        <w:rPr>
          <w:rFonts w:cstheme="minorHAnsi"/>
        </w:rPr>
      </w:pPr>
    </w:p>
    <w:p w14:paraId="67DC2478" w14:textId="39E4EC2E" w:rsidR="00FB6A0C" w:rsidRPr="004C26F3" w:rsidRDefault="007F07EE" w:rsidP="00131D6A">
      <w:pPr>
        <w:spacing w:after="0" w:line="240" w:lineRule="auto"/>
        <w:rPr>
          <w:rFonts w:cstheme="minorHAnsi"/>
          <w:b/>
          <w:bCs/>
        </w:rPr>
      </w:pPr>
      <w:r w:rsidRPr="004C26F3">
        <w:rPr>
          <w:rFonts w:cstheme="minorHAnsi"/>
          <w:b/>
          <w:bCs/>
        </w:rPr>
        <w:t>Board Risk Report (Phase 9</w:t>
      </w:r>
      <w:r w:rsidR="00FB6A0C" w:rsidRPr="004C26F3">
        <w:rPr>
          <w:rFonts w:cstheme="minorHAnsi"/>
          <w:b/>
          <w:bCs/>
        </w:rPr>
        <w:t>)</w:t>
      </w:r>
      <w:r w:rsidR="004C26F3" w:rsidRPr="004C26F3">
        <w:rPr>
          <w:rFonts w:cstheme="minorHAnsi"/>
          <w:b/>
          <w:bCs/>
        </w:rPr>
        <w:t>:</w:t>
      </w:r>
    </w:p>
    <w:p w14:paraId="36BFBAB0" w14:textId="5855ADBA" w:rsidR="00FB6A0C" w:rsidRDefault="00FB6A0C" w:rsidP="00131D6A">
      <w:pPr>
        <w:spacing w:after="0" w:line="240" w:lineRule="auto"/>
        <w:rPr>
          <w:rFonts w:cstheme="minorHAnsi"/>
        </w:rPr>
      </w:pPr>
      <w:r>
        <w:rPr>
          <w:rFonts w:cstheme="minorHAnsi"/>
        </w:rPr>
        <w:tab/>
        <w:t xml:space="preserve">Final well detailed business report of the stance of </w:t>
      </w:r>
      <w:proofErr w:type="spellStart"/>
      <w:r>
        <w:rPr>
          <w:rFonts w:cstheme="minorHAnsi"/>
        </w:rPr>
        <w:t>NexaChain</w:t>
      </w:r>
      <w:proofErr w:type="spellEnd"/>
      <w:r>
        <w:rPr>
          <w:rFonts w:cstheme="minorHAnsi"/>
        </w:rPr>
        <w:t xml:space="preserve"> and the required actions needed to achieve the main goal of this assessment well documented.</w:t>
      </w:r>
    </w:p>
    <w:p w14:paraId="34868A5E" w14:textId="77777777" w:rsidR="00FB6A0C" w:rsidRPr="002534A0" w:rsidRDefault="00FB6A0C" w:rsidP="00131D6A">
      <w:pPr>
        <w:spacing w:after="0" w:line="240" w:lineRule="auto"/>
        <w:rPr>
          <w:rFonts w:cstheme="minorHAnsi"/>
        </w:rPr>
      </w:pPr>
    </w:p>
    <w:p w14:paraId="1DA7B88F" w14:textId="436EAC15" w:rsidR="004C26F3" w:rsidRDefault="00FB6A0C" w:rsidP="00131D6A">
      <w:pPr>
        <w:spacing w:after="0" w:line="240" w:lineRule="auto"/>
        <w:rPr>
          <w:rFonts w:cstheme="minorHAnsi"/>
        </w:rPr>
      </w:pPr>
      <w:r>
        <w:rPr>
          <w:rFonts w:cstheme="minorHAnsi"/>
        </w:rPr>
        <w:t>Week 4</w:t>
      </w:r>
      <w:r w:rsidR="004C26F3">
        <w:rPr>
          <w:rFonts w:cstheme="minorHAnsi"/>
        </w:rPr>
        <w:t xml:space="preserve"> – </w:t>
      </w:r>
    </w:p>
    <w:p w14:paraId="67F56202" w14:textId="77777777" w:rsidR="004C26F3" w:rsidRDefault="004C26F3" w:rsidP="00131D6A">
      <w:pPr>
        <w:spacing w:after="0" w:line="240" w:lineRule="auto"/>
        <w:rPr>
          <w:rFonts w:cstheme="minorHAnsi"/>
        </w:rPr>
      </w:pPr>
    </w:p>
    <w:p w14:paraId="0BEF00AE" w14:textId="4BBDE6A1" w:rsidR="00FB6A0C" w:rsidRPr="004C26F3" w:rsidRDefault="00B154D2" w:rsidP="00131D6A">
      <w:pPr>
        <w:spacing w:after="0" w:line="240" w:lineRule="auto"/>
        <w:rPr>
          <w:rFonts w:cstheme="minorHAnsi"/>
          <w:b/>
          <w:bCs/>
        </w:rPr>
      </w:pPr>
      <w:r w:rsidRPr="004C26F3">
        <w:rPr>
          <w:rFonts w:cstheme="minorHAnsi"/>
          <w:b/>
          <w:bCs/>
        </w:rPr>
        <w:t>Executive Presentation (Phase 10)</w:t>
      </w:r>
      <w:r w:rsidR="004C26F3" w:rsidRPr="004C26F3">
        <w:rPr>
          <w:rFonts w:cstheme="minorHAnsi"/>
          <w:b/>
          <w:bCs/>
        </w:rPr>
        <w:t>:</w:t>
      </w:r>
    </w:p>
    <w:p w14:paraId="7521AE8E" w14:textId="4F458AA6" w:rsidR="00B154D2" w:rsidRDefault="00B154D2" w:rsidP="00131D6A">
      <w:pPr>
        <w:spacing w:after="0" w:line="240" w:lineRule="auto"/>
        <w:rPr>
          <w:rFonts w:cstheme="minorHAnsi"/>
        </w:rPr>
      </w:pPr>
      <w:r>
        <w:rPr>
          <w:rFonts w:cstheme="minorHAnsi"/>
        </w:rPr>
        <w:tab/>
        <w:t>This engagement has a 30 days deliverable period</w:t>
      </w:r>
      <w:r w:rsidR="00612051">
        <w:rPr>
          <w:rFonts w:cstheme="minorHAnsi"/>
        </w:rPr>
        <w:t>, after all previous phases has been conducted successfully, a detailed and formal presentation will be done</w:t>
      </w:r>
      <w:r w:rsidR="00FB7CD3">
        <w:rPr>
          <w:rFonts w:cstheme="minorHAnsi"/>
        </w:rPr>
        <w:t xml:space="preserve"> to </w:t>
      </w:r>
      <w:r w:rsidR="004C26F3">
        <w:rPr>
          <w:rFonts w:cstheme="minorHAnsi"/>
        </w:rPr>
        <w:t>enable the board carry out their final decision.</w:t>
      </w:r>
    </w:p>
    <w:p w14:paraId="22326B9A" w14:textId="77777777" w:rsidR="00D04340" w:rsidRDefault="00D04340" w:rsidP="00131D6A">
      <w:pPr>
        <w:spacing w:after="0" w:line="240" w:lineRule="auto"/>
        <w:rPr>
          <w:rFonts w:cstheme="minorHAnsi"/>
        </w:rPr>
      </w:pPr>
    </w:p>
    <w:p w14:paraId="30C211CF" w14:textId="77777777" w:rsidR="00D04340" w:rsidRDefault="00D04340" w:rsidP="00131D6A">
      <w:pPr>
        <w:spacing w:after="0" w:line="240" w:lineRule="auto"/>
        <w:rPr>
          <w:rFonts w:cstheme="minorHAnsi"/>
        </w:rPr>
      </w:pPr>
    </w:p>
    <w:p w14:paraId="39F95955" w14:textId="77777777" w:rsidR="00D04340" w:rsidRPr="00AA2525" w:rsidRDefault="00D04340" w:rsidP="00131D6A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6280575C" w14:textId="786534BE" w:rsidR="004C26F3" w:rsidRPr="00AA2525" w:rsidRDefault="00AA2525" w:rsidP="00131D6A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AA2525">
        <w:rPr>
          <w:rFonts w:cstheme="minorHAnsi"/>
          <w:b/>
          <w:bCs/>
          <w:sz w:val="24"/>
          <w:szCs w:val="24"/>
        </w:rPr>
        <w:t xml:space="preserve">Deliverables </w:t>
      </w:r>
    </w:p>
    <w:p w14:paraId="7D48A8A0" w14:textId="3C9005EE" w:rsidR="00B0684C" w:rsidRPr="00C55334" w:rsidRDefault="00125866" w:rsidP="001A1586">
      <w:pPr>
        <w:rPr>
          <w:rFonts w:cstheme="minorHAnsi"/>
        </w:rPr>
      </w:pPr>
      <w:r w:rsidRPr="00C55334">
        <w:rPr>
          <w:rFonts w:cstheme="minorHAnsi"/>
        </w:rPr>
        <w:tab/>
        <w:t>The following documents will be produced by the end o</w:t>
      </w:r>
      <w:r w:rsidR="00971C7C" w:rsidRPr="00C55334">
        <w:rPr>
          <w:rFonts w:cstheme="minorHAnsi"/>
        </w:rPr>
        <w:t>f engagement:</w:t>
      </w:r>
    </w:p>
    <w:p w14:paraId="4BF688E4" w14:textId="77777777" w:rsidR="00DB0F43" w:rsidRPr="00C55334" w:rsidRDefault="00DE210E" w:rsidP="00DB0F43">
      <w:pPr>
        <w:pStyle w:val="ListParagraph"/>
        <w:numPr>
          <w:ilvl w:val="0"/>
          <w:numId w:val="10"/>
        </w:numPr>
        <w:rPr>
          <w:rFonts w:cstheme="minorHAnsi"/>
        </w:rPr>
      </w:pPr>
      <w:r w:rsidRPr="00C55334">
        <w:rPr>
          <w:rFonts w:eastAsia="Arial" w:cstheme="minorHAnsi"/>
          <w:color w:val="1A1A2E"/>
        </w:rPr>
        <w:t>GRC Engagement Scoping Document</w:t>
      </w:r>
    </w:p>
    <w:p w14:paraId="180D7511" w14:textId="621147A6" w:rsidR="00DB0F43" w:rsidRPr="00C55334" w:rsidRDefault="00DB0F43" w:rsidP="00DB0F43">
      <w:pPr>
        <w:pStyle w:val="ListParagraph"/>
        <w:numPr>
          <w:ilvl w:val="0"/>
          <w:numId w:val="10"/>
        </w:numPr>
        <w:rPr>
          <w:rFonts w:cstheme="minorHAnsi"/>
        </w:rPr>
      </w:pPr>
      <w:r w:rsidRPr="00C55334">
        <w:rPr>
          <w:rFonts w:eastAsia="Arial" w:cstheme="minorHAnsi"/>
          <w:color w:val="1A1A2E"/>
        </w:rPr>
        <w:t>Governance Review Findings Report</w:t>
      </w:r>
    </w:p>
    <w:p w14:paraId="51FC52BA" w14:textId="77777777" w:rsidR="00F10C19" w:rsidRPr="00C55334" w:rsidRDefault="00A33EC3" w:rsidP="00F10C19">
      <w:pPr>
        <w:pStyle w:val="ListParagraph"/>
        <w:numPr>
          <w:ilvl w:val="0"/>
          <w:numId w:val="10"/>
        </w:numPr>
        <w:rPr>
          <w:rFonts w:cstheme="minorHAnsi"/>
        </w:rPr>
      </w:pPr>
      <w:r w:rsidRPr="00C55334">
        <w:rPr>
          <w:rFonts w:cstheme="minorHAnsi"/>
        </w:rPr>
        <w:t>Risk Register</w:t>
      </w:r>
    </w:p>
    <w:p w14:paraId="11211563" w14:textId="77777777" w:rsidR="00F10C19" w:rsidRPr="00C55334" w:rsidRDefault="00F10C19" w:rsidP="00F10C19">
      <w:pPr>
        <w:pStyle w:val="ListParagraph"/>
        <w:numPr>
          <w:ilvl w:val="0"/>
          <w:numId w:val="10"/>
        </w:numPr>
        <w:rPr>
          <w:rFonts w:cstheme="minorHAnsi"/>
        </w:rPr>
      </w:pPr>
      <w:r w:rsidRPr="00C55334">
        <w:rPr>
          <w:rFonts w:eastAsia="Arial" w:cstheme="minorHAnsi"/>
          <w:color w:val="1A1A2E"/>
        </w:rPr>
        <w:t xml:space="preserve">ISO 27001 Gap Analysis </w:t>
      </w:r>
    </w:p>
    <w:p w14:paraId="185D95DF" w14:textId="77777777" w:rsidR="00F10C19" w:rsidRPr="00C55334" w:rsidRDefault="00F10C19" w:rsidP="00F10C19">
      <w:pPr>
        <w:pStyle w:val="ListParagraph"/>
        <w:numPr>
          <w:ilvl w:val="0"/>
          <w:numId w:val="10"/>
        </w:numPr>
        <w:rPr>
          <w:rFonts w:cstheme="minorHAnsi"/>
        </w:rPr>
      </w:pPr>
      <w:r w:rsidRPr="00C55334">
        <w:rPr>
          <w:rFonts w:eastAsia="Arial" w:cstheme="minorHAnsi"/>
          <w:color w:val="1A1A2E"/>
        </w:rPr>
        <w:t xml:space="preserve"> NIST CSF Assessment </w:t>
      </w:r>
    </w:p>
    <w:p w14:paraId="23B54022" w14:textId="16A6CEF0" w:rsidR="00F10C19" w:rsidRPr="00C55334" w:rsidRDefault="00F10C19" w:rsidP="00F10C19">
      <w:pPr>
        <w:pStyle w:val="ListParagraph"/>
        <w:numPr>
          <w:ilvl w:val="0"/>
          <w:numId w:val="10"/>
        </w:numPr>
        <w:rPr>
          <w:rFonts w:cstheme="minorHAnsi"/>
        </w:rPr>
      </w:pPr>
      <w:r w:rsidRPr="00C55334">
        <w:rPr>
          <w:rFonts w:eastAsia="Arial" w:cstheme="minorHAnsi"/>
          <w:color w:val="1A1A2E"/>
        </w:rPr>
        <w:t xml:space="preserve"> UK GDPR Checklist</w:t>
      </w:r>
    </w:p>
    <w:p w14:paraId="4409D0D9" w14:textId="67EFC615" w:rsidR="00A33EC3" w:rsidRPr="00C55334" w:rsidRDefault="006A35CF" w:rsidP="00DE210E">
      <w:pPr>
        <w:pStyle w:val="ListParagraph"/>
        <w:numPr>
          <w:ilvl w:val="0"/>
          <w:numId w:val="10"/>
        </w:numPr>
        <w:rPr>
          <w:rFonts w:cstheme="minorHAnsi"/>
        </w:rPr>
      </w:pPr>
      <w:r w:rsidRPr="00C55334">
        <w:rPr>
          <w:rFonts w:eastAsia="Arial" w:cstheme="minorHAnsi"/>
          <w:color w:val="1A1A2E"/>
        </w:rPr>
        <w:t>AI Governance Assessment Report</w:t>
      </w:r>
    </w:p>
    <w:p w14:paraId="592135CC" w14:textId="0314CAF6" w:rsidR="006A35CF" w:rsidRPr="00C55334" w:rsidRDefault="001F16AD" w:rsidP="00DE210E">
      <w:pPr>
        <w:pStyle w:val="ListParagraph"/>
        <w:numPr>
          <w:ilvl w:val="0"/>
          <w:numId w:val="10"/>
        </w:numPr>
        <w:rPr>
          <w:rFonts w:cstheme="minorHAnsi"/>
        </w:rPr>
      </w:pPr>
      <w:r w:rsidRPr="00C55334">
        <w:rPr>
          <w:rFonts w:eastAsia="Arial" w:cstheme="minorHAnsi"/>
          <w:color w:val="1A1A2E"/>
        </w:rPr>
        <w:t>Corrective Action Plan</w:t>
      </w:r>
    </w:p>
    <w:p w14:paraId="3CEB8B16" w14:textId="09EFFBDB" w:rsidR="001F16AD" w:rsidRPr="00C55334" w:rsidRDefault="00A85C69" w:rsidP="00DE210E">
      <w:pPr>
        <w:pStyle w:val="ListParagraph"/>
        <w:numPr>
          <w:ilvl w:val="0"/>
          <w:numId w:val="10"/>
        </w:numPr>
        <w:rPr>
          <w:rFonts w:cstheme="minorHAnsi"/>
        </w:rPr>
      </w:pPr>
      <w:r w:rsidRPr="00C55334">
        <w:rPr>
          <w:rFonts w:eastAsia="Arial" w:cstheme="minorHAnsi"/>
          <w:color w:val="1A1A2E"/>
        </w:rPr>
        <w:lastRenderedPageBreak/>
        <w:t xml:space="preserve">Master Findings Log </w:t>
      </w:r>
    </w:p>
    <w:p w14:paraId="7BDF85A0" w14:textId="311B9382" w:rsidR="00A85C69" w:rsidRPr="00C55334" w:rsidRDefault="00E37778" w:rsidP="00DE210E">
      <w:pPr>
        <w:pStyle w:val="ListParagraph"/>
        <w:numPr>
          <w:ilvl w:val="0"/>
          <w:numId w:val="10"/>
        </w:numPr>
        <w:rPr>
          <w:rFonts w:cstheme="minorHAnsi"/>
        </w:rPr>
      </w:pPr>
      <w:r w:rsidRPr="00C55334">
        <w:rPr>
          <w:rFonts w:eastAsia="Arial" w:cstheme="minorHAnsi"/>
          <w:color w:val="1A1A2E"/>
        </w:rPr>
        <w:t>Executive Risk Dashboard</w:t>
      </w:r>
    </w:p>
    <w:p w14:paraId="551EF412" w14:textId="2701C3D4" w:rsidR="00E37778" w:rsidRPr="00C55334" w:rsidRDefault="00FC3597" w:rsidP="00DE210E">
      <w:pPr>
        <w:pStyle w:val="ListParagraph"/>
        <w:numPr>
          <w:ilvl w:val="0"/>
          <w:numId w:val="10"/>
        </w:numPr>
        <w:rPr>
          <w:rFonts w:cstheme="minorHAnsi"/>
        </w:rPr>
      </w:pPr>
      <w:r w:rsidRPr="00C55334">
        <w:rPr>
          <w:rFonts w:eastAsia="Arial" w:cstheme="minorHAnsi"/>
          <w:color w:val="1A1A2E"/>
        </w:rPr>
        <w:t>Board Risk Report for CEO</w:t>
      </w:r>
    </w:p>
    <w:p w14:paraId="03754CA4" w14:textId="72766498" w:rsidR="00FC3597" w:rsidRPr="00381C3C" w:rsidRDefault="00C55334" w:rsidP="00DE210E">
      <w:pPr>
        <w:pStyle w:val="ListParagraph"/>
        <w:numPr>
          <w:ilvl w:val="0"/>
          <w:numId w:val="10"/>
        </w:numPr>
        <w:rPr>
          <w:rFonts w:cstheme="minorHAnsi"/>
        </w:rPr>
      </w:pPr>
      <w:r w:rsidRPr="00C55334">
        <w:rPr>
          <w:rFonts w:eastAsia="Arial" w:cstheme="minorHAnsi"/>
          <w:color w:val="1A1A2E"/>
        </w:rPr>
        <w:t>Board Presentation.</w:t>
      </w:r>
    </w:p>
    <w:p w14:paraId="4E30CE2C" w14:textId="77777777" w:rsidR="00381C3C" w:rsidRDefault="00381C3C" w:rsidP="00381C3C">
      <w:pPr>
        <w:ind w:left="408"/>
        <w:rPr>
          <w:rFonts w:cstheme="minorHAnsi"/>
        </w:rPr>
      </w:pPr>
    </w:p>
    <w:p w14:paraId="4DE1ECCC" w14:textId="7C1249B5" w:rsidR="00381C3C" w:rsidRDefault="00381C3C" w:rsidP="00F439E4">
      <w:pPr>
        <w:rPr>
          <w:rFonts w:cstheme="minorHAnsi"/>
          <w:b/>
          <w:bCs/>
        </w:rPr>
      </w:pPr>
      <w:r w:rsidRPr="00381C3C">
        <w:rPr>
          <w:rFonts w:cstheme="minorHAnsi"/>
          <w:b/>
          <w:bCs/>
        </w:rPr>
        <w:t xml:space="preserve">Assumptions </w:t>
      </w:r>
    </w:p>
    <w:p w14:paraId="50374A63" w14:textId="7D58D928" w:rsidR="00C83BED" w:rsidRPr="008E77C1" w:rsidRDefault="00C83BED" w:rsidP="00C83BED">
      <w:pPr>
        <w:pStyle w:val="ListParagraph"/>
        <w:numPr>
          <w:ilvl w:val="0"/>
          <w:numId w:val="11"/>
        </w:numPr>
        <w:rPr>
          <w:rFonts w:cstheme="minorHAnsi"/>
        </w:rPr>
      </w:pPr>
      <w:r w:rsidRPr="008E77C1">
        <w:rPr>
          <w:rFonts w:cstheme="minorHAnsi"/>
        </w:rPr>
        <w:t>Documents will be provided upon when asked without an</w:t>
      </w:r>
      <w:r w:rsidR="00B43F8C" w:rsidRPr="008E77C1">
        <w:rPr>
          <w:rFonts w:cstheme="minorHAnsi"/>
        </w:rPr>
        <w:t>y delays</w:t>
      </w:r>
    </w:p>
    <w:p w14:paraId="2BB7F0AF" w14:textId="0FF8A9B1" w:rsidR="00B43F8C" w:rsidRPr="008E77C1" w:rsidRDefault="00B43F8C" w:rsidP="00C83BED">
      <w:pPr>
        <w:pStyle w:val="ListParagraph"/>
        <w:numPr>
          <w:ilvl w:val="0"/>
          <w:numId w:val="11"/>
        </w:numPr>
        <w:rPr>
          <w:rFonts w:cstheme="minorHAnsi"/>
        </w:rPr>
      </w:pPr>
      <w:r w:rsidRPr="008E77C1">
        <w:rPr>
          <w:rFonts w:cstheme="minorHAnsi"/>
        </w:rPr>
        <w:t xml:space="preserve">Key stakeholders will be available for interviews </w:t>
      </w:r>
    </w:p>
    <w:p w14:paraId="041824FB" w14:textId="1F9C2F4B" w:rsidR="00B43F8C" w:rsidRPr="008E77C1" w:rsidRDefault="00F439E4" w:rsidP="00C83BED">
      <w:pPr>
        <w:pStyle w:val="ListParagraph"/>
        <w:numPr>
          <w:ilvl w:val="0"/>
          <w:numId w:val="11"/>
        </w:numPr>
        <w:rPr>
          <w:rFonts w:cstheme="minorHAnsi"/>
        </w:rPr>
      </w:pPr>
      <w:r w:rsidRPr="008E77C1">
        <w:rPr>
          <w:rFonts w:cstheme="minorHAnsi"/>
        </w:rPr>
        <w:t>Co</w:t>
      </w:r>
      <w:r w:rsidR="009659A6">
        <w:rPr>
          <w:rFonts w:cstheme="minorHAnsi"/>
        </w:rPr>
        <w:t>operation</w:t>
      </w:r>
      <w:r w:rsidRPr="008E77C1">
        <w:rPr>
          <w:rFonts w:cstheme="minorHAnsi"/>
        </w:rPr>
        <w:t xml:space="preserve"> from staffs and stakeholders.</w:t>
      </w:r>
    </w:p>
    <w:p w14:paraId="20F27A19" w14:textId="595BB5AA" w:rsidR="00F439E4" w:rsidRDefault="00F439E4" w:rsidP="00F439E4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Constraints</w:t>
      </w:r>
    </w:p>
    <w:p w14:paraId="1481FB09" w14:textId="13FCB994" w:rsidR="00F439E4" w:rsidRPr="008E77C1" w:rsidRDefault="00A32510" w:rsidP="00F439E4">
      <w:pPr>
        <w:pStyle w:val="ListParagraph"/>
        <w:numPr>
          <w:ilvl w:val="0"/>
          <w:numId w:val="12"/>
        </w:numPr>
        <w:rPr>
          <w:rFonts w:cstheme="minorHAnsi"/>
        </w:rPr>
      </w:pPr>
      <w:r w:rsidRPr="008E77C1">
        <w:rPr>
          <w:rFonts w:cstheme="minorHAnsi"/>
        </w:rPr>
        <w:t>No CISO or Security lead</w:t>
      </w:r>
    </w:p>
    <w:p w14:paraId="6FABCB65" w14:textId="4B630ED7" w:rsidR="00A32510" w:rsidRPr="008E77C1" w:rsidRDefault="00BF152A" w:rsidP="00F439E4">
      <w:pPr>
        <w:pStyle w:val="ListParagraph"/>
        <w:numPr>
          <w:ilvl w:val="0"/>
          <w:numId w:val="12"/>
        </w:numPr>
        <w:rPr>
          <w:rFonts w:cstheme="minorHAnsi"/>
        </w:rPr>
      </w:pPr>
      <w:r w:rsidRPr="008E77C1">
        <w:rPr>
          <w:rFonts w:cstheme="minorHAnsi"/>
        </w:rPr>
        <w:t xml:space="preserve">ISO </w:t>
      </w:r>
      <w:r w:rsidR="00BA7687" w:rsidRPr="008E77C1">
        <w:rPr>
          <w:rFonts w:cstheme="minorHAnsi"/>
        </w:rPr>
        <w:t xml:space="preserve">certification in 6 months </w:t>
      </w:r>
    </w:p>
    <w:p w14:paraId="6D2CD7DD" w14:textId="7539E2FA" w:rsidR="00BA7687" w:rsidRPr="008E77C1" w:rsidRDefault="00BA7687" w:rsidP="00F439E4">
      <w:pPr>
        <w:pStyle w:val="ListParagraph"/>
        <w:numPr>
          <w:ilvl w:val="0"/>
          <w:numId w:val="12"/>
        </w:numPr>
        <w:rPr>
          <w:rFonts w:cstheme="minorHAnsi"/>
        </w:rPr>
      </w:pPr>
      <w:r w:rsidRPr="008E77C1">
        <w:rPr>
          <w:rFonts w:cstheme="minorHAnsi"/>
        </w:rPr>
        <w:t>ICO inquiry response timeline</w:t>
      </w:r>
    </w:p>
    <w:p w14:paraId="26DF12EF" w14:textId="77777777" w:rsidR="00F439E4" w:rsidRDefault="00F439E4" w:rsidP="00F439E4">
      <w:pPr>
        <w:rPr>
          <w:rFonts w:cstheme="minorHAnsi"/>
          <w:b/>
          <w:bCs/>
        </w:rPr>
      </w:pPr>
    </w:p>
    <w:p w14:paraId="2B7848BF" w14:textId="77777777" w:rsidR="00B70A82" w:rsidRDefault="00B70A82" w:rsidP="00F439E4">
      <w:pPr>
        <w:rPr>
          <w:rFonts w:cstheme="minorHAnsi"/>
          <w:b/>
          <w:bCs/>
        </w:rPr>
      </w:pPr>
    </w:p>
    <w:p w14:paraId="46B24B62" w14:textId="1B47217C" w:rsidR="00B70A82" w:rsidRDefault="00B70A82" w:rsidP="00F439E4">
      <w:pPr>
        <w:rPr>
          <w:rFonts w:cstheme="minorHAnsi"/>
          <w:b/>
          <w:bCs/>
        </w:rPr>
      </w:pPr>
    </w:p>
    <w:p w14:paraId="6C8124E1" w14:textId="4C8A2AA8" w:rsidR="008A4BF5" w:rsidRDefault="008A4BF5" w:rsidP="008A4BF5">
      <w:r>
        <w:t xml:space="preserve">Document Owner: </w:t>
      </w:r>
      <w:r w:rsidR="00CC7F05">
        <w:t>GRC Analyst</w:t>
      </w:r>
    </w:p>
    <w:p w14:paraId="3170AC79" w14:textId="7F5D0E07" w:rsidR="008A4BF5" w:rsidRDefault="008A4BF5" w:rsidP="008A4BF5">
      <w:r>
        <w:t xml:space="preserve">Last Updated: </w:t>
      </w:r>
      <w:r w:rsidR="00CC7F05">
        <w:t>June</w:t>
      </w:r>
      <w:r>
        <w:t xml:space="preserve"> 2026</w:t>
      </w:r>
    </w:p>
    <w:p w14:paraId="0A328CE2" w14:textId="77777777" w:rsidR="00CC7F05" w:rsidRDefault="008A4BF5" w:rsidP="008A4BF5">
      <w:r>
        <w:t xml:space="preserve">Approved by: </w:t>
      </w:r>
    </w:p>
    <w:p w14:paraId="6041BFE3" w14:textId="3C6DEF9A" w:rsidR="008A4BF5" w:rsidRDefault="00FE7153" w:rsidP="008A4BF5">
      <w:r>
        <w:t>CEO …</w:t>
      </w:r>
      <w:r w:rsidR="00F53139">
        <w:t>…</w:t>
      </w:r>
      <w:r w:rsidR="00D06C70">
        <w:t>………………………………………………………………………………………………………………</w:t>
      </w:r>
    </w:p>
    <w:p w14:paraId="06C887FF" w14:textId="77777777" w:rsidR="00F53139" w:rsidRDefault="00F53139" w:rsidP="008A4BF5"/>
    <w:p w14:paraId="795CE5F3" w14:textId="7D37E046" w:rsidR="00D06C70" w:rsidRDefault="00F53139" w:rsidP="008A4BF5">
      <w:r>
        <w:t>Head of Compliance …………………………………………………………………………………………</w:t>
      </w:r>
      <w:r w:rsidR="005979F3">
        <w:t>…...</w:t>
      </w:r>
    </w:p>
    <w:p w14:paraId="65228105" w14:textId="77777777" w:rsidR="00F53139" w:rsidRDefault="00F53139" w:rsidP="008A4BF5"/>
    <w:p w14:paraId="194B2137" w14:textId="1EE450D8" w:rsidR="00F53139" w:rsidRDefault="00F53139" w:rsidP="008A4BF5">
      <w:r>
        <w:t xml:space="preserve">GRC </w:t>
      </w:r>
      <w:r w:rsidR="005979F3">
        <w:t>Analyst ………………………………………………………………………………………………………….</w:t>
      </w:r>
    </w:p>
    <w:p w14:paraId="26CB9E35" w14:textId="77777777" w:rsidR="008A4BF5" w:rsidRPr="00F439E4" w:rsidRDefault="008A4BF5" w:rsidP="00F439E4">
      <w:pPr>
        <w:rPr>
          <w:rFonts w:cstheme="minorHAnsi"/>
          <w:b/>
          <w:bCs/>
        </w:rPr>
      </w:pPr>
    </w:p>
    <w:p w14:paraId="179FD1F0" w14:textId="25E5CDBB" w:rsidR="00C83BED" w:rsidRPr="00381C3C" w:rsidRDefault="00C83BED" w:rsidP="00381C3C">
      <w:pPr>
        <w:ind w:left="408"/>
        <w:rPr>
          <w:rFonts w:cstheme="minorHAnsi"/>
          <w:b/>
          <w:bCs/>
        </w:rPr>
      </w:pPr>
    </w:p>
    <w:p w14:paraId="277D866E" w14:textId="77777777" w:rsidR="00C55334" w:rsidRPr="00C55334" w:rsidRDefault="00C55334" w:rsidP="00C55334">
      <w:pPr>
        <w:rPr>
          <w:rFonts w:cstheme="minorHAnsi"/>
        </w:rPr>
      </w:pPr>
    </w:p>
    <w:p w14:paraId="5F1A8B52" w14:textId="77777777" w:rsidR="00E23EBA" w:rsidRPr="00C55334" w:rsidRDefault="00E23EBA" w:rsidP="001A1586">
      <w:pPr>
        <w:rPr>
          <w:rFonts w:cstheme="minorHAnsi"/>
        </w:rPr>
      </w:pPr>
    </w:p>
    <w:p w14:paraId="4C9C2B0E" w14:textId="77777777" w:rsidR="00971C7C" w:rsidRPr="00131D6A" w:rsidRDefault="00971C7C" w:rsidP="001A1586">
      <w:pPr>
        <w:rPr>
          <w:rFonts w:cstheme="minorHAnsi"/>
        </w:rPr>
      </w:pPr>
    </w:p>
    <w:p w14:paraId="475A95A6" w14:textId="77777777" w:rsidR="001A1586" w:rsidRPr="009F55B9" w:rsidRDefault="001A1586" w:rsidP="001A1586">
      <w:pPr>
        <w:rPr>
          <w:rFonts w:cstheme="minorHAnsi"/>
        </w:rPr>
      </w:pPr>
    </w:p>
    <w:p w14:paraId="209A421A" w14:textId="77777777" w:rsidR="001A1586" w:rsidRPr="009F55B9" w:rsidRDefault="001A1586" w:rsidP="001A1586">
      <w:pPr>
        <w:rPr>
          <w:rFonts w:cstheme="minorHAnsi"/>
        </w:rPr>
      </w:pPr>
    </w:p>
    <w:p w14:paraId="220F28DB" w14:textId="77777777" w:rsidR="001A1586" w:rsidRPr="009F55B9" w:rsidRDefault="001A1586" w:rsidP="001A1586">
      <w:pPr>
        <w:rPr>
          <w:rFonts w:cstheme="minorHAnsi"/>
        </w:rPr>
      </w:pPr>
    </w:p>
    <w:p w14:paraId="0422942B" w14:textId="77777777" w:rsidR="001A1586" w:rsidRPr="009F55B9" w:rsidRDefault="001A1586" w:rsidP="001A1586">
      <w:pPr>
        <w:rPr>
          <w:rFonts w:cstheme="minorHAnsi"/>
        </w:rPr>
      </w:pPr>
    </w:p>
    <w:p w14:paraId="7A40BD83" w14:textId="77777777" w:rsidR="001A1586" w:rsidRPr="009F55B9" w:rsidRDefault="001A1586" w:rsidP="001A1586">
      <w:pPr>
        <w:rPr>
          <w:rFonts w:cstheme="minorHAnsi"/>
        </w:rPr>
      </w:pPr>
    </w:p>
    <w:p w14:paraId="16078500" w14:textId="77777777" w:rsidR="001A1586" w:rsidRPr="009F55B9" w:rsidRDefault="001A1586" w:rsidP="001A1586">
      <w:pPr>
        <w:rPr>
          <w:rFonts w:cstheme="minorHAnsi"/>
        </w:rPr>
      </w:pPr>
    </w:p>
    <w:p w14:paraId="6740D8A7" w14:textId="77777777" w:rsidR="001A1586" w:rsidRPr="009F55B9" w:rsidRDefault="001A1586" w:rsidP="001A1586">
      <w:pPr>
        <w:rPr>
          <w:rFonts w:cstheme="minorHAnsi"/>
        </w:rPr>
      </w:pPr>
    </w:p>
    <w:p w14:paraId="32085371" w14:textId="77777777" w:rsidR="001A1586" w:rsidRPr="009F55B9" w:rsidRDefault="001A1586" w:rsidP="001A1586">
      <w:pPr>
        <w:rPr>
          <w:rFonts w:cstheme="minorHAnsi"/>
        </w:rPr>
      </w:pPr>
    </w:p>
    <w:p w14:paraId="388CD183" w14:textId="77777777" w:rsidR="001A1586" w:rsidRPr="009F55B9" w:rsidRDefault="001A1586" w:rsidP="001A1586">
      <w:pPr>
        <w:rPr>
          <w:rFonts w:cstheme="minorHAnsi"/>
        </w:rPr>
      </w:pPr>
    </w:p>
    <w:p w14:paraId="156AA5BB" w14:textId="77777777" w:rsidR="001A1586" w:rsidRPr="009F55B9" w:rsidRDefault="001A1586" w:rsidP="001A1586">
      <w:pPr>
        <w:rPr>
          <w:rFonts w:cstheme="minorHAnsi"/>
        </w:rPr>
      </w:pPr>
    </w:p>
    <w:p w14:paraId="2A9FBEB1" w14:textId="77777777" w:rsidR="001A1586" w:rsidRPr="009F55B9" w:rsidRDefault="001A1586" w:rsidP="001A1586">
      <w:pPr>
        <w:rPr>
          <w:rFonts w:cstheme="minorHAnsi"/>
        </w:rPr>
      </w:pPr>
    </w:p>
    <w:p w14:paraId="75899054" w14:textId="77777777" w:rsidR="001A1586" w:rsidRPr="009F55B9" w:rsidRDefault="001A1586" w:rsidP="001A1586">
      <w:pPr>
        <w:rPr>
          <w:rFonts w:cstheme="minorHAnsi"/>
        </w:rPr>
      </w:pPr>
    </w:p>
    <w:p w14:paraId="0920C5FA" w14:textId="77777777" w:rsidR="001A1586" w:rsidRPr="009F55B9" w:rsidRDefault="001A1586" w:rsidP="001A1586">
      <w:pPr>
        <w:rPr>
          <w:rFonts w:cstheme="minorHAnsi"/>
        </w:rPr>
      </w:pPr>
    </w:p>
    <w:p w14:paraId="433DE0DD" w14:textId="77777777" w:rsidR="001A1586" w:rsidRPr="009F55B9" w:rsidRDefault="001A1586" w:rsidP="001A1586">
      <w:pPr>
        <w:rPr>
          <w:rFonts w:cstheme="minorHAnsi"/>
        </w:rPr>
      </w:pPr>
    </w:p>
    <w:p w14:paraId="65FA0745" w14:textId="77777777" w:rsidR="001A1586" w:rsidRPr="009F55B9" w:rsidRDefault="001A1586" w:rsidP="001A1586">
      <w:pPr>
        <w:rPr>
          <w:rFonts w:cstheme="minorHAnsi"/>
        </w:rPr>
      </w:pPr>
    </w:p>
    <w:p w14:paraId="4A80680A" w14:textId="77777777" w:rsidR="001A1586" w:rsidRPr="009F55B9" w:rsidRDefault="001A1586" w:rsidP="001A1586">
      <w:pPr>
        <w:rPr>
          <w:rFonts w:cstheme="minorHAnsi"/>
        </w:rPr>
      </w:pPr>
    </w:p>
    <w:p w14:paraId="7666B6A2" w14:textId="77777777" w:rsidR="001A1586" w:rsidRPr="009F55B9" w:rsidRDefault="001A1586" w:rsidP="001A1586">
      <w:pPr>
        <w:rPr>
          <w:rFonts w:cstheme="minorHAnsi"/>
        </w:rPr>
      </w:pPr>
    </w:p>
    <w:p w14:paraId="42B2C8D7" w14:textId="77777777" w:rsidR="00FB1EC9" w:rsidRPr="009F55B9" w:rsidRDefault="00FB1EC9" w:rsidP="008C4475">
      <w:pPr>
        <w:rPr>
          <w:rFonts w:cstheme="minorHAnsi"/>
        </w:rPr>
      </w:pPr>
    </w:p>
    <w:p w14:paraId="6751BF87" w14:textId="77777777" w:rsidR="00496083" w:rsidRPr="009F55B9" w:rsidRDefault="00496083" w:rsidP="008C4475">
      <w:pPr>
        <w:rPr>
          <w:rFonts w:cstheme="minorHAnsi"/>
        </w:rPr>
      </w:pPr>
    </w:p>
    <w:sectPr w:rsidR="00496083" w:rsidRPr="009F5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F8EA1" w14:textId="77777777" w:rsidR="00F24D40" w:rsidRDefault="00F24D40" w:rsidP="005A2BE0">
      <w:pPr>
        <w:spacing w:after="0" w:line="240" w:lineRule="auto"/>
      </w:pPr>
      <w:r>
        <w:separator/>
      </w:r>
    </w:p>
  </w:endnote>
  <w:endnote w:type="continuationSeparator" w:id="0">
    <w:p w14:paraId="2DA553AA" w14:textId="77777777" w:rsidR="00F24D40" w:rsidRDefault="00F24D40" w:rsidP="005A2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AF771" w14:textId="77777777" w:rsidR="00F24D40" w:rsidRDefault="00F24D40" w:rsidP="005A2BE0">
      <w:pPr>
        <w:spacing w:after="0" w:line="240" w:lineRule="auto"/>
      </w:pPr>
      <w:r>
        <w:separator/>
      </w:r>
    </w:p>
  </w:footnote>
  <w:footnote w:type="continuationSeparator" w:id="0">
    <w:p w14:paraId="338EBDFA" w14:textId="77777777" w:rsidR="00F24D40" w:rsidRDefault="00F24D40" w:rsidP="005A2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93A3D"/>
    <w:multiLevelType w:val="hybridMultilevel"/>
    <w:tmpl w:val="F9804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26E36"/>
    <w:multiLevelType w:val="hybridMultilevel"/>
    <w:tmpl w:val="CA409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B4F35"/>
    <w:multiLevelType w:val="hybridMultilevel"/>
    <w:tmpl w:val="C64E1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8540D"/>
    <w:multiLevelType w:val="hybridMultilevel"/>
    <w:tmpl w:val="3F169D52"/>
    <w:lvl w:ilvl="0" w:tplc="BA028E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12F47"/>
    <w:multiLevelType w:val="hybridMultilevel"/>
    <w:tmpl w:val="43E2A9B4"/>
    <w:lvl w:ilvl="0" w:tplc="2FBA66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B61FAD"/>
    <w:multiLevelType w:val="hybridMultilevel"/>
    <w:tmpl w:val="ED3A5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EF140F"/>
    <w:multiLevelType w:val="hybridMultilevel"/>
    <w:tmpl w:val="529A710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4D307F68"/>
    <w:multiLevelType w:val="hybridMultilevel"/>
    <w:tmpl w:val="FD5A3384"/>
    <w:lvl w:ilvl="0" w:tplc="04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8" w15:restartNumberingAfterBreak="0">
    <w:nsid w:val="520E1C82"/>
    <w:multiLevelType w:val="hybridMultilevel"/>
    <w:tmpl w:val="BF1C1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687B84"/>
    <w:multiLevelType w:val="hybridMultilevel"/>
    <w:tmpl w:val="7F6C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265596"/>
    <w:multiLevelType w:val="hybridMultilevel"/>
    <w:tmpl w:val="24205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FE7622"/>
    <w:multiLevelType w:val="hybridMultilevel"/>
    <w:tmpl w:val="6AEAF7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18984451">
    <w:abstractNumId w:val="3"/>
  </w:num>
  <w:num w:numId="2" w16cid:durableId="1824539052">
    <w:abstractNumId w:val="4"/>
  </w:num>
  <w:num w:numId="3" w16cid:durableId="2127967809">
    <w:abstractNumId w:val="1"/>
  </w:num>
  <w:num w:numId="4" w16cid:durableId="97719717">
    <w:abstractNumId w:val="2"/>
  </w:num>
  <w:num w:numId="5" w16cid:durableId="2079669693">
    <w:abstractNumId w:val="5"/>
  </w:num>
  <w:num w:numId="6" w16cid:durableId="1979726159">
    <w:abstractNumId w:val="8"/>
  </w:num>
  <w:num w:numId="7" w16cid:durableId="1091971544">
    <w:abstractNumId w:val="10"/>
  </w:num>
  <w:num w:numId="8" w16cid:durableId="1976714785">
    <w:abstractNumId w:val="0"/>
  </w:num>
  <w:num w:numId="9" w16cid:durableId="1538274002">
    <w:abstractNumId w:val="9"/>
  </w:num>
  <w:num w:numId="10" w16cid:durableId="33434394">
    <w:abstractNumId w:val="6"/>
  </w:num>
  <w:num w:numId="11" w16cid:durableId="1873951812">
    <w:abstractNumId w:val="7"/>
  </w:num>
  <w:num w:numId="12" w16cid:durableId="9784631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4034"/>
    <w:rsid w:val="000072D5"/>
    <w:rsid w:val="00027622"/>
    <w:rsid w:val="000303D7"/>
    <w:rsid w:val="00054D19"/>
    <w:rsid w:val="0006641B"/>
    <w:rsid w:val="00071A7A"/>
    <w:rsid w:val="000A1261"/>
    <w:rsid w:val="000B27EF"/>
    <w:rsid w:val="000C4CBD"/>
    <w:rsid w:val="000D6ABA"/>
    <w:rsid w:val="000F77AC"/>
    <w:rsid w:val="00116933"/>
    <w:rsid w:val="00125866"/>
    <w:rsid w:val="00131D6A"/>
    <w:rsid w:val="001415F8"/>
    <w:rsid w:val="00162EB3"/>
    <w:rsid w:val="001A1586"/>
    <w:rsid w:val="001B7A84"/>
    <w:rsid w:val="001D3D48"/>
    <w:rsid w:val="001E0ED3"/>
    <w:rsid w:val="001E3FEA"/>
    <w:rsid w:val="001E63D1"/>
    <w:rsid w:val="001E792C"/>
    <w:rsid w:val="001F16AD"/>
    <w:rsid w:val="001F3B1A"/>
    <w:rsid w:val="002025C6"/>
    <w:rsid w:val="00207327"/>
    <w:rsid w:val="002128C8"/>
    <w:rsid w:val="00212D89"/>
    <w:rsid w:val="00221CA7"/>
    <w:rsid w:val="00233CCA"/>
    <w:rsid w:val="00241D60"/>
    <w:rsid w:val="00243719"/>
    <w:rsid w:val="002534A0"/>
    <w:rsid w:val="002548C9"/>
    <w:rsid w:val="00262832"/>
    <w:rsid w:val="00262F84"/>
    <w:rsid w:val="00270F53"/>
    <w:rsid w:val="00273536"/>
    <w:rsid w:val="002A0DD1"/>
    <w:rsid w:val="002A450B"/>
    <w:rsid w:val="002A6DDF"/>
    <w:rsid w:val="002F3A24"/>
    <w:rsid w:val="0030612A"/>
    <w:rsid w:val="003102E9"/>
    <w:rsid w:val="00311C70"/>
    <w:rsid w:val="00326AD5"/>
    <w:rsid w:val="003454C2"/>
    <w:rsid w:val="0034574D"/>
    <w:rsid w:val="00355FB5"/>
    <w:rsid w:val="00366E9F"/>
    <w:rsid w:val="0037067A"/>
    <w:rsid w:val="00370BC9"/>
    <w:rsid w:val="00373415"/>
    <w:rsid w:val="00381C3C"/>
    <w:rsid w:val="00385708"/>
    <w:rsid w:val="00390A56"/>
    <w:rsid w:val="00391820"/>
    <w:rsid w:val="00392744"/>
    <w:rsid w:val="003A1629"/>
    <w:rsid w:val="003A28C9"/>
    <w:rsid w:val="003B0FC5"/>
    <w:rsid w:val="003C65FE"/>
    <w:rsid w:val="003E2FC9"/>
    <w:rsid w:val="004029EA"/>
    <w:rsid w:val="00406442"/>
    <w:rsid w:val="00407AB3"/>
    <w:rsid w:val="00433717"/>
    <w:rsid w:val="00437001"/>
    <w:rsid w:val="00440DB8"/>
    <w:rsid w:val="00441F35"/>
    <w:rsid w:val="004471FB"/>
    <w:rsid w:val="00463467"/>
    <w:rsid w:val="00472583"/>
    <w:rsid w:val="00472E12"/>
    <w:rsid w:val="0048666C"/>
    <w:rsid w:val="00496083"/>
    <w:rsid w:val="004960D1"/>
    <w:rsid w:val="004A1D2F"/>
    <w:rsid w:val="004B5C8C"/>
    <w:rsid w:val="004C26F3"/>
    <w:rsid w:val="004C3378"/>
    <w:rsid w:val="004C68D5"/>
    <w:rsid w:val="004E5E8F"/>
    <w:rsid w:val="0051119A"/>
    <w:rsid w:val="00524B6A"/>
    <w:rsid w:val="005523AD"/>
    <w:rsid w:val="00566CC7"/>
    <w:rsid w:val="0057438C"/>
    <w:rsid w:val="005979F3"/>
    <w:rsid w:val="005A2BE0"/>
    <w:rsid w:val="005A7629"/>
    <w:rsid w:val="005B0574"/>
    <w:rsid w:val="005B0977"/>
    <w:rsid w:val="005B28F8"/>
    <w:rsid w:val="005C0A0C"/>
    <w:rsid w:val="005C5752"/>
    <w:rsid w:val="005F3DA1"/>
    <w:rsid w:val="00612051"/>
    <w:rsid w:val="00622CB6"/>
    <w:rsid w:val="0064083A"/>
    <w:rsid w:val="00642D1D"/>
    <w:rsid w:val="00643E00"/>
    <w:rsid w:val="00656098"/>
    <w:rsid w:val="006767F6"/>
    <w:rsid w:val="006919C4"/>
    <w:rsid w:val="006A0CFC"/>
    <w:rsid w:val="006A35CF"/>
    <w:rsid w:val="006A42C3"/>
    <w:rsid w:val="006B468B"/>
    <w:rsid w:val="006C0091"/>
    <w:rsid w:val="006C26B6"/>
    <w:rsid w:val="006C32BC"/>
    <w:rsid w:val="006C4034"/>
    <w:rsid w:val="006D4841"/>
    <w:rsid w:val="006E3386"/>
    <w:rsid w:val="00706CC7"/>
    <w:rsid w:val="00726C16"/>
    <w:rsid w:val="00726C5D"/>
    <w:rsid w:val="00731EAC"/>
    <w:rsid w:val="007321D1"/>
    <w:rsid w:val="0075376C"/>
    <w:rsid w:val="00762ED1"/>
    <w:rsid w:val="0077136E"/>
    <w:rsid w:val="00791552"/>
    <w:rsid w:val="007C55D9"/>
    <w:rsid w:val="007F07EE"/>
    <w:rsid w:val="007F1AC0"/>
    <w:rsid w:val="007F3740"/>
    <w:rsid w:val="0086629B"/>
    <w:rsid w:val="00866D1F"/>
    <w:rsid w:val="008A4BF5"/>
    <w:rsid w:val="008C4475"/>
    <w:rsid w:val="008C5177"/>
    <w:rsid w:val="008D0726"/>
    <w:rsid w:val="008E3348"/>
    <w:rsid w:val="008E77C1"/>
    <w:rsid w:val="009217A5"/>
    <w:rsid w:val="009600CD"/>
    <w:rsid w:val="009659A6"/>
    <w:rsid w:val="00971C7C"/>
    <w:rsid w:val="009724CE"/>
    <w:rsid w:val="0098714A"/>
    <w:rsid w:val="009905F8"/>
    <w:rsid w:val="009A0953"/>
    <w:rsid w:val="009B1B6A"/>
    <w:rsid w:val="009B1D14"/>
    <w:rsid w:val="009D0CC8"/>
    <w:rsid w:val="009F55B9"/>
    <w:rsid w:val="00A204A4"/>
    <w:rsid w:val="00A314D4"/>
    <w:rsid w:val="00A32510"/>
    <w:rsid w:val="00A32880"/>
    <w:rsid w:val="00A33EC3"/>
    <w:rsid w:val="00A455C9"/>
    <w:rsid w:val="00A52E81"/>
    <w:rsid w:val="00A5349F"/>
    <w:rsid w:val="00A71164"/>
    <w:rsid w:val="00A85C69"/>
    <w:rsid w:val="00A90D1B"/>
    <w:rsid w:val="00A92F57"/>
    <w:rsid w:val="00AA0091"/>
    <w:rsid w:val="00AA2525"/>
    <w:rsid w:val="00AC6A41"/>
    <w:rsid w:val="00AD4EFD"/>
    <w:rsid w:val="00AF10AC"/>
    <w:rsid w:val="00AF70D0"/>
    <w:rsid w:val="00B0684C"/>
    <w:rsid w:val="00B06ABD"/>
    <w:rsid w:val="00B13611"/>
    <w:rsid w:val="00B154D2"/>
    <w:rsid w:val="00B242C8"/>
    <w:rsid w:val="00B25D60"/>
    <w:rsid w:val="00B271C9"/>
    <w:rsid w:val="00B43F8C"/>
    <w:rsid w:val="00B477B7"/>
    <w:rsid w:val="00B54A80"/>
    <w:rsid w:val="00B6622A"/>
    <w:rsid w:val="00B6767D"/>
    <w:rsid w:val="00B70A82"/>
    <w:rsid w:val="00BA0ABD"/>
    <w:rsid w:val="00BA5568"/>
    <w:rsid w:val="00BA7687"/>
    <w:rsid w:val="00BB0745"/>
    <w:rsid w:val="00BE2E9B"/>
    <w:rsid w:val="00BF152A"/>
    <w:rsid w:val="00C02F0B"/>
    <w:rsid w:val="00C075B4"/>
    <w:rsid w:val="00C124C1"/>
    <w:rsid w:val="00C328E9"/>
    <w:rsid w:val="00C428BE"/>
    <w:rsid w:val="00C4300D"/>
    <w:rsid w:val="00C4579D"/>
    <w:rsid w:val="00C55334"/>
    <w:rsid w:val="00C83BED"/>
    <w:rsid w:val="00C856FF"/>
    <w:rsid w:val="00CB1519"/>
    <w:rsid w:val="00CC7F05"/>
    <w:rsid w:val="00CD00E4"/>
    <w:rsid w:val="00CE31D5"/>
    <w:rsid w:val="00CE5DFB"/>
    <w:rsid w:val="00CE693D"/>
    <w:rsid w:val="00D04340"/>
    <w:rsid w:val="00D06C70"/>
    <w:rsid w:val="00D251D6"/>
    <w:rsid w:val="00D31135"/>
    <w:rsid w:val="00D33311"/>
    <w:rsid w:val="00D335C2"/>
    <w:rsid w:val="00D4144D"/>
    <w:rsid w:val="00D6044C"/>
    <w:rsid w:val="00D6191F"/>
    <w:rsid w:val="00DB0F43"/>
    <w:rsid w:val="00DD27D4"/>
    <w:rsid w:val="00DD7465"/>
    <w:rsid w:val="00DE210E"/>
    <w:rsid w:val="00DE4903"/>
    <w:rsid w:val="00DE5D8A"/>
    <w:rsid w:val="00E037DB"/>
    <w:rsid w:val="00E23EBA"/>
    <w:rsid w:val="00E36A07"/>
    <w:rsid w:val="00E37778"/>
    <w:rsid w:val="00E511B4"/>
    <w:rsid w:val="00E54D0B"/>
    <w:rsid w:val="00E578FA"/>
    <w:rsid w:val="00E634AD"/>
    <w:rsid w:val="00E63DEB"/>
    <w:rsid w:val="00E73420"/>
    <w:rsid w:val="00E77814"/>
    <w:rsid w:val="00E77ACD"/>
    <w:rsid w:val="00EA044F"/>
    <w:rsid w:val="00EB1209"/>
    <w:rsid w:val="00EB5C2E"/>
    <w:rsid w:val="00EB70F3"/>
    <w:rsid w:val="00EC5640"/>
    <w:rsid w:val="00EE1AD9"/>
    <w:rsid w:val="00EE5391"/>
    <w:rsid w:val="00EF0657"/>
    <w:rsid w:val="00EF583C"/>
    <w:rsid w:val="00F01A44"/>
    <w:rsid w:val="00F057CE"/>
    <w:rsid w:val="00F10BC7"/>
    <w:rsid w:val="00F10C19"/>
    <w:rsid w:val="00F213ED"/>
    <w:rsid w:val="00F23DD9"/>
    <w:rsid w:val="00F24D40"/>
    <w:rsid w:val="00F24EF7"/>
    <w:rsid w:val="00F43714"/>
    <w:rsid w:val="00F439E4"/>
    <w:rsid w:val="00F43EA7"/>
    <w:rsid w:val="00F53139"/>
    <w:rsid w:val="00F8544F"/>
    <w:rsid w:val="00FB1EC9"/>
    <w:rsid w:val="00FB6A0C"/>
    <w:rsid w:val="00FB7CD3"/>
    <w:rsid w:val="00FB7FB7"/>
    <w:rsid w:val="00FC3597"/>
    <w:rsid w:val="00FE40D1"/>
    <w:rsid w:val="00FE69C3"/>
    <w:rsid w:val="00FE6B02"/>
    <w:rsid w:val="00FE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78722"/>
  <w15:docId w15:val="{07F41978-FEA1-467B-BE31-B6593E1C7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40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2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BE0"/>
  </w:style>
  <w:style w:type="paragraph" w:styleId="Footer">
    <w:name w:val="footer"/>
    <w:basedOn w:val="Normal"/>
    <w:link w:val="FooterChar"/>
    <w:uiPriority w:val="99"/>
    <w:unhideWhenUsed/>
    <w:rsid w:val="005A2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BE0"/>
  </w:style>
  <w:style w:type="table" w:customStyle="1" w:styleId="TableGrid">
    <w:name w:val="TableGrid"/>
    <w:rsid w:val="00131D6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5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6</Pages>
  <Words>1063</Words>
  <Characters>6063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Uche</dc:creator>
  <cp:keywords/>
  <dc:description/>
  <cp:lastModifiedBy>Mary Uche</cp:lastModifiedBy>
  <cp:revision>252</cp:revision>
  <dcterms:created xsi:type="dcterms:W3CDTF">2026-06-22T23:24:00Z</dcterms:created>
  <dcterms:modified xsi:type="dcterms:W3CDTF">2026-07-17T11:27:00Z</dcterms:modified>
</cp:coreProperties>
</file>