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KHC Website Copy.</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Who Are We.</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King Homes Charity is a youth run not-for-profit organization with the sole aim of empowering children and teenagers in underserved communities in Nigeria by equipping  them with tools and opportunities to aid them to become upstanding members of the society.</w:t>
      </w:r>
    </w:p>
    <w:p w:rsidR="00000000" w:rsidDel="00000000" w:rsidP="00000000" w:rsidRDefault="00000000" w:rsidRPr="00000000" w14:paraId="00000005">
      <w:pPr>
        <w:pStyle w:val="Heading2"/>
        <w:tabs>
          <w:tab w:val="left" w:pos="1559"/>
          <w:tab w:val="left" w:pos="1560"/>
        </w:tabs>
        <w:ind w:lef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Vision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76" w:lineRule="auto"/>
        <w:ind w:left="120" w:right="81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Our vision is that every child living in an under-served community has access to adequate welfare as well as education (both vocational and formal) to lead a better life.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2"/>
        <w:tabs>
          <w:tab w:val="left" w:pos="1559"/>
          <w:tab w:val="left" w:pos="1560"/>
        </w:tabs>
        <w:ind w:left="0" w:firstLine="0"/>
        <w:rPr>
          <w:rFonts w:ascii="Times New Roman" w:cs="Times New Roman" w:eastAsia="Times New Roman" w:hAnsi="Times New Roman"/>
          <w:color w:val="000000"/>
          <w:sz w:val="28"/>
          <w:szCs w:val="28"/>
        </w:rPr>
      </w:pPr>
      <w:bookmarkStart w:colFirst="0" w:colLast="0" w:name="_gjdgxs" w:id="0"/>
      <w:bookmarkEnd w:id="0"/>
      <w:r w:rsidDel="00000000" w:rsidR="00000000" w:rsidRPr="00000000">
        <w:rPr>
          <w:rFonts w:ascii="Times New Roman" w:cs="Times New Roman" w:eastAsia="Times New Roman" w:hAnsi="Times New Roman"/>
          <w:color w:val="000000"/>
          <w:sz w:val="28"/>
          <w:szCs w:val="28"/>
          <w:rtl w:val="0"/>
        </w:rPr>
        <w:t xml:space="preserve">Mission Statement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76" w:lineRule="auto"/>
        <w:ind w:left="120" w:right="81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provide children and teenagers with opportunities and tools to reach their full potentials and aid them to become upstanding members of the society.</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Mission pathways</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Influence:</w:t>
      </w:r>
      <w:r w:rsidDel="00000000" w:rsidR="00000000" w:rsidRPr="00000000">
        <w:rPr>
          <w:rFonts w:ascii="Times New Roman" w:cs="Times New Roman" w:eastAsia="Times New Roman" w:hAnsi="Times New Roman"/>
          <w:sz w:val="28"/>
          <w:szCs w:val="28"/>
          <w:rtl w:val="0"/>
        </w:rPr>
        <w:t xml:space="preserve"> Influence children and teenagers in underserved communities in Nigeria to lead better lives and equally get them off the street. Thereby reducing the number of thugs and street boys in the country.</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Educate</w:t>
      </w:r>
      <w:r w:rsidDel="00000000" w:rsidR="00000000" w:rsidRPr="00000000">
        <w:rPr>
          <w:rFonts w:ascii="Times New Roman" w:cs="Times New Roman" w:eastAsia="Times New Roman" w:hAnsi="Times New Roman"/>
          <w:sz w:val="28"/>
          <w:szCs w:val="28"/>
          <w:rtl w:val="0"/>
        </w:rPr>
        <w:t xml:space="preserve">: Educate them by providing them with Quality Education. This means bringing information to their doorstep as well as enrolling them in Formal and Vocational education.</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Cater: </w:t>
      </w:r>
      <w:r w:rsidDel="00000000" w:rsidR="00000000" w:rsidRPr="00000000">
        <w:rPr>
          <w:rFonts w:ascii="Times New Roman" w:cs="Times New Roman" w:eastAsia="Times New Roman" w:hAnsi="Times New Roman"/>
          <w:sz w:val="28"/>
          <w:szCs w:val="28"/>
          <w:rtl w:val="0"/>
        </w:rPr>
        <w:t xml:space="preserve">Cater for children and teenagers in underserved communities in Nigeria in whatever way possible to ease the poverty borderline on the rise.</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Our Core Values</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Love/Empathy:</w:t>
      </w:r>
      <w:r w:rsidDel="00000000" w:rsidR="00000000" w:rsidRPr="00000000">
        <w:rPr>
          <w:rFonts w:ascii="Times New Roman" w:cs="Times New Roman" w:eastAsia="Times New Roman" w:hAnsi="Times New Roman"/>
          <w:sz w:val="28"/>
          <w:szCs w:val="28"/>
          <w:rtl w:val="0"/>
        </w:rPr>
        <w:t xml:space="preserve"> Love is the major driving force for the organization. Love for Ourselves, Community, Voluntary service, Humanity and also Nigeria.</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Integrity:</w:t>
      </w:r>
      <w:r w:rsidDel="00000000" w:rsidR="00000000" w:rsidRPr="00000000">
        <w:rPr>
          <w:rFonts w:ascii="Times New Roman" w:cs="Times New Roman" w:eastAsia="Times New Roman" w:hAnsi="Times New Roman"/>
          <w:sz w:val="28"/>
          <w:szCs w:val="28"/>
          <w:rtl w:val="0"/>
        </w:rPr>
        <w:t xml:space="preserve"> Integrity of time, money and Brand help keep us on our toes as well as provide the perfect presentation to Donors and potential Partners.</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Community service:</w:t>
      </w:r>
      <w:r w:rsidDel="00000000" w:rsidR="00000000" w:rsidRPr="00000000">
        <w:rPr>
          <w:rFonts w:ascii="Times New Roman" w:cs="Times New Roman" w:eastAsia="Times New Roman" w:hAnsi="Times New Roman"/>
          <w:sz w:val="28"/>
          <w:szCs w:val="28"/>
          <w:rtl w:val="0"/>
        </w:rPr>
        <w:t xml:space="preserve"> To realize our set goals, we understand that we require inclusivity and collective action. This translates into our work ethics and 100% Youth based company employees.</w:t>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Board of Trustees/ Team Leads.</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(Here we would have pictures of Team members, a short paragraph about them and the roles they play) </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Our Partners</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just put up logos of their businesses OR pictures from past collaborations)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Programs /Activities</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Children’s Day:</w:t>
      </w:r>
      <w:r w:rsidDel="00000000" w:rsidR="00000000" w:rsidRPr="00000000">
        <w:rPr>
          <w:rFonts w:ascii="Times New Roman" w:cs="Times New Roman" w:eastAsia="Times New Roman" w:hAnsi="Times New Roman"/>
          <w:sz w:val="28"/>
          <w:szCs w:val="28"/>
          <w:rtl w:val="0"/>
        </w:rPr>
        <w:t xml:space="preserve"> 27</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OF May is known world-wide as a special day to celebrate children in their elements. This entails throwing a kids party, getting presents and every other thing to make a child feel loved and precious. It is saddening that children who live in underserved communities do not possess such luxury. KHC’s Annual Children’s day party is aimed at redistributing the love evenly amongst the kids by throwing a children’s party with lots of fascinating activities and presents to go around for the children on their special day.  </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Learning Center OR School for Children in the Slum (SCS – proposed dope name)</w:t>
      </w:r>
      <w:r w:rsidDel="00000000" w:rsidR="00000000" w:rsidRPr="00000000">
        <w:rPr>
          <w:rFonts w:ascii="Times New Roman" w:cs="Times New Roman" w:eastAsia="Times New Roman" w:hAnsi="Times New Roman"/>
          <w:sz w:val="28"/>
          <w:szCs w:val="28"/>
          <w:rtl w:val="0"/>
        </w:rPr>
        <w:t xml:space="preserve">: Children born in impoverished communities often never see the four-walls of a classroom. The ones fortunate enough to get enrolled often never complete the twelve-year long education. The ones that do often do not have the chance to continue to a higher learning. This is why King Homes Charity intervenes at the grassroot level by bringing the schools to their Homes. Think of your regular Home Lesson but with a classroom setting. This is aimed at providing primary as well as secondary education to children and teenagers in underserved communities. </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Vocational Training/ Skill Acquisition </w:t>
      </w:r>
      <w:r w:rsidDel="00000000" w:rsidR="00000000" w:rsidRPr="00000000">
        <w:rPr>
          <w:rFonts w:ascii="Times New Roman" w:cs="Times New Roman" w:eastAsia="Times New Roman" w:hAnsi="Times New Roman"/>
          <w:sz w:val="28"/>
          <w:szCs w:val="28"/>
          <w:rtl w:val="0"/>
        </w:rPr>
        <w:t xml:space="preserve">(name is yet to be thought of): Alongside the SCS, this is a recurring program aimed at community residents between the ages 15-22. Formal education is not the only source of acquiring a form of education. Skill Acquisition takes you beyond the classrooms. With the aim of reducing the number of unemployed youth in the country, and improving the livelihood of children in underserved communities, this intervention aims to mitigate poverty by Teaching/ Upskilling residents of the community in various areas such as Trade, Tech, Handiwork etc. The basic run through is to empower 30 people every year. This 30 will then take on the next set as apprentices to teach them.  </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Clothing drive:</w:t>
      </w:r>
      <w:r w:rsidDel="00000000" w:rsidR="00000000" w:rsidRPr="00000000">
        <w:rPr>
          <w:rFonts w:ascii="Times New Roman" w:cs="Times New Roman" w:eastAsia="Times New Roman" w:hAnsi="Times New Roman"/>
          <w:sz w:val="28"/>
          <w:szCs w:val="28"/>
          <w:rtl w:val="0"/>
        </w:rPr>
        <w:t xml:space="preserve"> Clothing is one of the basic human needs, yet many live without it. On the flipside, many possess a good quantity and can afford to continue to upgrade. The aim of King Homes Charity’s annual Cloth drive is to clothe children and teenagers in underserved communities during their years as growing sprouts. To achieve this purpose, we ‘Call for Donations’ from the general public to provide us with their gently used/ unused clothing items. We mend, clean and refurbish these items to look new again and then take it to the children for free.</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Care Package: T</w:t>
      </w:r>
      <w:r w:rsidDel="00000000" w:rsidR="00000000" w:rsidRPr="00000000">
        <w:rPr>
          <w:rFonts w:ascii="Times New Roman" w:cs="Times New Roman" w:eastAsia="Times New Roman" w:hAnsi="Times New Roman"/>
          <w:sz w:val="28"/>
          <w:szCs w:val="28"/>
          <w:rtl w:val="0"/>
        </w:rPr>
        <w:t xml:space="preserve">he care package initiative aims to provide raw food items to the families of the children under our care. Usually basics such as Grains, Yam and Cassava flour, Beans, Wheat/millet, Noodles, and so on. Usually our big give back to the families towards the end of the year. </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Blog</w:t>
        <w:tab/>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blog post) </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Subscribe to our newsletter.</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 a link to register their email details so they can get newsletters. Just like what I share from Lagos Food Bank).</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Book club can come in here too. </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i.e. monthly book links and book review.</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Towards capacity building of our staff, we’ve discussed online courses. So, I’m thinking certificate submission can come here (just saying).</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bookmarkStart w:colFirst="0" w:colLast="0" w:name="_30j0zll" w:id="1"/>
      <w:bookmarkEnd w:id="1"/>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KHC STORE</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proceeds from the Store goes towards achieving the vision of the organization.</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(upload the KHC Clothing Line for viewing, provide link to pay/ to open a cart, something like how Jumia works)</w:t>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Gallery</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(Pictures come in here.  Let’s endeavor to watermark our pictures so we can reserve copyright) </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Volunteer</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best way to find yourself is to lose yourself in the service of others.” – Gandhi</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the link that takes you to the volunteering form. This needs to be updated to accommodate important things like picture upload to ease the stress of searching for pictures every month, CV since we’re looking into assist in employment of our volunteers)</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Donate</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may not have the spare time, but you can spare your finances.</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here to donate.</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Contact</w:t>
        <w:tab/>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with us! </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(Contact details come in here; mail, numbers and social media handles) </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P.S Clicking on the text in blue takes you to a payment platform.</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widowControl w:val="0"/>
      <w:spacing w:after="0" w:line="240" w:lineRule="auto"/>
      <w:ind w:left="1559" w:hanging="1080"/>
    </w:pPr>
    <w:rPr>
      <w:rFonts w:ascii="Arial" w:cs="Arial" w:eastAsia="Arial" w:hAnsi="Arial"/>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