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294A" w14:textId="5F27F35F" w:rsidR="00895462" w:rsidRPr="00895462" w:rsidRDefault="00895462" w:rsidP="00895462">
      <w:pPr>
        <w:rPr>
          <w:rFonts w:ascii="Roboto" w:hAnsi="Roboto"/>
          <w:b/>
          <w:bCs/>
        </w:rPr>
      </w:pPr>
      <w:r w:rsidRPr="00895462">
        <w:rPr>
          <w:rFonts w:ascii="Roboto" w:hAnsi="Roboto"/>
          <w:b/>
          <w:bCs/>
          <w:color w:val="538135" w:themeColor="accent6" w:themeShade="BF"/>
        </w:rPr>
        <w:t>Advanced Data &amp; Analytics</w:t>
      </w:r>
    </w:p>
    <w:p w14:paraId="67965F68" w14:textId="380C4391" w:rsidR="00180D19" w:rsidRDefault="00180D19" w:rsidP="00753FAF">
      <w:pPr>
        <w:rPr>
          <w:rFonts w:ascii="Roboto" w:hAnsi="Roboto"/>
          <w:sz w:val="18"/>
          <w:szCs w:val="18"/>
        </w:rPr>
      </w:pPr>
      <w:r w:rsidRPr="00180D19">
        <w:rPr>
          <w:rFonts w:ascii="Roboto" w:hAnsi="Roboto"/>
          <w:sz w:val="18"/>
          <w:szCs w:val="18"/>
        </w:rPr>
        <w:t>In today's digital landscape, advanced data and analytics are crucial for organi</w:t>
      </w:r>
      <w:r>
        <w:rPr>
          <w:rFonts w:ascii="Roboto" w:hAnsi="Roboto"/>
          <w:sz w:val="18"/>
          <w:szCs w:val="18"/>
        </w:rPr>
        <w:t>s</w:t>
      </w:r>
      <w:r w:rsidRPr="00180D19">
        <w:rPr>
          <w:rFonts w:ascii="Roboto" w:hAnsi="Roboto"/>
          <w:sz w:val="18"/>
          <w:szCs w:val="18"/>
        </w:rPr>
        <w:t>ations seeking to make informed decisions, elevate customer experiences, and secure a competitive edge. AI Konsult can empower your business to unlock the potential of data and drive growth.</w:t>
      </w:r>
    </w:p>
    <w:p w14:paraId="6AD844E2" w14:textId="77777777" w:rsidR="00180D19" w:rsidRDefault="00180D19" w:rsidP="00753FAF">
      <w:pPr>
        <w:rPr>
          <w:rFonts w:ascii="Roboto" w:hAnsi="Roboto"/>
          <w:sz w:val="18"/>
          <w:szCs w:val="18"/>
        </w:rPr>
      </w:pPr>
    </w:p>
    <w:p w14:paraId="243E697B" w14:textId="0ED70B46" w:rsidR="00753FAF" w:rsidRPr="00753FAF" w:rsidRDefault="00753FAF" w:rsidP="00753FAF">
      <w:pPr>
        <w:rPr>
          <w:rFonts w:ascii="Roboto" w:hAnsi="Roboto"/>
          <w:b/>
          <w:bCs/>
          <w:color w:val="538135" w:themeColor="accent6" w:themeShade="BF"/>
          <w:sz w:val="18"/>
          <w:szCs w:val="18"/>
        </w:rPr>
      </w:pPr>
      <w:r w:rsidRPr="00753FAF">
        <w:rPr>
          <w:rFonts w:ascii="Roboto" w:hAnsi="Roboto"/>
          <w:b/>
          <w:bCs/>
          <w:color w:val="538135" w:themeColor="accent6" w:themeShade="BF"/>
          <w:sz w:val="18"/>
          <w:szCs w:val="18"/>
        </w:rPr>
        <w:t>Advanced Data &amp; Analytics: An Overview</w:t>
      </w:r>
    </w:p>
    <w:p w14:paraId="09615121" w14:textId="45E247F5" w:rsidR="00753FAF" w:rsidRPr="00753FAF" w:rsidRDefault="00753FAF" w:rsidP="00753FAF">
      <w:pPr>
        <w:rPr>
          <w:rFonts w:ascii="Roboto" w:hAnsi="Roboto"/>
          <w:sz w:val="18"/>
          <w:szCs w:val="18"/>
        </w:rPr>
      </w:pPr>
      <w:r w:rsidRPr="00753FAF">
        <w:rPr>
          <w:rFonts w:ascii="Roboto" w:hAnsi="Roboto"/>
          <w:sz w:val="18"/>
          <w:szCs w:val="18"/>
        </w:rPr>
        <w:t>Advanced data and analytics encompass the processes, tools, and techniques used to collect, analy</w:t>
      </w:r>
      <w:r w:rsidR="008D5165">
        <w:rPr>
          <w:rFonts w:ascii="Roboto" w:hAnsi="Roboto"/>
          <w:sz w:val="18"/>
          <w:szCs w:val="18"/>
        </w:rPr>
        <w:t>s</w:t>
      </w:r>
      <w:r w:rsidRPr="00753FAF">
        <w:rPr>
          <w:rFonts w:ascii="Roboto" w:hAnsi="Roboto"/>
          <w:sz w:val="18"/>
          <w:szCs w:val="18"/>
        </w:rPr>
        <w:t>e, and interpret complex data sets to uncover valuable insights, patterns, and trends. By leveraging advanced analytics, businesses can make more informed decisions, optimi</w:t>
      </w:r>
      <w:r w:rsidR="008D5165">
        <w:rPr>
          <w:rFonts w:ascii="Roboto" w:hAnsi="Roboto"/>
          <w:sz w:val="18"/>
          <w:szCs w:val="18"/>
        </w:rPr>
        <w:t>s</w:t>
      </w:r>
      <w:r w:rsidRPr="00753FAF">
        <w:rPr>
          <w:rFonts w:ascii="Roboto" w:hAnsi="Roboto"/>
          <w:sz w:val="18"/>
          <w:szCs w:val="18"/>
        </w:rPr>
        <w:t>e processes, predict customer behavior, and identify new opportunities for growth.</w:t>
      </w:r>
    </w:p>
    <w:p w14:paraId="7572105D" w14:textId="77777777" w:rsidR="00753FAF" w:rsidRPr="00753FAF" w:rsidRDefault="00753FAF" w:rsidP="00753FAF">
      <w:pPr>
        <w:rPr>
          <w:rFonts w:ascii="Roboto" w:hAnsi="Roboto"/>
          <w:b/>
          <w:bCs/>
          <w:color w:val="538135" w:themeColor="accent6" w:themeShade="BF"/>
          <w:sz w:val="18"/>
          <w:szCs w:val="18"/>
        </w:rPr>
      </w:pPr>
      <w:r w:rsidRPr="00753FAF">
        <w:rPr>
          <w:rFonts w:ascii="Roboto" w:hAnsi="Roboto"/>
          <w:b/>
          <w:bCs/>
          <w:color w:val="538135" w:themeColor="accent6" w:themeShade="BF"/>
          <w:sz w:val="18"/>
          <w:szCs w:val="18"/>
        </w:rPr>
        <w:t>Key Components of Advanced Data &amp; Analytics</w:t>
      </w:r>
    </w:p>
    <w:p w14:paraId="33EAB486" w14:textId="77777777" w:rsidR="00753FAF" w:rsidRPr="00753FAF" w:rsidRDefault="00753FAF" w:rsidP="00753FAF">
      <w:pPr>
        <w:numPr>
          <w:ilvl w:val="0"/>
          <w:numId w:val="3"/>
        </w:numPr>
        <w:rPr>
          <w:rFonts w:ascii="Roboto" w:hAnsi="Roboto"/>
          <w:sz w:val="18"/>
          <w:szCs w:val="18"/>
        </w:rPr>
      </w:pPr>
      <w:r w:rsidRPr="00753FAF">
        <w:rPr>
          <w:rFonts w:ascii="Roboto" w:hAnsi="Roboto"/>
          <w:b/>
          <w:bCs/>
          <w:sz w:val="18"/>
          <w:szCs w:val="18"/>
        </w:rPr>
        <w:t>Data Collection and Integration:</w:t>
      </w:r>
      <w:r w:rsidRPr="00753FAF">
        <w:rPr>
          <w:rFonts w:ascii="Roboto" w:hAnsi="Roboto"/>
          <w:sz w:val="18"/>
          <w:szCs w:val="18"/>
        </w:rPr>
        <w:t xml:space="preserve"> Advanced data and analytics require the ability to gather and integrate data from multiple sources, such as structured and unstructured data, internal and external databases, and IoT devices.</w:t>
      </w:r>
    </w:p>
    <w:p w14:paraId="4E1C5285" w14:textId="77777777" w:rsidR="00753FAF" w:rsidRPr="00753FAF" w:rsidRDefault="00753FAF" w:rsidP="00753FAF">
      <w:pPr>
        <w:numPr>
          <w:ilvl w:val="0"/>
          <w:numId w:val="3"/>
        </w:numPr>
        <w:rPr>
          <w:rFonts w:ascii="Roboto" w:hAnsi="Roboto"/>
          <w:sz w:val="18"/>
          <w:szCs w:val="18"/>
        </w:rPr>
      </w:pPr>
      <w:r w:rsidRPr="00753FAF">
        <w:rPr>
          <w:rFonts w:ascii="Roboto" w:hAnsi="Roboto"/>
          <w:b/>
          <w:bCs/>
          <w:sz w:val="18"/>
          <w:szCs w:val="18"/>
        </w:rPr>
        <w:t>Data Processing and Preparation:</w:t>
      </w:r>
      <w:r w:rsidRPr="00753FAF">
        <w:rPr>
          <w:rFonts w:ascii="Roboto" w:hAnsi="Roboto"/>
          <w:sz w:val="18"/>
          <w:szCs w:val="18"/>
        </w:rPr>
        <w:t xml:space="preserve"> Data must be cleaned, transformed, and prepared for analysis, ensuring accuracy and consistency.</w:t>
      </w:r>
    </w:p>
    <w:p w14:paraId="2F9689FD" w14:textId="3E6C7617" w:rsidR="00753FAF" w:rsidRPr="00753FAF" w:rsidRDefault="00753FAF" w:rsidP="00753FAF">
      <w:pPr>
        <w:numPr>
          <w:ilvl w:val="0"/>
          <w:numId w:val="3"/>
        </w:numPr>
        <w:rPr>
          <w:rFonts w:ascii="Roboto" w:hAnsi="Roboto"/>
          <w:sz w:val="18"/>
          <w:szCs w:val="18"/>
        </w:rPr>
      </w:pPr>
      <w:r w:rsidRPr="00753FAF">
        <w:rPr>
          <w:rFonts w:ascii="Roboto" w:hAnsi="Roboto"/>
          <w:b/>
          <w:bCs/>
          <w:sz w:val="18"/>
          <w:szCs w:val="18"/>
        </w:rPr>
        <w:t>Data Analysis and Modeling:</w:t>
      </w:r>
      <w:r w:rsidRPr="00753FAF">
        <w:rPr>
          <w:rFonts w:ascii="Roboto" w:hAnsi="Roboto"/>
          <w:sz w:val="18"/>
          <w:szCs w:val="18"/>
        </w:rPr>
        <w:t xml:space="preserve"> Advanced analytical techniques, such as machine learning, artificial intelligence, and statistical modeling, are applied to analy</w:t>
      </w:r>
      <w:r w:rsidR="008D5165">
        <w:rPr>
          <w:rFonts w:ascii="Roboto" w:hAnsi="Roboto"/>
          <w:sz w:val="18"/>
          <w:szCs w:val="18"/>
        </w:rPr>
        <w:t>s</w:t>
      </w:r>
      <w:r w:rsidRPr="00753FAF">
        <w:rPr>
          <w:rFonts w:ascii="Roboto" w:hAnsi="Roboto"/>
          <w:sz w:val="18"/>
          <w:szCs w:val="18"/>
        </w:rPr>
        <w:t>e data and extract meaningful insights.</w:t>
      </w:r>
    </w:p>
    <w:p w14:paraId="3D38884D" w14:textId="7880B502" w:rsidR="00753FAF" w:rsidRPr="00753FAF" w:rsidRDefault="00753FAF" w:rsidP="00753FAF">
      <w:pPr>
        <w:numPr>
          <w:ilvl w:val="0"/>
          <w:numId w:val="3"/>
        </w:numPr>
        <w:rPr>
          <w:rFonts w:ascii="Roboto" w:hAnsi="Roboto"/>
          <w:sz w:val="18"/>
          <w:szCs w:val="18"/>
        </w:rPr>
      </w:pPr>
      <w:r w:rsidRPr="00753FAF">
        <w:rPr>
          <w:rFonts w:ascii="Roboto" w:hAnsi="Roboto"/>
          <w:b/>
          <w:bCs/>
          <w:sz w:val="18"/>
          <w:szCs w:val="18"/>
        </w:rPr>
        <w:t>Data Visuali</w:t>
      </w:r>
      <w:r w:rsidR="008D5165">
        <w:rPr>
          <w:rFonts w:ascii="Roboto" w:hAnsi="Roboto"/>
          <w:b/>
          <w:bCs/>
          <w:sz w:val="18"/>
          <w:szCs w:val="18"/>
        </w:rPr>
        <w:t>s</w:t>
      </w:r>
      <w:r w:rsidRPr="00753FAF">
        <w:rPr>
          <w:rFonts w:ascii="Roboto" w:hAnsi="Roboto"/>
          <w:b/>
          <w:bCs/>
          <w:sz w:val="18"/>
          <w:szCs w:val="18"/>
        </w:rPr>
        <w:t>ation and Reporting:</w:t>
      </w:r>
      <w:r w:rsidRPr="00753FAF">
        <w:rPr>
          <w:rFonts w:ascii="Roboto" w:hAnsi="Roboto"/>
          <w:sz w:val="18"/>
          <w:szCs w:val="18"/>
        </w:rPr>
        <w:t xml:space="preserve"> Visual representations of data and insights, such as dashboards and reports, enable businesses to understand and communicate complex findings to stakeholders.</w:t>
      </w:r>
    </w:p>
    <w:p w14:paraId="3CD1C033" w14:textId="77777777" w:rsidR="00753FAF" w:rsidRPr="00753FAF" w:rsidRDefault="00753FAF" w:rsidP="00753FAF">
      <w:pPr>
        <w:numPr>
          <w:ilvl w:val="0"/>
          <w:numId w:val="3"/>
        </w:numPr>
        <w:rPr>
          <w:rFonts w:ascii="Roboto" w:hAnsi="Roboto"/>
          <w:sz w:val="18"/>
          <w:szCs w:val="18"/>
        </w:rPr>
      </w:pPr>
      <w:r w:rsidRPr="00753FAF">
        <w:rPr>
          <w:rFonts w:ascii="Roboto" w:hAnsi="Roboto"/>
          <w:b/>
          <w:bCs/>
          <w:sz w:val="18"/>
          <w:szCs w:val="18"/>
        </w:rPr>
        <w:t>Data Governance and Security:</w:t>
      </w:r>
      <w:r w:rsidRPr="00753FAF">
        <w:rPr>
          <w:rFonts w:ascii="Roboto" w:hAnsi="Roboto"/>
          <w:sz w:val="18"/>
          <w:szCs w:val="18"/>
        </w:rPr>
        <w:t xml:space="preserve"> Advanced data and analytics necessitate robust data governance policies and security measures to ensure data privacy, compliance, and protection.</w:t>
      </w:r>
    </w:p>
    <w:p w14:paraId="55C73047" w14:textId="77777777" w:rsidR="00753FAF" w:rsidRPr="00753FAF" w:rsidRDefault="00753FAF" w:rsidP="00753FAF">
      <w:pPr>
        <w:rPr>
          <w:rFonts w:ascii="Roboto" w:hAnsi="Roboto"/>
          <w:b/>
          <w:bCs/>
          <w:color w:val="538135" w:themeColor="accent6" w:themeShade="BF"/>
          <w:sz w:val="18"/>
          <w:szCs w:val="18"/>
        </w:rPr>
      </w:pPr>
      <w:r w:rsidRPr="00753FAF">
        <w:rPr>
          <w:rFonts w:ascii="Roboto" w:hAnsi="Roboto"/>
          <w:b/>
          <w:bCs/>
          <w:color w:val="538135" w:themeColor="accent6" w:themeShade="BF"/>
          <w:sz w:val="18"/>
          <w:szCs w:val="18"/>
        </w:rPr>
        <w:t>How AI Konsult Can Help in Delivering Advanced Data &amp; Analytics</w:t>
      </w:r>
    </w:p>
    <w:p w14:paraId="3AB0F545" w14:textId="77777777" w:rsidR="004E4237" w:rsidRDefault="004E4237" w:rsidP="004E4237">
      <w:pPr>
        <w:rPr>
          <w:rFonts w:ascii="Roboto" w:hAnsi="Roboto"/>
          <w:sz w:val="18"/>
          <w:szCs w:val="18"/>
        </w:rPr>
      </w:pPr>
      <w:r w:rsidRPr="004E4237">
        <w:rPr>
          <w:rFonts w:ascii="Roboto" w:hAnsi="Roboto"/>
          <w:sz w:val="18"/>
          <w:szCs w:val="18"/>
        </w:rPr>
        <w:t>AI Konsult is committed to helping clients harness the immense potential of data and analytics. Delve into the comprehensive suite of services provided by AI Konsult and elevate your organization's performance to unprecedented levels.</w:t>
      </w:r>
    </w:p>
    <w:p w14:paraId="2ABC273C" w14:textId="69248FE3" w:rsidR="00753FAF" w:rsidRPr="00753FAF" w:rsidRDefault="00753FAF" w:rsidP="00CD304B">
      <w:pPr>
        <w:numPr>
          <w:ilvl w:val="0"/>
          <w:numId w:val="6"/>
        </w:numPr>
        <w:rPr>
          <w:rFonts w:ascii="Roboto" w:hAnsi="Roboto"/>
          <w:sz w:val="18"/>
          <w:szCs w:val="18"/>
        </w:rPr>
      </w:pPr>
      <w:r w:rsidRPr="00753FAF">
        <w:rPr>
          <w:rFonts w:ascii="Roboto" w:hAnsi="Roboto"/>
          <w:b/>
          <w:bCs/>
          <w:sz w:val="18"/>
          <w:szCs w:val="18"/>
        </w:rPr>
        <w:t>Data Strategy Development:</w:t>
      </w:r>
      <w:r w:rsidRPr="00753FAF">
        <w:rPr>
          <w:rFonts w:ascii="Roboto" w:hAnsi="Roboto"/>
          <w:sz w:val="18"/>
          <w:szCs w:val="18"/>
        </w:rPr>
        <w:t xml:space="preserve"> AI Konsult collaborates with clients to develop a comprehensive data strategy that aligns with their business objectives and identifies opportunities to leverage data for growth and innovation.</w:t>
      </w:r>
    </w:p>
    <w:p w14:paraId="0F39FD52" w14:textId="77777777" w:rsidR="00753FAF" w:rsidRPr="00753FAF" w:rsidRDefault="00753FAF" w:rsidP="00CD304B">
      <w:pPr>
        <w:numPr>
          <w:ilvl w:val="0"/>
          <w:numId w:val="6"/>
        </w:numPr>
        <w:rPr>
          <w:rFonts w:ascii="Roboto" w:hAnsi="Roboto"/>
          <w:sz w:val="18"/>
          <w:szCs w:val="18"/>
        </w:rPr>
      </w:pPr>
      <w:r w:rsidRPr="00753FAF">
        <w:rPr>
          <w:rFonts w:ascii="Roboto" w:hAnsi="Roboto"/>
          <w:b/>
          <w:bCs/>
          <w:sz w:val="18"/>
          <w:szCs w:val="18"/>
        </w:rPr>
        <w:t>Data Collection and Integration:</w:t>
      </w:r>
      <w:r w:rsidRPr="00753FAF">
        <w:rPr>
          <w:rFonts w:ascii="Roboto" w:hAnsi="Roboto"/>
          <w:sz w:val="18"/>
          <w:szCs w:val="18"/>
        </w:rPr>
        <w:t xml:space="preserve"> AI Konsult assists clients in gathering and integrating data from various sources, ensuring a holistic view of their data landscape.</w:t>
      </w:r>
    </w:p>
    <w:p w14:paraId="3EB7E212" w14:textId="77777777" w:rsidR="00753FAF" w:rsidRPr="00753FAF" w:rsidRDefault="00753FAF" w:rsidP="00CD304B">
      <w:pPr>
        <w:numPr>
          <w:ilvl w:val="0"/>
          <w:numId w:val="6"/>
        </w:numPr>
        <w:rPr>
          <w:rFonts w:ascii="Roboto" w:hAnsi="Roboto"/>
          <w:sz w:val="18"/>
          <w:szCs w:val="18"/>
        </w:rPr>
      </w:pPr>
      <w:r w:rsidRPr="00753FAF">
        <w:rPr>
          <w:rFonts w:ascii="Roboto" w:hAnsi="Roboto"/>
          <w:b/>
          <w:bCs/>
          <w:sz w:val="18"/>
          <w:szCs w:val="18"/>
        </w:rPr>
        <w:t>Data Processing and Preparation:</w:t>
      </w:r>
      <w:r w:rsidRPr="00753FAF">
        <w:rPr>
          <w:rFonts w:ascii="Roboto" w:hAnsi="Roboto"/>
          <w:sz w:val="18"/>
          <w:szCs w:val="18"/>
        </w:rPr>
        <w:t xml:space="preserve"> AI Konsult's data experts help clients clean, transform, and prepare their data for analysis, ensuring accuracy and consistency.</w:t>
      </w:r>
    </w:p>
    <w:p w14:paraId="2F68979E" w14:textId="677CF080" w:rsidR="00753FAF" w:rsidRPr="00753FAF" w:rsidRDefault="00753FAF" w:rsidP="00CD304B">
      <w:pPr>
        <w:numPr>
          <w:ilvl w:val="0"/>
          <w:numId w:val="6"/>
        </w:numPr>
        <w:rPr>
          <w:rFonts w:ascii="Roboto" w:hAnsi="Roboto"/>
          <w:sz w:val="18"/>
          <w:szCs w:val="18"/>
        </w:rPr>
      </w:pPr>
      <w:r w:rsidRPr="00753FAF">
        <w:rPr>
          <w:rFonts w:ascii="Roboto" w:hAnsi="Roboto"/>
          <w:b/>
          <w:bCs/>
          <w:sz w:val="18"/>
          <w:szCs w:val="18"/>
        </w:rPr>
        <w:t>Advanced Analytical Techniques:</w:t>
      </w:r>
      <w:r w:rsidRPr="00753FAF">
        <w:rPr>
          <w:rFonts w:ascii="Roboto" w:hAnsi="Roboto"/>
          <w:sz w:val="18"/>
          <w:szCs w:val="18"/>
        </w:rPr>
        <w:t xml:space="preserve"> AI Konsult leverages cutting-edge technologies such as AI, ML, and statistical modeling to analy</w:t>
      </w:r>
      <w:r w:rsidR="008D5165">
        <w:rPr>
          <w:rFonts w:ascii="Roboto" w:hAnsi="Roboto"/>
          <w:sz w:val="18"/>
          <w:szCs w:val="18"/>
        </w:rPr>
        <w:t>s</w:t>
      </w:r>
      <w:r w:rsidRPr="00753FAF">
        <w:rPr>
          <w:rFonts w:ascii="Roboto" w:hAnsi="Roboto"/>
          <w:sz w:val="18"/>
          <w:szCs w:val="18"/>
        </w:rPr>
        <w:t>e data and uncover valuable insights, patterns, and trends.</w:t>
      </w:r>
    </w:p>
    <w:p w14:paraId="5A8D6263" w14:textId="686760D6" w:rsidR="00753FAF" w:rsidRPr="00753FAF" w:rsidRDefault="00753FAF" w:rsidP="00CD304B">
      <w:pPr>
        <w:numPr>
          <w:ilvl w:val="0"/>
          <w:numId w:val="6"/>
        </w:numPr>
        <w:rPr>
          <w:rFonts w:ascii="Roboto" w:hAnsi="Roboto"/>
          <w:sz w:val="18"/>
          <w:szCs w:val="18"/>
        </w:rPr>
      </w:pPr>
      <w:r w:rsidRPr="00753FAF">
        <w:rPr>
          <w:rFonts w:ascii="Roboto" w:hAnsi="Roboto"/>
          <w:b/>
          <w:bCs/>
          <w:sz w:val="18"/>
          <w:szCs w:val="18"/>
        </w:rPr>
        <w:t>Data Visuali</w:t>
      </w:r>
      <w:r w:rsidR="008D5165">
        <w:rPr>
          <w:rFonts w:ascii="Roboto" w:hAnsi="Roboto"/>
          <w:b/>
          <w:bCs/>
          <w:sz w:val="18"/>
          <w:szCs w:val="18"/>
        </w:rPr>
        <w:t>s</w:t>
      </w:r>
      <w:r w:rsidRPr="00753FAF">
        <w:rPr>
          <w:rFonts w:ascii="Roboto" w:hAnsi="Roboto"/>
          <w:b/>
          <w:bCs/>
          <w:sz w:val="18"/>
          <w:szCs w:val="18"/>
        </w:rPr>
        <w:t>ation and Reporting:</w:t>
      </w:r>
      <w:r w:rsidRPr="00753FAF">
        <w:rPr>
          <w:rFonts w:ascii="Roboto" w:hAnsi="Roboto"/>
          <w:sz w:val="18"/>
          <w:szCs w:val="18"/>
        </w:rPr>
        <w:t xml:space="preserve"> AI Konsult creates intuitive, interactive data visuali</w:t>
      </w:r>
      <w:r w:rsidR="008D5165">
        <w:rPr>
          <w:rFonts w:ascii="Roboto" w:hAnsi="Roboto"/>
          <w:sz w:val="18"/>
          <w:szCs w:val="18"/>
        </w:rPr>
        <w:t>s</w:t>
      </w:r>
      <w:r w:rsidRPr="00753FAF">
        <w:rPr>
          <w:rFonts w:ascii="Roboto" w:hAnsi="Roboto"/>
          <w:sz w:val="18"/>
          <w:szCs w:val="18"/>
        </w:rPr>
        <w:t>ations and reports that enable clients to understand and communicate their findings effectively.</w:t>
      </w:r>
    </w:p>
    <w:p w14:paraId="7D044F92" w14:textId="77777777" w:rsidR="00753FAF" w:rsidRPr="00753FAF" w:rsidRDefault="00753FAF" w:rsidP="00CD304B">
      <w:pPr>
        <w:numPr>
          <w:ilvl w:val="0"/>
          <w:numId w:val="6"/>
        </w:numPr>
        <w:rPr>
          <w:rFonts w:ascii="Roboto" w:hAnsi="Roboto"/>
          <w:sz w:val="18"/>
          <w:szCs w:val="18"/>
        </w:rPr>
      </w:pPr>
      <w:r w:rsidRPr="00753FAF">
        <w:rPr>
          <w:rFonts w:ascii="Roboto" w:hAnsi="Roboto"/>
          <w:b/>
          <w:bCs/>
          <w:sz w:val="18"/>
          <w:szCs w:val="18"/>
        </w:rPr>
        <w:t>Data Governance and Security Consulting:</w:t>
      </w:r>
      <w:r w:rsidRPr="00753FAF">
        <w:rPr>
          <w:rFonts w:ascii="Roboto" w:hAnsi="Roboto"/>
          <w:sz w:val="18"/>
          <w:szCs w:val="18"/>
        </w:rPr>
        <w:t xml:space="preserve"> AI Konsult provides expert guidance on data governance and security, ensuring compliance with data protection regulations and the safeguarding of sensitive information.</w:t>
      </w:r>
    </w:p>
    <w:p w14:paraId="1CAED26A" w14:textId="77777777" w:rsidR="00753FAF" w:rsidRDefault="00753FAF" w:rsidP="00753FAF">
      <w:pPr>
        <w:rPr>
          <w:rFonts w:ascii="Roboto" w:hAnsi="Roboto"/>
          <w:b/>
          <w:bCs/>
          <w:sz w:val="18"/>
          <w:szCs w:val="18"/>
        </w:rPr>
      </w:pPr>
    </w:p>
    <w:p w14:paraId="7A32D35C" w14:textId="77777777" w:rsidR="00753FAF" w:rsidRDefault="00753FAF" w:rsidP="00753FAF">
      <w:pPr>
        <w:rPr>
          <w:rFonts w:ascii="Roboto" w:hAnsi="Roboto"/>
          <w:b/>
          <w:bCs/>
          <w:sz w:val="18"/>
          <w:szCs w:val="18"/>
        </w:rPr>
      </w:pPr>
    </w:p>
    <w:p w14:paraId="296D8B8D" w14:textId="79CAF556" w:rsidR="00753FAF" w:rsidRPr="00753FAF" w:rsidRDefault="00753FAF" w:rsidP="00753FAF">
      <w:pPr>
        <w:rPr>
          <w:rFonts w:ascii="Roboto" w:hAnsi="Roboto"/>
          <w:b/>
          <w:bCs/>
          <w:color w:val="538135" w:themeColor="accent6" w:themeShade="BF"/>
          <w:sz w:val="18"/>
          <w:szCs w:val="18"/>
        </w:rPr>
      </w:pPr>
      <w:r w:rsidRPr="00753FAF">
        <w:rPr>
          <w:rFonts w:ascii="Roboto" w:hAnsi="Roboto"/>
          <w:b/>
          <w:bCs/>
          <w:color w:val="538135" w:themeColor="accent6" w:themeShade="BF"/>
          <w:sz w:val="18"/>
          <w:szCs w:val="18"/>
        </w:rPr>
        <w:t>Trends in Data Analytics</w:t>
      </w:r>
    </w:p>
    <w:p w14:paraId="6A8F6F45" w14:textId="77777777" w:rsidR="00753FAF" w:rsidRPr="00753FAF" w:rsidRDefault="00753FAF" w:rsidP="00753FAF">
      <w:pPr>
        <w:numPr>
          <w:ilvl w:val="0"/>
          <w:numId w:val="5"/>
        </w:numPr>
        <w:rPr>
          <w:rFonts w:ascii="Roboto" w:hAnsi="Roboto"/>
          <w:sz w:val="18"/>
          <w:szCs w:val="18"/>
        </w:rPr>
      </w:pPr>
      <w:r w:rsidRPr="00753FAF">
        <w:rPr>
          <w:rFonts w:ascii="Roboto" w:hAnsi="Roboto"/>
          <w:b/>
          <w:bCs/>
          <w:sz w:val="18"/>
          <w:szCs w:val="18"/>
        </w:rPr>
        <w:t>Augmented Analytics:</w:t>
      </w:r>
      <w:r w:rsidRPr="00753FAF">
        <w:rPr>
          <w:rFonts w:ascii="Roboto" w:hAnsi="Roboto"/>
          <w:sz w:val="18"/>
          <w:szCs w:val="18"/>
        </w:rPr>
        <w:t xml:space="preserve"> The integration of AI and ML technologies into analytics tools is automating data preparation, analysis, and interpretation, making advanced analytics more accessible to non-technical users.</w:t>
      </w:r>
    </w:p>
    <w:p w14:paraId="1BAC9C1C" w14:textId="77777777" w:rsidR="00753FAF" w:rsidRPr="00753FAF" w:rsidRDefault="00753FAF" w:rsidP="00753FAF">
      <w:pPr>
        <w:numPr>
          <w:ilvl w:val="0"/>
          <w:numId w:val="5"/>
        </w:numPr>
        <w:rPr>
          <w:rFonts w:ascii="Roboto" w:hAnsi="Roboto"/>
          <w:sz w:val="18"/>
          <w:szCs w:val="18"/>
        </w:rPr>
      </w:pPr>
      <w:r w:rsidRPr="00753FAF">
        <w:rPr>
          <w:rFonts w:ascii="Roboto" w:hAnsi="Roboto"/>
          <w:b/>
          <w:bCs/>
          <w:sz w:val="18"/>
          <w:szCs w:val="18"/>
        </w:rPr>
        <w:t>Real-time Analytics:</w:t>
      </w:r>
      <w:r w:rsidRPr="00753FAF">
        <w:rPr>
          <w:rFonts w:ascii="Roboto" w:hAnsi="Roboto"/>
          <w:sz w:val="18"/>
          <w:szCs w:val="18"/>
        </w:rPr>
        <w:t xml:space="preserve"> Businesses are increasingly leveraging real-time analytics to monitor and respond to events as they happen, enabling more agile decision-making and operational efficiency.</w:t>
      </w:r>
    </w:p>
    <w:p w14:paraId="47EDA32E" w14:textId="4DF0F1DC" w:rsidR="00753FAF" w:rsidRPr="00753FAF" w:rsidRDefault="00753FAF" w:rsidP="00753FAF">
      <w:pPr>
        <w:numPr>
          <w:ilvl w:val="0"/>
          <w:numId w:val="5"/>
        </w:numPr>
        <w:rPr>
          <w:rFonts w:ascii="Roboto" w:hAnsi="Roboto"/>
          <w:sz w:val="18"/>
          <w:szCs w:val="18"/>
        </w:rPr>
      </w:pPr>
      <w:r w:rsidRPr="00753FAF">
        <w:rPr>
          <w:rFonts w:ascii="Roboto" w:hAnsi="Roboto"/>
          <w:b/>
          <w:bCs/>
          <w:sz w:val="18"/>
          <w:szCs w:val="18"/>
        </w:rPr>
        <w:t>Edge Analytics:</w:t>
      </w:r>
      <w:r w:rsidRPr="00753FAF">
        <w:rPr>
          <w:rFonts w:ascii="Roboto" w:hAnsi="Roboto"/>
          <w:sz w:val="18"/>
          <w:szCs w:val="18"/>
        </w:rPr>
        <w:t xml:space="preserve"> The rise of IoT devices and edge computing is driving the adoption of edge analytics, allowing organi</w:t>
      </w:r>
      <w:r w:rsidR="008D5165">
        <w:rPr>
          <w:rFonts w:ascii="Roboto" w:hAnsi="Roboto"/>
          <w:sz w:val="18"/>
          <w:szCs w:val="18"/>
        </w:rPr>
        <w:t>s</w:t>
      </w:r>
      <w:r w:rsidRPr="00753FAF">
        <w:rPr>
          <w:rFonts w:ascii="Roboto" w:hAnsi="Roboto"/>
          <w:sz w:val="18"/>
          <w:szCs w:val="18"/>
        </w:rPr>
        <w:t>ations to analy</w:t>
      </w:r>
      <w:r w:rsidR="008D5165">
        <w:rPr>
          <w:rFonts w:ascii="Roboto" w:hAnsi="Roboto"/>
          <w:sz w:val="18"/>
          <w:szCs w:val="18"/>
        </w:rPr>
        <w:t>s</w:t>
      </w:r>
      <w:r w:rsidRPr="00753FAF">
        <w:rPr>
          <w:rFonts w:ascii="Roboto" w:hAnsi="Roboto"/>
          <w:sz w:val="18"/>
          <w:szCs w:val="18"/>
        </w:rPr>
        <w:t>e data closer to its source and reduce latency.</w:t>
      </w:r>
    </w:p>
    <w:p w14:paraId="029A00B8" w14:textId="2D7E9307" w:rsidR="00753FAF" w:rsidRPr="00753FAF" w:rsidRDefault="00753FAF" w:rsidP="00753FAF">
      <w:pPr>
        <w:numPr>
          <w:ilvl w:val="0"/>
          <w:numId w:val="5"/>
        </w:numPr>
        <w:rPr>
          <w:rFonts w:ascii="Roboto" w:hAnsi="Roboto"/>
          <w:sz w:val="18"/>
          <w:szCs w:val="18"/>
        </w:rPr>
      </w:pPr>
      <w:r w:rsidRPr="00753FAF">
        <w:rPr>
          <w:rFonts w:ascii="Roboto" w:hAnsi="Roboto"/>
          <w:b/>
          <w:bCs/>
          <w:sz w:val="18"/>
          <w:szCs w:val="18"/>
        </w:rPr>
        <w:t>Data Privacy and Ethics:</w:t>
      </w:r>
      <w:r w:rsidRPr="00753FAF">
        <w:rPr>
          <w:rFonts w:ascii="Roboto" w:hAnsi="Roboto"/>
          <w:sz w:val="18"/>
          <w:szCs w:val="18"/>
        </w:rPr>
        <w:t xml:space="preserve"> As concerns over data privacy and ethics grow, businesses must prioriti</w:t>
      </w:r>
      <w:r w:rsidR="008D5165">
        <w:rPr>
          <w:rFonts w:ascii="Roboto" w:hAnsi="Roboto"/>
          <w:sz w:val="18"/>
          <w:szCs w:val="18"/>
        </w:rPr>
        <w:t>s</w:t>
      </w:r>
      <w:r w:rsidRPr="00753FAF">
        <w:rPr>
          <w:rFonts w:ascii="Roboto" w:hAnsi="Roboto"/>
          <w:sz w:val="18"/>
          <w:szCs w:val="18"/>
        </w:rPr>
        <w:t>e data governance, transparency, and compliance to build trust with their customers and stakeholders.</w:t>
      </w:r>
    </w:p>
    <w:p w14:paraId="2F2E134B" w14:textId="7FD9255E" w:rsidR="00753FAF" w:rsidRPr="00753FAF" w:rsidRDefault="00753FAF" w:rsidP="00753FAF">
      <w:pPr>
        <w:rPr>
          <w:rFonts w:ascii="Roboto" w:hAnsi="Roboto"/>
          <w:sz w:val="18"/>
          <w:szCs w:val="18"/>
        </w:rPr>
      </w:pPr>
      <w:r w:rsidRPr="00753FAF">
        <w:rPr>
          <w:rFonts w:ascii="Roboto" w:hAnsi="Roboto"/>
          <w:sz w:val="18"/>
          <w:szCs w:val="18"/>
        </w:rPr>
        <w:t>Advanced data and analytics are essential for organi</w:t>
      </w:r>
      <w:r w:rsidR="008D5165">
        <w:rPr>
          <w:rFonts w:ascii="Roboto" w:hAnsi="Roboto"/>
          <w:sz w:val="18"/>
          <w:szCs w:val="18"/>
        </w:rPr>
        <w:t>s</w:t>
      </w:r>
      <w:r w:rsidRPr="00753FAF">
        <w:rPr>
          <w:rFonts w:ascii="Roboto" w:hAnsi="Roboto"/>
          <w:sz w:val="18"/>
          <w:szCs w:val="18"/>
        </w:rPr>
        <w:t>ations seeking to make data-driven decisions, optimi</w:t>
      </w:r>
      <w:r w:rsidR="008D5165">
        <w:rPr>
          <w:rFonts w:ascii="Roboto" w:hAnsi="Roboto"/>
          <w:sz w:val="18"/>
          <w:szCs w:val="18"/>
        </w:rPr>
        <w:t>s</w:t>
      </w:r>
      <w:r w:rsidRPr="00753FAF">
        <w:rPr>
          <w:rFonts w:ascii="Roboto" w:hAnsi="Roboto"/>
          <w:sz w:val="18"/>
          <w:szCs w:val="18"/>
        </w:rPr>
        <w:t xml:space="preserve">e </w:t>
      </w:r>
      <w:r w:rsidR="008D5165" w:rsidRPr="00753FAF">
        <w:rPr>
          <w:rFonts w:ascii="Roboto" w:hAnsi="Roboto"/>
          <w:sz w:val="18"/>
          <w:szCs w:val="18"/>
        </w:rPr>
        <w:t>processes</w:t>
      </w:r>
      <w:r w:rsidR="0071143A">
        <w:rPr>
          <w:rFonts w:ascii="Roboto" w:hAnsi="Roboto"/>
          <w:sz w:val="18"/>
          <w:szCs w:val="18"/>
        </w:rPr>
        <w:t xml:space="preserve"> and be on the cutting edge of innovation.</w:t>
      </w:r>
    </w:p>
    <w:p w14:paraId="211C7FD0" w14:textId="77777777" w:rsidR="00446D6C" w:rsidRPr="00895462" w:rsidRDefault="00000000" w:rsidP="00753FAF">
      <w:pPr>
        <w:rPr>
          <w:rFonts w:ascii="Roboto" w:hAnsi="Roboto"/>
          <w:sz w:val="18"/>
          <w:szCs w:val="18"/>
        </w:rPr>
      </w:pPr>
    </w:p>
    <w:sectPr w:rsidR="00446D6C" w:rsidRPr="00895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836"/>
    <w:multiLevelType w:val="multilevel"/>
    <w:tmpl w:val="A8D689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91B33"/>
    <w:multiLevelType w:val="multilevel"/>
    <w:tmpl w:val="A37EBF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1426D"/>
    <w:multiLevelType w:val="multilevel"/>
    <w:tmpl w:val="328C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04128"/>
    <w:multiLevelType w:val="multilevel"/>
    <w:tmpl w:val="A14414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51AE7"/>
    <w:multiLevelType w:val="multilevel"/>
    <w:tmpl w:val="8904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80C65"/>
    <w:multiLevelType w:val="multilevel"/>
    <w:tmpl w:val="7DDE4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930336">
    <w:abstractNumId w:val="4"/>
  </w:num>
  <w:num w:numId="2" w16cid:durableId="692650855">
    <w:abstractNumId w:val="5"/>
  </w:num>
  <w:num w:numId="3" w16cid:durableId="440954166">
    <w:abstractNumId w:val="1"/>
  </w:num>
  <w:num w:numId="4" w16cid:durableId="282230516">
    <w:abstractNumId w:val="2"/>
  </w:num>
  <w:num w:numId="5" w16cid:durableId="693306691">
    <w:abstractNumId w:val="3"/>
  </w:num>
  <w:num w:numId="6" w16cid:durableId="214145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62"/>
    <w:rsid w:val="00010177"/>
    <w:rsid w:val="0001717F"/>
    <w:rsid w:val="000655C0"/>
    <w:rsid w:val="00180D19"/>
    <w:rsid w:val="00475AA3"/>
    <w:rsid w:val="004E4237"/>
    <w:rsid w:val="00593BEF"/>
    <w:rsid w:val="0071143A"/>
    <w:rsid w:val="00753FAF"/>
    <w:rsid w:val="00895462"/>
    <w:rsid w:val="008B6B45"/>
    <w:rsid w:val="008D5165"/>
    <w:rsid w:val="00BF25AE"/>
    <w:rsid w:val="00CD304B"/>
    <w:rsid w:val="00D9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6050"/>
  <w15:chartTrackingRefBased/>
  <w15:docId w15:val="{3BA8B0EA-3EC2-4D88-BBC1-8C9743C6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280670">
      <w:bodyDiv w:val="1"/>
      <w:marLeft w:val="0"/>
      <w:marRight w:val="0"/>
      <w:marTop w:val="0"/>
      <w:marBottom w:val="0"/>
      <w:divBdr>
        <w:top w:val="none" w:sz="0" w:space="0" w:color="auto"/>
        <w:left w:val="none" w:sz="0" w:space="0" w:color="auto"/>
        <w:bottom w:val="none" w:sz="0" w:space="0" w:color="auto"/>
        <w:right w:val="none" w:sz="0" w:space="0" w:color="auto"/>
      </w:divBdr>
    </w:div>
    <w:div w:id="20037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Scelo Hlope</dc:creator>
  <cp:keywords/>
  <dc:description/>
  <cp:lastModifiedBy>Scelo Hlope</cp:lastModifiedBy>
  <cp:revision>12</cp:revision>
  <dcterms:created xsi:type="dcterms:W3CDTF">2023-04-08T23:04:00Z</dcterms:created>
  <dcterms:modified xsi:type="dcterms:W3CDTF">2023-04-15T06:00:00Z</dcterms:modified>
</cp:coreProperties>
</file>