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200" w:after="80"/>
        <w:jc w:val="center"/>
      </w:pPr>
      <w:r>
        <w:rPr>
          <w:sz w:val="72"/>
          <w:szCs w:val="72"/>
        </w:rPr>
        <w:t xml:space="preserve">🌐</w:t>
      </w:r>
    </w:p>
    <w:p>
      <w:pPr>
        <w:spacing w:before="40" w:after="40"/>
        <w:jc w:val="center"/>
      </w:pPr>
      <w:r>
        <w:rPr>
          <w:rFonts w:ascii="Arial" w:cs="Arial" w:eastAsia="Arial" w:hAnsi="Arial"/>
          <w:b/>
          <w:bCs/>
          <w:color w:val="0F172A"/>
          <w:sz w:val="52"/>
          <w:szCs w:val="52"/>
        </w:rPr>
        <w:t xml:space="preserve">Polyglot-Microservices-Stack</w:t>
      </w:r>
    </w:p>
    <w:p>
      <w:pPr>
        <w:spacing w:before="40" w:after="40"/>
        <w:jc w:val="center"/>
      </w:pPr>
      <w:r>
        <w:rPr>
          <w:rFonts w:ascii="Arial" w:cs="Arial" w:eastAsia="Arial" w:hAnsi="Arial"/>
          <w:i/>
          <w:iCs/>
          <w:color w:val="64748B"/>
          <w:sz w:val="30"/>
          <w:szCs w:val="30"/>
        </w:rPr>
        <w:t xml:space="preserve">Complete Deployment Guide &amp; README</w:t>
      </w:r>
    </w:p>
    <w:p>
      <w:pPr>
        <w:spacing w:before="40" w:after="40"/>
      </w:pPr>
      <w:r>
        <w:t xml:space="preserve"/>
      </w:r>
    </w:p>
    <w:p>
      <w:pPr>
        <w:spacing w:before="60" w:after="60"/>
        <w:jc w:val="center"/>
      </w:pPr>
      <w:r>
        <w:rPr>
          <w:rFonts w:ascii="Arial" w:cs="Arial" w:eastAsia="Arial" w:hAnsi="Arial"/>
          <w:b/>
          <w:bCs/>
          <w:color w:val="FFFFFF"/>
          <w:sz w:val="18"/>
          <w:szCs w:val="18"/>
          <w:shd w:fill="CE412B" w:val="clear"/>
        </w:rPr>
        <w:t xml:space="preserve"> Render </w:t>
      </w:r>
      <w:r>
        <w:rPr>
          <w:sz w:val="20"/>
          <w:szCs w:val="20"/>
        </w:rPr>
        <w:t xml:space="preserve">   </w:t>
      </w:r>
      <w:r>
        <w:rPr>
          <w:rFonts w:ascii="Arial" w:cs="Arial" w:eastAsia="Arial" w:hAnsi="Arial"/>
          <w:b/>
          <w:bCs/>
          <w:color w:val="FFFFFF"/>
          <w:sz w:val="18"/>
          <w:szCs w:val="18"/>
          <w:shd w:fill="000000" w:val="clear"/>
        </w:rPr>
        <w:t xml:space="preserve"> Vercel </w:t>
      </w:r>
      <w:r>
        <w:rPr>
          <w:sz w:val="20"/>
          <w:szCs w:val="20"/>
        </w:rPr>
        <w:t xml:space="preserve">   </w:t>
      </w:r>
      <w:r>
        <w:rPr>
          <w:rFonts w:ascii="Arial" w:cs="Arial" w:eastAsia="Arial" w:hAnsi="Arial"/>
          <w:b/>
          <w:bCs/>
          <w:color w:val="FFFFFF"/>
          <w:sz w:val="18"/>
          <w:szCs w:val="18"/>
          <w:shd w:fill="CE412B" w:val="clear"/>
        </w:rPr>
        <w:t xml:space="preserve"> Rust/Actix </w:t>
      </w:r>
      <w:r>
        <w:rPr>
          <w:sz w:val="20"/>
          <w:szCs w:val="20"/>
        </w:rPr>
        <w:t xml:space="preserve">   </w:t>
      </w:r>
      <w:r>
        <w:rPr>
          <w:rFonts w:ascii="Arial" w:cs="Arial" w:eastAsia="Arial" w:hAnsi="Arial"/>
          <w:b/>
          <w:bCs/>
          <w:color w:val="FFFFFF"/>
          <w:sz w:val="18"/>
          <w:szCs w:val="18"/>
          <w:shd w:fill="000000" w:val="clear"/>
        </w:rPr>
        <w:t xml:space="preserve"> Next.js </w:t>
      </w:r>
      <w:r>
        <w:rPr>
          <w:sz w:val="20"/>
          <w:szCs w:val="20"/>
        </w:rPr>
        <w:t xml:space="preserve">   </w:t>
      </w:r>
      <w:r>
        <w:rPr>
          <w:rFonts w:ascii="Arial" w:cs="Arial" w:eastAsia="Arial" w:hAnsi="Arial"/>
          <w:b/>
          <w:bCs/>
          <w:color w:val="FFFFFF"/>
          <w:sz w:val="18"/>
          <w:szCs w:val="18"/>
          <w:shd w:fill="16A34A" w:val="clear"/>
        </w:rPr>
        <w:t xml:space="preserve"> No Dockerfile </w:t>
      </w:r>
    </w:p>
    <w:p>
      <w:pPr>
        <w:spacing w:before="40" w:after="40"/>
      </w:pPr>
      <w:r>
        <w:t xml:space="preserve"/>
      </w:r>
    </w:p>
    <w:p>
      <w:pPr>
        <w:pBdr>
          <w:bottom w:val="single" w:color="CBD5E1" w:sz="6" w:space="1"/>
        </w:pBdr>
        <w:spacing w:before="60" w:after="200"/>
        <w:jc w:val="center"/>
      </w:pPr>
      <w:r>
        <w:rPr>
          <w:rFonts w:ascii="Arial" w:cs="Arial" w:eastAsia="Arial" w:hAnsi="Arial"/>
          <w:color w:val="64748B"/>
          <w:sz w:val="18"/>
          <w:szCs w:val="18"/>
        </w:rPr>
        <w:t xml:space="preserve">Version 1.0.0  ·  Languages: Rust · C++ · C# · Python3 · Zig · Mojo · F* · Dafny · SQL.js · PHP-WASM</w:t>
      </w:r>
    </w:p>
    <w:p>
      <w:r>
        <w:br w:type="page"/>
      </w:r>
    </w:p>
    <w:p>
      <w:pPr>
        <w:pStyle w:val="Heading1"/>
        <w:spacing w:before="400" w:after="160"/>
      </w:pPr>
      <w:r>
        <w:rPr>
          <w:rFonts w:ascii="Arial" w:cs="Arial" w:eastAsia="Arial" w:hAnsi="Arial"/>
          <w:b/>
          <w:bCs/>
          <w:color w:val="0F172A"/>
          <w:sz w:val="36"/>
          <w:szCs w:val="36"/>
        </w:rPr>
        <w:t xml:space="preserve">1. Project Overview</w:t>
      </w:r>
    </w:p>
    <w:p>
      <w:pPr>
        <w:spacing w:before="80" w:after="80"/>
        <w:jc w:val="left"/>
      </w:pPr>
      <w:r>
        <w:rPr>
          <w:rFonts w:ascii="Arial" w:cs="Arial" w:eastAsia="Arial" w:hAnsi="Arial"/>
          <w:b w:val="false"/>
          <w:bCs w:val="false"/>
          <w:i w:val="false"/>
          <w:iCs w:val="false"/>
          <w:color w:val="1E293B"/>
          <w:sz w:val="22"/>
          <w:szCs w:val="22"/>
        </w:rPr>
        <w:t xml:space="preserve">Polyglot-Microservices-Stack is a cloud-native web service that demonstrates the integration of ten programming languages and runtimes across two managed hosting platforms—without a single Dockerfile. The backend, hosted on Render, is powered by a Rust/Actix-Web API gateway that dispatches requests to C++, C#, Python 3 (FastAPI), Zig, Mojo, F*, and Dafny via subprocess calls and HTTP. The frontend, hosted on Vercel, is a Next.js application embedding HTMX, Alpine.js, Hyperscript, and TailwindCSS for progressive enhancement, with SQL.js and PHP-WASM running directly inside Node.js API routes.</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1.1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Repository Name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Polyglot-Microservices-Stack</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GitHub URL</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https://github.com/&lt;your-org&gt;/Polyglot-Microservices-Stack</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Default Branch</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main</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License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MIT</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1.2 Stack at a Glance</w:t>
      </w:r>
    </w:p>
    <w:p>
      <w:pPr>
        <w:spacing w:before="80" w:after="80"/>
        <w:jc w:val="left"/>
      </w:pPr>
      <w:r>
        <w:rPr>
          <w:rFonts w:ascii="Arial" w:cs="Arial" w:eastAsia="Arial" w:hAnsi="Arial"/>
          <w:b/>
          <w:bCs/>
          <w:color w:val="0F172A"/>
          <w:sz w:val="22"/>
          <w:szCs w:val="22"/>
        </w:rPr>
        <w:t xml:space="preserve">Backend (Render):</w:t>
      </w:r>
      <w:r>
        <w:rPr>
          <w:rFonts w:ascii="Arial" w:cs="Arial" w:eastAsia="Arial" w:hAnsi="Arial"/>
          <w:color w:val="1E293B"/>
          <w:sz w:val="22"/>
          <w:szCs w:val="22"/>
        </w:rPr>
        <w:t xml:space="preserve">  Rust/Actix-Web 4 (API gateway), Python 3/FastAPI (compute service), C++ via g++, C# via .NET 8, Zig 0.13, Mojo (Magic SDK), F* (fstar.exe), Dafny.</w:t>
      </w:r>
    </w:p>
    <w:p>
      <w:pPr>
        <w:spacing w:before="80" w:after="80"/>
        <w:jc w:val="left"/>
      </w:pPr>
      <w:r>
        <w:rPr>
          <w:rFonts w:ascii="Arial" w:cs="Arial" w:eastAsia="Arial" w:hAnsi="Arial"/>
          <w:b/>
          <w:bCs/>
          <w:color w:val="0F172A"/>
          <w:sz w:val="22"/>
          <w:szCs w:val="22"/>
        </w:rPr>
        <w:t xml:space="preserve">Frontend (Vercel):</w:t>
      </w:r>
      <w:r>
        <w:rPr>
          <w:rFonts w:ascii="Arial" w:cs="Arial" w:eastAsia="Arial" w:hAnsi="Arial"/>
          <w:color w:val="1E293B"/>
          <w:sz w:val="22"/>
          <w:szCs w:val="22"/>
        </w:rPr>
        <w:t xml:space="preserve">  Next.js 14, TailwindCSS 3, HTMX 1.9, Alpine.js 3, Hyperscript 0.9, SQL.js 1.12 (WASM SQLite), @php-wasm/node (PHP in WASM).</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1.3 Project Structure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Polyglot-Microservices-Stack/</w:t>
            </w:r>
          </w:p>
          <w:p>
            <w:pPr>
              <w:spacing w:before="20" w:after="20"/>
            </w:pPr>
            <w:r>
              <w:rPr>
                <w:rFonts w:ascii="Courier New" w:cs="Courier New" w:eastAsia="Courier New" w:hAnsi="Courier New"/>
                <w:color w:val="A5F3FC"/>
                <w:sz w:val="18"/>
                <w:szCs w:val="18"/>
              </w:rPr>
              <w:t xml:space="preserve">├── README.mmd              # Project overview (Mermaid)</w:t>
            </w:r>
          </w:p>
          <w:p>
            <w:pPr>
              <w:spacing w:before="20" w:after="20"/>
            </w:pPr>
            <w:r>
              <w:rPr>
                <w:rFonts w:ascii="Courier New" w:cs="Courier New" w:eastAsia="Courier New" w:hAnsi="Courier New"/>
                <w:color w:val="A5F3FC"/>
                <w:sz w:val="18"/>
                <w:szCs w:val="18"/>
              </w:rPr>
              <w:t xml:space="preserve">├── ARCHITECTURE.mmd        # C4 context diagram (Mermaid)</w:t>
            </w:r>
          </w:p>
          <w:p>
            <w:pPr>
              <w:spacing w:before="20" w:after="20"/>
            </w:pPr>
            <w:r>
              <w:rPr>
                <w:rFonts w:ascii="Courier New" w:cs="Courier New" w:eastAsia="Courier New" w:hAnsi="Courier New"/>
                <w:color w:val="A5F3FC"/>
                <w:sz w:val="18"/>
                <w:szCs w:val="18"/>
              </w:rPr>
              <w:t xml:space="preserve">├── SEQUENCE.mmd            # Request sequence diagram (Mermaid)</w:t>
            </w:r>
          </w:p>
          <w:p>
            <w:pPr>
              <w:spacing w:before="20" w:after="20"/>
            </w:pPr>
            <w:r>
              <w:rPr>
                <w:rFonts w:ascii="Courier New" w:cs="Courier New" w:eastAsia="Courier New" w:hAnsi="Courier New"/>
                <w:color w:val="A5F3FC"/>
                <w:sz w:val="18"/>
                <w:szCs w:val="18"/>
              </w:rPr>
              <w:t xml:space="preserve">├── FLOWCHART.mmd           # Backend dispatch flowchart (Mermaid)</w:t>
            </w:r>
          </w:p>
          <w:p>
            <w:pPr>
              <w:spacing w:before="20" w:after="20"/>
            </w:pPr>
            <w:r>
              <w:rPr>
                <w:rFonts w:ascii="Courier New" w:cs="Courier New" w:eastAsia="Courier New" w:hAnsi="Courier New"/>
                <w:color w:val="A5F3FC"/>
                <w:sz w:val="18"/>
                <w:szCs w:val="18"/>
              </w:rPr>
              <w:t xml:space="preserve">├── DEPLOY.mmd              # CI/CD deploy flow (Mermaid)</w:t>
            </w:r>
          </w:p>
          <w:p>
            <w:pPr>
              <w:spacing w:before="20" w:after="20"/>
            </w:pPr>
            <w:r>
              <w:rPr>
                <w:rFonts w:ascii="Courier New" w:cs="Courier New" w:eastAsia="Courier New" w:hAnsi="Courier New"/>
                <w:color w:val="A5F3FC"/>
                <w:sz w:val="18"/>
                <w:szCs w:val="18"/>
              </w:rPr>
              <w:t xml:space="preserve">├── render.yaml             # Render multi-service definition</w:t>
            </w:r>
          </w:p>
          <w:p>
            <w:pPr>
              <w:spacing w:before="20" w:after="20"/>
            </w:pPr>
            <w:r>
              <w:rPr>
                <w:rFonts w:ascii="Courier New" w:cs="Courier New" w:eastAsia="Courier New" w:hAnsi="Courier New"/>
                <w:color w:val="A5F3FC"/>
                <w:sz w:val="18"/>
                <w:szCs w:val="18"/>
              </w:rPr>
              <w:t xml:space="preserve">├── vercel.json             # Vercel project configuration</w:t>
            </w:r>
          </w:p>
          <w:p>
            <w:pPr>
              <w:spacing w:before="20" w:after="20"/>
            </w:pPr>
            <w:r>
              <w:rPr>
                <w:rFonts w:ascii="Courier New" w:cs="Courier New" w:eastAsia="Courier New" w:hAnsi="Courier New"/>
                <w:color w:val="A5F3FC"/>
                <w:sz w:val="18"/>
                <w:szCs w:val="18"/>
              </w:rPr>
              <w:t xml:space="preserve">├── backend/</w:t>
            </w:r>
          </w:p>
          <w:p>
            <w:pPr>
              <w:spacing w:before="20" w:after="20"/>
            </w:pPr>
            <w:r>
              <w:rPr>
                <w:rFonts w:ascii="Courier New" w:cs="Courier New" w:eastAsia="Courier New" w:hAnsi="Courier New"/>
                <w:color w:val="A5F3FC"/>
                <w:sz w:val="18"/>
                <w:szCs w:val="18"/>
              </w:rPr>
              <w:t xml:space="preserve">│   ├── rust-actix/         # Actix-Web API gateway (Render service 1)</w:t>
            </w:r>
          </w:p>
          <w:p>
            <w:pPr>
              <w:spacing w:before="20" w:after="20"/>
            </w:pPr>
            <w:r>
              <w:rPr>
                <w:rFonts w:ascii="Courier New" w:cs="Courier New" w:eastAsia="Courier New" w:hAnsi="Courier New"/>
                <w:color w:val="A5F3FC"/>
                <w:sz w:val="18"/>
                <w:szCs w:val="18"/>
              </w:rPr>
              <w:t xml:space="preserve">│   │   ├── Cargo.toml</w:t>
            </w:r>
          </w:p>
          <w:p>
            <w:pPr>
              <w:spacing w:before="20" w:after="20"/>
            </w:pPr>
            <w:r>
              <w:rPr>
                <w:rFonts w:ascii="Courier New" w:cs="Courier New" w:eastAsia="Courier New" w:hAnsi="Courier New"/>
                <w:color w:val="A5F3FC"/>
                <w:sz w:val="18"/>
                <w:szCs w:val="18"/>
              </w:rPr>
              <w:t xml:space="preserve">│   │   ├── build.sh        # Installs .NET, Zig; builds Rust</w:t>
            </w:r>
          </w:p>
          <w:p>
            <w:pPr>
              <w:spacing w:before="20" w:after="20"/>
            </w:pPr>
            <w:r>
              <w:rPr>
                <w:rFonts w:ascii="Courier New" w:cs="Courier New" w:eastAsia="Courier New" w:hAnsi="Courier New"/>
                <w:color w:val="A5F3FC"/>
                <w:sz w:val="18"/>
                <w:szCs w:val="18"/>
              </w:rPr>
              <w:t xml:space="preserve">│   │   ├── src/</w:t>
            </w:r>
          </w:p>
          <w:p>
            <w:pPr>
              <w:spacing w:before="20" w:after="20"/>
            </w:pPr>
            <w:r>
              <w:rPr>
                <w:rFonts w:ascii="Courier New" w:cs="Courier New" w:eastAsia="Courier New" w:hAnsi="Courier New"/>
                <w:color w:val="A5F3FC"/>
                <w:sz w:val="18"/>
                <w:szCs w:val="18"/>
              </w:rPr>
              <w:t xml:space="preserve">│   │   │   ├── main.rs</w:t>
            </w:r>
          </w:p>
          <w:p>
            <w:pPr>
              <w:spacing w:before="20" w:after="20"/>
            </w:pPr>
            <w:r>
              <w:rPr>
                <w:rFonts w:ascii="Courier New" w:cs="Courier New" w:eastAsia="Courier New" w:hAnsi="Courier New"/>
                <w:color w:val="A5F3FC"/>
                <w:sz w:val="18"/>
                <w:szCs w:val="18"/>
              </w:rPr>
              <w:t xml:space="preserve">│   │   │   ├── config.rs</w:t>
            </w:r>
          </w:p>
          <w:p>
            <w:pPr>
              <w:spacing w:before="20" w:after="20"/>
            </w:pPr>
            <w:r>
              <w:rPr>
                <w:rFonts w:ascii="Courier New" w:cs="Courier New" w:eastAsia="Courier New" w:hAnsi="Courier New"/>
                <w:color w:val="A5F3FC"/>
                <w:sz w:val="18"/>
                <w:szCs w:val="18"/>
              </w:rPr>
              <w:t xml:space="preserve">│   │   │   ├── models/mod.rs</w:t>
            </w:r>
          </w:p>
          <w:p>
            <w:pPr>
              <w:spacing w:before="20" w:after="20"/>
            </w:pPr>
            <w:r>
              <w:rPr>
                <w:rFonts w:ascii="Courier New" w:cs="Courier New" w:eastAsia="Courier New" w:hAnsi="Courier New"/>
                <w:color w:val="A5F3FC"/>
                <w:sz w:val="18"/>
                <w:szCs w:val="18"/>
              </w:rPr>
              <w:t xml:space="preserve">│   │   │   ├── routes/mod.rs</w:t>
            </w:r>
          </w:p>
          <w:p>
            <w:pPr>
              <w:spacing w:before="20" w:after="20"/>
            </w:pPr>
            <w:r>
              <w:rPr>
                <w:rFonts w:ascii="Courier New" w:cs="Courier New" w:eastAsia="Courier New" w:hAnsi="Courier New"/>
                <w:color w:val="A5F3FC"/>
                <w:sz w:val="18"/>
                <w:szCs w:val="18"/>
              </w:rPr>
              <w:t xml:space="preserve">│   │   │   └── handlers/   # One file per language</w:t>
            </w:r>
          </w:p>
          <w:p>
            <w:pPr>
              <w:spacing w:before="20" w:after="20"/>
            </w:pPr>
            <w:r>
              <w:rPr>
                <w:rFonts w:ascii="Courier New" w:cs="Courier New" w:eastAsia="Courier New" w:hAnsi="Courier New"/>
                <w:color w:val="A5F3FC"/>
                <w:sz w:val="18"/>
                <w:szCs w:val="18"/>
              </w:rPr>
              <w:t xml:space="preserve">│   │   ├── cpp/compute.cpp</w:t>
            </w:r>
          </w:p>
          <w:p>
            <w:pPr>
              <w:spacing w:before="20" w:after="20"/>
            </w:pPr>
            <w:r>
              <w:rPr>
                <w:rFonts w:ascii="Courier New" w:cs="Courier New" w:eastAsia="Courier New" w:hAnsi="Courier New"/>
                <w:color w:val="A5F3FC"/>
                <w:sz w:val="18"/>
                <w:szCs w:val="18"/>
              </w:rPr>
              <w:t xml:space="preserve">│   │   ├── csharp/Processor.csproj + Processor.cs</w:t>
            </w:r>
          </w:p>
          <w:p>
            <w:pPr>
              <w:spacing w:before="20" w:after="20"/>
            </w:pPr>
            <w:r>
              <w:rPr>
                <w:rFonts w:ascii="Courier New" w:cs="Courier New" w:eastAsia="Courier New" w:hAnsi="Courier New"/>
                <w:color w:val="A5F3FC"/>
                <w:sz w:val="18"/>
                <w:szCs w:val="18"/>
              </w:rPr>
              <w:t xml:space="preserve">│   │   ├── zig/compute.zig</w:t>
            </w:r>
          </w:p>
          <w:p>
            <w:pPr>
              <w:spacing w:before="20" w:after="20"/>
            </w:pPr>
            <w:r>
              <w:rPr>
                <w:rFonts w:ascii="Courier New" w:cs="Courier New" w:eastAsia="Courier New" w:hAnsi="Courier New"/>
                <w:color w:val="A5F3FC"/>
                <w:sz w:val="18"/>
                <w:szCs w:val="18"/>
              </w:rPr>
              <w:t xml:space="preserve">│   │   ├── mojo/compute.mojo</w:t>
            </w:r>
          </w:p>
          <w:p>
            <w:pPr>
              <w:spacing w:before="20" w:after="20"/>
            </w:pPr>
            <w:r>
              <w:rPr>
                <w:rFonts w:ascii="Courier New" w:cs="Courier New" w:eastAsia="Courier New" w:hAnsi="Courier New"/>
                <w:color w:val="A5F3FC"/>
                <w:sz w:val="18"/>
                <w:szCs w:val="18"/>
              </w:rPr>
              <w:t xml:space="preserve">│   │   ├── fstar/Verify.fst</w:t>
            </w:r>
          </w:p>
          <w:p>
            <w:pPr>
              <w:spacing w:before="20" w:after="20"/>
            </w:pPr>
            <w:r>
              <w:rPr>
                <w:rFonts w:ascii="Courier New" w:cs="Courier New" w:eastAsia="Courier New" w:hAnsi="Courier New"/>
                <w:color w:val="A5F3FC"/>
                <w:sz w:val="18"/>
                <w:szCs w:val="18"/>
              </w:rPr>
              <w:t xml:space="preserve">│   │   └── dafny/Verify.dfy</w:t>
            </w:r>
          </w:p>
          <w:p>
            <w:pPr>
              <w:spacing w:before="20" w:after="20"/>
            </w:pPr>
            <w:r>
              <w:rPr>
                <w:rFonts w:ascii="Courier New" w:cs="Courier New" w:eastAsia="Courier New" w:hAnsi="Courier New"/>
                <w:color w:val="A5F3FC"/>
                <w:sz w:val="18"/>
                <w:szCs w:val="18"/>
              </w:rPr>
              <w:t xml:space="preserve">│   └── python-fastapi/     # FastAPI service (Render service 2)</w:t>
            </w:r>
          </w:p>
          <w:p>
            <w:pPr>
              <w:spacing w:before="20" w:after="20"/>
            </w:pPr>
            <w:r>
              <w:rPr>
                <w:rFonts w:ascii="Courier New" w:cs="Courier New" w:eastAsia="Courier New" w:hAnsi="Courier New"/>
                <w:color w:val="A5F3FC"/>
                <w:sz w:val="18"/>
                <w:szCs w:val="18"/>
              </w:rPr>
              <w:t xml:space="preserve">│       ├── requirements.txt</w:t>
            </w:r>
          </w:p>
          <w:p>
            <w:pPr>
              <w:spacing w:before="20" w:after="20"/>
            </w:pPr>
            <w:r>
              <w:rPr>
                <w:rFonts w:ascii="Courier New" w:cs="Courier New" w:eastAsia="Courier New" w:hAnsi="Courier New"/>
                <w:color w:val="A5F3FC"/>
                <w:sz w:val="18"/>
                <w:szCs w:val="18"/>
              </w:rPr>
              <w:t xml:space="preserve">│       └── main.py</w:t>
            </w:r>
          </w:p>
          <w:p>
            <w:pPr>
              <w:spacing w:before="20" w:after="20"/>
            </w:pPr>
            <w:r>
              <w:rPr>
                <w:rFonts w:ascii="Courier New" w:cs="Courier New" w:eastAsia="Courier New" w:hAnsi="Courier New"/>
                <w:color w:val="A5F3FC"/>
                <w:sz w:val="18"/>
                <w:szCs w:val="18"/>
              </w:rPr>
              <w:t xml:space="preserve">└── frontend/nextjs/        # Next.js app (Vercel)</w:t>
            </w:r>
          </w:p>
          <w:p>
            <w:pPr>
              <w:spacing w:before="20" w:after="20"/>
            </w:pPr>
            <w:r>
              <w:rPr>
                <w:rFonts w:ascii="Courier New" w:cs="Courier New" w:eastAsia="Courier New" w:hAnsi="Courier New"/>
                <w:color w:val="A5F3FC"/>
                <w:sz w:val="18"/>
                <w:szCs w:val="18"/>
              </w:rPr>
              <w:t xml:space="preserve">    ├── package.json</w:t>
            </w:r>
          </w:p>
          <w:p>
            <w:pPr>
              <w:spacing w:before="20" w:after="20"/>
            </w:pPr>
            <w:r>
              <w:rPr>
                <w:rFonts w:ascii="Courier New" w:cs="Courier New" w:eastAsia="Courier New" w:hAnsi="Courier New"/>
                <w:color w:val="A5F3FC"/>
                <w:sz w:val="18"/>
                <w:szCs w:val="18"/>
              </w:rPr>
              <w:t xml:space="preserve">    ├── next.config.js</w:t>
            </w:r>
          </w:p>
          <w:p>
            <w:pPr>
              <w:spacing w:before="20" w:after="20"/>
            </w:pPr>
            <w:r>
              <w:rPr>
                <w:rFonts w:ascii="Courier New" w:cs="Courier New" w:eastAsia="Courier New" w:hAnsi="Courier New"/>
                <w:color w:val="A5F3FC"/>
                <w:sz w:val="18"/>
                <w:szCs w:val="18"/>
              </w:rPr>
              <w:t xml:space="preserve">    ├── tailwind.config.js</w:t>
            </w:r>
          </w:p>
          <w:p>
            <w:pPr>
              <w:spacing w:before="20" w:after="20"/>
            </w:pPr>
            <w:r>
              <w:rPr>
                <w:rFonts w:ascii="Courier New" w:cs="Courier New" w:eastAsia="Courier New" w:hAnsi="Courier New"/>
                <w:color w:val="A5F3FC"/>
                <w:sz w:val="18"/>
                <w:szCs w:val="18"/>
              </w:rPr>
              <w:t xml:space="preserve">    ├── pages/</w:t>
            </w:r>
          </w:p>
          <w:p>
            <w:pPr>
              <w:spacing w:before="20" w:after="20"/>
            </w:pPr>
            <w:r>
              <w:rPr>
                <w:rFonts w:ascii="Courier New" w:cs="Courier New" w:eastAsia="Courier New" w:hAnsi="Courier New"/>
                <w:color w:val="A5F3FC"/>
                <w:sz w:val="18"/>
                <w:szCs w:val="18"/>
              </w:rPr>
              <w:t xml:space="preserve">    │   ├── index.js        # Main UI with all integrations</w:t>
            </w:r>
          </w:p>
          <w:p>
            <w:pPr>
              <w:spacing w:before="20" w:after="20"/>
            </w:pPr>
            <w:r>
              <w:rPr>
                <w:rFonts w:ascii="Courier New" w:cs="Courier New" w:eastAsia="Courier New" w:hAnsi="Courier New"/>
                <w:color w:val="A5F3FC"/>
                <w:sz w:val="18"/>
                <w:szCs w:val="18"/>
              </w:rPr>
              <w:t xml:space="preserve">    │   └── api/</w:t>
            </w:r>
          </w:p>
          <w:p>
            <w:pPr>
              <w:spacing w:before="20" w:after="20"/>
            </w:pPr>
            <w:r>
              <w:rPr>
                <w:rFonts w:ascii="Courier New" w:cs="Courier New" w:eastAsia="Courier New" w:hAnsi="Courier New"/>
                <w:color w:val="A5F3FC"/>
                <w:sz w:val="18"/>
                <w:szCs w:val="18"/>
              </w:rPr>
              <w:t xml:space="preserve">    │       ├── proxy/[...path].js</w:t>
            </w:r>
          </w:p>
          <w:p>
            <w:pPr>
              <w:spacing w:before="20" w:after="20"/>
            </w:pPr>
            <w:r>
              <w:rPr>
                <w:rFonts w:ascii="Courier New" w:cs="Courier New" w:eastAsia="Courier New" w:hAnsi="Courier New"/>
                <w:color w:val="A5F3FC"/>
                <w:sz w:val="18"/>
                <w:szCs w:val="18"/>
              </w:rPr>
              <w:t xml:space="preserve">    │       ├── sqljs.js</w:t>
            </w:r>
          </w:p>
          <w:p>
            <w:pPr>
              <w:spacing w:before="20" w:after="20"/>
            </w:pPr>
            <w:r>
              <w:rPr>
                <w:rFonts w:ascii="Courier New" w:cs="Courier New" w:eastAsia="Courier New" w:hAnsi="Courier New"/>
                <w:color w:val="A5F3FC"/>
                <w:sz w:val="18"/>
                <w:szCs w:val="18"/>
              </w:rPr>
              <w:t xml:space="preserve">    │       └── phpjs.js</w:t>
            </w:r>
          </w:p>
          <w:p>
            <w:pPr>
              <w:spacing w:before="20" w:after="20"/>
            </w:pPr>
            <w:r>
              <w:rPr>
                <w:rFonts w:ascii="Courier New" w:cs="Courier New" w:eastAsia="Courier New" w:hAnsi="Courier New"/>
                <w:color w:val="A5F3FC"/>
                <w:sz w:val="18"/>
                <w:szCs w:val="18"/>
              </w:rPr>
              <w:t xml:space="preserve">    ├── components/</w:t>
            </w:r>
          </w:p>
          <w:p>
            <w:pPr>
              <w:spacing w:before="20" w:after="20"/>
            </w:pPr>
            <w:r>
              <w:rPr>
                <w:rFonts w:ascii="Courier New" w:cs="Courier New" w:eastAsia="Courier New" w:hAnsi="Courier New"/>
                <w:color w:val="A5F3FC"/>
                <w:sz w:val="18"/>
                <w:szCs w:val="18"/>
              </w:rPr>
              <w:t xml:space="preserve">    │   ├── LanguageCard.js</w:t>
            </w:r>
          </w:p>
          <w:p>
            <w:pPr>
              <w:spacing w:before="20" w:after="20"/>
            </w:pPr>
            <w:r>
              <w:rPr>
                <w:rFonts w:ascii="Courier New" w:cs="Courier New" w:eastAsia="Courier New" w:hAnsi="Courier New"/>
                <w:color w:val="A5F3FC"/>
                <w:sz w:val="18"/>
                <w:szCs w:val="18"/>
              </w:rPr>
              <w:t xml:space="preserve">    │   ├── Layout.js</w:t>
            </w:r>
          </w:p>
          <w:p>
            <w:pPr>
              <w:spacing w:before="20" w:after="20"/>
            </w:pPr>
            <w:r>
              <w:rPr>
                <w:rFonts w:ascii="Courier New" w:cs="Courier New" w:eastAsia="Courier New" w:hAnsi="Courier New"/>
                <w:color w:val="A5F3FC"/>
                <w:sz w:val="18"/>
                <w:szCs w:val="18"/>
              </w:rPr>
              <w:t xml:space="preserve">    │   └── ResultDisplay.js</w:t>
            </w:r>
          </w:p>
          <w:p>
            <w:pPr>
              <w:spacing w:before="20" w:after="20"/>
            </w:pPr>
            <w:r>
              <w:rPr>
                <w:rFonts w:ascii="Courier New" w:cs="Courier New" w:eastAsia="Courier New" w:hAnsi="Courier New"/>
                <w:color w:val="A5F3FC"/>
                <w:sz w:val="18"/>
                <w:szCs w:val="18"/>
              </w:rPr>
              <w:t xml:space="preserve">    └── styles/globals.css</w:t>
            </w:r>
          </w:p>
        </w:tc>
      </w:tr>
    </w:tbl>
    <w:p>
      <w:pPr>
        <w:spacing w:before="40" w:after="40"/>
      </w:pPr>
      <w:r>
        <w:t xml:space="preserve"/>
      </w:r>
    </w:p>
    <w:p>
      <w:pPr>
        <w:spacing w:before="40" w:after="40"/>
      </w:pPr>
      <w:r>
        <w:t xml:space="preserve"/>
      </w:r>
    </w:p>
    <w:p>
      <w:pPr>
        <w:pStyle w:val="Heading1"/>
        <w:spacing w:before="400" w:after="160"/>
      </w:pPr>
      <w:r>
        <w:rPr>
          <w:rFonts w:ascii="Arial" w:cs="Arial" w:eastAsia="Arial" w:hAnsi="Arial"/>
          <w:b/>
          <w:bCs/>
          <w:color w:val="0F172A"/>
          <w:sz w:val="36"/>
          <w:szCs w:val="36"/>
        </w:rPr>
        <w:t xml:space="preserve">2. Prerequisites</w:t>
      </w:r>
    </w:p>
    <w:p>
      <w:pPr>
        <w:spacing w:before="80" w:after="80"/>
        <w:jc w:val="left"/>
      </w:pPr>
      <w:r>
        <w:rPr>
          <w:rFonts w:ascii="Arial" w:cs="Arial" w:eastAsia="Arial" w:hAnsi="Arial"/>
          <w:b w:val="false"/>
          <w:bCs w:val="false"/>
          <w:i w:val="false"/>
          <w:iCs w:val="false"/>
          <w:color w:val="1E293B"/>
          <w:sz w:val="22"/>
          <w:szCs w:val="22"/>
        </w:rPr>
        <w:t xml:space="preserve">Before deploying, ensure the following accounts and tools are available.</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2.1 Required Accounts</w:t>
      </w:r>
    </w:p>
    <w:p>
      <w:pPr>
        <w:pStyle w:val="ListParagraph"/>
        <w:numPr>
          <w:ilvl w:val="0"/>
          <w:numId w:val="2"/>
        </w:numPr>
        <w:spacing w:before="60" w:after="60"/>
      </w:pPr>
      <w:r>
        <w:rPr>
          <w:rFonts w:ascii="Arial" w:cs="Arial" w:eastAsia="Arial" w:hAnsi="Arial"/>
          <w:color w:val="1E293B"/>
          <w:sz w:val="21"/>
          <w:szCs w:val="21"/>
        </w:rPr>
        <w:t xml:space="preserve">A GitHub (or GitLab) account with the repository pushed to a remote origin named  Polyglot-Microservices-Stack.</w:t>
      </w:r>
    </w:p>
    <w:p>
      <w:pPr>
        <w:pStyle w:val="ListParagraph"/>
        <w:numPr>
          <w:ilvl w:val="0"/>
          <w:numId w:val="2"/>
        </w:numPr>
        <w:spacing w:before="60" w:after="60"/>
      </w:pPr>
      <w:r>
        <w:rPr>
          <w:rFonts w:ascii="Arial" w:cs="Arial" w:eastAsia="Arial" w:hAnsi="Arial"/>
          <w:color w:val="1E293B"/>
          <w:sz w:val="21"/>
          <w:szCs w:val="21"/>
        </w:rPr>
        <w:t xml:space="preserve">A Render account (https://render.com) — free tier is sufficient for initial deployment; paid tier recommended for production due to instance sleep behavior on free plans.</w:t>
      </w:r>
    </w:p>
    <w:p>
      <w:pPr>
        <w:pStyle w:val="ListParagraph"/>
        <w:numPr>
          <w:ilvl w:val="0"/>
          <w:numId w:val="2"/>
        </w:numPr>
        <w:spacing w:before="60" w:after="60"/>
      </w:pPr>
      <w:r>
        <w:rPr>
          <w:rFonts w:ascii="Arial" w:cs="Arial" w:eastAsia="Arial" w:hAnsi="Arial"/>
          <w:color w:val="1E293B"/>
          <w:sz w:val="21"/>
          <w:szCs w:val="21"/>
        </w:rPr>
        <w:t xml:space="preserve">A Vercel account (https://vercel.com) — free Hobby tier is sufficient.</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2.2 Local Tools (Optional for Local Dev)</w:t>
      </w:r>
    </w:p>
    <w:p>
      <w:pPr>
        <w:pStyle w:val="ListParagraph"/>
        <w:numPr>
          <w:ilvl w:val="0"/>
          <w:numId w:val="2"/>
        </w:numPr>
        <w:spacing w:before="60" w:after="60"/>
      </w:pPr>
      <w:r>
        <w:rPr>
          <w:rFonts w:ascii="Arial" w:cs="Arial" w:eastAsia="Arial" w:hAnsi="Arial"/>
          <w:b/>
          <w:bCs/>
          <w:sz w:val="21"/>
          <w:szCs w:val="21"/>
        </w:rPr>
        <w:t xml:space="preserve">Rust toolchain:</w:t>
      </w:r>
      <w:r>
        <w:rPr>
          <w:rFonts w:ascii="Courier New" w:cs="Courier New" w:eastAsia="Courier New" w:hAnsi="Courier New"/>
          <w:color w:val="CE412B"/>
          <w:sz w:val="19"/>
          <w:szCs w:val="19"/>
        </w:rPr>
        <w:t xml:space="preserve">  curl --proto '=https' --tlsv1.2 -sSf https://sh.rustup.rs | sh</w:t>
      </w:r>
    </w:p>
    <w:p>
      <w:pPr>
        <w:pStyle w:val="ListParagraph"/>
        <w:numPr>
          <w:ilvl w:val="0"/>
          <w:numId w:val="2"/>
        </w:numPr>
        <w:spacing w:before="60" w:after="60"/>
      </w:pPr>
      <w:r>
        <w:rPr>
          <w:rFonts w:ascii="Arial" w:cs="Arial" w:eastAsia="Arial" w:hAnsi="Arial"/>
          <w:b/>
          <w:bCs/>
          <w:sz w:val="21"/>
          <w:szCs w:val="21"/>
        </w:rPr>
        <w:t xml:space="preserve">Node.js 20+:</w:t>
      </w:r>
      <w:r>
        <w:rPr>
          <w:rFonts w:ascii="Arial" w:cs="Arial" w:eastAsia="Arial" w:hAnsi="Arial"/>
          <w:sz w:val="21"/>
          <w:szCs w:val="21"/>
        </w:rPr>
        <w:t xml:space="preserve">  https://nodejs.org — required for the Next.js frontend.</w:t>
      </w:r>
    </w:p>
    <w:p>
      <w:pPr>
        <w:pStyle w:val="ListParagraph"/>
        <w:numPr>
          <w:ilvl w:val="0"/>
          <w:numId w:val="2"/>
        </w:numPr>
        <w:spacing w:before="60" w:after="60"/>
      </w:pPr>
      <w:r>
        <w:rPr>
          <w:rFonts w:ascii="Arial" w:cs="Arial" w:eastAsia="Arial" w:hAnsi="Arial"/>
          <w:b/>
          <w:bCs/>
          <w:sz w:val="21"/>
          <w:szCs w:val="21"/>
        </w:rPr>
        <w:t xml:space="preserve">Python 3.11+:</w:t>
      </w:r>
      <w:r>
        <w:rPr>
          <w:rFonts w:ascii="Arial" w:cs="Arial" w:eastAsia="Arial" w:hAnsi="Arial"/>
          <w:sz w:val="21"/>
          <w:szCs w:val="21"/>
        </w:rPr>
        <w:t xml:space="preserve">  https://python.org — for the FastAPI service.</w:t>
      </w:r>
    </w:p>
    <w:p>
      <w:pPr>
        <w:pStyle w:val="ListParagraph"/>
        <w:numPr>
          <w:ilvl w:val="0"/>
          <w:numId w:val="2"/>
        </w:numPr>
        <w:spacing w:before="60" w:after="60"/>
      </w:pPr>
      <w:r>
        <w:rPr>
          <w:rFonts w:ascii="Arial" w:cs="Arial" w:eastAsia="Arial" w:hAnsi="Arial"/>
          <w:b/>
          <w:bCs/>
          <w:sz w:val="21"/>
          <w:szCs w:val="21"/>
        </w:rPr>
        <w:t xml:space="preserve">Vercel CLI:</w:t>
      </w:r>
      <w:r>
        <w:rPr>
          <w:rFonts w:ascii="Courier New" w:cs="Courier New" w:eastAsia="Courier New" w:hAnsi="Courier New"/>
          <w:color w:val="CE412B"/>
          <w:sz w:val="19"/>
          <w:szCs w:val="19"/>
        </w:rPr>
        <w:t xml:space="preserve">  npm install -g vercel</w:t>
      </w:r>
    </w:p>
    <w:p>
      <w:pPr>
        <w:spacing w:before="40" w:after="40"/>
      </w:pPr>
      <w:r>
        <w:t xml:space="preserve"/>
      </w:r>
    </w:p>
    <w:p>
      <w:pPr>
        <w:spacing w:before="40" w:after="40"/>
      </w:pPr>
      <w:r>
        <w:t xml:space="preserve"/>
      </w:r>
    </w:p>
    <w:p>
      <w:r>
        <w:br w:type="page"/>
      </w:r>
    </w:p>
    <w:p>
      <w:pPr>
        <w:pStyle w:val="Heading1"/>
        <w:spacing w:before="400" w:after="160"/>
      </w:pPr>
      <w:r>
        <w:rPr>
          <w:rFonts w:ascii="Arial" w:cs="Arial" w:eastAsia="Arial" w:hAnsi="Arial"/>
          <w:b/>
          <w:bCs/>
          <w:color w:val="0F172A"/>
          <w:sz w:val="36"/>
          <w:szCs w:val="36"/>
        </w:rPr>
        <w:t xml:space="preserve">3. Render Deployment — Backend</w:t>
      </w:r>
    </w:p>
    <w:p>
      <w:pPr>
        <w:spacing w:before="80" w:after="80"/>
        <w:jc w:val="left"/>
      </w:pPr>
      <w:r>
        <w:rPr>
          <w:rFonts w:ascii="Arial" w:cs="Arial" w:eastAsia="Arial" w:hAnsi="Arial"/>
          <w:b w:val="false"/>
          <w:bCs w:val="false"/>
          <w:i w:val="false"/>
          <w:iCs w:val="false"/>
          <w:color w:val="1E293B"/>
          <w:sz w:val="22"/>
          <w:szCs w:val="22"/>
        </w:rPr>
        <w:t xml:space="preserve">Render hosts two services defined in the root-level render.yaml: the primary Rust/Actix-Web API gateway and the Python/FastAPI compute service. Both services are configured via render.yaml and can be connected to the same GitHub repository.</w:t>
      </w:r>
    </w:p>
    <w:p>
      <w:pPr>
        <w:spacing w:before="40" w:after="40"/>
      </w:pPr>
      <w:r>
        <w:t xml:space="preserve"/>
      </w:r>
    </w:p>
    <w:tbl>
      <w:tblPr>
        <w:tblW w:type="dxa" w:w="9360"/>
        <w:tblBorders>
          <w:top w:val="single" w:color="CBD5E1" w:sz="4"/>
          <w:left w:val="thick" w:color="D97706" w:sz="16"/>
          <w:bottom w:val="single" w:color="CBD5E1" w:sz="4"/>
          <w:right w:val="single" w:color="CBD5E1" w:sz="4"/>
          <w:insideH w:val="single" w:color="auto" w:sz="4"/>
          <w:insideV w:val="single" w:color="auto" w:sz="4"/>
        </w:tblBorders>
      </w:tblPr>
      <w:tblGrid>
        <w:gridCol w:w="9360"/>
      </w:tblGrid>
      <w:tr>
        <w:tc>
          <w:tcPr>
            <w:tcW w:type="dxa" w:w="9360"/>
            <w:tcBorders>
              <w:top w:val="single" w:color="CBD5E1" w:sz="4"/>
              <w:left w:val="thick" w:color="D97706" w:sz="16"/>
              <w:bottom w:val="single" w:color="CBD5E1" w:sz="4"/>
              <w:right w:val="single" w:color="CBD5E1" w:sz="4"/>
            </w:tcBorders>
            <w:shd w:fill="F8FAFC" w:val="clear"/>
            <w:tcMar>
              <w:top w:type="dxa" w:w="100"/>
              <w:left w:type="dxa" w:w="180"/>
              <w:bottom w:type="dxa" w:w="100"/>
              <w:right w:type="dxa" w:w="180"/>
            </w:tcMar>
          </w:tcPr>
          <w:p>
            <w:pPr>
              <w:spacing w:before="80" w:after="80"/>
              <w:jc w:val="left"/>
            </w:pPr>
            <w:r>
              <w:rPr>
                <w:rFonts w:ascii="Arial" w:cs="Arial" w:eastAsia="Arial" w:hAnsi="Arial"/>
                <w:b/>
                <w:bCs/>
                <w:color w:val="1E293B"/>
                <w:sz w:val="21"/>
                <w:szCs w:val="21"/>
              </w:rPr>
              <w:t xml:space="preserve">⚠️  Free Tier Notice</w:t>
            </w:r>
          </w:p>
          <w:p>
            <w:pPr>
              <w:spacing w:before="40" w:after="40"/>
              <w:jc w:val="left"/>
            </w:pPr>
            <w:r>
              <w:rPr>
                <w:rFonts w:ascii="Arial" w:cs="Arial" w:eastAsia="Arial" w:hAnsi="Arial"/>
                <w:color w:val="64748B"/>
                <w:sz w:val="20"/>
                <w:szCs w:val="20"/>
              </w:rPr>
              <w:t xml:space="preserve">Render's free tier spins down services after 15 minutes of inactivity. The first request after a cold start may take 30–60 seconds. Upgrade to a paid instance for production workloads.</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3.1 Connect the Repository to Render</w:t>
      </w:r>
    </w:p>
    <w:p>
      <w:pPr>
        <w:pStyle w:val="ListParagraph"/>
        <w:numPr>
          <w:ilvl w:val="0"/>
          <w:numId w:val="3"/>
        </w:numPr>
        <w:spacing w:before="80" w:after="80"/>
      </w:pPr>
      <w:r>
        <w:rPr>
          <w:rFonts w:ascii="Arial" w:cs="Arial" w:eastAsia="Arial" w:hAnsi="Arial"/>
          <w:color w:val="1E293B"/>
          <w:sz w:val="22"/>
          <w:szCs w:val="22"/>
        </w:rPr>
        <w:t xml:space="preserve">Navigate to https://render.com and sign in.</w:t>
      </w:r>
    </w:p>
    <w:p>
      <w:pPr>
        <w:pStyle w:val="ListParagraph"/>
        <w:numPr>
          <w:ilvl w:val="0"/>
          <w:numId w:val="3"/>
        </w:numPr>
        <w:spacing w:before="80" w:after="80"/>
      </w:pPr>
      <w:r>
        <w:rPr>
          <w:rFonts w:ascii="Arial" w:cs="Arial" w:eastAsia="Arial" w:hAnsi="Arial"/>
          <w:color w:val="1E293B"/>
          <w:sz w:val="22"/>
          <w:szCs w:val="22"/>
        </w:rPr>
        <w:t xml:space="preserve">Click  New  →  Blueprint  from the Render dashboard.</w:t>
      </w:r>
    </w:p>
    <w:p>
      <w:pPr>
        <w:pStyle w:val="ListParagraph"/>
        <w:numPr>
          <w:ilvl w:val="0"/>
          <w:numId w:val="3"/>
        </w:numPr>
        <w:spacing w:before="80" w:after="80"/>
      </w:pPr>
      <w:r>
        <w:rPr>
          <w:rFonts w:ascii="Arial" w:cs="Arial" w:eastAsia="Arial" w:hAnsi="Arial"/>
          <w:sz w:val="22"/>
          <w:szCs w:val="22"/>
        </w:rPr>
        <w:t xml:space="preserve">Select your Git provider, search for </w:t>
      </w:r>
      <w:r>
        <w:rPr>
          <w:rFonts w:ascii="Courier New" w:cs="Courier New" w:eastAsia="Courier New" w:hAnsi="Courier New"/>
          <w:color w:val="CE412B"/>
          <w:sz w:val="19"/>
          <w:szCs w:val="19"/>
          <w:shd w:fill="F1F5F9" w:val="clear"/>
        </w:rPr>
        <w:t xml:space="preserve"> Polyglot-Microservices-Stack </w:t>
      </w:r>
      <w:r>
        <w:rPr>
          <w:rFonts w:ascii="Arial" w:cs="Arial" w:eastAsia="Arial" w:hAnsi="Arial"/>
          <w:sz w:val="22"/>
          <w:szCs w:val="22"/>
        </w:rPr>
        <w:t xml:space="preserve">, and click  Connect.</w:t>
      </w:r>
    </w:p>
    <w:p>
      <w:pPr>
        <w:pStyle w:val="ListParagraph"/>
        <w:numPr>
          <w:ilvl w:val="0"/>
          <w:numId w:val="3"/>
        </w:numPr>
        <w:spacing w:before="80" w:after="80"/>
      </w:pPr>
      <w:r>
        <w:rPr>
          <w:rFonts w:ascii="Arial" w:cs="Arial" w:eastAsia="Arial" w:hAnsi="Arial"/>
          <w:color w:val="1E293B"/>
          <w:sz w:val="22"/>
          <w:szCs w:val="22"/>
        </w:rPr>
        <w:t xml:space="preserve">Render automatically detects the root-level render.yaml and displays both services: polyglot-backend (Rust) and python-fastapi (Python). Review and click  Apply.</w:t>
      </w:r>
    </w:p>
    <w:p>
      <w:pPr>
        <w:spacing w:before="40" w:after="40"/>
      </w:pPr>
      <w:r>
        <w:t xml:space="preserve"/>
      </w:r>
    </w:p>
    <w:tbl>
      <w:tblPr>
        <w:tblW w:type="dxa" w:w="9360"/>
        <w:tblBorders>
          <w:top w:val="single" w:color="CBD5E1" w:sz="4"/>
          <w:left w:val="thick" w:color="0EA5E9" w:sz="16"/>
          <w:bottom w:val="single" w:color="CBD5E1" w:sz="4"/>
          <w:right w:val="single" w:color="CBD5E1" w:sz="4"/>
          <w:insideH w:val="single" w:color="auto" w:sz="4"/>
          <w:insideV w:val="single" w:color="auto" w:sz="4"/>
        </w:tblBorders>
      </w:tblPr>
      <w:tblGrid>
        <w:gridCol w:w="9360"/>
      </w:tblGrid>
      <w:tr>
        <w:tc>
          <w:tcPr>
            <w:tcW w:type="dxa" w:w="9360"/>
            <w:tcBorders>
              <w:top w:val="single" w:color="CBD5E1" w:sz="4"/>
              <w:left w:val="thick" w:color="0EA5E9" w:sz="16"/>
              <w:bottom w:val="single" w:color="CBD5E1" w:sz="4"/>
              <w:right w:val="single" w:color="CBD5E1" w:sz="4"/>
            </w:tcBorders>
            <w:shd w:fill="F8FAFC" w:val="clear"/>
            <w:tcMar>
              <w:top w:type="dxa" w:w="100"/>
              <w:left w:type="dxa" w:w="180"/>
              <w:bottom w:type="dxa" w:w="100"/>
              <w:right w:type="dxa" w:w="180"/>
            </w:tcMar>
          </w:tcPr>
          <w:p>
            <w:pPr>
              <w:spacing w:before="80" w:after="80"/>
              <w:jc w:val="left"/>
            </w:pPr>
            <w:r>
              <w:rPr>
                <w:rFonts w:ascii="Arial" w:cs="Arial" w:eastAsia="Arial" w:hAnsi="Arial"/>
                <w:b/>
                <w:bCs/>
                <w:color w:val="1E293B"/>
                <w:sz w:val="21"/>
                <w:szCs w:val="21"/>
              </w:rPr>
              <w:t xml:space="preserve">ℹ️  Manual Service Creation (Alternative)</w:t>
            </w:r>
          </w:p>
          <w:p>
            <w:pPr>
              <w:spacing w:before="40" w:after="40"/>
              <w:jc w:val="left"/>
            </w:pPr>
            <w:r>
              <w:rPr>
                <w:rFonts w:ascii="Arial" w:cs="Arial" w:eastAsia="Arial" w:hAnsi="Arial"/>
                <w:color w:val="64748B"/>
                <w:sz w:val="20"/>
                <w:szCs w:val="20"/>
              </w:rPr>
              <w:t xml:space="preserve">If you prefer to create services manually instead of using Blueprints, follow sections 3.2 and 3.3 below, creating each service individually through the New Web Service UI.</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3.2 Service 1 — Rust/Actix-Web API Gateway</w:t>
      </w:r>
    </w:p>
    <w:p>
      <w:pPr>
        <w:spacing w:before="80" w:after="80"/>
        <w:jc w:val="left"/>
      </w:pPr>
      <w:r>
        <w:rPr>
          <w:rFonts w:ascii="Arial" w:cs="Arial" w:eastAsia="Arial" w:hAnsi="Arial"/>
          <w:b w:val="false"/>
          <w:bCs w:val="false"/>
          <w:i w:val="false"/>
          <w:iCs w:val="false"/>
          <w:color w:val="1E293B"/>
          <w:sz w:val="22"/>
          <w:szCs w:val="22"/>
        </w:rPr>
        <w:t xml:space="preserve">This is the primary API gateway. It receives all frontend requests, performs Rust-native computation, and dispatches to other languages via subprocess or HTTP.</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Service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Service Name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polyglot-backend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Service Type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Web Service</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Runtime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Rust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Region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Oregon (US West) — or your nearest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Plan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Free (development) / Starter $7/mo (production)</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backend/rust-actix</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bash build.sh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Start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./target/release/polyglot-backend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Health Check Path</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/health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Auto-Deploy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Yes — on every push to main</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Root Directory</w:t>
      </w:r>
    </w:p>
    <w:p>
      <w:pPr>
        <w:spacing w:before="80" w:after="80"/>
        <w:jc w:val="left"/>
      </w:pPr>
      <w:r>
        <w:rPr>
          <w:rFonts w:ascii="Arial" w:cs="Arial" w:eastAsia="Arial" w:hAnsi="Arial"/>
          <w:b w:val="false"/>
          <w:bCs w:val="false"/>
          <w:i w:val="false"/>
          <w:iCs w:val="false"/>
          <w:color w:val="1E293B"/>
          <w:sz w:val="22"/>
          <w:szCs w:val="22"/>
        </w:rPr>
        <w:t xml:space="preserve">In the Render dashboard under  Settings → Build &amp; Deploy, set:</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backend/rust-actix</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Build Command</w:t>
      </w:r>
    </w:p>
    <w:p>
      <w:pPr>
        <w:spacing w:before="80" w:after="80"/>
        <w:jc w:val="left"/>
      </w:pPr>
      <w:r>
        <w:rPr>
          <w:rFonts w:ascii="Arial" w:cs="Arial" w:eastAsia="Arial" w:hAnsi="Arial"/>
          <w:b w:val="false"/>
          <w:bCs w:val="false"/>
          <w:i w:val="false"/>
          <w:iCs w:val="false"/>
          <w:color w:val="1E293B"/>
          <w:sz w:val="22"/>
          <w:szCs w:val="22"/>
        </w:rPr>
        <w:t xml:space="preserve">The build.sh script handles all dependency installation and compilation. Set the Build Command to:</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bash build.sh</w:t>
            </w:r>
          </w:p>
        </w:tc>
      </w:tr>
    </w:tbl>
    <w:p>
      <w:pPr>
        <w:spacing w:before="80" w:after="80"/>
        <w:jc w:val="left"/>
      </w:pPr>
      <w:r>
        <w:rPr>
          <w:rFonts w:ascii="Arial" w:cs="Arial" w:eastAsia="Arial" w:hAnsi="Arial"/>
          <w:b w:val="false"/>
          <w:bCs w:val="false"/>
          <w:i w:val="false"/>
          <w:iCs w:val="false"/>
          <w:color w:val="1E293B"/>
          <w:sz w:val="22"/>
          <w:szCs w:val="22"/>
        </w:rPr>
        <w:t xml:space="preserve">This script performs the following operations in sequence: updates apt packages, installs g++ and build-essential, downloads and installs the .NET 8 SDK via the official install script, downloads and installs Zig 0.13.0 to /usr/local/zig, compiles the C++ shared library (libcompute.so), builds the C# Processor.csproj project, runs cargo build --release to compile the Rust binary, and copies all language source files to target/release/assets.</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Start Command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./target/release/polyglot-backend</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Output Directory</w:t>
      </w:r>
    </w:p>
    <w:p>
      <w:pPr>
        <w:spacing w:before="80" w:after="80"/>
        <w:jc w:val="left"/>
      </w:pPr>
      <w:r>
        <w:rPr>
          <w:rFonts w:ascii="Arial" w:cs="Arial" w:eastAsia="Arial" w:hAnsi="Arial"/>
          <w:b w:val="false"/>
          <w:bCs w:val="false"/>
          <w:i w:val="false"/>
          <w:iCs w:val="false"/>
          <w:color w:val="1E293B"/>
          <w:sz w:val="22"/>
          <w:szCs w:val="22"/>
        </w:rPr>
        <w:t xml:space="preserve">Render does not require an explicit Output Directory for Rust services. The compiled binary is produced at target/release/polyglot-backend and is referenced directly by the Start Command above.</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Environment Variables — Service 1</w:t>
      </w:r>
    </w:p>
    <w:p>
      <w:pPr>
        <w:spacing w:before="80" w:after="80"/>
        <w:jc w:val="left"/>
      </w:pPr>
      <w:r>
        <w:rPr>
          <w:rFonts w:ascii="Arial" w:cs="Arial" w:eastAsia="Arial" w:hAnsi="Arial"/>
          <w:b w:val="false"/>
          <w:bCs w:val="false"/>
          <w:i w:val="false"/>
          <w:iCs w:val="false"/>
          <w:color w:val="1E293B"/>
          <w:sz w:val="22"/>
          <w:szCs w:val="22"/>
        </w:rPr>
        <w:t xml:space="preserve">Configure these in Render dashboard under  Environment → Environment Variables: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2280"/>
      </w:tblGrid>
      <w:tr>
        <w:tc>
          <w:tcPr>
            <w:tcW w:type="dxa" w:w="28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Variable Name</w:t>
            </w:r>
          </w:p>
        </w:tc>
        <w:tc>
          <w:tcPr>
            <w:tcW w:type="dxa" w:w="4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Value / Description</w:t>
            </w:r>
          </w:p>
        </w:tc>
        <w:tc>
          <w:tcPr>
            <w:tcW w:type="dxa" w:w="22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RUST_LOG</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info</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PORT</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8080</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PYTHON_FASTAPI_URL</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https://python-fastapi.onrender.com</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ZIG_PATH</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/usr/local/zig/zig</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MOJO_PATH</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mojo</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Optional</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FSTAR_PATH</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fstar.exe</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Optional</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DAFNY_PATH</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dafny</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Optional</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DOTNET_PATH</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/usr/local/dotnet/dotnet</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DOTNET_ROOT</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/usr/local/dotnet</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bl>
    <w:p>
      <w:pPr>
        <w:spacing w:before="40" w:after="40"/>
      </w:pPr>
      <w:r>
        <w:t xml:space="preserve"/>
      </w:r>
    </w:p>
    <w:tbl>
      <w:tblPr>
        <w:tblW w:type="dxa" w:w="9360"/>
        <w:tblBorders>
          <w:top w:val="single" w:color="CBD5E1" w:sz="4"/>
          <w:left w:val="thick" w:color="16A34A" w:sz="16"/>
          <w:bottom w:val="single" w:color="CBD5E1" w:sz="4"/>
          <w:right w:val="single" w:color="CBD5E1" w:sz="4"/>
          <w:insideH w:val="single" w:color="auto" w:sz="4"/>
          <w:insideV w:val="single" w:color="auto" w:sz="4"/>
        </w:tblBorders>
      </w:tblPr>
      <w:tblGrid>
        <w:gridCol w:w="9360"/>
      </w:tblGrid>
      <w:tr>
        <w:tc>
          <w:tcPr>
            <w:tcW w:type="dxa" w:w="9360"/>
            <w:tcBorders>
              <w:top w:val="single" w:color="CBD5E1" w:sz="4"/>
              <w:left w:val="thick" w:color="16A34A" w:sz="16"/>
              <w:bottom w:val="single" w:color="CBD5E1" w:sz="4"/>
              <w:right w:val="single" w:color="CBD5E1" w:sz="4"/>
            </w:tcBorders>
            <w:shd w:fill="F8FAFC" w:val="clear"/>
            <w:tcMar>
              <w:top w:type="dxa" w:w="100"/>
              <w:left w:type="dxa" w:w="180"/>
              <w:bottom w:type="dxa" w:w="100"/>
              <w:right w:type="dxa" w:w="180"/>
            </w:tcMar>
          </w:tcPr>
          <w:p>
            <w:pPr>
              <w:spacing w:before="80" w:after="80"/>
              <w:jc w:val="left"/>
            </w:pPr>
            <w:r>
              <w:rPr>
                <w:rFonts w:ascii="Arial" w:cs="Arial" w:eastAsia="Arial" w:hAnsi="Arial"/>
                <w:b/>
                <w:bCs/>
                <w:color w:val="1E293B"/>
                <w:sz w:val="21"/>
                <w:szCs w:val="21"/>
              </w:rPr>
              <w:t xml:space="preserve">💡  PYTHON_FASTAPI_URL Configuration</w:t>
            </w:r>
          </w:p>
          <w:p>
            <w:pPr>
              <w:spacing w:before="40" w:after="40"/>
              <w:jc w:val="left"/>
            </w:pPr>
            <w:r>
              <w:rPr>
                <w:rFonts w:ascii="Arial" w:cs="Arial" w:eastAsia="Arial" w:hAnsi="Arial"/>
                <w:color w:val="64748B"/>
                <w:sz w:val="20"/>
                <w:szCs w:val="20"/>
              </w:rPr>
              <w:t xml:space="preserve">Set PYTHON_FASTAPI_URL to the live URL of your deployed python-fastapi service on Render.</w:t>
            </w:r>
          </w:p>
          <w:p>
            <w:pPr>
              <w:spacing w:before="40" w:after="40"/>
              <w:jc w:val="left"/>
            </w:pPr>
            <w:r>
              <w:rPr>
                <w:rFonts w:ascii="Arial" w:cs="Arial" w:eastAsia="Arial" w:hAnsi="Arial"/>
                <w:color w:val="64748B"/>
                <w:sz w:val="20"/>
                <w:szCs w:val="20"/>
              </w:rPr>
              <w:t xml:space="preserve">If using render.yaml Blueprints, Render resolves this automatically via the fromService reference.</w:t>
            </w:r>
          </w:p>
          <w:p>
            <w:pPr>
              <w:spacing w:before="40" w:after="40"/>
              <w:jc w:val="left"/>
            </w:pPr>
            <w:r>
              <w:rPr>
                <w:rFonts w:ascii="Arial" w:cs="Arial" w:eastAsia="Arial" w:hAnsi="Arial"/>
                <w:color w:val="64748B"/>
                <w:sz w:val="20"/>
                <w:szCs w:val="20"/>
              </w:rPr>
              <w:t xml:space="preserve">For manual setup, deploy python-fastapi first (Section 3.3), then copy its URL here.</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3.3 Service 2 — Python 3 / FastAPI Compute Service</w:t>
      </w:r>
    </w:p>
    <w:p>
      <w:pPr>
        <w:spacing w:before="80" w:after="80"/>
        <w:jc w:val="left"/>
      </w:pPr>
      <w:r>
        <w:rPr>
          <w:rFonts w:ascii="Arial" w:cs="Arial" w:eastAsia="Arial" w:hAnsi="Arial"/>
          <w:b w:val="false"/>
          <w:bCs w:val="false"/>
          <w:i w:val="false"/>
          <w:iCs w:val="false"/>
          <w:color w:val="1E293B"/>
          <w:sz w:val="22"/>
          <w:szCs w:val="22"/>
        </w:rPr>
        <w:t xml:space="preserve">This standalone Python service handles the /compute and /health endpoints. The Rust gateway proxies requests to it over internal HTTP using the PYTHON_FASTAPI_URL variable.</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Service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Service Name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python-fastapi</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Service Type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Web Service</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Runtime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Python 3</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Region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Oregon (US West) — match Service 1</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Plan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Free (development) / Starter $7/mo (production)</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backend/python-fastapi</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pip install -r requirements.txt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Start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uvicorn main:app --host 0.0.0.0 --port $PORT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Health Check Path</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/health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Auto-Deploy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Yes — on every push to main</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Root Directory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backend/python-fastapi</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Build Command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pip install -r requirements.txt</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Start Command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uvicorn main:app --host 0.0.0.0 --port $PORT</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Output Directory</w:t>
      </w:r>
    </w:p>
    <w:p>
      <w:pPr>
        <w:spacing w:before="80" w:after="80"/>
        <w:jc w:val="left"/>
      </w:pPr>
      <w:r>
        <w:rPr>
          <w:rFonts w:ascii="Arial" w:cs="Arial" w:eastAsia="Arial" w:hAnsi="Arial"/>
          <w:b w:val="false"/>
          <w:bCs w:val="false"/>
          <w:i w:val="false"/>
          <w:iCs w:val="false"/>
          <w:color w:val="1E293B"/>
          <w:sz w:val="22"/>
          <w:szCs w:val="22"/>
        </w:rPr>
        <w:t xml:space="preserve">Python services on Render do not use a compiled output directory. The start command references main.py directly from the Root Directory.</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Environment Variables — Service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2280"/>
      </w:tblGrid>
      <w:tr>
        <w:tc>
          <w:tcPr>
            <w:tcW w:type="dxa" w:w="28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Variable Name</w:t>
            </w:r>
          </w:p>
        </w:tc>
        <w:tc>
          <w:tcPr>
            <w:tcW w:type="dxa" w:w="4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Value / Description</w:t>
            </w:r>
          </w:p>
        </w:tc>
        <w:tc>
          <w:tcPr>
            <w:tcW w:type="dxa" w:w="22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PORT</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$PORT (auto-injected by Render)</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PYTHONUNBUFFERED</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1</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Recommended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PYTHONDONTWRITEBYTECODE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1</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Recommended</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3.4 render.yaml Full Reference</w:t>
      </w:r>
    </w:p>
    <w:p>
      <w:pPr>
        <w:spacing w:before="80" w:after="80"/>
        <w:jc w:val="left"/>
      </w:pPr>
      <w:r>
        <w:rPr>
          <w:rFonts w:ascii="Arial" w:cs="Arial" w:eastAsia="Arial" w:hAnsi="Arial"/>
          <w:b w:val="false"/>
          <w:bCs w:val="false"/>
          <w:i w:val="false"/>
          <w:iCs w:val="false"/>
          <w:color w:val="1E293B"/>
          <w:sz w:val="22"/>
          <w:szCs w:val="22"/>
        </w:rPr>
        <w:t xml:space="preserve">The render.yaml at the repository root drives Blueprint deployment. Its content is reproduced here for reference:</w:t>
      </w:r>
    </w:p>
    <w:p>
      <w:pPr>
        <w:spacing w:before="40" w:after="40"/>
      </w:pPr>
      <w:r>
        <w:t xml:space="preserve"/>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services:</w:t>
            </w:r>
          </w:p>
          <w:p>
            <w:pPr>
              <w:spacing w:before="20" w:after="20"/>
            </w:pPr>
            <w:r>
              <w:rPr>
                <w:rFonts w:ascii="Courier New" w:cs="Courier New" w:eastAsia="Courier New" w:hAnsi="Courier New"/>
                <w:color w:val="A5F3FC"/>
                <w:sz w:val="18"/>
                <w:szCs w:val="18"/>
              </w:rPr>
              <w:t xml:space="preserve">  - type: web</w:t>
            </w:r>
          </w:p>
          <w:p>
            <w:pPr>
              <w:spacing w:before="20" w:after="20"/>
            </w:pPr>
            <w:r>
              <w:rPr>
                <w:rFonts w:ascii="Courier New" w:cs="Courier New" w:eastAsia="Courier New" w:hAnsi="Courier New"/>
                <w:color w:val="A5F3FC"/>
                <w:sz w:val="18"/>
                <w:szCs w:val="18"/>
              </w:rPr>
              <w:t xml:space="preserve">    name: polyglot-backend</w:t>
            </w:r>
          </w:p>
          <w:p>
            <w:pPr>
              <w:spacing w:before="20" w:after="20"/>
            </w:pPr>
            <w:r>
              <w:rPr>
                <w:rFonts w:ascii="Courier New" w:cs="Courier New" w:eastAsia="Courier New" w:hAnsi="Courier New"/>
                <w:color w:val="A5F3FC"/>
                <w:sz w:val="18"/>
                <w:szCs w:val="18"/>
              </w:rPr>
              <w:t xml:space="preserve">    runtime: rust</w:t>
            </w:r>
          </w:p>
          <w:p>
            <w:pPr>
              <w:spacing w:before="20" w:after="20"/>
            </w:pPr>
            <w:r>
              <w:rPr>
                <w:rFonts w:ascii="Courier New" w:cs="Courier New" w:eastAsia="Courier New" w:hAnsi="Courier New"/>
                <w:color w:val="A5F3FC"/>
                <w:sz w:val="18"/>
                <w:szCs w:val="18"/>
              </w:rPr>
              <w:t xml:space="preserve">    rootDir: backend/rust-actix</w:t>
            </w:r>
          </w:p>
          <w:p>
            <w:pPr>
              <w:spacing w:before="20" w:after="20"/>
            </w:pPr>
            <w:r>
              <w:rPr>
                <w:rFonts w:ascii="Courier New" w:cs="Courier New" w:eastAsia="Courier New" w:hAnsi="Courier New"/>
                <w:color w:val="A5F3FC"/>
                <w:sz w:val="18"/>
                <w:szCs w:val="18"/>
              </w:rPr>
              <w:t xml:space="preserve">    buildCommand: bash build.sh</w:t>
            </w:r>
          </w:p>
          <w:p>
            <w:pPr>
              <w:spacing w:before="20" w:after="20"/>
            </w:pPr>
            <w:r>
              <w:rPr>
                <w:rFonts w:ascii="Courier New" w:cs="Courier New" w:eastAsia="Courier New" w:hAnsi="Courier New"/>
                <w:color w:val="A5F3FC"/>
                <w:sz w:val="18"/>
                <w:szCs w:val="18"/>
              </w:rPr>
              <w:t xml:space="preserve">    startCommand: ./target/release/polyglot-backend</w:t>
            </w:r>
          </w:p>
          <w:p>
            <w:pPr>
              <w:spacing w:before="20" w:after="20"/>
            </w:pPr>
            <w:r>
              <w:rPr>
                <w:rFonts w:ascii="Courier New" w:cs="Courier New" w:eastAsia="Courier New" w:hAnsi="Courier New"/>
                <w:color w:val="A5F3FC"/>
                <w:sz w:val="18"/>
                <w:szCs w:val="18"/>
              </w:rPr>
              <w:t xml:space="preserve">    envVars:</w:t>
            </w:r>
          </w:p>
          <w:p>
            <w:pPr>
              <w:spacing w:before="20" w:after="20"/>
            </w:pPr>
            <w:r>
              <w:rPr>
                <w:rFonts w:ascii="Courier New" w:cs="Courier New" w:eastAsia="Courier New" w:hAnsi="Courier New"/>
                <w:color w:val="A5F3FC"/>
                <w:sz w:val="18"/>
                <w:szCs w:val="18"/>
              </w:rPr>
              <w:t xml:space="preserve">      - key: RUST_LOG</w:t>
            </w:r>
          </w:p>
          <w:p>
            <w:pPr>
              <w:spacing w:before="20" w:after="20"/>
            </w:pPr>
            <w:r>
              <w:rPr>
                <w:rFonts w:ascii="Courier New" w:cs="Courier New" w:eastAsia="Courier New" w:hAnsi="Courier New"/>
                <w:color w:val="A5F3FC"/>
                <w:sz w:val="18"/>
                <w:szCs w:val="18"/>
              </w:rPr>
              <w:t xml:space="preserve">        value: info</w:t>
            </w:r>
          </w:p>
          <w:p>
            <w:pPr>
              <w:spacing w:before="20" w:after="20"/>
            </w:pPr>
            <w:r>
              <w:rPr>
                <w:rFonts w:ascii="Courier New" w:cs="Courier New" w:eastAsia="Courier New" w:hAnsi="Courier New"/>
                <w:color w:val="A5F3FC"/>
                <w:sz w:val="18"/>
                <w:szCs w:val="18"/>
              </w:rPr>
              <w:t xml:space="preserve">      - key: PORT</w:t>
            </w:r>
          </w:p>
          <w:p>
            <w:pPr>
              <w:spacing w:before="20" w:after="20"/>
            </w:pPr>
            <w:r>
              <w:rPr>
                <w:rFonts w:ascii="Courier New" w:cs="Courier New" w:eastAsia="Courier New" w:hAnsi="Courier New"/>
                <w:color w:val="A5F3FC"/>
                <w:sz w:val="18"/>
                <w:szCs w:val="18"/>
              </w:rPr>
              <w:t xml:space="preserve">        value: "8080"</w:t>
            </w:r>
          </w:p>
          <w:p>
            <w:pPr>
              <w:spacing w:before="20" w:after="20"/>
            </w:pPr>
            <w:r>
              <w:rPr>
                <w:rFonts w:ascii="Courier New" w:cs="Courier New" w:eastAsia="Courier New" w:hAnsi="Courier New"/>
                <w:color w:val="A5F3FC"/>
                <w:sz w:val="18"/>
                <w:szCs w:val="18"/>
              </w:rPr>
              <w:t xml:space="preserve">      - key: PYTHON_FASTAPI_URL</w:t>
            </w:r>
          </w:p>
          <w:p>
            <w:pPr>
              <w:spacing w:before="20" w:after="20"/>
            </w:pPr>
            <w:r>
              <w:rPr>
                <w:rFonts w:ascii="Courier New" w:cs="Courier New" w:eastAsia="Courier New" w:hAnsi="Courier New"/>
                <w:color w:val="A5F3FC"/>
                <w:sz w:val="18"/>
                <w:szCs w:val="18"/>
              </w:rPr>
              <w:t xml:space="preserve">        fromService:</w:t>
            </w:r>
          </w:p>
          <w:p>
            <w:pPr>
              <w:spacing w:before="20" w:after="20"/>
            </w:pPr>
            <w:r>
              <w:rPr>
                <w:rFonts w:ascii="Courier New" w:cs="Courier New" w:eastAsia="Courier New" w:hAnsi="Courier New"/>
                <w:color w:val="A5F3FC"/>
                <w:sz w:val="18"/>
                <w:szCs w:val="18"/>
              </w:rPr>
              <w:t xml:space="preserve">          name: python-fastapi</w:t>
            </w:r>
          </w:p>
          <w:p>
            <w:pPr>
              <w:spacing w:before="20" w:after="20"/>
            </w:pPr>
            <w:r>
              <w:rPr>
                <w:rFonts w:ascii="Courier New" w:cs="Courier New" w:eastAsia="Courier New" w:hAnsi="Courier New"/>
                <w:color w:val="A5F3FC"/>
                <w:sz w:val="18"/>
                <w:szCs w:val="18"/>
              </w:rPr>
              <w:t xml:space="preserve">          type: web</w:t>
            </w:r>
          </w:p>
          <w:p>
            <w:pPr>
              <w:spacing w:before="20" w:after="20"/>
            </w:pPr>
            <w:r>
              <w:rPr>
                <w:rFonts w:ascii="Courier New" w:cs="Courier New" w:eastAsia="Courier New" w:hAnsi="Courier New"/>
                <w:color w:val="A5F3FC"/>
                <w:sz w:val="18"/>
                <w:szCs w:val="18"/>
              </w:rPr>
              <w:t xml:space="preserve">          property: hostport</w:t>
            </w:r>
          </w:p>
          <w:p>
            <w:pPr>
              <w:spacing w:before="20" w:after="20"/>
            </w:pPr>
            <w:r>
              <w:rPr>
                <w:rFonts w:ascii="Courier New" w:cs="Courier New" w:eastAsia="Courier New" w:hAnsi="Courier New"/>
                <w:color w:val="A5F3FC"/>
                <w:sz w:val="18"/>
                <w:szCs w:val="18"/>
              </w:rPr>
              <w:t xml:space="preserve">    healthCheckPath: /health</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 type: web</w:t>
            </w:r>
          </w:p>
          <w:p>
            <w:pPr>
              <w:spacing w:before="20" w:after="20"/>
            </w:pPr>
            <w:r>
              <w:rPr>
                <w:rFonts w:ascii="Courier New" w:cs="Courier New" w:eastAsia="Courier New" w:hAnsi="Courier New"/>
                <w:color w:val="A5F3FC"/>
                <w:sz w:val="18"/>
                <w:szCs w:val="18"/>
              </w:rPr>
              <w:t xml:space="preserve">    name: python-fastapi</w:t>
            </w:r>
          </w:p>
          <w:p>
            <w:pPr>
              <w:spacing w:before="20" w:after="20"/>
            </w:pPr>
            <w:r>
              <w:rPr>
                <w:rFonts w:ascii="Courier New" w:cs="Courier New" w:eastAsia="Courier New" w:hAnsi="Courier New"/>
                <w:color w:val="A5F3FC"/>
                <w:sz w:val="18"/>
                <w:szCs w:val="18"/>
              </w:rPr>
              <w:t xml:space="preserve">    runtime: python</w:t>
            </w:r>
          </w:p>
          <w:p>
            <w:pPr>
              <w:spacing w:before="20" w:after="20"/>
            </w:pPr>
            <w:r>
              <w:rPr>
                <w:rFonts w:ascii="Courier New" w:cs="Courier New" w:eastAsia="Courier New" w:hAnsi="Courier New"/>
                <w:color w:val="A5F3FC"/>
                <w:sz w:val="18"/>
                <w:szCs w:val="18"/>
              </w:rPr>
              <w:t xml:space="preserve">    rootDir: backend/python-fastapi</w:t>
            </w:r>
          </w:p>
          <w:p>
            <w:pPr>
              <w:spacing w:before="20" w:after="20"/>
            </w:pPr>
            <w:r>
              <w:rPr>
                <w:rFonts w:ascii="Courier New" w:cs="Courier New" w:eastAsia="Courier New" w:hAnsi="Courier New"/>
                <w:color w:val="A5F3FC"/>
                <w:sz w:val="18"/>
                <w:szCs w:val="18"/>
              </w:rPr>
              <w:t xml:space="preserve">    buildCommand: pip install -r requirements.txt</w:t>
            </w:r>
          </w:p>
          <w:p>
            <w:pPr>
              <w:spacing w:before="20" w:after="20"/>
            </w:pPr>
            <w:r>
              <w:rPr>
                <w:rFonts w:ascii="Courier New" w:cs="Courier New" w:eastAsia="Courier New" w:hAnsi="Courier New"/>
                <w:color w:val="A5F3FC"/>
                <w:sz w:val="18"/>
                <w:szCs w:val="18"/>
              </w:rPr>
              <w:t xml:space="preserve">    startCommand: uvicorn main:app --host 0.0.0.0 --port $PORT</w:t>
            </w:r>
          </w:p>
          <w:p>
            <w:pPr>
              <w:spacing w:before="20" w:after="20"/>
            </w:pPr>
            <w:r>
              <w:rPr>
                <w:rFonts w:ascii="Courier New" w:cs="Courier New" w:eastAsia="Courier New" w:hAnsi="Courier New"/>
                <w:color w:val="A5F3FC"/>
                <w:sz w:val="18"/>
                <w:szCs w:val="18"/>
              </w:rPr>
              <w:t xml:space="preserve">    envVars:</w:t>
            </w:r>
          </w:p>
          <w:p>
            <w:pPr>
              <w:spacing w:before="20" w:after="20"/>
            </w:pPr>
            <w:r>
              <w:rPr>
                <w:rFonts w:ascii="Courier New" w:cs="Courier New" w:eastAsia="Courier New" w:hAnsi="Courier New"/>
                <w:color w:val="A5F3FC"/>
                <w:sz w:val="18"/>
                <w:szCs w:val="18"/>
              </w:rPr>
              <w:t xml:space="preserve">      - key: PORT</w:t>
            </w:r>
          </w:p>
          <w:p>
            <w:pPr>
              <w:spacing w:before="20" w:after="20"/>
            </w:pPr>
            <w:r>
              <w:rPr>
                <w:rFonts w:ascii="Courier New" w:cs="Courier New" w:eastAsia="Courier New" w:hAnsi="Courier New"/>
                <w:color w:val="A5F3FC"/>
                <w:sz w:val="18"/>
                <w:szCs w:val="18"/>
              </w:rPr>
              <w:t xml:space="preserve">        value: "8001"</w:t>
            </w:r>
          </w:p>
          <w:p>
            <w:pPr>
              <w:spacing w:before="20" w:after="20"/>
            </w:pPr>
            <w:r>
              <w:rPr>
                <w:rFonts w:ascii="Courier New" w:cs="Courier New" w:eastAsia="Courier New" w:hAnsi="Courier New"/>
                <w:color w:val="A5F3FC"/>
                <w:sz w:val="18"/>
                <w:szCs w:val="18"/>
              </w:rPr>
              <w:t xml:space="preserve">    healthCheckPath: /health</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3.5 Verifying the Render Deployment</w:t>
      </w:r>
    </w:p>
    <w:p>
      <w:pPr>
        <w:pStyle w:val="ListParagraph"/>
        <w:numPr>
          <w:ilvl w:val="0"/>
          <w:numId w:val="3"/>
        </w:numPr>
        <w:spacing w:before="80" w:after="80"/>
      </w:pPr>
      <w:r>
        <w:rPr>
          <w:rFonts w:ascii="Arial" w:cs="Arial" w:eastAsia="Arial" w:hAnsi="Arial"/>
          <w:color w:val="1E293B"/>
          <w:sz w:val="22"/>
          <w:szCs w:val="22"/>
        </w:rPr>
        <w:t xml:space="preserve">Wait for both services to reach the Running status in the Render dashboard (build time is typically 5–12 minutes for the Rust service on first deploy).</w:t>
      </w:r>
    </w:p>
    <w:p>
      <w:pPr>
        <w:pStyle w:val="ListParagraph"/>
        <w:numPr>
          <w:ilvl w:val="0"/>
          <w:numId w:val="3"/>
        </w:numPr>
        <w:spacing w:before="80" w:after="80"/>
      </w:pPr>
      <w:r>
        <w:rPr>
          <w:rFonts w:ascii="Arial" w:cs="Arial" w:eastAsia="Arial" w:hAnsi="Arial"/>
          <w:sz w:val="22"/>
          <w:szCs w:val="22"/>
        </w:rPr>
        <w:t xml:space="preserve">Open </w:t>
      </w:r>
      <w:r>
        <w:rPr>
          <w:rFonts w:ascii="Courier New" w:cs="Courier New" w:eastAsia="Courier New" w:hAnsi="Courier New"/>
          <w:color w:val="CE412B"/>
          <w:sz w:val="19"/>
          <w:szCs w:val="19"/>
          <w:shd w:fill="F1F5F9" w:val="clear"/>
        </w:rPr>
        <w:t xml:space="preserve"> https://polyglot-backend.onrender.com/health </w:t>
      </w:r>
      <w:r>
        <w:rPr>
          <w:rFonts w:ascii="Arial" w:cs="Arial" w:eastAsia="Arial" w:hAnsi="Arial"/>
          <w:sz w:val="22"/>
          <w:szCs w:val="22"/>
        </w:rPr>
        <w:t xml:space="preserve"> — expected response: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w:t>
            </w:r>
          </w:p>
          <w:p>
            <w:pPr>
              <w:spacing w:before="20" w:after="20"/>
            </w:pPr>
            <w:r>
              <w:rPr>
                <w:rFonts w:ascii="Courier New" w:cs="Courier New" w:eastAsia="Courier New" w:hAnsi="Courier New"/>
                <w:color w:val="A5F3FC"/>
                <w:sz w:val="18"/>
                <w:szCs w:val="18"/>
              </w:rPr>
              <w:t xml:space="preserve">  "status": "healthy",</w:t>
            </w:r>
          </w:p>
          <w:p>
            <w:pPr>
              <w:spacing w:before="20" w:after="20"/>
            </w:pPr>
            <w:r>
              <w:rPr>
                <w:rFonts w:ascii="Courier New" w:cs="Courier New" w:eastAsia="Courier New" w:hAnsi="Courier New"/>
                <w:color w:val="A5F3FC"/>
                <w:sz w:val="18"/>
                <w:szCs w:val="18"/>
              </w:rPr>
              <w:t xml:space="preserve">  "timestamp": "2025-01-01T00:00:00Z",</w:t>
            </w:r>
          </w:p>
          <w:p>
            <w:pPr>
              <w:spacing w:before="20" w:after="20"/>
            </w:pPr>
            <w:r>
              <w:rPr>
                <w:rFonts w:ascii="Courier New" w:cs="Courier New" w:eastAsia="Courier New" w:hAnsi="Courier New"/>
                <w:color w:val="A5F3FC"/>
                <w:sz w:val="18"/>
                <w:szCs w:val="18"/>
              </w:rPr>
              <w:t xml:space="preserve">  "version": "0.1.0",</w:t>
            </w:r>
          </w:p>
          <w:p>
            <w:pPr>
              <w:spacing w:before="20" w:after="20"/>
            </w:pPr>
            <w:r>
              <w:rPr>
                <w:rFonts w:ascii="Courier New" w:cs="Courier New" w:eastAsia="Courier New" w:hAnsi="Courier New"/>
                <w:color w:val="A5F3FC"/>
                <w:sz w:val="18"/>
                <w:szCs w:val="18"/>
              </w:rPr>
              <w:t xml:space="preserve">  "langs": ["Rust","C++","C#","Python3/FastAPI","Zig","Mojo","F*","Dafny"]</w:t>
            </w:r>
          </w:p>
          <w:p>
            <w:pPr>
              <w:spacing w:before="20" w:after="20"/>
            </w:pPr>
            <w:r>
              <w:rPr>
                <w:rFonts w:ascii="Courier New" w:cs="Courier New" w:eastAsia="Courier New" w:hAnsi="Courier New"/>
                <w:color w:val="A5F3FC"/>
                <w:sz w:val="18"/>
                <w:szCs w:val="18"/>
              </w:rPr>
              <w:t xml:space="preserve">}</w:t>
            </w:r>
          </w:p>
        </w:tc>
      </w:tr>
    </w:tbl>
    <w:p>
      <w:pPr>
        <w:pStyle w:val="ListParagraph"/>
        <w:numPr>
          <w:ilvl w:val="0"/>
          <w:numId w:val="3"/>
        </w:numPr>
        <w:spacing w:before="80" w:after="80"/>
      </w:pPr>
      <w:r>
        <w:rPr>
          <w:rFonts w:ascii="Arial" w:cs="Arial" w:eastAsia="Arial" w:hAnsi="Arial"/>
          <w:sz w:val="22"/>
          <w:szCs w:val="22"/>
        </w:rPr>
        <w:t xml:space="preserve">Test the Rust endpoint at </w:t>
      </w:r>
      <w:r>
        <w:rPr>
          <w:rFonts w:ascii="Courier New" w:cs="Courier New" w:eastAsia="Courier New" w:hAnsi="Courier New"/>
          <w:color w:val="CE412B"/>
          <w:sz w:val="19"/>
          <w:szCs w:val="19"/>
          <w:shd w:fill="F1F5F9" w:val="clear"/>
        </w:rPr>
        <w:t xml:space="preserve"> https://polyglot-backend.onrender.com/api/rust </w:t>
      </w:r>
      <w:r>
        <w:rPr>
          <w:rFonts w:ascii="Arial" w:cs="Arial" w:eastAsia="Arial" w:hAnsi="Arial"/>
          <w:sz w:val="22"/>
          <w:szCs w:val="22"/>
        </w:rPr>
        <w:t xml:space="preserve">.</w:t>
      </w:r>
    </w:p>
    <w:p>
      <w:pPr>
        <w:pStyle w:val="ListParagraph"/>
        <w:numPr>
          <w:ilvl w:val="0"/>
          <w:numId w:val="3"/>
        </w:numPr>
        <w:spacing w:before="80" w:after="80"/>
      </w:pPr>
      <w:r>
        <w:rPr>
          <w:rFonts w:ascii="Arial" w:cs="Arial" w:eastAsia="Arial" w:hAnsi="Arial"/>
          <w:sz w:val="22"/>
          <w:szCs w:val="22"/>
        </w:rPr>
        <w:t xml:space="preserve">Test the Python endpoint at </w:t>
      </w:r>
      <w:r>
        <w:rPr>
          <w:rFonts w:ascii="Courier New" w:cs="Courier New" w:eastAsia="Courier New" w:hAnsi="Courier New"/>
          <w:color w:val="CE412B"/>
          <w:sz w:val="19"/>
          <w:szCs w:val="19"/>
          <w:shd w:fill="F1F5F9" w:val="clear"/>
        </w:rPr>
        <w:t xml:space="preserve"> https://polyglot-backend.onrender.com/api/python </w:t>
      </w:r>
      <w:r>
        <w:rPr>
          <w:rFonts w:ascii="Arial" w:cs="Arial" w:eastAsia="Arial" w:hAnsi="Arial"/>
          <w:sz w:val="22"/>
          <w:szCs w:val="22"/>
        </w:rPr>
        <w:t xml:space="preserve"> — this proxies to the FastAPI service.</w:t>
      </w:r>
    </w:p>
    <w:p>
      <w:pPr>
        <w:pStyle w:val="ListParagraph"/>
        <w:numPr>
          <w:ilvl w:val="0"/>
          <w:numId w:val="3"/>
        </w:numPr>
        <w:spacing w:before="80" w:after="80"/>
      </w:pPr>
      <w:r>
        <w:rPr>
          <w:rFonts w:ascii="Arial" w:cs="Arial" w:eastAsia="Arial" w:hAnsi="Arial"/>
          <w:sz w:val="22"/>
          <w:szCs w:val="22"/>
        </w:rPr>
        <w:t xml:space="preserve">Verify all languages at once via </w:t>
      </w:r>
      <w:r>
        <w:rPr>
          <w:rFonts w:ascii="Courier New" w:cs="Courier New" w:eastAsia="Courier New" w:hAnsi="Courier New"/>
          <w:color w:val="CE412B"/>
          <w:sz w:val="19"/>
          <w:szCs w:val="19"/>
          <w:shd w:fill="F1F5F9" w:val="clear"/>
        </w:rPr>
        <w:t xml:space="preserve"> https://polyglot-backend.onrender.com/api/all </w:t>
      </w:r>
      <w:r>
        <w:rPr>
          <w:rFonts w:ascii="Arial" w:cs="Arial" w:eastAsia="Arial" w:hAnsi="Arial"/>
          <w:sz w:val="22"/>
          <w:szCs w:val="22"/>
        </w:rPr>
        <w:t xml:space="preserve">.</w:t>
      </w:r>
    </w:p>
    <w:p>
      <w:pPr>
        <w:spacing w:before="40" w:after="40"/>
      </w:pPr>
      <w:r>
        <w:t xml:space="preserve"/>
      </w:r>
    </w:p>
    <w:p>
      <w:pPr>
        <w:spacing w:before="40" w:after="40"/>
      </w:pPr>
      <w:r>
        <w:t xml:space="preserve"/>
      </w:r>
    </w:p>
    <w:p>
      <w:r>
        <w:br w:type="page"/>
      </w:r>
    </w:p>
    <w:p>
      <w:pPr>
        <w:pStyle w:val="Heading1"/>
        <w:spacing w:before="400" w:after="160"/>
      </w:pPr>
      <w:r>
        <w:rPr>
          <w:rFonts w:ascii="Arial" w:cs="Arial" w:eastAsia="Arial" w:hAnsi="Arial"/>
          <w:b/>
          <w:bCs/>
          <w:color w:val="0F172A"/>
          <w:sz w:val="36"/>
          <w:szCs w:val="36"/>
        </w:rPr>
        <w:t xml:space="preserve">4. Vercel Deployment — Frontend</w:t>
      </w:r>
    </w:p>
    <w:p>
      <w:pPr>
        <w:spacing w:before="80" w:after="80"/>
        <w:jc w:val="left"/>
      </w:pPr>
      <w:r>
        <w:rPr>
          <w:rFonts w:ascii="Arial" w:cs="Arial" w:eastAsia="Arial" w:hAnsi="Arial"/>
          <w:b w:val="false"/>
          <w:bCs w:val="false"/>
          <w:i w:val="false"/>
          <w:iCs w:val="false"/>
          <w:color w:val="1E293B"/>
          <w:sz w:val="22"/>
          <w:szCs w:val="22"/>
        </w:rPr>
        <w:t xml:space="preserve">Vercel hosts the Next.js frontend. The root-level vercel.json configures the build pipeline, and the frontend communicates with the Render backend exclusively through Next.js API route proxies to avoid CORS issues.</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4.1 Connect the Repository to Vercel</w:t>
      </w:r>
    </w:p>
    <w:p>
      <w:pPr>
        <w:pStyle w:val="ListParagraph"/>
        <w:numPr>
          <w:ilvl w:val="0"/>
          <w:numId w:val="3"/>
        </w:numPr>
        <w:spacing w:before="80" w:after="80"/>
      </w:pPr>
      <w:r>
        <w:rPr>
          <w:rFonts w:ascii="Arial" w:cs="Arial" w:eastAsia="Arial" w:hAnsi="Arial"/>
          <w:color w:val="1E293B"/>
          <w:sz w:val="22"/>
          <w:szCs w:val="22"/>
        </w:rPr>
        <w:t xml:space="preserve">Navigate to https://vercel.com and sign in.</w:t>
      </w:r>
    </w:p>
    <w:p>
      <w:pPr>
        <w:pStyle w:val="ListParagraph"/>
        <w:numPr>
          <w:ilvl w:val="0"/>
          <w:numId w:val="3"/>
        </w:numPr>
        <w:spacing w:before="80" w:after="80"/>
      </w:pPr>
      <w:r>
        <w:rPr>
          <w:rFonts w:ascii="Arial" w:cs="Arial" w:eastAsia="Arial" w:hAnsi="Arial"/>
          <w:color w:val="1E293B"/>
          <w:sz w:val="22"/>
          <w:szCs w:val="22"/>
        </w:rPr>
        <w:t xml:space="preserve">Click  Add New…  →  Project  from the Vercel dashboard.</w:t>
      </w:r>
    </w:p>
    <w:p>
      <w:pPr>
        <w:pStyle w:val="ListParagraph"/>
        <w:numPr>
          <w:ilvl w:val="0"/>
          <w:numId w:val="3"/>
        </w:numPr>
        <w:spacing w:before="80" w:after="80"/>
      </w:pPr>
      <w:r>
        <w:rPr>
          <w:rFonts w:ascii="Arial" w:cs="Arial" w:eastAsia="Arial" w:hAnsi="Arial"/>
          <w:sz w:val="22"/>
          <w:szCs w:val="22"/>
        </w:rPr>
        <w:t xml:space="preserve">Import the </w:t>
      </w:r>
      <w:r>
        <w:rPr>
          <w:rFonts w:ascii="Courier New" w:cs="Courier New" w:eastAsia="Courier New" w:hAnsi="Courier New"/>
          <w:color w:val="CE412B"/>
          <w:sz w:val="19"/>
          <w:szCs w:val="19"/>
          <w:shd w:fill="F1F5F9" w:val="clear"/>
        </w:rPr>
        <w:t xml:space="preserve"> Polyglot-Microservices-Stack </w:t>
      </w:r>
      <w:r>
        <w:rPr>
          <w:rFonts w:ascii="Arial" w:cs="Arial" w:eastAsia="Arial" w:hAnsi="Arial"/>
          <w:sz w:val="22"/>
          <w:szCs w:val="22"/>
        </w:rPr>
        <w:t xml:space="preserve"> repository from your Git provider.</w:t>
      </w:r>
    </w:p>
    <w:p>
      <w:pPr>
        <w:pStyle w:val="ListParagraph"/>
        <w:numPr>
          <w:ilvl w:val="0"/>
          <w:numId w:val="3"/>
        </w:numPr>
        <w:spacing w:before="80" w:after="80"/>
      </w:pPr>
      <w:r>
        <w:rPr>
          <w:rFonts w:ascii="Arial" w:cs="Arial" w:eastAsia="Arial" w:hAnsi="Arial"/>
          <w:color w:val="1E293B"/>
          <w:sz w:val="22"/>
          <w:szCs w:val="22"/>
        </w:rPr>
        <w:t xml:space="preserve">Vercel automatically detects the vercel.json at the repository root and pre-fills all configuration fields. Review each field using the reference in Section 4.2 before clicking  Deploy.</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4.2 Project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Project Name</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polyglot-microservices-stack</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Framework Preset</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Next.js  (auto-detected)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frontend/nextjs</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npm run build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Output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.next  (Next.js default — auto-resolved)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Install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npm install</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Development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npm run dev</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Node.js Version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20.x  (set in Vercel project settings)</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Auto-Deploy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Yes — on every push to main branch</w:t>
            </w:r>
          </w:p>
        </w:tc>
      </w:tr>
    </w:tbl>
    <w:p>
      <w:pPr>
        <w:spacing w:before="40" w:after="40"/>
      </w:pPr>
      <w:r>
        <w:t xml:space="preserve"/>
      </w:r>
    </w:p>
    <w:p>
      <w:pPr>
        <w:pStyle w:val="Heading3"/>
        <w:spacing w:before="240" w:after="80"/>
      </w:pPr>
      <w:r>
        <w:rPr>
          <w:rFonts w:ascii="Arial" w:cs="Arial" w:eastAsia="Arial" w:hAnsi="Arial"/>
          <w:b/>
          <w:bCs/>
          <w:color w:val="0F172A"/>
          <w:sz w:val="24"/>
          <w:szCs w:val="24"/>
        </w:rPr>
        <w:t xml:space="preserve">Root Directory</w:t>
      </w:r>
    </w:p>
    <w:p>
      <w:pPr>
        <w:spacing w:before="80" w:after="80"/>
        <w:jc w:val="left"/>
      </w:pPr>
      <w:r>
        <w:rPr>
          <w:rFonts w:ascii="Arial" w:cs="Arial" w:eastAsia="Arial" w:hAnsi="Arial"/>
          <w:b w:val="false"/>
          <w:bCs w:val="false"/>
          <w:i w:val="false"/>
          <w:iCs w:val="false"/>
          <w:color w:val="1E293B"/>
          <w:sz w:val="22"/>
          <w:szCs w:val="22"/>
        </w:rPr>
        <w:t xml:space="preserve">In the Vercel import UI, expand  Build and Output Settings  and set Root Directory to:</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frontend/nextjs</w:t>
            </w:r>
          </w:p>
        </w:tc>
      </w:tr>
    </w:tbl>
    <w:p>
      <w:pPr>
        <w:spacing w:before="80" w:after="80"/>
        <w:jc w:val="left"/>
      </w:pPr>
      <w:r>
        <w:rPr>
          <w:rFonts w:ascii="Arial" w:cs="Arial" w:eastAsia="Arial" w:hAnsi="Arial"/>
          <w:b w:val="false"/>
          <w:bCs w:val="false"/>
          <w:i w:val="false"/>
          <w:iCs w:val="false"/>
          <w:color w:val="1E293B"/>
          <w:sz w:val="22"/>
          <w:szCs w:val="22"/>
        </w:rPr>
        <w:t xml:space="preserve">Setting the Root Directory tells Vercel to run all commands from this subdirectory, treating it as the Next.js project root. This is essential because the repository contains both backend and frontend code.</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Install Command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npm install</w:t>
            </w:r>
          </w:p>
        </w:tc>
      </w:tr>
    </w:tbl>
    <w:p>
      <w:pPr>
        <w:spacing w:before="80" w:after="80"/>
        <w:jc w:val="left"/>
      </w:pPr>
      <w:r>
        <w:rPr>
          <w:rFonts w:ascii="Arial" w:cs="Arial" w:eastAsia="Arial" w:hAnsi="Arial"/>
          <w:b w:val="false"/>
          <w:bCs w:val="false"/>
          <w:i w:val="false"/>
          <w:iCs w:val="false"/>
          <w:color w:val="1E293B"/>
          <w:sz w:val="22"/>
          <w:szCs w:val="22"/>
        </w:rPr>
        <w:t xml:space="preserve">Vercel runs this from within the Root Directory (frontend/nextjs). It installs all dependencies declared in package.json, including next, react, sql.js, @php-wasm/node, tailwindcss, and htmx-related packages.</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Build Command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npm run build</w:t>
            </w:r>
          </w:p>
        </w:tc>
      </w:tr>
    </w:tbl>
    <w:p>
      <w:pPr>
        <w:spacing w:before="80" w:after="80"/>
        <w:jc w:val="left"/>
      </w:pPr>
      <w:r>
        <w:rPr>
          <w:rFonts w:ascii="Arial" w:cs="Arial" w:eastAsia="Arial" w:hAnsi="Arial"/>
          <w:b w:val="false"/>
          <w:bCs w:val="false"/>
          <w:i w:val="false"/>
          <w:iCs w:val="false"/>
          <w:color w:val="1E293B"/>
          <w:sz w:val="22"/>
          <w:szCs w:val="22"/>
        </w:rPr>
        <w:t xml:space="preserve">Equivalent to next build. Compiles and optimizes the Next.js application for production, applying TailwindCSS purging, WASM module bundling (asyncWebAssembly: true in next.config.js), and SSR/SSG pre-rendering.</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Output Directory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.next</w:t>
            </w:r>
          </w:p>
        </w:tc>
      </w:tr>
    </w:tbl>
    <w:p>
      <w:pPr>
        <w:spacing w:before="80" w:after="80"/>
        <w:jc w:val="left"/>
      </w:pPr>
      <w:r>
        <w:rPr>
          <w:rFonts w:ascii="Arial" w:cs="Arial" w:eastAsia="Arial" w:hAnsi="Arial"/>
          <w:b w:val="false"/>
          <w:bCs w:val="false"/>
          <w:i w:val="false"/>
          <w:iCs w:val="false"/>
          <w:color w:val="1E293B"/>
          <w:sz w:val="22"/>
          <w:szCs w:val="22"/>
        </w:rPr>
        <w:t xml:space="preserve">Vercel automatically resolves this for Next.js projects. It does not need to be set manually when the Framework Preset is detected as Next.js. The .next directory contains server-side bundles, client-side chunks, static assets, and API route handlers.</w:t>
      </w:r>
    </w:p>
    <w:p>
      <w:pPr>
        <w:spacing w:before="40" w:after="40"/>
      </w:pPr>
      <w:r>
        <w:t xml:space="preserve"/>
      </w:r>
    </w:p>
    <w:p>
      <w:pPr>
        <w:pStyle w:val="Heading3"/>
        <w:spacing w:before="240" w:after="80"/>
      </w:pPr>
      <w:r>
        <w:rPr>
          <w:rFonts w:ascii="Arial" w:cs="Arial" w:eastAsia="Arial" w:hAnsi="Arial"/>
          <w:b/>
          <w:bCs/>
          <w:color w:val="0F172A"/>
          <w:sz w:val="24"/>
          <w:szCs w:val="24"/>
        </w:rPr>
        <w:t xml:space="preserve">Start Command</w:t>
      </w:r>
    </w:p>
    <w:p>
      <w:pPr>
        <w:spacing w:before="80" w:after="80"/>
        <w:jc w:val="left"/>
      </w:pPr>
      <w:r>
        <w:rPr>
          <w:rFonts w:ascii="Arial" w:cs="Arial" w:eastAsia="Arial" w:hAnsi="Arial"/>
          <w:b w:val="false"/>
          <w:bCs w:val="false"/>
          <w:i w:val="false"/>
          <w:iCs w:val="false"/>
          <w:color w:val="1E293B"/>
          <w:sz w:val="22"/>
          <w:szCs w:val="22"/>
        </w:rPr>
        <w:t xml:space="preserve">Vercel manages the production server internally for Next.js projects. There is no explicit Start Command to configure. Vercel serves the built .next output using its own edge runtime and serverless function infrastructure. The equivalent local command is: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npm run start  # equivalent: next start (local only)</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4.3 Environment Variables — Vercel</w:t>
      </w:r>
    </w:p>
    <w:p>
      <w:pPr>
        <w:spacing w:before="80" w:after="80"/>
        <w:jc w:val="left"/>
      </w:pPr>
      <w:r>
        <w:rPr>
          <w:rFonts w:ascii="Arial" w:cs="Arial" w:eastAsia="Arial" w:hAnsi="Arial"/>
          <w:b w:val="false"/>
          <w:bCs w:val="false"/>
          <w:i w:val="false"/>
          <w:iCs w:val="false"/>
          <w:color w:val="1E293B"/>
          <w:sz w:val="22"/>
          <w:szCs w:val="22"/>
        </w:rPr>
        <w:t xml:space="preserve">Set these in the Vercel project dashboard under  Settings → Environment Variables. Apply each variable to Production, Preview, and Development environments unless otherwise specified.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2280"/>
      </w:tblGrid>
      <w:tr>
        <w:tc>
          <w:tcPr>
            <w:tcW w:type="dxa" w:w="28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Variable Name</w:t>
            </w:r>
          </w:p>
        </w:tc>
        <w:tc>
          <w:tcPr>
            <w:tcW w:type="dxa" w:w="4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Value / Description</w:t>
            </w:r>
          </w:p>
        </w:tc>
        <w:tc>
          <w:tcPr>
            <w:tcW w:type="dxa" w:w="228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Required</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NEXT_PUBLIC_BACKEND_URL</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https://polyglot-backend.onrender.com</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 (Production)</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NEXT_PUBLIC_BACKEND_URL</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http://localhost:8080</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Required (Development)</w:t>
            </w:r>
          </w:p>
        </w:tc>
      </w:tr>
      <w:tr>
        <w:tc>
          <w:tcPr>
            <w:tcW w:type="dxa" w:w="2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NODE_ENV</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production</w:t>
            </w:r>
          </w:p>
        </w:tc>
        <w:tc>
          <w:tcPr>
            <w:tcW w:type="dxa" w:w="2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Auto-set by Vercel</w:t>
            </w:r>
          </w:p>
        </w:tc>
      </w:tr>
      <w:tr>
        <w:tc>
          <w:tcPr>
            <w:tcW w:type="dxa" w:w="2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NEXT_TELEMETRY_DISABLED</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1</w:t>
            </w:r>
          </w:p>
        </w:tc>
        <w:tc>
          <w:tcPr>
            <w:tcW w:type="dxa" w:w="2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Recommended</w:t>
            </w:r>
          </w:p>
        </w:tc>
      </w:tr>
    </w:tbl>
    <w:p>
      <w:pPr>
        <w:spacing w:before="40" w:after="40"/>
      </w:pPr>
      <w:r>
        <w:t xml:space="preserve"/>
      </w:r>
    </w:p>
    <w:tbl>
      <w:tblPr>
        <w:tblW w:type="dxa" w:w="9360"/>
        <w:tblBorders>
          <w:top w:val="single" w:color="CBD5E1" w:sz="4"/>
          <w:left w:val="thick" w:color="D97706" w:sz="16"/>
          <w:bottom w:val="single" w:color="CBD5E1" w:sz="4"/>
          <w:right w:val="single" w:color="CBD5E1" w:sz="4"/>
          <w:insideH w:val="single" w:color="auto" w:sz="4"/>
          <w:insideV w:val="single" w:color="auto" w:sz="4"/>
        </w:tblBorders>
      </w:tblPr>
      <w:tblGrid>
        <w:gridCol w:w="9360"/>
      </w:tblGrid>
      <w:tr>
        <w:tc>
          <w:tcPr>
            <w:tcW w:type="dxa" w:w="9360"/>
            <w:tcBorders>
              <w:top w:val="single" w:color="CBD5E1" w:sz="4"/>
              <w:left w:val="thick" w:color="D97706" w:sz="16"/>
              <w:bottom w:val="single" w:color="CBD5E1" w:sz="4"/>
              <w:right w:val="single" w:color="CBD5E1" w:sz="4"/>
            </w:tcBorders>
            <w:shd w:fill="F8FAFC" w:val="clear"/>
            <w:tcMar>
              <w:top w:type="dxa" w:w="100"/>
              <w:left w:type="dxa" w:w="180"/>
              <w:bottom w:type="dxa" w:w="100"/>
              <w:right w:type="dxa" w:w="180"/>
            </w:tcMar>
          </w:tcPr>
          <w:p>
            <w:pPr>
              <w:spacing w:before="80" w:after="80"/>
              <w:jc w:val="left"/>
            </w:pPr>
            <w:r>
              <w:rPr>
                <w:rFonts w:ascii="Arial" w:cs="Arial" w:eastAsia="Arial" w:hAnsi="Arial"/>
                <w:b/>
                <w:bCs/>
                <w:color w:val="1E293B"/>
                <w:sz w:val="21"/>
                <w:szCs w:val="21"/>
              </w:rPr>
              <w:t xml:space="preserve">⚠️  NEXT_PUBLIC_ Prefix Required</w:t>
            </w:r>
          </w:p>
          <w:p>
            <w:pPr>
              <w:spacing w:before="40" w:after="40"/>
              <w:jc w:val="left"/>
            </w:pPr>
            <w:r>
              <w:rPr>
                <w:rFonts w:ascii="Arial" w:cs="Arial" w:eastAsia="Arial" w:hAnsi="Arial"/>
                <w:color w:val="64748B"/>
                <w:sz w:val="20"/>
                <w:szCs w:val="20"/>
              </w:rPr>
              <w:t xml:space="preserve">Environment variables prefixed with NEXT_PUBLIC_ are embedded into the client-side JavaScript bundle at build time.</w:t>
            </w:r>
          </w:p>
          <w:p>
            <w:pPr>
              <w:spacing w:before="40" w:after="40"/>
              <w:jc w:val="left"/>
            </w:pPr>
            <w:r>
              <w:rPr>
                <w:rFonts w:ascii="Arial" w:cs="Arial" w:eastAsia="Arial" w:hAnsi="Arial"/>
                <w:color w:val="64748B"/>
                <w:sz w:val="20"/>
                <w:szCs w:val="20"/>
              </w:rPr>
              <w:t xml:space="preserve">NEXT_PUBLIC_BACKEND_URL must carry this prefix so the HTMX hx-get attributes and Alpine.js fetch calls can read it in the browser.</w:t>
            </w:r>
          </w:p>
          <w:p>
            <w:pPr>
              <w:spacing w:before="40" w:after="40"/>
              <w:jc w:val="left"/>
            </w:pPr>
            <w:r>
              <w:rPr>
                <w:rFonts w:ascii="Arial" w:cs="Arial" w:eastAsia="Arial" w:hAnsi="Arial"/>
                <w:color w:val="64748B"/>
                <w:sz w:val="20"/>
                <w:szCs w:val="20"/>
              </w:rPr>
              <w:t xml:space="preserve">Server-only variables (without the prefix) are available exclusively in API routes and SSR code.</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4.4 vercel.json Full Reference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w:t>
            </w:r>
          </w:p>
          <w:p>
            <w:pPr>
              <w:spacing w:before="20" w:after="20"/>
            </w:pPr>
            <w:r>
              <w:rPr>
                <w:rFonts w:ascii="Courier New" w:cs="Courier New" w:eastAsia="Courier New" w:hAnsi="Courier New"/>
                <w:color w:val="A5F3FC"/>
                <w:sz w:val="18"/>
                <w:szCs w:val="18"/>
              </w:rPr>
              <w:t xml:space="preserve">  "framework": "nextjs",</w:t>
            </w:r>
          </w:p>
          <w:p>
            <w:pPr>
              <w:spacing w:before="20" w:after="20"/>
            </w:pPr>
            <w:r>
              <w:rPr>
                <w:rFonts w:ascii="Courier New" w:cs="Courier New" w:eastAsia="Courier New" w:hAnsi="Courier New"/>
                <w:color w:val="A5F3FC"/>
                <w:sz w:val="18"/>
                <w:szCs w:val="18"/>
              </w:rPr>
              <w:t xml:space="preserve">  "buildCommand": "cd frontend/nextjs &amp;&amp; npm run build",</w:t>
            </w:r>
          </w:p>
          <w:p>
            <w:pPr>
              <w:spacing w:before="20" w:after="20"/>
            </w:pPr>
            <w:r>
              <w:rPr>
                <w:rFonts w:ascii="Courier New" w:cs="Courier New" w:eastAsia="Courier New" w:hAnsi="Courier New"/>
                <w:color w:val="A5F3FC"/>
                <w:sz w:val="18"/>
                <w:szCs w:val="18"/>
              </w:rPr>
              <w:t xml:space="preserve">  "outputDirectory": "frontend/nextjs/.next",</w:t>
            </w:r>
          </w:p>
          <w:p>
            <w:pPr>
              <w:spacing w:before="20" w:after="20"/>
            </w:pPr>
            <w:r>
              <w:rPr>
                <w:rFonts w:ascii="Courier New" w:cs="Courier New" w:eastAsia="Courier New" w:hAnsi="Courier New"/>
                <w:color w:val="A5F3FC"/>
                <w:sz w:val="18"/>
                <w:szCs w:val="18"/>
              </w:rPr>
              <w:t xml:space="preserve">  "installCommand": "cd frontend/nextjs &amp;&amp; npm install",</w:t>
            </w:r>
          </w:p>
          <w:p>
            <w:pPr>
              <w:spacing w:before="20" w:after="20"/>
            </w:pPr>
            <w:r>
              <w:rPr>
                <w:rFonts w:ascii="Courier New" w:cs="Courier New" w:eastAsia="Courier New" w:hAnsi="Courier New"/>
                <w:color w:val="A5F3FC"/>
                <w:sz w:val="18"/>
                <w:szCs w:val="18"/>
              </w:rPr>
              <w:t xml:space="preserve">  "env": {</w:t>
            </w:r>
          </w:p>
          <w:p>
            <w:pPr>
              <w:spacing w:before="20" w:after="20"/>
            </w:pPr>
            <w:r>
              <w:rPr>
                <w:rFonts w:ascii="Courier New" w:cs="Courier New" w:eastAsia="Courier New" w:hAnsi="Courier New"/>
                <w:color w:val="A5F3FC"/>
                <w:sz w:val="18"/>
                <w:szCs w:val="18"/>
              </w:rPr>
              <w:t xml:space="preserve">    "NEXT_PUBLIC_BACKEND_URL": "https://polyglot-backend.onrender.com"</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"headers":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"source": "/(.*)",</w:t>
            </w:r>
          </w:p>
          <w:p>
            <w:pPr>
              <w:spacing w:before="20" w:after="20"/>
            </w:pPr>
            <w:r>
              <w:rPr>
                <w:rFonts w:ascii="Courier New" w:cs="Courier New" w:eastAsia="Courier New" w:hAnsi="Courier New"/>
                <w:color w:val="A5F3FC"/>
                <w:sz w:val="18"/>
                <w:szCs w:val="18"/>
              </w:rPr>
              <w:t xml:space="preserve">      "headers": [</w:t>
            </w:r>
          </w:p>
          <w:p>
            <w:pPr>
              <w:spacing w:before="20" w:after="20"/>
            </w:pPr>
            <w:r>
              <w:rPr>
                <w:rFonts w:ascii="Courier New" w:cs="Courier New" w:eastAsia="Courier New" w:hAnsi="Courier New"/>
                <w:color w:val="A5F3FC"/>
                <w:sz w:val="18"/>
                <w:szCs w:val="18"/>
              </w:rPr>
              <w:t xml:space="preserve">        { "key": "X-Content-Type-Options", "value": "nosniff" },</w:t>
            </w:r>
          </w:p>
          <w:p>
            <w:pPr>
              <w:spacing w:before="20" w:after="20"/>
            </w:pPr>
            <w:r>
              <w:rPr>
                <w:rFonts w:ascii="Courier New" w:cs="Courier New" w:eastAsia="Courier New" w:hAnsi="Courier New"/>
                <w:color w:val="A5F3FC"/>
                <w:sz w:val="18"/>
                <w:szCs w:val="18"/>
              </w:rPr>
              <w:t xml:space="preserve">        { "key": "X-Frame-Options",        "value": "DENY"    },</w:t>
            </w:r>
          </w:p>
          <w:p>
            <w:pPr>
              <w:spacing w:before="20" w:after="20"/>
            </w:pPr>
            <w:r>
              <w:rPr>
                <w:rFonts w:ascii="Courier New" w:cs="Courier New" w:eastAsia="Courier New" w:hAnsi="Courier New"/>
                <w:color w:val="A5F3FC"/>
                <w:sz w:val="18"/>
                <w:szCs w:val="18"/>
              </w:rPr>
              <w:t xml:space="preserve">        { "key": "Referrer-Policy",        "value": "strict-origin-when-cross-origin"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w:t>
            </w:r>
          </w:p>
        </w:tc>
      </w:tr>
    </w:tbl>
    <w:p>
      <w:pPr>
        <w:spacing w:before="40" w:after="40"/>
      </w:pPr>
      <w:r>
        <w:t xml:space="preserve"/>
      </w:r>
    </w:p>
    <w:tbl>
      <w:tblPr>
        <w:tblW w:type="dxa" w:w="9360"/>
        <w:tblBorders>
          <w:top w:val="single" w:color="CBD5E1" w:sz="4"/>
          <w:left w:val="thick" w:color="0EA5E9" w:sz="16"/>
          <w:bottom w:val="single" w:color="CBD5E1" w:sz="4"/>
          <w:right w:val="single" w:color="CBD5E1" w:sz="4"/>
          <w:insideH w:val="single" w:color="auto" w:sz="4"/>
          <w:insideV w:val="single" w:color="auto" w:sz="4"/>
        </w:tblBorders>
      </w:tblPr>
      <w:tblGrid>
        <w:gridCol w:w="9360"/>
      </w:tblGrid>
      <w:tr>
        <w:tc>
          <w:tcPr>
            <w:tcW w:type="dxa" w:w="9360"/>
            <w:tcBorders>
              <w:top w:val="single" w:color="CBD5E1" w:sz="4"/>
              <w:left w:val="thick" w:color="0EA5E9" w:sz="16"/>
              <w:bottom w:val="single" w:color="CBD5E1" w:sz="4"/>
              <w:right w:val="single" w:color="CBD5E1" w:sz="4"/>
            </w:tcBorders>
            <w:shd w:fill="F8FAFC" w:val="clear"/>
            <w:tcMar>
              <w:top w:type="dxa" w:w="100"/>
              <w:left w:type="dxa" w:w="180"/>
              <w:bottom w:type="dxa" w:w="100"/>
              <w:right w:type="dxa" w:w="180"/>
            </w:tcMar>
          </w:tcPr>
          <w:p>
            <w:pPr>
              <w:spacing w:before="80" w:after="80"/>
              <w:jc w:val="left"/>
            </w:pPr>
            <w:r>
              <w:rPr>
                <w:rFonts w:ascii="Arial" w:cs="Arial" w:eastAsia="Arial" w:hAnsi="Arial"/>
                <w:b/>
                <w:bCs/>
                <w:color w:val="1E293B"/>
                <w:sz w:val="21"/>
                <w:szCs w:val="21"/>
              </w:rPr>
              <w:t xml:space="preserve">ℹ️  vercel.json vs Project UI Settings</w:t>
            </w:r>
          </w:p>
          <w:p>
            <w:pPr>
              <w:spacing w:before="40" w:after="40"/>
              <w:jc w:val="left"/>
            </w:pPr>
            <w:r>
              <w:rPr>
                <w:rFonts w:ascii="Arial" w:cs="Arial" w:eastAsia="Arial" w:hAnsi="Arial"/>
                <w:color w:val="64748B"/>
                <w:sz w:val="20"/>
                <w:szCs w:val="20"/>
              </w:rPr>
              <w:t xml:space="preserve">vercel.json takes precedence over settings configured in the Vercel project UI.</w:t>
            </w:r>
          </w:p>
          <w:p>
            <w:pPr>
              <w:spacing w:before="40" w:after="40"/>
              <w:jc w:val="left"/>
            </w:pPr>
            <w:r>
              <w:rPr>
                <w:rFonts w:ascii="Arial" w:cs="Arial" w:eastAsia="Arial" w:hAnsi="Arial"/>
                <w:color w:val="64748B"/>
                <w:sz w:val="20"/>
                <w:szCs w:val="20"/>
              </w:rPr>
              <w:t xml:space="preserve">If you change Root Directory, Build Command, or Install Command in the Vercel dashboard, those values will be overridden by vercel.json on the next deployment.</w:t>
            </w:r>
          </w:p>
          <w:p>
            <w:pPr>
              <w:spacing w:before="40" w:after="40"/>
              <w:jc w:val="left"/>
            </w:pPr>
            <w:r>
              <w:rPr>
                <w:rFonts w:ascii="Arial" w:cs="Arial" w:eastAsia="Arial" w:hAnsi="Arial"/>
                <w:color w:val="64748B"/>
                <w:sz w:val="20"/>
                <w:szCs w:val="20"/>
              </w:rPr>
              <w:t xml:space="preserve">Edit vercel.json in the repository to make permanent configuration changes.</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4.5 Verifying the Vercel Deployment</w:t>
      </w:r>
    </w:p>
    <w:p>
      <w:pPr>
        <w:pStyle w:val="ListParagraph"/>
        <w:numPr>
          <w:ilvl w:val="0"/>
          <w:numId w:val="3"/>
        </w:numPr>
        <w:spacing w:before="80" w:after="80"/>
      </w:pPr>
      <w:r>
        <w:rPr>
          <w:rFonts w:ascii="Arial" w:cs="Arial" w:eastAsia="Arial" w:hAnsi="Arial"/>
          <w:color w:val="1E293B"/>
          <w:sz w:val="22"/>
          <w:szCs w:val="22"/>
        </w:rPr>
        <w:t xml:space="preserve">Monitor the deployment log in the Vercel dashboard — build typically takes 60–120 seconds.</w:t>
      </w:r>
    </w:p>
    <w:p>
      <w:pPr>
        <w:pStyle w:val="ListParagraph"/>
        <w:numPr>
          <w:ilvl w:val="0"/>
          <w:numId w:val="3"/>
        </w:numPr>
        <w:spacing w:before="80" w:after="80"/>
      </w:pPr>
      <w:r>
        <w:rPr>
          <w:rFonts w:ascii="Arial" w:cs="Arial" w:eastAsia="Arial" w:hAnsi="Arial"/>
          <w:color w:val="1E293B"/>
          <w:sz w:val="22"/>
          <w:szCs w:val="22"/>
        </w:rPr>
        <w:t xml:space="preserve">Open the assigned Vercel URL (e.g., https://polyglot-microservices-stack.vercel.app).</w:t>
      </w:r>
    </w:p>
    <w:p>
      <w:pPr>
        <w:pStyle w:val="ListParagraph"/>
        <w:numPr>
          <w:ilvl w:val="0"/>
          <w:numId w:val="3"/>
        </w:numPr>
        <w:spacing w:before="80" w:after="80"/>
      </w:pPr>
      <w:r>
        <w:rPr>
          <w:rFonts w:ascii="Arial" w:cs="Arial" w:eastAsia="Arial" w:hAnsi="Arial"/>
          <w:color w:val="1E293B"/>
          <w:sz w:val="22"/>
          <w:szCs w:val="22"/>
        </w:rPr>
        <w:t xml:space="preserve">Click  HTMX → /health  — the health panel should populate with JSON from the Render backend.</w:t>
      </w:r>
    </w:p>
    <w:p>
      <w:pPr>
        <w:pStyle w:val="ListParagraph"/>
        <w:numPr>
          <w:ilvl w:val="0"/>
          <w:numId w:val="3"/>
        </w:numPr>
        <w:spacing w:before="80" w:after="80"/>
      </w:pPr>
      <w:r>
        <w:rPr>
          <w:rFonts w:ascii="Arial" w:cs="Arial" w:eastAsia="Arial" w:hAnsi="Arial"/>
          <w:color w:val="1E293B"/>
          <w:sz w:val="22"/>
          <w:szCs w:val="22"/>
        </w:rPr>
        <w:t xml:space="preserve">Click  Run All Languages  — all eight language cards should return results within 30 seconds.</w:t>
      </w:r>
    </w:p>
    <w:p>
      <w:pPr>
        <w:pStyle w:val="ListParagraph"/>
        <w:numPr>
          <w:ilvl w:val="0"/>
          <w:numId w:val="3"/>
        </w:numPr>
        <w:spacing w:before="80" w:after="80"/>
      </w:pPr>
      <w:r>
        <w:rPr>
          <w:rFonts w:ascii="Arial" w:cs="Arial" w:eastAsia="Arial" w:hAnsi="Arial"/>
          <w:color w:val="1E293B"/>
          <w:sz w:val="22"/>
          <w:szCs w:val="22"/>
        </w:rPr>
        <w:t xml:space="preserve">Click  Execute SQL Query  — the SQL.js WASM engine should return a row with answer: 42.</w:t>
      </w:r>
    </w:p>
    <w:p>
      <w:pPr>
        <w:pStyle w:val="ListParagraph"/>
        <w:numPr>
          <w:ilvl w:val="0"/>
          <w:numId w:val="3"/>
        </w:numPr>
        <w:spacing w:before="80" w:after="80"/>
      </w:pPr>
      <w:r>
        <w:rPr>
          <w:rFonts w:ascii="Arial" w:cs="Arial" w:eastAsia="Arial" w:hAnsi="Arial"/>
          <w:color w:val="1E293B"/>
          <w:sz w:val="22"/>
          <w:szCs w:val="22"/>
        </w:rPr>
        <w:t xml:space="preserve">Click  Run PHP-WASM  — the PHP-WASM engine should return output from the PHP Fibonacci script.</w:t>
      </w:r>
    </w:p>
    <w:p>
      <w:pPr>
        <w:spacing w:before="40" w:after="40"/>
      </w:pPr>
      <w:r>
        <w:t xml:space="preserve"/>
      </w:r>
    </w:p>
    <w:p>
      <w:pPr>
        <w:spacing w:before="40" w:after="40"/>
      </w:pPr>
      <w:r>
        <w:t xml:space="preserve"/>
      </w:r>
    </w:p>
    <w:p>
      <w:r>
        <w:br w:type="page"/>
      </w:r>
    </w:p>
    <w:p>
      <w:pPr>
        <w:pStyle w:val="Heading1"/>
        <w:spacing w:before="400" w:after="160"/>
      </w:pPr>
      <w:r>
        <w:rPr>
          <w:rFonts w:ascii="Arial" w:cs="Arial" w:eastAsia="Arial" w:hAnsi="Arial"/>
          <w:b/>
          <w:bCs/>
          <w:color w:val="0F172A"/>
          <w:sz w:val="36"/>
          <w:szCs w:val="36"/>
        </w:rPr>
        <w:t xml:space="preserve">5. Local Development</w:t>
      </w:r>
    </w:p>
    <w:p>
      <w:pPr>
        <w:pStyle w:val="Heading2"/>
        <w:spacing w:before="320" w:after="120"/>
      </w:pPr>
      <w:r>
        <w:rPr>
          <w:rFonts w:ascii="Arial" w:cs="Arial" w:eastAsia="Arial" w:hAnsi="Arial"/>
          <w:b/>
          <w:bCs/>
          <w:color w:val="0F172A"/>
          <w:sz w:val="28"/>
          <w:szCs w:val="28"/>
        </w:rPr>
        <w:t xml:space="preserve">5.1 Clone the Repository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git clone https://github.com/&lt;your-org&gt;/Polyglot-Microservices-Stack.git</w:t>
            </w:r>
          </w:p>
          <w:p>
            <w:pPr>
              <w:spacing w:before="20" w:after="20"/>
            </w:pPr>
            <w:r>
              <w:rPr>
                <w:rFonts w:ascii="Courier New" w:cs="Courier New" w:eastAsia="Courier New" w:hAnsi="Courier New"/>
                <w:color w:val="A5F3FC"/>
                <w:sz w:val="18"/>
                <w:szCs w:val="18"/>
              </w:rPr>
              <w:t xml:space="preserve">cd Polyglot-Microservices-Stack</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5.2 Run the Python FastAPI Service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cd backend/python-fastapi</w:t>
            </w:r>
          </w:p>
          <w:p>
            <w:pPr>
              <w:spacing w:before="20" w:after="20"/>
            </w:pPr>
            <w:r>
              <w:rPr>
                <w:rFonts w:ascii="Courier New" w:cs="Courier New" w:eastAsia="Courier New" w:hAnsi="Courier New"/>
                <w:color w:val="A5F3FC"/>
                <w:sz w:val="18"/>
                <w:szCs w:val="18"/>
              </w:rPr>
              <w:t xml:space="preserve">python -m venv .venv</w:t>
            </w:r>
          </w:p>
          <w:p>
            <w:pPr>
              <w:spacing w:before="20" w:after="20"/>
            </w:pPr>
            <w:r>
              <w:rPr>
                <w:rFonts w:ascii="Courier New" w:cs="Courier New" w:eastAsia="Courier New" w:hAnsi="Courier New"/>
                <w:color w:val="A5F3FC"/>
                <w:sz w:val="18"/>
                <w:szCs w:val="18"/>
              </w:rPr>
              <w:t xml:space="preserve">source .venv/bin/activate      # Windows: .venv\Scripts\activate</w:t>
            </w:r>
          </w:p>
          <w:p>
            <w:pPr>
              <w:spacing w:before="20" w:after="20"/>
            </w:pPr>
            <w:r>
              <w:rPr>
                <w:rFonts w:ascii="Courier New" w:cs="Courier New" w:eastAsia="Courier New" w:hAnsi="Courier New"/>
                <w:color w:val="A5F3FC"/>
                <w:sz w:val="18"/>
                <w:szCs w:val="18"/>
              </w:rPr>
              <w:t xml:space="preserve">pip install -r requirements.txt</w:t>
            </w:r>
          </w:p>
          <w:p>
            <w:pPr>
              <w:spacing w:before="20" w:after="20"/>
            </w:pPr>
            <w:r>
              <w:rPr>
                <w:rFonts w:ascii="Courier New" w:cs="Courier New" w:eastAsia="Courier New" w:hAnsi="Courier New"/>
                <w:color w:val="A5F3FC"/>
                <w:sz w:val="18"/>
                <w:szCs w:val="18"/>
              </w:rPr>
              <w:t xml:space="preserve">uvicorn main:app --host 0.0.0.0 --port 8001 --reload</w:t>
            </w:r>
          </w:p>
          <w:p>
            <w:pPr>
              <w:spacing w:before="20" w:after="20"/>
            </w:pPr>
            <w:r>
              <w:rPr>
                <w:rFonts w:ascii="Courier New" w:cs="Courier New" w:eastAsia="Courier New" w:hAnsi="Courier New"/>
                <w:color w:val="A5F3FC"/>
                <w:sz w:val="18"/>
                <w:szCs w:val="18"/>
              </w:rPr>
              <w:t xml:space="preserve"># Available at http://localhost:8001</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5.3 Run the Rust/Actix Backend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cd backend/rust-actix</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Copy and configure the environment file</w:t>
            </w:r>
          </w:p>
          <w:p>
            <w:pPr>
              <w:spacing w:before="20" w:after="20"/>
            </w:pPr>
            <w:r>
              <w:rPr>
                <w:rFonts w:ascii="Courier New" w:cs="Courier New" w:eastAsia="Courier New" w:hAnsi="Courier New"/>
                <w:color w:val="A5F3FC"/>
                <w:sz w:val="18"/>
                <w:szCs w:val="18"/>
              </w:rPr>
              <w:t xml:space="preserve">cp .env.example .env</w:t>
            </w:r>
          </w:p>
          <w:p>
            <w:pPr>
              <w:spacing w:before="20" w:after="20"/>
            </w:pPr>
            <w:r>
              <w:rPr>
                <w:rFonts w:ascii="Courier New" w:cs="Courier New" w:eastAsia="Courier New" w:hAnsi="Courier New"/>
                <w:color w:val="A5F3FC"/>
                <w:sz w:val="18"/>
                <w:szCs w:val="18"/>
              </w:rPr>
              <w:t xml:space="preserve"># Edit .env: set PYTHON_FASTAPI_URL=http://localhost:8001</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Ensure g++ and Zig are installed locally, then:</w:t>
            </w:r>
          </w:p>
          <w:p>
            <w:pPr>
              <w:spacing w:before="20" w:after="20"/>
            </w:pPr>
            <w:r>
              <w:rPr>
                <w:rFonts w:ascii="Courier New" w:cs="Courier New" w:eastAsia="Courier New" w:hAnsi="Courier New"/>
                <w:color w:val="A5F3FC"/>
                <w:sz w:val="18"/>
                <w:szCs w:val="18"/>
              </w:rPr>
              <w:t xml:space="preserve">cargo run</w:t>
            </w:r>
          </w:p>
          <w:p>
            <w:pPr>
              <w:spacing w:before="20" w:after="20"/>
            </w:pPr>
            <w:r>
              <w:rPr>
                <w:rFonts w:ascii="Courier New" w:cs="Courier New" w:eastAsia="Courier New" w:hAnsi="Courier New"/>
                <w:color w:val="A5F3FC"/>
                <w:sz w:val="18"/>
                <w:szCs w:val="18"/>
              </w:rPr>
              <w:t xml:space="preserve"># Available at http://localhost:8080</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5.4 Run the Next.js Frontend</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cd frontend/nextjs</w:t>
            </w:r>
          </w:p>
          <w:p>
            <w:pPr>
              <w:spacing w:before="20" w:after="20"/>
            </w:pPr>
            <w:r>
              <w:rPr>
                <w:rFonts w:ascii="Courier New" w:cs="Courier New" w:eastAsia="Courier New" w:hAnsi="Courier New"/>
                <w:color w:val="A5F3FC"/>
                <w:sz w:val="18"/>
                <w:szCs w:val="18"/>
              </w:rPr>
              <w:t xml:space="preserve">npm install</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Create a local env file</w:t>
            </w:r>
          </w:p>
          <w:p>
            <w:pPr>
              <w:spacing w:before="20" w:after="20"/>
            </w:pPr>
            <w:r>
              <w:rPr>
                <w:rFonts w:ascii="Courier New" w:cs="Courier New" w:eastAsia="Courier New" w:hAnsi="Courier New"/>
                <w:color w:val="A5F3FC"/>
                <w:sz w:val="18"/>
                <w:szCs w:val="18"/>
              </w:rPr>
              <w:t xml:space="preserve">echo "NEXT_PUBLIC_BACKEND_URL=http://localhost:8080" &gt; .env.local</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npm run dev</w:t>
            </w:r>
          </w:p>
          <w:p>
            <w:pPr>
              <w:spacing w:before="20" w:after="20"/>
            </w:pPr>
            <w:r>
              <w:rPr>
                <w:rFonts w:ascii="Courier New" w:cs="Courier New" w:eastAsia="Courier New" w:hAnsi="Courier New"/>
                <w:color w:val="A5F3FC"/>
                <w:sz w:val="18"/>
                <w:szCs w:val="18"/>
              </w:rPr>
              <w:t xml:space="preserve"># Available at http://localhost:3000</w:t>
            </w:r>
          </w:p>
        </w:tc>
      </w:tr>
    </w:tbl>
    <w:p>
      <w:pPr>
        <w:spacing w:before="40" w:after="40"/>
      </w:pPr>
      <w:r>
        <w:t xml:space="preserve"/>
      </w:r>
    </w:p>
    <w:p>
      <w:pPr>
        <w:spacing w:before="40" w:after="40"/>
      </w:pPr>
      <w:r>
        <w:t xml:space="preserve"/>
      </w:r>
    </w:p>
    <w:p>
      <w:pPr>
        <w:pStyle w:val="Heading1"/>
        <w:spacing w:before="400" w:after="160"/>
      </w:pPr>
      <w:r>
        <w:rPr>
          <w:rFonts w:ascii="Arial" w:cs="Arial" w:eastAsia="Arial" w:hAnsi="Arial"/>
          <w:b/>
          <w:bCs/>
          <w:color w:val="0F172A"/>
          <w:sz w:val="36"/>
          <w:szCs w:val="36"/>
        </w:rPr>
        <w:t xml:space="preserve">6. API Reference</w:t>
      </w:r>
    </w:p>
    <w:p>
      <w:pPr>
        <w:spacing w:before="80" w:after="80"/>
        <w:jc w:val="left"/>
      </w:pPr>
      <w:r>
        <w:rPr>
          <w:rFonts w:ascii="Arial" w:cs="Arial" w:eastAsia="Arial" w:hAnsi="Arial"/>
          <w:b w:val="false"/>
          <w:bCs w:val="false"/>
          <w:i w:val="false"/>
          <w:iCs w:val="false"/>
          <w:color w:val="1E293B"/>
          <w:sz w:val="22"/>
          <w:szCs w:val="22"/>
        </w:rPr>
        <w:t xml:space="preserve">All backend endpoints return JSON in the LangResponse schema: { language, result, duration_ms, status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00"/>
        <w:gridCol w:w="3960"/>
      </w:tblGrid>
      <w:tr>
        <w:tc>
          <w:tcPr>
            <w:tcW w:type="dxa" w:w="9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Method</w:t>
            </w:r>
          </w:p>
        </w:tc>
        <w:tc>
          <w:tcPr>
            <w:tcW w:type="dxa" w:w="27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Endpoint</w:t>
            </w:r>
          </w:p>
        </w:tc>
        <w:tc>
          <w:tcPr>
            <w:tcW w:type="dxa" w:w="18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Handler</w:t>
            </w:r>
          </w:p>
        </w:tc>
        <w:tc>
          <w:tcPr>
            <w:tcW w:type="dxa" w:w="39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Description</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/health</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Rust</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Health check — returns version and supported languages</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/api/rust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Rust native</w:t>
            </w:r>
          </w:p>
        </w:tc>
        <w:tc>
          <w:tcPr>
            <w:tcW w:type="dxa" w:w="3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Fibonacci + prime sieve computed in Rust</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/api/cpp</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C++ subprocess</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g++ compiles and executes cpp/compute.cpp</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/api/csharp</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C# subprocess</w:t>
            </w:r>
          </w:p>
        </w:tc>
        <w:tc>
          <w:tcPr>
            <w:tcW w:type="dxa" w:w="3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dotnet run executes csharp/Processor.cs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/api/python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HTTP → FastAPI</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reqwest proxies to python-fastapi /compute</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/api/zig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Zig subprocess</w:t>
            </w:r>
          </w:p>
        </w:tc>
        <w:tc>
          <w:tcPr>
            <w:tcW w:type="dxa" w:w="3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zig run executes zig/compute.zig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/api/mojo</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Mojo subprocess</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mojo run executes mojo/compute.mojo</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/api/fstar</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F* subprocess</w:t>
            </w:r>
          </w:p>
        </w:tc>
        <w:tc>
          <w:tcPr>
            <w:tcW w:type="dxa" w:w="3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fstar.exe verifies fstar/Verify.fst</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/api/dafny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Dafny subprocess</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dafny verify executes dafny/Verify.dfy</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GET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D4ED8"/>
                <w:sz w:val="18"/>
                <w:szCs w:val="18"/>
              </w:rPr>
              <w:t xml:space="preserve">/api/all</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64748B"/>
                <w:sz w:val="18"/>
                <w:szCs w:val="18"/>
              </w:rPr>
              <w:t xml:space="preserve">Aggregator</w:t>
            </w:r>
          </w:p>
        </w:tc>
        <w:tc>
          <w:tcPr>
            <w:tcW w:type="dxa" w:w="3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1E293B"/>
                <w:sz w:val="18"/>
                <w:szCs w:val="18"/>
              </w:rPr>
              <w:t xml:space="preserve">Dispatches to all handlers; returns array of results</w:t>
            </w:r>
          </w:p>
        </w:tc>
      </w:tr>
    </w:tbl>
    <w:p>
      <w:pPr>
        <w:spacing w:before="40" w:after="40"/>
      </w:pPr>
      <w:r>
        <w:t xml:space="preserve"/>
      </w:r>
    </w:p>
    <w:p>
      <w:pPr>
        <w:spacing w:before="40" w:after="40"/>
      </w:pPr>
      <w:r>
        <w:t xml:space="preserve"/>
      </w:r>
    </w:p>
    <w:p>
      <w:pPr>
        <w:pStyle w:val="Heading1"/>
        <w:spacing w:before="400" w:after="160"/>
      </w:pPr>
      <w:r>
        <w:rPr>
          <w:rFonts w:ascii="Arial" w:cs="Arial" w:eastAsia="Arial" w:hAnsi="Arial"/>
          <w:b/>
          <w:bCs/>
          <w:color w:val="0F172A"/>
          <w:sz w:val="36"/>
          <w:szCs w:val="36"/>
        </w:rPr>
        <w:t xml:space="preserve">7. Mermaid Documentation Files</w:t>
      </w:r>
    </w:p>
    <w:p>
      <w:pPr>
        <w:spacing w:before="80" w:after="80"/>
        <w:jc w:val="left"/>
      </w:pPr>
      <w:r>
        <w:rPr>
          <w:rFonts w:ascii="Arial" w:cs="Arial" w:eastAsia="Arial" w:hAnsi="Arial"/>
          <w:b w:val="false"/>
          <w:bCs w:val="false"/>
          <w:i w:val="false"/>
          <w:iCs w:val="false"/>
          <w:color w:val="1E293B"/>
          <w:sz w:val="22"/>
          <w:szCs w:val="22"/>
        </w:rPr>
        <w:t xml:space="preserve">All architectural diagrams are stored as .mmd files in the repository root and can be rendered in any Mermaid-compatible viewer (GitHub, VS Code with the Mermaid extension, or https://mermaid.live).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c>
          <w:tcPr>
            <w:tcW w:type="dxa" w:w="252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File</w:t>
            </w:r>
          </w:p>
        </w:tc>
        <w:tc>
          <w:tcPr>
            <w:tcW w:type="dxa" w:w="18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Diagram Type</w:t>
            </w:r>
          </w:p>
        </w:tc>
        <w:tc>
          <w:tcPr>
            <w:tcW w:type="dxa" w:w="504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spacing w:before="80" w:after="80"/>
              <w:jc w:val="left"/>
            </w:pPr>
            <w:r>
              <w:rPr>
                <w:rFonts w:ascii="Arial" w:cs="Arial" w:eastAsia="Arial" w:hAnsi="Arial"/>
                <w:b/>
                <w:bCs/>
                <w:color w:val="FFFFFF"/>
                <w:sz w:val="19"/>
                <w:szCs w:val="19"/>
              </w:rPr>
              <w:t xml:space="preserve">Content</w:t>
            </w:r>
          </w:p>
        </w:tc>
      </w:tr>
      <w:tr>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README.mmd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Flowchart TD</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Top-level overview: Vercel and Render stacks and their language embeddings</w:t>
            </w:r>
          </w:p>
        </w:tc>
      </w:tr>
      <w:tr>
        <w:tc>
          <w:tcPr>
            <w:tcW w:type="dxa" w:w="25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ARCHITECTURE.mmd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C4Context</w:t>
            </w:r>
          </w:p>
        </w:tc>
        <w:tc>
          <w:tcPr>
            <w:tcW w:type="dxa" w:w="50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C4 model: End user → Vercel frontend → Render backend → SQLite</w:t>
            </w:r>
          </w:p>
        </w:tc>
      </w:tr>
      <w:tr>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SEQUENCE.mmd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Sequence Diagram</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Full request lifecycle: Browser → Next.js → Actix → language subprocesses</w:t>
            </w:r>
          </w:p>
        </w:tc>
      </w:tr>
      <w:tr>
        <w:tc>
          <w:tcPr>
            <w:tcW w:type="dxa" w:w="25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FLOWCHART.mmd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Flowchart LR</w:t>
            </w:r>
          </w:p>
        </w:tc>
        <w:tc>
          <w:tcPr>
            <w:tcW w:type="dxa" w:w="50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Backend route dispatch: each /api/* route mapped to its language handler</w:t>
            </w:r>
          </w:p>
        </w:tc>
      </w:tr>
      <w:tr>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DEPLOY.mmd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color w:val="CE412B"/>
                <w:sz w:val="18"/>
                <w:szCs w:val="18"/>
              </w:rPr>
              <w:t xml:space="preserve">Flowchart TD</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80" w:after="80"/>
              <w:jc w:val="left"/>
            </w:pPr>
            <w:r>
              <w:rPr>
                <w:rFonts w:ascii="Arial" w:cs="Arial" w:eastAsia="Arial" w:hAnsi="Arial"/>
                <w:color w:val="1E293B"/>
                <w:sz w:val="20"/>
                <w:szCs w:val="20"/>
              </w:rPr>
              <w:t xml:space="preserve">CI/CD pipeline: git push → Render Blueprint + Vercel auto-deploy</w:t>
            </w:r>
          </w:p>
        </w:tc>
      </w:tr>
    </w:tbl>
    <w:p>
      <w:pPr>
        <w:spacing w:before="40" w:after="40"/>
      </w:pPr>
      <w:r>
        <w:t xml:space="preserve"/>
      </w:r>
    </w:p>
    <w:p>
      <w:pPr>
        <w:spacing w:before="40" w:after="40"/>
      </w:pPr>
      <w:r>
        <w:t xml:space="preserve"/>
      </w:r>
    </w:p>
    <w:p>
      <w:r>
        <w:br w:type="page"/>
      </w:r>
    </w:p>
    <w:p>
      <w:pPr>
        <w:pStyle w:val="Heading1"/>
        <w:spacing w:before="400" w:after="160"/>
      </w:pPr>
      <w:r>
        <w:rPr>
          <w:rFonts w:ascii="Arial" w:cs="Arial" w:eastAsia="Arial" w:hAnsi="Arial"/>
          <w:b/>
          <w:bCs/>
          <w:color w:val="0F172A"/>
          <w:sz w:val="36"/>
          <w:szCs w:val="36"/>
        </w:rPr>
        <w:t xml:space="preserve">8. Optional Language Setup on Render</w:t>
      </w:r>
    </w:p>
    <w:p>
      <w:pPr>
        <w:spacing w:before="80" w:after="80"/>
        <w:jc w:val="left"/>
      </w:pPr>
      <w:r>
        <w:rPr>
          <w:rFonts w:ascii="Arial" w:cs="Arial" w:eastAsia="Arial" w:hAnsi="Arial"/>
          <w:b w:val="false"/>
          <w:bCs w:val="false"/>
          <w:i w:val="false"/>
          <w:iCs w:val="false"/>
          <w:color w:val="1E293B"/>
          <w:sz w:val="22"/>
          <w:szCs w:val="22"/>
        </w:rPr>
        <w:t xml:space="preserve">Mojo, F*, and Dafny are not installed by the default build.sh because their installation footprints can exceed Render's build-time limits on free plans. The API handlers for these languages return descriptive error messages when their binaries are absent, ensuring the other seven language endpoints remain fully operational. To enable them, follow the instructions below and update build.sh accordingly.</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8.1 Mojo (Modular Magic SDK)</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 Add to build.sh BEFORE cargo build --release</w:t>
            </w:r>
          </w:p>
          <w:p>
            <w:pPr>
              <w:spacing w:before="20" w:after="20"/>
            </w:pPr>
            <w:r>
              <w:rPr>
                <w:rFonts w:ascii="Courier New" w:cs="Courier New" w:eastAsia="Courier New" w:hAnsi="Courier New"/>
                <w:color w:val="A5F3FC"/>
                <w:sz w:val="18"/>
                <w:szCs w:val="18"/>
              </w:rPr>
              <w:t xml:space="preserve">curl -ssL https://magic.modular.com | bash</w:t>
            </w:r>
          </w:p>
          <w:p>
            <w:pPr>
              <w:spacing w:before="20" w:after="20"/>
            </w:pPr>
            <w:r>
              <w:rPr>
                <w:rFonts w:ascii="Courier New" w:cs="Courier New" w:eastAsia="Courier New" w:hAnsi="Courier New"/>
                <w:color w:val="A5F3FC"/>
                <w:sz w:val="18"/>
                <w:szCs w:val="18"/>
              </w:rPr>
              <w:t xml:space="preserve">export PATH="$HOME/.modular/bin:$PATH"</w:t>
            </w:r>
          </w:p>
          <w:p>
            <w:pPr>
              <w:spacing w:before="20" w:after="20"/>
            </w:pPr>
            <w:r>
              <w:rPr>
                <w:rFonts w:ascii="Courier New" w:cs="Courier New" w:eastAsia="Courier New" w:hAnsi="Courier New"/>
                <w:color w:val="A5F3FC"/>
                <w:sz w:val="18"/>
                <w:szCs w:val="18"/>
              </w:rPr>
              <w:t xml:space="preserve">magic install mojo</w:t>
            </w:r>
          </w:p>
          <w:p>
            <w:pPr>
              <w:spacing w:before="20" w:after="20"/>
            </w:pPr>
            <w:r>
              <w:rPr>
                <w:rFonts w:ascii="Courier New" w:cs="Courier New" w:eastAsia="Courier New" w:hAnsi="Courier New"/>
                <w:color w:val="A5F3FC"/>
                <w:sz w:val="18"/>
                <w:szCs w:val="18"/>
              </w:rPr>
              <w:t xml:space="preserve">export MOJO_PATH="$HOME/.modular/bin/mojo"</w:t>
            </w:r>
          </w:p>
          <w:p>
            <w:pPr>
              <w:spacing w:before="20" w:after="20"/>
            </w:pPr>
            <w:r>
              <w:rPr>
                <w:rFonts w:ascii="Courier New" w:cs="Courier New" w:eastAsia="Courier New" w:hAnsi="Courier New"/>
                <w:color w:val="A5F3FC"/>
                <w:sz w:val="18"/>
                <w:szCs w:val="18"/>
              </w:rPr>
              <w:t xml:space="preserve"># Also add MOJO_PATH to Render environment variables</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8.2 F* (Proof Assistant)</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 Add to build.sh</w:t>
            </w:r>
          </w:p>
          <w:p>
            <w:pPr>
              <w:spacing w:before="20" w:after="20"/>
            </w:pPr>
            <w:r>
              <w:rPr>
                <w:rFonts w:ascii="Courier New" w:cs="Courier New" w:eastAsia="Courier New" w:hAnsi="Courier New"/>
                <w:color w:val="A5F3FC"/>
                <w:sz w:val="18"/>
                <w:szCs w:val="18"/>
              </w:rPr>
              <w:t xml:space="preserve">apt-get install -y opam 2&gt;/dev/null || true</w:t>
            </w:r>
          </w:p>
          <w:p>
            <w:pPr>
              <w:spacing w:before="20" w:after="20"/>
            </w:pPr>
            <w:r>
              <w:rPr>
                <w:rFonts w:ascii="Courier New" w:cs="Courier New" w:eastAsia="Courier New" w:hAnsi="Courier New"/>
                <w:color w:val="A5F3FC"/>
                <w:sz w:val="18"/>
                <w:szCs w:val="18"/>
              </w:rPr>
              <w:t xml:space="preserve">opam init --disable-sandboxing -y</w:t>
            </w:r>
          </w:p>
          <w:p>
            <w:pPr>
              <w:spacing w:before="20" w:after="20"/>
            </w:pPr>
            <w:r>
              <w:rPr>
                <w:rFonts w:ascii="Courier New" w:cs="Courier New" w:eastAsia="Courier New" w:hAnsi="Courier New"/>
                <w:color w:val="A5F3FC"/>
                <w:sz w:val="18"/>
                <w:szCs w:val="18"/>
              </w:rPr>
              <w:t xml:space="preserve">opam install fstar -y</w:t>
            </w:r>
          </w:p>
          <w:p>
            <w:pPr>
              <w:spacing w:before="20" w:after="20"/>
            </w:pPr>
            <w:r>
              <w:rPr>
                <w:rFonts w:ascii="Courier New" w:cs="Courier New" w:eastAsia="Courier New" w:hAnsi="Courier New"/>
                <w:color w:val="A5F3FC"/>
                <w:sz w:val="18"/>
                <w:szCs w:val="18"/>
              </w:rPr>
              <w:t xml:space="preserve">eval $(opam env)</w:t>
            </w:r>
          </w:p>
          <w:p>
            <w:pPr>
              <w:spacing w:before="20" w:after="20"/>
            </w:pPr>
            <w:r>
              <w:rPr>
                <w:rFonts w:ascii="Courier New" w:cs="Courier New" w:eastAsia="Courier New" w:hAnsi="Courier New"/>
                <w:color w:val="A5F3FC"/>
                <w:sz w:val="18"/>
                <w:szCs w:val="18"/>
              </w:rPr>
              <w:t xml:space="preserve">export FSTAR_PATH="$(which fstar.exe)"</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8.3 Dafny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W w:type="dxa" w:w="9360"/>
            <w:shd w:fill="0F172A" w:val="clear"/>
            <w:tcMar>
              <w:top w:type="dxa" w:w="140"/>
              <w:left w:type="dxa" w:w="200"/>
              <w:bottom w:type="dxa" w:w="140"/>
              <w:right w:type="dxa" w:w="200"/>
            </w:tcMar>
          </w:tcPr>
          <w:p>
            <w:pPr>
              <w:spacing w:before="20" w:after="20"/>
            </w:pPr>
            <w:r>
              <w:rPr>
                <w:rFonts w:ascii="Courier New" w:cs="Courier New" w:eastAsia="Courier New" w:hAnsi="Courier New"/>
                <w:color w:val="A5F3FC"/>
                <w:sz w:val="18"/>
                <w:szCs w:val="18"/>
              </w:rPr>
              <w:t xml:space="preserve"># Add to build.sh (requires .NET 8 already installed by build.sh)</w:t>
            </w:r>
          </w:p>
          <w:p>
            <w:pPr>
              <w:spacing w:before="20" w:after="20"/>
            </w:pPr>
            <w:r>
              <w:rPr>
                <w:rFonts w:ascii="Courier New" w:cs="Courier New" w:eastAsia="Courier New" w:hAnsi="Courier New"/>
                <w:color w:val="A5F3FC"/>
                <w:sz w:val="18"/>
                <w:szCs w:val="18"/>
              </w:rPr>
              <w:t xml:space="preserve">dotnet tool install --global dafny</w:t>
            </w:r>
          </w:p>
          <w:p>
            <w:pPr>
              <w:spacing w:before="20" w:after="20"/>
            </w:pPr>
            <w:r>
              <w:rPr>
                <w:rFonts w:ascii="Courier New" w:cs="Courier New" w:eastAsia="Courier New" w:hAnsi="Courier New"/>
                <w:color w:val="A5F3FC"/>
                <w:sz w:val="18"/>
                <w:szCs w:val="18"/>
              </w:rPr>
              <w:t xml:space="preserve">export PATH="$HOME/.dotnet/tools:$PATH"</w:t>
            </w:r>
          </w:p>
          <w:p>
            <w:pPr>
              <w:spacing w:before="20" w:after="20"/>
            </w:pPr>
            <w:r>
              <w:rPr>
                <w:rFonts w:ascii="Courier New" w:cs="Courier New" w:eastAsia="Courier New" w:hAnsi="Courier New"/>
                <w:color w:val="A5F3FC"/>
                <w:sz w:val="18"/>
                <w:szCs w:val="18"/>
              </w:rPr>
              <w:t xml:space="preserve">export DAFNY_PATH="dafny"</w:t>
            </w:r>
          </w:p>
        </w:tc>
      </w:tr>
    </w:tbl>
    <w:p>
      <w:pPr>
        <w:spacing w:before="40" w:after="40"/>
      </w:pPr>
      <w:r>
        <w:t xml:space="preserve"/>
      </w:r>
    </w:p>
    <w:p>
      <w:pPr>
        <w:spacing w:before="40" w:after="40"/>
      </w:pPr>
      <w:r>
        <w:t xml:space="preserve"/>
      </w:r>
    </w:p>
    <w:p>
      <w:pPr>
        <w:pStyle w:val="Heading1"/>
        <w:spacing w:before="400" w:after="160"/>
      </w:pPr>
      <w:r>
        <w:rPr>
          <w:rFonts w:ascii="Arial" w:cs="Arial" w:eastAsia="Arial" w:hAnsi="Arial"/>
          <w:b/>
          <w:bCs/>
          <w:color w:val="0F172A"/>
          <w:sz w:val="36"/>
          <w:szCs w:val="36"/>
        </w:rPr>
        <w:t xml:space="preserve">9. Troubleshooting</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9.1 Render — Common Issues</w:t>
      </w:r>
    </w:p>
    <w:p>
      <w:pPr>
        <w:pStyle w:val="Heading4"/>
        <w:spacing w:before="160" w:after="60"/>
      </w:pPr>
      <w:r>
        <w:rPr>
          <w:rFonts w:ascii="Arial" w:cs="Arial" w:eastAsia="Arial" w:hAnsi="Arial"/>
          <w:b/>
          <w:bCs/>
          <w:color w:val="0F172A"/>
          <w:sz w:val="22"/>
          <w:szCs w:val="22"/>
        </w:rPr>
        <w:t xml:space="preserve">Build fails: cargo: command not found</w:t>
      </w:r>
    </w:p>
    <w:p>
      <w:pPr>
        <w:spacing w:before="80" w:after="80"/>
        <w:jc w:val="left"/>
      </w:pPr>
      <w:r>
        <w:rPr>
          <w:rFonts w:ascii="Arial" w:cs="Arial" w:eastAsia="Arial" w:hAnsi="Arial"/>
          <w:b w:val="false"/>
          <w:bCs w:val="false"/>
          <w:i w:val="false"/>
          <w:iCs w:val="false"/>
          <w:color w:val="1E293B"/>
          <w:sz w:val="22"/>
          <w:szCs w:val="22"/>
        </w:rPr>
        <w:t xml:space="preserve">Ensure the Service Runtime is set to  Rust  in Render, not  Node  or  Python. Render installs the Rust toolchain automatically only for Rust-runtime services.</w:t>
      </w:r>
    </w:p>
    <w:p>
      <w:pPr>
        <w:pStyle w:val="Heading4"/>
        <w:spacing w:before="160" w:after="60"/>
      </w:pPr>
      <w:r>
        <w:rPr>
          <w:rFonts w:ascii="Arial" w:cs="Arial" w:eastAsia="Arial" w:hAnsi="Arial"/>
          <w:b/>
          <w:bCs/>
          <w:color w:val="0F172A"/>
          <w:sz w:val="22"/>
          <w:szCs w:val="22"/>
        </w:rPr>
        <w:t xml:space="preserve">C++ handler returns 'g++ not found'</w:t>
      </w:r>
    </w:p>
    <w:p>
      <w:pPr>
        <w:spacing w:before="80" w:after="80"/>
        <w:jc w:val="left"/>
      </w:pPr>
      <w:r>
        <w:rPr>
          <w:rFonts w:ascii="Arial" w:cs="Arial" w:eastAsia="Arial" w:hAnsi="Arial"/>
          <w:b w:val="false"/>
          <w:bCs w:val="false"/>
          <w:i w:val="false"/>
          <w:iCs w:val="false"/>
          <w:color w:val="1E293B"/>
          <w:sz w:val="22"/>
          <w:szCs w:val="22"/>
        </w:rPr>
        <w:t xml:space="preserve">Verify that build.sh includes apt-get install -y build-essential g++ and that this line runs before cargo build --release. Check the Render build log for apt-get errors.</w:t>
      </w:r>
    </w:p>
    <w:p>
      <w:pPr>
        <w:pStyle w:val="Heading4"/>
        <w:spacing w:before="160" w:after="60"/>
      </w:pPr>
      <w:r>
        <w:rPr>
          <w:rFonts w:ascii="Arial" w:cs="Arial" w:eastAsia="Arial" w:hAnsi="Arial"/>
          <w:b/>
          <w:bCs/>
          <w:color w:val="0F172A"/>
          <w:sz w:val="22"/>
          <w:szCs w:val="22"/>
        </w:rPr>
        <w:t xml:space="preserve">Python handler returns 'HTTP error: connection refused'</w:t>
      </w:r>
    </w:p>
    <w:p>
      <w:pPr>
        <w:spacing w:before="80" w:after="80"/>
        <w:jc w:val="left"/>
      </w:pPr>
      <w:r>
        <w:rPr>
          <w:rFonts w:ascii="Arial" w:cs="Arial" w:eastAsia="Arial" w:hAnsi="Arial"/>
          <w:b w:val="false"/>
          <w:bCs w:val="false"/>
          <w:i w:val="false"/>
          <w:iCs w:val="false"/>
          <w:color w:val="1E293B"/>
          <w:sz w:val="22"/>
          <w:szCs w:val="22"/>
        </w:rPr>
        <w:t xml:space="preserve">The PYTHON_FASTAPI_URL environment variable is pointing to an unreachable address. Confirm the python-fastapi service is running (green status in Render dashboard) and that PYTHON_FASTAPI_URL is set to its exact Render URL, not localhost.</w:t>
      </w:r>
    </w:p>
    <w:p>
      <w:pPr>
        <w:pStyle w:val="Heading4"/>
        <w:spacing w:before="160" w:after="60"/>
      </w:pPr>
      <w:r>
        <w:rPr>
          <w:rFonts w:ascii="Arial" w:cs="Arial" w:eastAsia="Arial" w:hAnsi="Arial"/>
          <w:b/>
          <w:bCs/>
          <w:color w:val="0F172A"/>
          <w:sz w:val="22"/>
          <w:szCs w:val="22"/>
        </w:rPr>
        <w:t xml:space="preserve">Service cold-starts take 30–60 seconds (Free tier)</w:t>
      </w:r>
    </w:p>
    <w:p>
      <w:pPr>
        <w:spacing w:before="80" w:after="80"/>
        <w:jc w:val="left"/>
      </w:pPr>
      <w:r>
        <w:rPr>
          <w:rFonts w:ascii="Arial" w:cs="Arial" w:eastAsia="Arial" w:hAnsi="Arial"/>
          <w:b w:val="false"/>
          <w:bCs w:val="false"/>
          <w:i w:val="false"/>
          <w:iCs w:val="false"/>
          <w:color w:val="1E293B"/>
          <w:sz w:val="22"/>
          <w:szCs w:val="22"/>
        </w:rPr>
        <w:t xml:space="preserve">This is expected behavior on Render's free tier. Upgrade to a paid plan or configure an external uptime monitor (e.g., UptimeRobot) to ping /health every 14 minutes to prevent sleep.</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9.2 Vercel — Common Issues</w:t>
      </w:r>
    </w:p>
    <w:p>
      <w:pPr>
        <w:pStyle w:val="Heading4"/>
        <w:spacing w:before="160" w:after="60"/>
      </w:pPr>
      <w:r>
        <w:rPr>
          <w:rFonts w:ascii="Arial" w:cs="Arial" w:eastAsia="Arial" w:hAnsi="Arial"/>
          <w:b/>
          <w:bCs/>
          <w:color w:val="0F172A"/>
          <w:sz w:val="22"/>
          <w:szCs w:val="22"/>
        </w:rPr>
        <w:t xml:space="preserve">Build fails: Cannot find module 'sql.js'</w:t>
      </w:r>
    </w:p>
    <w:p>
      <w:pPr>
        <w:spacing w:before="80" w:after="80"/>
        <w:jc w:val="left"/>
      </w:pPr>
      <w:r>
        <w:rPr>
          <w:rFonts w:ascii="Arial" w:cs="Arial" w:eastAsia="Arial" w:hAnsi="Arial"/>
          <w:b w:val="false"/>
          <w:bCs w:val="false"/>
          <w:i w:val="false"/>
          <w:iCs w:val="false"/>
          <w:color w:val="1E293B"/>
          <w:sz w:val="22"/>
          <w:szCs w:val="22"/>
        </w:rPr>
        <w:t xml:space="preserve">Verify the Root Directory is set to frontend/nextjs and that npm install runs successfully. Check that sql.js appears in package.json dependencies, not devDependencies.</w:t>
      </w:r>
    </w:p>
    <w:p>
      <w:pPr>
        <w:pStyle w:val="Heading4"/>
        <w:spacing w:before="160" w:after="60"/>
      </w:pPr>
      <w:r>
        <w:rPr>
          <w:rFonts w:ascii="Arial" w:cs="Arial" w:eastAsia="Arial" w:hAnsi="Arial"/>
          <w:b/>
          <w:bCs/>
          <w:color w:val="0F172A"/>
          <w:sz w:val="22"/>
          <w:szCs w:val="22"/>
        </w:rPr>
        <w:t xml:space="preserve">HTMX requests fail with CORS error in the browser</w:t>
      </w:r>
    </w:p>
    <w:p>
      <w:pPr>
        <w:spacing w:before="80" w:after="80"/>
        <w:jc w:val="left"/>
      </w:pPr>
      <w:r>
        <w:rPr>
          <w:rFonts w:ascii="Arial" w:cs="Arial" w:eastAsia="Arial" w:hAnsi="Arial"/>
          <w:b w:val="false"/>
          <w:bCs w:val="false"/>
          <w:i w:val="false"/>
          <w:iCs w:val="false"/>
          <w:color w:val="1E293B"/>
          <w:sz w:val="22"/>
          <w:szCs w:val="22"/>
        </w:rPr>
        <w:t xml:space="preserve">The HTMX hx-get attribute in index.js points directly to the Render backend URL, which requires CORS to be configured on Render. The Rust/Actix backend already sets allow_any_origin() via actix-cors. If CORS errors persist, switch to routing HTMX requests through the Next.js API proxy (/api/proxy/*) instead.</w:t>
      </w:r>
    </w:p>
    <w:p>
      <w:pPr>
        <w:pStyle w:val="Heading4"/>
        <w:spacing w:before="160" w:after="60"/>
      </w:pPr>
      <w:r>
        <w:rPr>
          <w:rFonts w:ascii="Arial" w:cs="Arial" w:eastAsia="Arial" w:hAnsi="Arial"/>
          <w:b/>
          <w:bCs/>
          <w:color w:val="0F172A"/>
          <w:sz w:val="22"/>
          <w:szCs w:val="22"/>
        </w:rPr>
        <w:t xml:space="preserve">NEXT_PUBLIC_BACKEND_URL is undefined at runtime</w:t>
      </w:r>
    </w:p>
    <w:p>
      <w:pPr>
        <w:spacing w:before="80" w:after="80"/>
        <w:jc w:val="left"/>
      </w:pPr>
      <w:r>
        <w:rPr>
          <w:rFonts w:ascii="Arial" w:cs="Arial" w:eastAsia="Arial" w:hAnsi="Arial"/>
          <w:b w:val="false"/>
          <w:bCs w:val="false"/>
          <w:i w:val="false"/>
          <w:iCs w:val="false"/>
          <w:color w:val="1E293B"/>
          <w:sz w:val="22"/>
          <w:szCs w:val="22"/>
        </w:rPr>
        <w:t xml:space="preserve">Environment variables prefixed with NEXT_PUBLIC_ must be present at build time on Vercel. Setting them after a deployment is complete does not take effect until the project is redeployed. Trigger a new deployment from the Vercel dashboard after adding or modifying the variable.</w:t>
      </w:r>
    </w:p>
    <w:p>
      <w:pPr>
        <w:pStyle w:val="Heading4"/>
        <w:spacing w:before="160" w:after="60"/>
      </w:pPr>
      <w:r>
        <w:rPr>
          <w:rFonts w:ascii="Arial" w:cs="Arial" w:eastAsia="Arial" w:hAnsi="Arial"/>
          <w:b/>
          <w:bCs/>
          <w:color w:val="0F172A"/>
          <w:sz w:val="22"/>
          <w:szCs w:val="22"/>
        </w:rPr>
        <w:t xml:space="preserve">@php-wasm/node fails to import</w:t>
      </w:r>
    </w:p>
    <w:p>
      <w:pPr>
        <w:spacing w:before="80" w:after="80"/>
        <w:jc w:val="left"/>
      </w:pPr>
      <w:r>
        <w:rPr>
          <w:rFonts w:ascii="Arial" w:cs="Arial" w:eastAsia="Arial" w:hAnsi="Arial"/>
          <w:b w:val="false"/>
          <w:bCs w:val="false"/>
          <w:i w:val="false"/>
          <w:iCs w:val="false"/>
          <w:color w:val="1E293B"/>
          <w:sz w:val="22"/>
          <w:szCs w:val="22"/>
        </w:rPr>
        <w:t xml:space="preserve">The @php-wasm/node package bundles a PHP WebAssembly binary and may require a specific Node.js version. Set the Node.js version to 20.x in Vercel project settings (Settings → General → Node.js Version). The package is only used in the /api/phpjs server-side API route and does not affect client-side bundles.</w:t>
      </w:r>
    </w:p>
    <w:p>
      <w:pPr>
        <w:spacing w:before="40" w:after="40"/>
      </w:pPr>
      <w:r>
        <w:t xml:space="preserve"/>
      </w:r>
    </w:p>
    <w:p>
      <w:pPr>
        <w:spacing w:before="40" w:after="40"/>
      </w:pPr>
      <w:r>
        <w:t xml:space="preserve"/>
      </w:r>
    </w:p>
    <w:p>
      <w:r>
        <w:br w:type="page"/>
      </w:r>
    </w:p>
    <w:p>
      <w:pPr>
        <w:pStyle w:val="Heading1"/>
        <w:spacing w:before="400" w:after="160"/>
      </w:pPr>
      <w:r>
        <w:rPr>
          <w:rFonts w:ascii="Arial" w:cs="Arial" w:eastAsia="Arial" w:hAnsi="Arial"/>
          <w:b/>
          <w:bCs/>
          <w:color w:val="0F172A"/>
          <w:sz w:val="36"/>
          <w:szCs w:val="36"/>
        </w:rPr>
        <w:t xml:space="preserve">10. Quick Reference Card</w:t>
      </w:r>
    </w:p>
    <w:p>
      <w:pPr>
        <w:spacing w:before="40" w:after="40"/>
      </w:pPr>
      <w:r>
        <w:t xml:space="preserve"/>
      </w:r>
    </w:p>
    <w:p>
      <w:pPr>
        <w:pStyle w:val="Heading2"/>
        <w:spacing w:before="320" w:after="120"/>
      </w:pPr>
      <w:r>
        <w:rPr>
          <w:rFonts w:ascii="Arial" w:cs="Arial" w:eastAsia="Arial" w:hAnsi="Arial"/>
          <w:b/>
          <w:bCs/>
          <w:color w:val="0F172A"/>
          <w:sz w:val="28"/>
          <w:szCs w:val="28"/>
        </w:rPr>
        <w:t xml:space="preserve">Render — Service 1 (polyglot-backend)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backend/rust-actix</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bash build.sh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Start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./target/release/polyglot-backend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Output Dir</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(none — Rust binary at target/release/)</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CE412B"/>
                <w:sz w:val="20"/>
                <w:szCs w:val="20"/>
              </w:rPr>
              <w:t xml:space="preserve">Health Check</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/health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RUST_LOG</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info</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PORT</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8080</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PYTHON_FASTAPI_URL</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https://python-fastapi.onrender.com</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ZIG_PATH</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/usr/local/zig/zig</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DOTNET_PATH</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/usr/local/dotnet/dotnet</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Render — Service 2 (python-fastapi)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backend/python-fastapi</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pip install -r requirements.txt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Start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uvicorn main:app --host 0.0.0.0 --port $PORT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Output Dir</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(none — Python source served directly)</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1D4ED8"/>
                <w:sz w:val="20"/>
                <w:szCs w:val="20"/>
              </w:rPr>
              <w:t xml:space="preserve">Health Check</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/health</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PORT</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$PORT (auto)</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PYTHONUNBUFFERED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1</w:t>
            </w:r>
          </w:p>
        </w:tc>
      </w:tr>
    </w:tbl>
    <w:p>
      <w:pPr>
        <w:spacing w:before="40" w:after="40"/>
      </w:pPr>
      <w:r>
        <w:t xml:space="preserve"/>
      </w:r>
    </w:p>
    <w:p>
      <w:pPr>
        <w:pStyle w:val="Heading2"/>
        <w:spacing w:before="320" w:after="120"/>
      </w:pPr>
      <w:r>
        <w:rPr>
          <w:rFonts w:ascii="Arial" w:cs="Arial" w:eastAsia="Arial" w:hAnsi="Arial"/>
          <w:b/>
          <w:bCs/>
          <w:color w:val="0F172A"/>
          <w:sz w:val="28"/>
          <w:szCs w:val="28"/>
        </w:rPr>
        <w:t xml:space="preserve">Vercel — Frontend (polyglot-microservices-stack)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Framework</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Next.js</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Root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frontend/nextjs</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Install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npm install</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Build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npm run build</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Output Directory</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.next</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00000"/>
                <w:sz w:val="20"/>
                <w:szCs w:val="20"/>
              </w:rPr>
              <w:t xml:space="preserve">Start Command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(managed by Vercel — not applicable)</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Node.js Version</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20.x</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NEXT_PUBLIC_BACKEND_URL</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https://polyglot-backend.onrender.com</w:t>
            </w:r>
          </w:p>
        </w:tc>
      </w:tr>
      <w:tr>
        <w:tc>
          <w:tcPr>
            <w:tcW w:type="dxa" w:w="2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before="80" w:after="80"/>
              <w:jc w:val="left"/>
            </w:pPr>
            <w:r>
              <w:rPr>
                <w:rFonts w:ascii="Arial" w:cs="Arial" w:eastAsia="Arial" w:hAnsi="Arial"/>
                <w:b/>
                <w:bCs/>
                <w:color w:val="0EA5E9"/>
                <w:sz w:val="20"/>
                <w:szCs w:val="20"/>
              </w:rPr>
              <w:t xml:space="preserve">Env: NEXT_TELEMETRY_DISABLED</w:t>
            </w:r>
          </w:p>
        </w:tc>
        <w:tc>
          <w:tcPr>
            <w:tcW w:type="dxa" w:w="68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before="80" w:after="80"/>
              <w:jc w:val="left"/>
            </w:pPr>
            <w:r>
              <w:rPr>
                <w:rFonts w:ascii="Courier New" w:cs="Courier New" w:eastAsia="Courier New" w:hAnsi="Courier New"/>
                <w:color w:val="1E293B"/>
                <w:sz w:val="19"/>
                <w:szCs w:val="19"/>
              </w:rPr>
              <w:t xml:space="preserve">1</w:t>
            </w:r>
          </w:p>
        </w:tc>
      </w:tr>
    </w:tbl>
    <w:p>
      <w:pPr>
        <w:spacing w:before="40" w:after="40"/>
      </w:pPr>
      <w:r>
        <w:t xml:space="preserve"/>
      </w:r>
    </w:p>
    <w:p>
      <w:pPr>
        <w:spacing w:before="40" w:after="40"/>
      </w:pPr>
      <w:r>
        <w:t xml:space="preserve"/>
      </w:r>
    </w:p>
    <w:p>
      <w:pPr>
        <w:pBdr>
          <w:bottom w:val="single" w:color="CBD5E1" w:sz="6" w:space="1"/>
        </w:pBdr>
        <w:spacing w:before="160" w:after="160"/>
      </w:pPr>
    </w:p>
    <w:p>
      <w:pPr>
        <w:spacing w:before="120" w:after="60"/>
        <w:jc w:val="center"/>
      </w:pPr>
      <w:r>
        <w:rPr>
          <w:rFonts w:ascii="Arial" w:cs="Arial" w:eastAsia="Arial" w:hAnsi="Arial"/>
          <w:color w:val="64748B"/>
          <w:sz w:val="18"/>
          <w:szCs w:val="18"/>
        </w:rPr>
        <w:t xml:space="preserve">Polyglot-Microservices-Stack  ·  v1.0.0  ·  MIT License</w:t>
      </w:r>
    </w:p>
    <w:p>
      <w:pPr>
        <w:spacing w:before="40" w:after="40"/>
        <w:jc w:val="center"/>
      </w:pPr>
      <w:r>
        <w:rPr>
          <w:rFonts w:ascii="Arial" w:cs="Arial" w:eastAsia="Arial" w:hAnsi="Arial"/>
          <w:i/>
          <w:iCs/>
          <w:color w:val="64748B"/>
          <w:sz w:val="18"/>
          <w:szCs w:val="18"/>
        </w:rPr>
        <w:t xml:space="preserve">Render (Rust · Actix-Web)  ×  Vercel (Next.js)  ·  No Dockerfile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172A"/>
      <w:sz w:val="24"/>
      <w:szCs w:val="24"/>
    </w:rPr>
  </w:style>
  <w:style w:type="paragraph" w:styleId="Heading4">
    <w:name w:val="Heading 4"/>
    <w:basedOn w:val="Normal"/>
    <w:next w:val="Normal"/>
    <w:qFormat/>
    <w:pPr>
      <w:spacing w:before="160" w:after="60"/>
      <w:outlineLvl w:val="3"/>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2026-02-19T08:26:21.307Z</dcterms:created>
  <dcterms:modified xsi:type="dcterms:W3CDTF">2026-02-19T08:26:21.308Z</dcterms:modified>
</cp:coreProperties>
</file>

<file path=docProps/custom.xml><?xml version="1.0" encoding="utf-8"?>
<Properties xmlns="http://schemas.openxmlformats.org/officeDocument/2006/custom-properties" xmlns:vt="http://schemas.openxmlformats.org/officeDocument/2006/docPropsVTypes"/>
</file>