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B34BFA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B34BFA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>по предмету «Моделирование и анализ ПО»</w:t>
      </w:r>
    </w:p>
    <w:p w:rsidR="00366470" w:rsidRPr="00B34BFA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репозитория, связанного с удаленным репозиторием. </w:t>
      </w:r>
      <w:r w:rsidR="00366470" w:rsidRPr="00B34BFA">
        <w:rPr>
          <w:rFonts w:eastAsia="Times New Roman" w:cs="Times New Roman"/>
          <w:color w:val="FF0000"/>
          <w:kern w:val="0"/>
          <w:sz w:val="32"/>
          <w:szCs w:val="32"/>
          <w:lang w:eastAsia="ru-RU" w:bidi="ar-SA"/>
        </w:rPr>
        <w:t>Создание локального репозитория, связанного с удаленным репозиторием</w:t>
      </w:r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A0322" w:rsidRP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Пигарева Е.А.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366470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получить навык связывания между собой локального и удаленного репозитория.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45DA7" w:rsidP="00AD74C0">
      <w:pPr>
        <w:spacing w:line="360" w:lineRule="auto"/>
        <w:ind w:firstLine="709"/>
        <w:jc w:val="both"/>
        <w:rPr>
          <w:sz w:val="28"/>
          <w:szCs w:val="28"/>
        </w:rPr>
      </w:pPr>
      <w:r w:rsidRPr="00AD74C0">
        <w:rPr>
          <w:sz w:val="28"/>
          <w:szCs w:val="28"/>
        </w:rPr>
        <w:t xml:space="preserve">Сначала откроем </w:t>
      </w:r>
      <w:r w:rsidRPr="00AD74C0">
        <w:rPr>
          <w:sz w:val="28"/>
          <w:szCs w:val="28"/>
          <w:lang w:val="en-US"/>
        </w:rPr>
        <w:t>GIT</w:t>
      </w:r>
      <w:r w:rsidRPr="00AD74C0">
        <w:rPr>
          <w:sz w:val="28"/>
          <w:szCs w:val="28"/>
        </w:rPr>
        <w:t xml:space="preserve"> </w:t>
      </w:r>
      <w:r w:rsidRPr="00AD74C0">
        <w:rPr>
          <w:sz w:val="28"/>
          <w:szCs w:val="28"/>
          <w:lang w:val="en-US"/>
        </w:rPr>
        <w:t>GUI</w:t>
      </w:r>
      <w:r w:rsidRPr="00AD74C0">
        <w:rPr>
          <w:sz w:val="28"/>
          <w:szCs w:val="28"/>
        </w:rPr>
        <w:t xml:space="preserve"> и создадим новый репозиторий с именем </w:t>
      </w:r>
      <w:r w:rsidRPr="00366470">
        <w:rPr>
          <w:b/>
          <w:sz w:val="28"/>
          <w:szCs w:val="28"/>
          <w:lang w:val="en-US"/>
        </w:rPr>
        <w:t>Lisa</w:t>
      </w:r>
      <w:r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Далее чтобы добавить новый удалённый Git-репозиторий выполним git remote add [сокращение] [url].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Теперь вы можете использовать в командной строке имя pb вместо полного URL. Например, если вы хотите извлечь (fetch) всю информацию, которая есть в репозитории Павла, но нет в вашем, вы можете выполнить git fetch pb:</w:t>
      </w:r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76A95FF" wp14:editId="7F094B66">
            <wp:extent cx="5940425" cy="14260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b/>
          <w:sz w:val="28"/>
        </w:rPr>
        <w:t>Fetch и Pull</w:t>
      </w:r>
      <w:r w:rsidRPr="00A65664">
        <w:rPr>
          <w:b/>
          <w:sz w:val="28"/>
          <w:lang w:val="en-US"/>
        </w:rPr>
        <w:t>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29E7A3F" wp14:editId="34C495D5">
            <wp:extent cx="5940425" cy="182461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FA" w:rsidRDefault="00B34BFA" w:rsidP="00A65664">
      <w:pPr>
        <w:spacing w:line="360" w:lineRule="auto"/>
        <w:ind w:firstLine="709"/>
        <w:jc w:val="both"/>
        <w:rPr>
          <w:sz w:val="28"/>
        </w:rPr>
        <w:sectPr w:rsidR="00B34B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lastRenderedPageBreak/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74B4E923" wp14:editId="5B60DEF8">
            <wp:extent cx="49053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push. Если вы и кто-то ещё одновременно клонируете, затем он выполняет команду push, а затем команду push выполняете вы, то ваш push точно будет отклонён. Вам придётся сначала вытянуть (pull) их изменения и объединить с вашими. Только после этого вам будет позволено выполнить push.</w:t>
      </w:r>
    </w:p>
    <w:p w:rsidR="00A65664" w:rsidRPr="00B34BFA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t>Инспекция удалённого репозитория.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29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>Она выдаёт URL удалённого репозитория, а также информацию об отслеживаемых ветках. Эта команда любезно сообщает вам, что</w:t>
      </w:r>
      <w:r w:rsidR="00B34BFA">
        <w:rPr>
          <w:sz w:val="28"/>
          <w:szCs w:val="28"/>
        </w:rPr>
        <w:t>,</w:t>
      </w:r>
      <w:bookmarkStart w:id="0" w:name="_GoBack"/>
      <w:bookmarkEnd w:id="0"/>
      <w:r w:rsidRPr="00366470">
        <w:rPr>
          <w:sz w:val="28"/>
          <w:szCs w:val="28"/>
        </w:rPr>
        <w:t xml:space="preserve"> если вы, находясь на ветке master, выполните git pull, ветка master с удалённого сервера будет автоматически влита в вашу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выдадет.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>Удаление и переименование удалённых репозиториев.</w:t>
      </w:r>
    </w:p>
    <w:p w:rsidR="00AD74C0" w:rsidRPr="00B34BFA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Для переименования ссылок в новых версиях Git можно вылолнить git remote rename, это изменит сокращённое имя, используемое для удалённого репозитория. Например, если вы хотите переименовать pb в paul, вы можете </w:t>
      </w:r>
      <w:r w:rsidRPr="00366470">
        <w:rPr>
          <w:sz w:val="28"/>
          <w:szCs w:val="28"/>
        </w:rPr>
        <w:lastRenderedPageBreak/>
        <w:t>сделать это следующим образом: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366470">
        <w:rPr>
          <w:noProof/>
          <w:sz w:val="28"/>
          <w:szCs w:val="28"/>
          <w:lang w:eastAsia="ru-RU" w:bidi="ar-SA"/>
        </w:rPr>
        <w:drawing>
          <wp:inline distT="0" distB="0" distL="0" distR="0" wp14:anchorId="6D959D3F" wp14:editId="1FBE7452">
            <wp:extent cx="50482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B34BFA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контрибьютор перестал быть активным), вы можете использовать git remote </w:t>
      </w:r>
      <w:r w:rsidR="00366470" w:rsidRPr="00366470">
        <w:rPr>
          <w:sz w:val="28"/>
          <w:szCs w:val="28"/>
        </w:rPr>
        <w:t xml:space="preserve"> </w:t>
      </w:r>
      <w:r w:rsidRPr="00366470">
        <w:rPr>
          <w:sz w:val="28"/>
          <w:szCs w:val="28"/>
        </w:rPr>
        <w:t>rm: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966329" wp14:editId="3167222B">
            <wp:extent cx="52197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AA" w:rsidRDefault="007453AA" w:rsidP="00A712F4">
      <w:r>
        <w:separator/>
      </w:r>
    </w:p>
  </w:endnote>
  <w:endnote w:type="continuationSeparator" w:id="0">
    <w:p w:rsidR="007453AA" w:rsidRDefault="007453AA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AA" w:rsidRDefault="007453AA" w:rsidP="00A712F4">
      <w:r>
        <w:separator/>
      </w:r>
    </w:p>
  </w:footnote>
  <w:footnote w:type="continuationSeparator" w:id="0">
    <w:p w:rsidR="007453AA" w:rsidRDefault="007453AA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D1"/>
    <w:rsid w:val="000D5C29"/>
    <w:rsid w:val="00366470"/>
    <w:rsid w:val="00703863"/>
    <w:rsid w:val="007453AA"/>
    <w:rsid w:val="00745DA7"/>
    <w:rsid w:val="0098407B"/>
    <w:rsid w:val="00992804"/>
    <w:rsid w:val="009A0322"/>
    <w:rsid w:val="00A65664"/>
    <w:rsid w:val="00A712F4"/>
    <w:rsid w:val="00AD74C0"/>
    <w:rsid w:val="00B34BFA"/>
    <w:rsid w:val="00B65FBD"/>
    <w:rsid w:val="00CC55D1"/>
    <w:rsid w:val="00D165C2"/>
    <w:rsid w:val="00D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A7C1E-F967-4097-99C1-B17D8F87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2019-11-22T08:41:00Z</dcterms:created>
  <dcterms:modified xsi:type="dcterms:W3CDTF">2019-11-22T08:41:00Z</dcterms:modified>
</cp:coreProperties>
</file>