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Internet, HTML</w:t>
      </w:r>
    </w:p>
    <w:p>
      <w:pPr>
        <w:pStyle w:val="Normal"/>
        <w:numPr>
          <w:ilvl w:val="0"/>
          <w:numId w:val="0"/>
        </w:numPr>
        <w:ind w:hanging="0" w:left="0"/>
        <w:jc w:val="left"/>
        <w:rPr>
          <w:b/>
          <w:bCs/>
          <w:sz w:val="24"/>
          <w:szCs w:val="24"/>
          <w:lang w:val="en-US"/>
        </w:rPr>
      </w:pPr>
      <w:r>
        <w:rPr>
          <w:b/>
          <w:bCs/>
          <w:sz w:val="24"/>
          <w:szCs w:val="24"/>
          <w:highlight w:val="green"/>
          <w:lang w:val="en-US"/>
        </w:rPr>
        <w:t xml:space="preserve">1.Internet </w:t>
      </w:r>
    </w:p>
    <w:p>
      <w:pPr>
        <w:pStyle w:val="Normal"/>
        <w:numPr>
          <w:ilvl w:val="0"/>
          <w:numId w:val="0"/>
        </w:numPr>
        <w:ind w:hanging="0" w:left="0"/>
        <w:jc w:val="left"/>
        <w:rPr>
          <w:b/>
          <w:bCs/>
          <w:highlight w:val="yellow"/>
          <w:lang w:val="en-US"/>
        </w:rPr>
      </w:pPr>
      <w:r>
        <w:rPr>
          <w:b/>
          <w:bCs/>
          <w:highlight w:val="yellow"/>
          <w:lang w:val="en-US"/>
        </w:rPr>
        <w:t>1.1.Internet o’zi nima va u qanday ishlaydi?</w:t>
      </w:r>
    </w:p>
    <w:p>
      <w:pPr>
        <w:pStyle w:val="Normal"/>
        <w:numPr>
          <w:ilvl w:val="0"/>
          <w:numId w:val="0"/>
        </w:numPr>
        <w:ind w:hanging="0" w:left="0"/>
        <w:jc w:val="left"/>
        <w:rPr>
          <w:lang w:val="en-US"/>
        </w:rPr>
      </w:pPr>
      <w:r>
        <w:rPr>
          <w:lang w:val="en-US"/>
        </w:rPr>
        <w:t>Internet - bu ma’lum bir standardlarga asoslangan protokollar asosida bog’lanishi tashkil etilgan kompyuterlarning global tarmog’idir. Uning asosiy ishlash prinsipi bu klient(biron-bir brouzer) tomonidan yuborilgan so’rov uchun server tomonidan ma’lum javobni qaytarilishi shaklida bo’ladi.</w:t>
      </w:r>
    </w:p>
    <w:p>
      <w:pPr>
        <w:pStyle w:val="Normal"/>
        <w:numPr>
          <w:ilvl w:val="0"/>
          <w:numId w:val="0"/>
        </w:numPr>
        <w:ind w:hanging="0" w:left="0"/>
        <w:jc w:val="left"/>
        <w:rPr>
          <w:b/>
          <w:bCs/>
          <w:lang w:val="en-US"/>
        </w:rPr>
      </w:pPr>
      <w:r>
        <w:rPr>
          <w:b/>
          <w:bCs/>
          <w:highlight w:val="yellow"/>
          <w:lang w:val="en-US"/>
        </w:rPr>
        <w:t>1.2.HTTP nima?</w:t>
      </w:r>
    </w:p>
    <w:p>
      <w:pPr>
        <w:pStyle w:val="Normal"/>
        <w:numPr>
          <w:ilvl w:val="0"/>
          <w:numId w:val="0"/>
        </w:numPr>
        <w:ind w:hanging="0" w:left="0"/>
        <w:jc w:val="left"/>
        <w:rPr>
          <w:b w:val="false"/>
          <w:bCs w:val="false"/>
          <w:lang w:val="en-US"/>
        </w:rPr>
      </w:pPr>
      <w:r>
        <w:rPr>
          <w:b w:val="false"/>
          <w:bCs w:val="false"/>
          <w:lang w:val="en-US"/>
        </w:rPr>
        <w:t>HTTP (hyber text transfer protocol) - bu, internet tarmog’idagi klient va server orasidagi ma’lumot almashinuvi jarayoni uchun standart qabul qilingan qonun qoidalar majmuidir.</w:t>
      </w:r>
    </w:p>
    <w:p>
      <w:pPr>
        <w:pStyle w:val="Normal"/>
        <w:numPr>
          <w:ilvl w:val="0"/>
          <w:numId w:val="0"/>
        </w:numPr>
        <w:ind w:hanging="0" w:left="0"/>
        <w:jc w:val="left"/>
        <w:rPr>
          <w:b/>
          <w:bCs/>
          <w:highlight w:val="yellow"/>
          <w:lang w:val="en-US"/>
        </w:rPr>
      </w:pPr>
      <w:r>
        <w:rPr>
          <w:b/>
          <w:bCs/>
          <w:highlight w:val="yellow"/>
          <w:lang w:val="en-US"/>
        </w:rPr>
        <w:t>1.3.Domen nima?</w:t>
      </w:r>
    </w:p>
    <w:p>
      <w:pPr>
        <w:pStyle w:val="Normal"/>
        <w:numPr>
          <w:ilvl w:val="0"/>
          <w:numId w:val="0"/>
        </w:numPr>
        <w:ind w:hanging="0" w:left="0"/>
        <w:jc w:val="left"/>
        <w:rPr>
          <w:lang w:val="en-US"/>
        </w:rPr>
      </w:pPr>
      <w:r>
        <w:rPr>
          <w:lang w:val="en-US"/>
        </w:rPr>
        <w:t>Domen - bu, internet global tarmog’idagi veb saytlarga murojaat qilishda ishlatiladigan noyob adres nomidir. U foydalanuvchilarga internetda mavjud vebsaytlarni manzillarini tushinarliroq bo’lishini ta’minlaydi.</w:t>
      </w:r>
    </w:p>
    <w:p>
      <w:pPr>
        <w:pStyle w:val="Normal"/>
        <w:numPr>
          <w:ilvl w:val="0"/>
          <w:numId w:val="0"/>
        </w:numPr>
        <w:ind w:hanging="0" w:left="0"/>
        <w:jc w:val="left"/>
        <w:rPr>
          <w:b/>
          <w:bCs/>
          <w:highlight w:val="yellow"/>
          <w:lang w:val="en-US"/>
        </w:rPr>
      </w:pPr>
      <w:r>
        <w:rPr>
          <w:b/>
          <w:bCs/>
          <w:highlight w:val="yellow"/>
          <w:lang w:val="en-US"/>
        </w:rPr>
        <w:t>1.4.Hosting nima?</w:t>
      </w:r>
    </w:p>
    <w:p>
      <w:pPr>
        <w:pStyle w:val="Normal"/>
        <w:numPr>
          <w:ilvl w:val="0"/>
          <w:numId w:val="0"/>
        </w:numPr>
        <w:ind w:hanging="0" w:left="0"/>
        <w:jc w:val="left"/>
        <w:rPr>
          <w:lang w:val="en-US"/>
        </w:rPr>
      </w:pPr>
      <w:r>
        <w:rPr>
          <w:lang w:val="en-US"/>
        </w:rPr>
        <w:t xml:space="preserve">Hosting - veb sayt fayllarini internetga joylash uchun xizmat qiluvchi online servis </w:t>
      </w:r>
    </w:p>
    <w:p>
      <w:pPr>
        <w:pStyle w:val="Normal"/>
        <w:numPr>
          <w:ilvl w:val="0"/>
          <w:numId w:val="0"/>
        </w:numPr>
        <w:ind w:hanging="0" w:left="0"/>
        <w:jc w:val="both"/>
        <w:rPr>
          <w:b/>
          <w:bCs/>
          <w:highlight w:val="yellow"/>
          <w:lang w:val="en-US"/>
        </w:rPr>
      </w:pPr>
      <w:r>
        <w:rPr>
          <w:b/>
          <w:bCs/>
          <w:highlight w:val="yellow"/>
          <w:lang w:val="en-US"/>
        </w:rPr>
        <w:t>1.5.DNS nima va u qanday ishlaydi?</w:t>
      </w:r>
    </w:p>
    <w:p>
      <w:pPr>
        <w:pStyle w:val="Normal"/>
        <w:numPr>
          <w:ilvl w:val="0"/>
          <w:numId w:val="0"/>
        </w:numPr>
        <w:ind w:hanging="0" w:left="0"/>
        <w:jc w:val="left"/>
        <w:rPr>
          <w:b w:val="false"/>
          <w:bCs w:val="false"/>
          <w:lang w:val="en-US"/>
        </w:rPr>
      </w:pPr>
      <w:r>
        <w:rPr>
          <w:b w:val="false"/>
          <w:bCs w:val="false"/>
          <w:lang w:val="en-US"/>
        </w:rPr>
        <w:t>DNS (Domain Name System) saytlar va tizimlar uchun adress nomlarni IP manzillarga aylantiradigan xizmat. Masalan, siz biron saytni ochmoqchi bo'lsangiz, brauzeringizga "www.example.com" deb yozasiz. Brauzer DNS serverga so'rov yuboradi va DNS server "www.example.com" ning IP manzilini topadi, masalan, 192.0.2.1. Keyin brauzer bu manzilga so'rov yuboradi va saytni ochadi.</w:t>
      </w:r>
    </w:p>
    <w:p>
      <w:pPr>
        <w:pStyle w:val="Normal"/>
        <w:numPr>
          <w:ilvl w:val="0"/>
          <w:numId w:val="0"/>
        </w:numPr>
        <w:ind w:hanging="0" w:left="0"/>
        <w:jc w:val="left"/>
        <w:rPr>
          <w:b/>
          <w:bCs/>
          <w:highlight w:val="yellow"/>
          <w:lang w:val="en-US"/>
        </w:rPr>
      </w:pPr>
      <w:r>
        <w:rPr>
          <w:b/>
          <w:bCs/>
          <w:highlight w:val="yellow"/>
          <w:lang w:val="en-US"/>
        </w:rPr>
        <w:t>1.6.Brouzerlar nima va ular qanday ishlaydi?</w:t>
      </w:r>
    </w:p>
    <w:p>
      <w:pPr>
        <w:pStyle w:val="Normal"/>
        <w:numPr>
          <w:ilvl w:val="0"/>
          <w:numId w:val="0"/>
        </w:numPr>
        <w:ind w:hanging="0" w:left="0"/>
        <w:jc w:val="left"/>
        <w:rPr>
          <w:b w:val="false"/>
          <w:bCs w:val="false"/>
          <w:lang w:val="en-US"/>
        </w:rPr>
      </w:pPr>
      <w:r>
        <w:rPr>
          <w:b w:val="false"/>
          <w:bCs w:val="false"/>
          <w:lang w:val="en-US"/>
        </w:rPr>
        <w:t>Brouzerlar - o’zining grafik interfeysi bilan foydalanuvchilarga veb sahifalar va boshqa online kontentlarni ko’rish huquqini beruvchi ilova hisoblanadi. Brouzer foydalanuvchi qurilmasidan so’rovlarini internetga yuboradi va ulardan javob xabarlarini qabul qiladi.</w:t>
      </w:r>
    </w:p>
    <w:p>
      <w:pPr>
        <w:pStyle w:val="Normal"/>
        <w:numPr>
          <w:ilvl w:val="0"/>
          <w:numId w:val="0"/>
        </w:numPr>
        <w:ind w:hanging="0" w:left="0"/>
        <w:jc w:val="left"/>
        <w:rPr>
          <w:b w:val="false"/>
          <w:bCs w:val="false"/>
          <w:lang w:val="en-US"/>
        </w:rPr>
      </w:pPr>
      <w:r>
        <w:rPr>
          <w:b w:val="false"/>
          <w:bCs w:val="false"/>
          <w:lang w:val="en-US"/>
        </w:rPr>
      </w:r>
    </w:p>
    <w:p>
      <w:pPr>
        <w:pStyle w:val="Normal"/>
        <w:numPr>
          <w:ilvl w:val="0"/>
          <w:numId w:val="0"/>
        </w:numPr>
        <w:ind w:hanging="0" w:left="0"/>
        <w:jc w:val="left"/>
        <w:rPr>
          <w:b/>
          <w:bCs/>
          <w:sz w:val="24"/>
          <w:szCs w:val="24"/>
          <w:highlight w:val="green"/>
          <w:lang w:val="en-US"/>
        </w:rPr>
      </w:pPr>
      <w:r>
        <w:rPr>
          <w:b/>
          <w:bCs/>
          <w:sz w:val="24"/>
          <w:szCs w:val="24"/>
          <w:highlight w:val="green"/>
          <w:lang w:val="en-US"/>
        </w:rPr>
        <w:t xml:space="preserve">2.HTML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2.1.HTML o’zi nima?</w:t>
      </w:r>
    </w:p>
    <w:p>
      <w:pPr>
        <w:pStyle w:val="Normal"/>
        <w:numPr>
          <w:ilvl w:val="0"/>
          <w:numId w:val="0"/>
        </w:numPr>
        <w:ind w:hanging="0" w:left="0"/>
        <w:jc w:val="left"/>
        <w:rPr>
          <w:b/>
          <w:bCs/>
          <w:sz w:val="21"/>
          <w:szCs w:val="21"/>
          <w:highlight w:val="none"/>
          <w:lang w:val="en-US"/>
        </w:rPr>
      </w:pPr>
      <w:r>
        <w:rPr>
          <w:b w:val="false"/>
          <w:bCs w:val="false"/>
          <w:sz w:val="21"/>
          <w:szCs w:val="21"/>
          <w:lang w:val="en-US"/>
        </w:rPr>
        <w:t xml:space="preserve">HTML (hyber text markup language) - bu, veb ilovalar va veb sahifalar yaratish uchun ishlatiladigan standart matn belgilash tilidir. U brouzerga veb sahifaning tuzilishini tasvirlaydi va html elementlari esa qanday ko’rinishini aytadi. </w:t>
      </w:r>
      <w:r>
        <w:rPr>
          <w:b/>
          <w:bCs/>
          <w:sz w:val="21"/>
          <w:szCs w:val="21"/>
          <w:lang w:val="en-US"/>
        </w:rPr>
        <w:t xml:space="preserve">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2.2.Teg nima?</w:t>
      </w:r>
    </w:p>
    <w:p>
      <w:pPr>
        <w:pStyle w:val="Normal"/>
        <w:numPr>
          <w:ilvl w:val="0"/>
          <w:numId w:val="0"/>
        </w:numPr>
        <w:ind w:hanging="0" w:left="0"/>
        <w:jc w:val="left"/>
        <w:rPr>
          <w:b w:val="false"/>
          <w:bCs w:val="false"/>
          <w:color w:val="auto"/>
        </w:rPr>
      </w:pPr>
      <w:r>
        <w:rPr>
          <w:b w:val="false"/>
          <w:bCs w:val="false"/>
          <w:color w:val="auto"/>
        </w:rPr>
        <w:t xml:space="preserve">Html teglari, “&lt;”, ”&gt;” belgilar bilan ifodalanib, web sahifalardagi matnni va kontentni tuzilishi va ko’rinishini belgilovchi ishora yoki belgilardir. U uch qismdan tashkil topgan: 1)ochiluvchi teg, 2)kontent, 3)yopiluvchi teg. Ammo ba’zi teglarning yopiluvchi qismi bo’lmaydi va ular ochiq teglar deyiladi.  </w:t>
      </w:r>
    </w:p>
    <w:p>
      <w:pPr>
        <w:pStyle w:val="Normal"/>
        <w:numPr>
          <w:ilvl w:val="0"/>
          <w:numId w:val="0"/>
        </w:numPr>
        <w:ind w:hanging="0" w:left="0"/>
        <w:jc w:val="left"/>
        <w:rPr/>
      </w:pPr>
      <w:r>
        <w:rPr>
          <w:b w:val="false"/>
          <w:bCs w:val="false"/>
          <w:color w:val="auto"/>
        </w:rPr>
        <w:t xml:space="preserve">Brouzerlar web sahifani o’qiyotganda undagi ma’lumotlarni tepadan-pastga, chapdan-o’ngga tartibida o’qiydi. Html teglari veb hujjatlarni yaratish va uning xususiyatlarini ko’rsatish uchun ishlatiladi. Har bir teg turlicha xususiyatlarga ega. </w:t>
      </w:r>
      <w:r>
        <w:rPr/>
        <w:t>Veb-brauzer oddiy matn va HTML matnni farqlay olishi uchun HTML faylida ba'zi muhim teglar bo'lishi kerak. Yaratiluvchi teglar quyidagi ba’zi talablarga javob berishi kerak:</w:t>
      </w:r>
    </w:p>
    <w:p>
      <w:pPr>
        <w:pStyle w:val="Normal"/>
        <w:numPr>
          <w:ilvl w:val="0"/>
          <w:numId w:val="1"/>
        </w:numPr>
        <w:jc w:val="left"/>
        <w:rPr/>
      </w:pPr>
      <w:r>
        <w:rPr/>
        <w:t>html teglar doim &lt;,&gt; lar bilan o’ralgan bo’lishi shart</w:t>
      </w:r>
    </w:p>
    <w:p>
      <w:pPr>
        <w:pStyle w:val="Normal"/>
        <w:numPr>
          <w:ilvl w:val="0"/>
          <w:numId w:val="1"/>
        </w:numPr>
        <w:jc w:val="left"/>
        <w:rPr/>
      </w:pPr>
      <w:r>
        <w:rPr/>
        <w:t>har bir teg turli xil vazifa bajarishi kerak</w:t>
      </w:r>
    </w:p>
    <w:p>
      <w:pPr>
        <w:pStyle w:val="Normal"/>
        <w:numPr>
          <w:ilvl w:val="0"/>
          <w:numId w:val="1"/>
        </w:numPr>
        <w:jc w:val="left"/>
        <w:rPr/>
      </w:pPr>
      <w:r>
        <w:rPr/>
        <w:t>agar biz ochiluvchi tegdan foydalansak, albatta yopiluvchisini ham qo’yishimiz shart(ochiq teglardan tashqari)</w:t>
      </w:r>
    </w:p>
    <w:p>
      <w:pPr>
        <w:pStyle w:val="Normal"/>
        <w:numPr>
          <w:ilvl w:val="0"/>
          <w:numId w:val="0"/>
        </w:numPr>
        <w:ind w:hanging="0" w:left="0"/>
        <w:jc w:val="left"/>
        <w:rPr>
          <w:b/>
          <w:bCs/>
          <w:sz w:val="21"/>
          <w:szCs w:val="21"/>
          <w:highlight w:val="yellow"/>
          <w:lang w:val="en-US"/>
        </w:rPr>
      </w:pPr>
      <w:r>
        <w:rPr>
          <w:b/>
          <w:bCs/>
          <w:sz w:val="21"/>
          <w:szCs w:val="21"/>
          <w:highlight w:val="yellow"/>
          <w:lang w:val="en-US"/>
        </w:rPr>
        <w:t>2.3.Hamma teglarda ham yopiluvchi teg bo’ladimi?</w:t>
      </w:r>
    </w:p>
    <w:p>
      <w:pPr>
        <w:pStyle w:val="Normal"/>
        <w:jc w:val="left"/>
        <w:rPr/>
      </w:pPr>
      <w:r>
        <w:rPr/>
        <w:t>Yo’q, chunki yopiluvchi qismiga ega bo’lmagan ba’zi teglar bor, ular ochiq teglardir.</w:t>
      </w:r>
    </w:p>
    <w:p>
      <w:pPr>
        <w:pStyle w:val="Normal"/>
        <w:rPr/>
      </w:pPr>
      <w:r>
        <w:rPr>
          <w:b/>
          <w:bCs/>
          <w:sz w:val="21"/>
          <w:szCs w:val="21"/>
          <w:highlight w:val="yellow"/>
          <w:lang w:val="en-US"/>
        </w:rPr>
        <w:t>2.4.HTML formatlash nima?</w:t>
      </w:r>
    </w:p>
    <w:p>
      <w:pPr>
        <w:pStyle w:val="Normal"/>
        <w:jc w:val="left"/>
        <w:rPr/>
      </w:pPr>
      <w:r>
        <w:rPr/>
        <w:t xml:space="preserve">HTML formatlash – bu, sahifadagi yozuvlarni yaxshiroq, chiroyliroq ko’rinadigan qilish jarayonidir. Bunda HTML bizga CSS dan foydalanmasdan, yozuvlarni formatlashni ta’minlaydi. HTML da bir qancha formatlash teglari mavjud, bu teglar matnni qalin, kursiv yoki tagiga chizilgan qilish uchun ishlatiladi. </w:t>
      </w:r>
      <w:r>
        <w:rPr>
          <w:b w:val="false"/>
          <w:bCs w:val="false"/>
          <w:color w:val="auto"/>
        </w:rPr>
        <w:t xml:space="preserve">HTML va XHTMLda matn qanday ko'rinishi haqida deyarli 14 ta variant mavjud. </w:t>
      </w:r>
    </w:p>
    <w:p>
      <w:pPr>
        <w:pStyle w:val="Normal"/>
        <w:jc w:val="left"/>
        <w:rPr/>
      </w:pPr>
      <w:r>
        <w:rPr>
          <w:b w:val="false"/>
          <w:bCs w:val="false"/>
          <w:color w:val="auto"/>
        </w:rPr>
        <w:t>HTML da formatlash teglari 2turga bo’linadi:</w:t>
      </w:r>
    </w:p>
    <w:p>
      <w:pPr>
        <w:pStyle w:val="Normal"/>
        <w:jc w:val="left"/>
        <w:rPr/>
      </w:pPr>
      <w:r>
        <w:rPr>
          <w:b w:val="false"/>
          <w:bCs w:val="false"/>
          <w:color w:val="auto"/>
        </w:rPr>
        <w:t>1.Fizik(jismoniy) teg: ular matnlarni visual ko’rinishini tasvirlaydi</w:t>
      </w:r>
    </w:p>
    <w:p>
      <w:pPr>
        <w:pStyle w:val="Normal"/>
        <w:jc w:val="left"/>
        <w:rPr/>
      </w:pPr>
      <w:r>
        <w:rPr>
          <w:b w:val="false"/>
          <w:bCs w:val="false"/>
          <w:color w:val="auto"/>
        </w:rPr>
        <w:t xml:space="preserve">2.Logik(mantiqiy) teg: Bu teglar matnga qandaydir mantiqiy yoki semantik qiymat qo'shish uchun ishlatiladi. </w:t>
      </w:r>
    </w:p>
    <w:p>
      <w:pPr>
        <w:pStyle w:val="Normal"/>
        <w:rPr/>
      </w:pPr>
      <w:r>
        <w:rPr/>
        <w:t>Eslatma: yuqoridagi ikki  turga kiruvchi ba’zi teglar borki, ular bir xil ko’rinishni berishi mumkin ammo ular semantikada turli xil bo’ladi.</w:t>
      </w:r>
    </w:p>
    <w:p>
      <w:pPr>
        <w:pStyle w:val="Normal"/>
        <w:rPr/>
      </w:pPr>
      <w:r>
        <w:rPr/>
        <w:t>Quyidagi 14ta HTML formatlash teglari keltirilgan:</w:t>
      </w:r>
    </w:p>
    <w:p>
      <w:pPr>
        <w:pStyle w:val="Normal"/>
        <w:jc w:val="left"/>
        <w:rPr/>
      </w:pPr>
      <w:r>
        <w:rPr/>
        <w:t>1.&lt;b&gt; - bu jismoniy teg bo'lib, u o'rtasida yozilgan matnni qalinlashtirish uchun ishlatiladi.</w:t>
      </w:r>
    </w:p>
    <w:p>
      <w:pPr>
        <w:pStyle w:val="Normal"/>
        <w:jc w:val="left"/>
        <w:rPr/>
      </w:pPr>
      <w:r>
        <w:rPr/>
        <w:t>2.&lt;strong&gt; - bu mantiqiy teg bo'lib, brauzerga matn muhimligini bildiradi.</w:t>
      </w:r>
    </w:p>
    <w:p>
      <w:pPr>
        <w:pStyle w:val="Normal"/>
        <w:jc w:val="left"/>
        <w:rPr/>
      </w:pPr>
      <w:r>
        <w:rPr/>
        <w:t>3.&lt;i&gt; - bu matnni kursiv qilish uchun ishlatiladigan jismoniy teg.</w:t>
      </w:r>
    </w:p>
    <w:p>
      <w:pPr>
        <w:pStyle w:val="Normal"/>
        <w:jc w:val="left"/>
        <w:rPr/>
      </w:pPr>
      <w:r>
        <w:rPr/>
        <w:t>4.&lt;em&gt; - bu kontentni kursiv bilan ko'rsatish uchun ishlatiladigan mantiqiy teg.</w:t>
        <w:br/>
        <w:t>5.&lt;mark&gt; - ushbu teg matnni ajratib ko'rsatish uchun ishlatiladi.</w:t>
      </w:r>
    </w:p>
    <w:p>
      <w:pPr>
        <w:pStyle w:val="Normal"/>
        <w:jc w:val="left"/>
        <w:rPr/>
      </w:pPr>
      <w:r>
        <w:rPr/>
        <w:t>6.&lt;u&gt; - bu teg orasiga yozilgan matnning tagini chizish uchun ishlatiladi.</w:t>
      </w:r>
    </w:p>
    <w:p>
      <w:pPr>
        <w:pStyle w:val="Normal"/>
        <w:jc w:val="left"/>
        <w:rPr/>
      </w:pPr>
      <w:r>
        <w:rPr/>
        <w:t>7.&lt;tt&gt; - bu teg teletaypda matnni ko'rsatish uchun ishlatiladi. (HTML5 da qo'llab-quvvatlanmaydi)</w:t>
      </w:r>
    </w:p>
    <w:p>
      <w:pPr>
        <w:pStyle w:val="Normal"/>
        <w:jc w:val="left"/>
        <w:rPr/>
      </w:pPr>
      <w:r>
        <w:rPr/>
        <w:t>8.&lt;strike&gt; - bu teg matnning bir qismiga chizilgan chizish uchun ishlatiladi. (HTML5 da qo'llab-quvvatlanmaydi)</w:t>
      </w:r>
    </w:p>
    <w:p>
      <w:pPr>
        <w:pStyle w:val="Normal"/>
        <w:jc w:val="left"/>
        <w:rPr/>
      </w:pPr>
      <w:r>
        <w:rPr/>
        <w:t>9.&lt;sup&gt; - kontentni normal qatordan biroz yuqoriroq ko'rsatadi.</w:t>
      </w:r>
    </w:p>
    <w:p>
      <w:pPr>
        <w:pStyle w:val="Normal"/>
        <w:jc w:val="left"/>
        <w:rPr/>
      </w:pPr>
      <w:r>
        <w:rPr/>
        <w:t>10.&lt;sub&gt; kontentni normal qatordan biroz pastroq ko'rsatadi.</w:t>
      </w:r>
    </w:p>
    <w:p>
      <w:pPr>
        <w:pStyle w:val="Normal"/>
        <w:jc w:val="left"/>
        <w:rPr/>
      </w:pPr>
      <w:r>
        <w:rPr/>
        <w:t>11.&lt;del&gt; - bu teg o'chirilgan kontentni ko'rsatish uchun ishlatiladi.</w:t>
      </w:r>
    </w:p>
    <w:p>
      <w:pPr>
        <w:pStyle w:val="Normal"/>
        <w:jc w:val="left"/>
        <w:rPr/>
      </w:pPr>
      <w:r>
        <w:rPr/>
        <w:t>12.&lt;ins&gt; - bu teg qo'shilgan kontentni ko'rsatadi.</w:t>
      </w:r>
    </w:p>
    <w:p>
      <w:pPr>
        <w:pStyle w:val="Normal"/>
        <w:jc w:val="left"/>
        <w:rPr/>
      </w:pPr>
      <w:r>
        <w:rPr/>
        <w:t>13.&lt;big&gt; - bu teg shrift hajmini bir birlikka oshirish uchun ishlatiladi.</w:t>
      </w:r>
    </w:p>
    <w:p>
      <w:pPr>
        <w:pStyle w:val="Normal"/>
        <w:jc w:val="left"/>
        <w:rPr/>
      </w:pPr>
      <w:r>
        <w:rPr/>
        <w:t>14.&lt;small&gt; - bu teg shrift hajmini asosiy shrift hajmidan bir birlikka kamaytirish uchun ishlatiladi.</w:t>
      </w:r>
    </w:p>
    <w:p>
      <w:pPr>
        <w:pStyle w:val="Normal"/>
        <w:rPr/>
      </w:pPr>
      <w:r>
        <w:rPr/>
        <w:t>...</w:t>
      </w:r>
    </w:p>
    <w:p>
      <w:pPr>
        <w:pStyle w:val="Normal"/>
        <w:rPr/>
      </w:pPr>
      <w:r>
        <w:rPr/>
        <w:br/>
      </w:r>
    </w:p>
    <w:p>
      <w:pPr>
        <w:pStyle w:val="Normal"/>
        <w:rPr/>
      </w:pPr>
      <w:r>
        <w:rPr/>
        <w:br/>
      </w:r>
    </w:p>
    <w:p>
      <w:pPr>
        <w:pStyle w:val="Normal"/>
        <w:rPr/>
      </w:pPr>
      <w:r>
        <w:rPr/>
        <w:br/>
      </w:r>
    </w:p>
    <w:p>
      <w:pPr>
        <w:pStyle w:val="Normal"/>
        <w:rPr/>
      </w:pPr>
      <w:r>
        <w:rPr/>
        <w:br/>
      </w:r>
    </w:p>
    <w:p>
      <w:pPr>
        <w:pStyle w:val="Normal"/>
        <w:rPr/>
      </w:pPr>
      <w:r>
        <w:rPr/>
        <w:br/>
        <w:br/>
        <w:br/>
        <w:br/>
        <w:br/>
      </w:r>
    </w:p>
    <w:p>
      <w:pPr>
        <w:pStyle w:val="Normal"/>
        <w:rPr/>
      </w:pPr>
      <w:r>
        <w:rPr/>
        <w:br/>
        <w:br/>
      </w:r>
      <w:r>
        <w:rPr>
          <w:b w:val="false"/>
          <w:bCs w:val="false"/>
          <w:color w:val="auto"/>
        </w:rPr>
        <w:t xml:space="preserve"> </w:t>
      </w:r>
    </w:p>
    <w:sectPr>
      <w:type w:val="nextPage"/>
      <w:pgSz w:w="11906" w:h="16838"/>
      <w:pgMar w:left="709" w:right="709" w:gutter="0" w:header="0" w:top="567" w:footer="0" w:bottom="567"/>
      <w:pgNumType w:fmt="decimal"/>
      <w:formProt w:val="false"/>
      <w:textDirection w:val="lrTb"/>
      <w:docGrid w:type="lines" w:linePitch="31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22"/>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263</TotalTime>
  <Application>LibreOffice/24.2.0.2$Linux_X86_64 LibreOffice_project/420$Build-2</Application>
  <AppVersion>15.0000</AppVersion>
  <Pages>2</Pages>
  <Words>627</Words>
  <Characters>4244</Characters>
  <CharactersWithSpaces>4845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dc:description/>
  <dc:language>en-US</dc:language>
  <cp:lastModifiedBy/>
  <dcterms:modified xsi:type="dcterms:W3CDTF">2024-02-07T00:25:12Z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