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body>
    <w:p w:rsidR="00000000" w:rsidDel="00000000" w:rsidP="00000000" w:rsidRDefault="00000000" w:rsidRPr="00000000" w14:paraId="00000001">
      <w:pPr>
        <w:spacing w:after="120" w:lineRule="auto"/>
        <w:jc w:val="center"/>
        <w:rPr>
          <w:rFonts w:ascii="Arial" w:cs="Arial" w:eastAsia="Arial" w:hAnsi="Arial"/>
          <w:b w:val="1"/>
          <w:sz w:val="28"/>
          <w:szCs w:val="28"/>
        </w:rPr>
      </w:pPr>
      <w:bookmarkStart w:colFirst="0" w:colLast="0" w:name="_gjdgxs" w:id="0"/>
      <w:bookmarkEnd w:id="0"/>
      <w:r w:rsidDel="00000000" w:rsidR="00000000" w:rsidRPr="00000000">
        <w:rPr>
          <w:rFonts w:ascii="Arial" w:cs="Arial" w:eastAsia="Arial" w:hAnsi="Arial"/>
          <w:b w:val="1"/>
          <w:sz w:val="28"/>
          <w:szCs w:val="28"/>
          <w:highlight w:val="white"/>
          <w:rtl w:val="0"/>
        </w:rPr>
        <w:t xml:space="preserve">“AAG-1”</w:t>
      </w:r>
      <w:r w:rsidDel="00000000" w:rsidR="00000000" w:rsidRPr="00000000">
        <w:rPr>
          <w:rFonts w:ascii="Arial" w:cs="Arial" w:eastAsia="Arial" w:hAnsi="Arial"/>
          <w:b w:val="1"/>
          <w:sz w:val="28"/>
          <w:szCs w:val="28"/>
          <w:rtl w:val="0"/>
        </w:rPr>
        <w:t xml:space="preserve"> масъулияти чекланган жамиятининг</w:t>
        <w:br w:type="textWrapping"/>
        <w:t xml:space="preserve"> Иштирокчилар умумий йиғилиши “1”-сонли баёни </w:t>
      </w:r>
    </w:p>
    <w:p w:rsidR="00000000" w:rsidDel="00000000" w:rsidP="00000000" w:rsidRDefault="00000000" w:rsidRPr="00000000" w14:paraId="00000002">
      <w:pPr>
        <w:spacing w:after="120" w:lineRule="auto"/>
        <w:jc w:val="center"/>
        <w:rPr>
          <w:rFonts w:ascii="Arial" w:cs="Arial" w:eastAsia="Arial" w:hAnsi="Arial"/>
          <w:b w:val="1"/>
          <w:sz w:val="28"/>
          <w:szCs w:val="28"/>
        </w:rPr>
      </w:pPr>
      <w:r w:rsidDel="00000000" w:rsidR="00000000" w:rsidRPr="00000000">
        <w:rPr>
          <w:rtl w:val="0"/>
        </w:rPr>
      </w:r>
    </w:p>
    <w:tbl>
      <w:tblPr>
        <w:tblStyle w:val="Table1"/>
        <w:tblW w:w="9355.0" w:type="dxa"/>
        <w:jc w:val="left"/>
        <w:tblLayout w:type="fixed"/>
        <w:tblLook w:val="0400"/>
      </w:tblPr>
      <w:tblGrid>
        <w:gridCol w:w="9355"/>
        <w:tblGridChange w:id="0">
          <w:tblGrid>
            <w:gridCol w:w="9355"/>
          </w:tblGrid>
        </w:tblGridChange>
      </w:tblGrid>
      <w:tr>
        <w:trPr>
          <w:cantSplit w:val="0"/>
          <w:trHeight w:val="288" w:hRule="atLeast"/>
          <w:tblHeader w:val="0"/>
        </w:trPr>
        <w:tc>
          <w:tcPr>
            <w:shd w:fill="auto" w:val="clear"/>
          </w:tcPr>
          <w:p w:rsidR="00000000" w:rsidDel="00000000" w:rsidP="00000000" w:rsidRDefault="00000000" w:rsidRPr="00000000" w14:paraId="00000003">
            <w:pPr>
              <w:spacing w:after="120" w:lineRule="auto"/>
              <w:rPr>
                <w:rFonts w:ascii="Arial" w:cs="Arial" w:eastAsia="Arial" w:hAnsi="Arial"/>
                <w:sz w:val="28"/>
                <w:szCs w:val="28"/>
              </w:rPr>
            </w:pPr>
            <w:r w:rsidDel="00000000" w:rsidR="00000000" w:rsidRPr="00000000">
              <w:rPr>
                <w:rFonts w:ascii="Arial" w:cs="Arial" w:eastAsia="Arial" w:hAnsi="Arial"/>
                <w:b w:val="1"/>
                <w:sz w:val="28"/>
                <w:szCs w:val="28"/>
                <w:rtl w:val="0"/>
              </w:rPr>
              <w:t xml:space="preserve">Йиғилиш санаси:</w:t>
            </w:r>
            <w:r w:rsidDel="00000000" w:rsidR="00000000" w:rsidRPr="00000000">
              <w:rPr>
                <w:rFonts w:ascii="Arial" w:cs="Arial" w:eastAsia="Arial" w:hAnsi="Arial"/>
                <w:sz w:val="28"/>
                <w:szCs w:val="28"/>
                <w:rtl w:val="0"/>
              </w:rPr>
              <w:t xml:space="preserve"> </w:t>
            </w:r>
            <w:r w:rsidDel="00000000" w:rsidR="00000000" w:rsidRPr="00000000">
              <w:rPr>
                <w:rFonts w:ascii="Arial" w:cs="Arial" w:eastAsia="Arial" w:hAnsi="Arial"/>
                <w:sz w:val="28"/>
                <w:szCs w:val="28"/>
                <w:highlight w:val="white"/>
                <w:rtl w:val="0"/>
              </w:rPr>
              <w:t xml:space="preserve">“</w:t>
            </w:r>
            <w:r w:rsidDel="00000000" w:rsidR="00000000" w:rsidRPr="00000000">
              <w:rPr>
                <w:rFonts w:ascii="Arial" w:cs="Arial" w:eastAsia="Arial" w:hAnsi="Arial"/>
                <w:sz w:val="28"/>
                <w:szCs w:val="28"/>
                <w:highlight w:val="white"/>
                <w:u w:val="single"/>
                <w:rtl w:val="0"/>
              </w:rPr>
              <w:t xml:space="preserve">{day}” {month}</w:t>
            </w:r>
            <w:r w:rsidDel="00000000" w:rsidR="00000000" w:rsidRPr="00000000">
              <w:rPr>
                <w:rFonts w:ascii="Arial" w:cs="Arial" w:eastAsia="Arial" w:hAnsi="Arial"/>
                <w:sz w:val="28"/>
                <w:szCs w:val="28"/>
                <w:highlight w:val="white"/>
                <w:rtl w:val="0"/>
              </w:rPr>
              <w:t xml:space="preserve"> {year} йил</w:t>
            </w:r>
            <w:r w:rsidDel="00000000" w:rsidR="00000000" w:rsidRPr="00000000">
              <w:rPr>
                <w:rFonts w:ascii="Arial" w:cs="Arial" w:eastAsia="Arial" w:hAnsi="Arial"/>
                <w:sz w:val="28"/>
                <w:szCs w:val="28"/>
                <w:rtl w:val="0"/>
              </w:rPr>
              <w:t xml:space="preserve">.</w:t>
            </w:r>
          </w:p>
        </w:tc>
      </w:tr>
      <w:tr>
        <w:trPr>
          <w:cantSplit w:val="0"/>
          <w:trHeight w:val="519" w:hRule="atLeast"/>
          <w:tblHeader w:val="0"/>
        </w:trPr>
        <w:tc>
          <w:tcPr>
            <w:shd w:fill="auto" w:val="clear"/>
          </w:tcPr>
          <w:p w:rsidR="00000000" w:rsidDel="00000000" w:rsidP="00000000" w:rsidRDefault="00000000" w:rsidRPr="00000000" w14:paraId="00000004">
            <w:pPr>
              <w:spacing w:after="120" w:lineRule="auto"/>
              <w:jc w:val="both"/>
              <w:rPr>
                <w:rFonts w:ascii="Arial" w:cs="Arial" w:eastAsia="Arial" w:hAnsi="Arial"/>
                <w:sz w:val="28"/>
                <w:szCs w:val="28"/>
                <w:highlight w:val="white"/>
              </w:rPr>
            </w:pPr>
            <w:r w:rsidDel="00000000" w:rsidR="00000000" w:rsidRPr="00000000">
              <w:rPr>
                <w:rFonts w:ascii="Arial" w:cs="Arial" w:eastAsia="Arial" w:hAnsi="Arial"/>
                <w:b w:val="1"/>
                <w:sz w:val="28"/>
                <w:szCs w:val="28"/>
                <w:rtl w:val="0"/>
              </w:rPr>
              <w:t xml:space="preserve">Йиғилиш ўтказилган жой: </w:t>
            </w:r>
            <w:r w:rsidDel="00000000" w:rsidR="00000000" w:rsidRPr="00000000">
              <w:rPr>
                <w:rFonts w:ascii="Arial" w:cs="Arial" w:eastAsia="Arial" w:hAnsi="Arial"/>
                <w:sz w:val="28"/>
                <w:szCs w:val="28"/>
                <w:highlight w:val="white"/>
                <w:rtl w:val="0"/>
              </w:rPr>
              <w:t xml:space="preserve">Тошкент шаҳри, Яшнобод тумани, Махтумқули (Тараққиёт) кўчаси 64/2 уй.</w:t>
            </w:r>
          </w:p>
        </w:tc>
      </w:tr>
      <w:tr>
        <w:trPr>
          <w:cantSplit w:val="0"/>
          <w:trHeight w:val="295" w:hRule="atLeast"/>
          <w:tblHeader w:val="0"/>
        </w:trPr>
        <w:tc>
          <w:tcPr>
            <w:shd w:fill="auto" w:val="clear"/>
          </w:tcPr>
          <w:p w:rsidR="00000000" w:rsidDel="00000000" w:rsidP="00000000" w:rsidRDefault="00000000" w:rsidRPr="00000000" w14:paraId="00000005">
            <w:pPr>
              <w:spacing w:after="120" w:lineRule="auto"/>
              <w:rPr>
                <w:rFonts w:ascii="Arial" w:cs="Arial" w:eastAsia="Arial" w:hAnsi="Arial"/>
                <w:sz w:val="28"/>
                <w:szCs w:val="28"/>
                <w:highlight w:val="white"/>
              </w:rPr>
            </w:pPr>
            <w:r w:rsidDel="00000000" w:rsidR="00000000" w:rsidRPr="00000000">
              <w:rPr>
                <w:rFonts w:ascii="Arial" w:cs="Arial" w:eastAsia="Arial" w:hAnsi="Arial"/>
                <w:b w:val="1"/>
                <w:sz w:val="28"/>
                <w:szCs w:val="28"/>
                <w:rtl w:val="0"/>
              </w:rPr>
              <w:t xml:space="preserve">Бошланиш вақти:</w:t>
            </w:r>
            <w:r w:rsidDel="00000000" w:rsidR="00000000" w:rsidRPr="00000000">
              <w:rPr>
                <w:rFonts w:ascii="Arial" w:cs="Arial" w:eastAsia="Arial" w:hAnsi="Arial"/>
                <w:sz w:val="28"/>
                <w:szCs w:val="28"/>
                <w:rtl w:val="0"/>
              </w:rPr>
              <w:t xml:space="preserve"> </w:t>
            </w:r>
            <w:r w:rsidDel="00000000" w:rsidR="00000000" w:rsidRPr="00000000">
              <w:rPr>
                <w:rFonts w:ascii="Arial" w:cs="Arial" w:eastAsia="Arial" w:hAnsi="Arial"/>
                <w:sz w:val="28"/>
                <w:szCs w:val="28"/>
                <w:highlight w:val="white"/>
                <w:rtl w:val="0"/>
              </w:rPr>
              <w:t xml:space="preserve">11:00</w:t>
            </w:r>
          </w:p>
        </w:tc>
      </w:tr>
    </w:tbl>
    <w:p w:rsidR="00000000" w:rsidDel="00000000" w:rsidP="00000000" w:rsidRDefault="00000000" w:rsidRPr="00000000" w14:paraId="00000006">
      <w:pPr>
        <w:spacing w:after="120" w:lineRule="auto"/>
        <w:jc w:val="center"/>
        <w:rPr>
          <w:rFonts w:ascii="Arial" w:cs="Arial" w:eastAsia="Arial" w:hAnsi="Arial"/>
          <w:b w:val="1"/>
          <w:sz w:val="28"/>
          <w:szCs w:val="28"/>
        </w:rPr>
      </w:pPr>
      <w:r w:rsidDel="00000000" w:rsidR="00000000" w:rsidRPr="00000000">
        <w:rPr>
          <w:rtl w:val="0"/>
        </w:rPr>
      </w:r>
    </w:p>
    <w:p w:rsidR="00000000" w:rsidDel="00000000" w:rsidP="00000000" w:rsidRDefault="00000000" w:rsidRPr="00000000" w14:paraId="00000007">
      <w:pPr>
        <w:spacing w:after="120" w:lineRule="auto"/>
        <w:ind w:firstLine="840"/>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Таъсисчилар умумий йиғилишини “Way II Management” МЧЖ вакили </w:t>
      </w:r>
      <w:r w:rsidDel="00000000" w:rsidR="00000000" w:rsidRPr="00000000">
        <w:rPr>
          <w:rFonts w:ascii="Arial" w:cs="Arial" w:eastAsia="Arial" w:hAnsi="Arial"/>
          <w:sz w:val="28"/>
          <w:szCs w:val="28"/>
          <w:highlight w:val="white"/>
          <w:rtl w:val="0"/>
        </w:rPr>
        <w:t xml:space="preserve">Уринова Ирода Атабековна</w:t>
      </w:r>
      <w:r w:rsidDel="00000000" w:rsidR="00000000" w:rsidRPr="00000000">
        <w:rPr>
          <w:rFonts w:ascii="Arial" w:cs="Arial" w:eastAsia="Arial" w:hAnsi="Arial"/>
          <w:sz w:val="28"/>
          <w:szCs w:val="28"/>
          <w:rtl w:val="0"/>
        </w:rPr>
        <w:t xml:space="preserve"> очиб, “Akfa kompaniyasiga hissador bo`ling”лойиҳаси доирасида “Way II Management” МЧЖ томонидан қизиқиш билдирган тадбиркорлар билан учрашувлар ва тушунтирувлар ўтказилгани ҳамда таклифлари олинганлиги, ушбу таклифлардан келиб чиқиб, “Akfa aluminium” МЧЖга ҳиссадор бўлиш мақсадида биргаликда янги юридик шахс ташкил этиш тўғрисидаги умумий келишувларни амалга ошириш мақсадида ушбу йиғилиш ташкил этилганлиги ва йиғилишда жами </w:t>
      </w:r>
      <w:r w:rsidDel="00000000" w:rsidR="00000000" w:rsidRPr="00000000">
        <w:rPr>
          <w:rFonts w:ascii="Arial" w:cs="Arial" w:eastAsia="Arial" w:hAnsi="Arial"/>
          <w:sz w:val="28"/>
          <w:szCs w:val="28"/>
          <w:highlight w:val="white"/>
          <w:rtl w:val="0"/>
        </w:rPr>
        <w:t xml:space="preserve">{length}</w:t>
      </w:r>
      <w:r w:rsidDel="00000000" w:rsidR="00000000" w:rsidRPr="00000000">
        <w:rPr>
          <w:rFonts w:ascii="Arial" w:cs="Arial" w:eastAsia="Arial" w:hAnsi="Arial"/>
          <w:sz w:val="28"/>
          <w:szCs w:val="28"/>
          <w:rtl w:val="0"/>
        </w:rPr>
        <w:t xml:space="preserve"> киши (1-Иловага мувофиқ) қатнашаётганлигини билдирди.</w:t>
      </w:r>
    </w:p>
    <w:p w:rsidR="00000000" w:rsidDel="00000000" w:rsidP="00000000" w:rsidRDefault="00000000" w:rsidRPr="00000000" w14:paraId="00000008">
      <w:pPr>
        <w:spacing w:after="120" w:lineRule="auto"/>
        <w:ind w:firstLine="840"/>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Бу йиғилишда қатнашаётган ҳар бир бўлажак таъсисчи янги ташкил этилаётган жамиятда ўзининг иштирок этиш ҳиссасини аниқ кўрсатгани ва кафолатли шакллантириш мажбуриятини олганлигини кўрсатди.</w:t>
      </w:r>
    </w:p>
    <w:p w:rsidR="00000000" w:rsidDel="00000000" w:rsidP="00000000" w:rsidRDefault="00000000" w:rsidRPr="00000000" w14:paraId="00000009">
      <w:pPr>
        <w:spacing w:after="120" w:lineRule="auto"/>
        <w:ind w:firstLine="840"/>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Ўзбекистон Республикасининг “Масъулияти чекланган ва қўшимча масъулияти жамиятлар тўғрисида”ги қонунига мувофиқ жамиятнинг таъсис йиғилишида жамиятнинг таъсисчилари иштирок этиши ҳамда таъсис хужжатларини ва бошқа муҳим ҳолатларни белгилаб, тасдиқлашлари талаб этилишини кўрсатиб, йиғилишни олиб бориш учун раис ва йиғилиш котибини сайлаб олишни таклиф этди.</w:t>
      </w:r>
    </w:p>
    <w:p w:rsidR="00000000" w:rsidDel="00000000" w:rsidP="00000000" w:rsidRDefault="00000000" w:rsidRPr="00000000" w14:paraId="0000000A">
      <w:pPr>
        <w:spacing w:after="120" w:lineRule="auto"/>
        <w:ind w:firstLine="840"/>
        <w:jc w:val="both"/>
        <w:rPr>
          <w:rFonts w:ascii="Arial" w:cs="Arial" w:eastAsia="Arial" w:hAnsi="Arial"/>
          <w:sz w:val="28"/>
          <w:szCs w:val="28"/>
          <w:highlight w:val="white"/>
        </w:rPr>
      </w:pPr>
      <w:r w:rsidDel="00000000" w:rsidR="00000000" w:rsidRPr="00000000">
        <w:rPr>
          <w:rFonts w:ascii="Arial" w:cs="Arial" w:eastAsia="Arial" w:hAnsi="Arial"/>
          <w:sz w:val="28"/>
          <w:szCs w:val="28"/>
          <w:rtl w:val="0"/>
        </w:rPr>
        <w:t xml:space="preserve">Йиғилишда қатнашаётган т</w:t>
      </w:r>
      <w:r w:rsidDel="00000000" w:rsidR="00000000" w:rsidRPr="00000000">
        <w:rPr>
          <w:rFonts w:ascii="Arial" w:cs="Arial" w:eastAsia="Arial" w:hAnsi="Arial"/>
          <w:sz w:val="28"/>
          <w:szCs w:val="28"/>
          <w:highlight w:val="white"/>
          <w:rtl w:val="0"/>
        </w:rPr>
        <w:t xml:space="preserve">аъсисчиларнинг таклифлари билан “Way II Management” МЧЖ вакили Уринова Ирода Атабековна йиғилиш раиси, “Way II Management” МЧЖ вакили Мусаев Дилшод Юсупович йиғилиш котиби этиб сайланди.</w:t>
      </w:r>
    </w:p>
    <w:p w:rsidR="00000000" w:rsidDel="00000000" w:rsidP="00000000" w:rsidRDefault="00000000" w:rsidRPr="00000000" w14:paraId="0000000B">
      <w:pPr>
        <w:spacing w:after="120" w:lineRule="auto"/>
        <w:ind w:firstLine="840"/>
        <w:jc w:val="both"/>
        <w:rPr>
          <w:rFonts w:ascii="Arial" w:cs="Arial" w:eastAsia="Arial" w:hAnsi="Arial"/>
          <w:sz w:val="28"/>
          <w:szCs w:val="28"/>
          <w:highlight w:val="white"/>
        </w:rPr>
      </w:pPr>
      <w:r w:rsidDel="00000000" w:rsidR="00000000" w:rsidRPr="00000000">
        <w:rPr>
          <w:rFonts w:ascii="Arial" w:cs="Arial" w:eastAsia="Arial" w:hAnsi="Arial"/>
          <w:sz w:val="28"/>
          <w:szCs w:val="28"/>
          <w:highlight w:val="white"/>
          <w:rtl w:val="0"/>
        </w:rPr>
        <w:t xml:space="preserve">Овоз бериш натижалари </w:t>
      </w:r>
    </w:p>
    <w:tbl>
      <w:tblPr>
        <w:tblStyle w:val="Table2"/>
        <w:tblW w:w="7765.0" w:type="dxa"/>
        <w:jc w:val="left"/>
        <w:tblInd w:w="67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85"/>
        <w:gridCol w:w="4680"/>
        <w:tblGridChange w:id="0">
          <w:tblGrid>
            <w:gridCol w:w="3085"/>
            <w:gridCol w:w="4680"/>
          </w:tblGrid>
        </w:tblGridChange>
      </w:tblGrid>
      <w:tr>
        <w:trPr>
          <w:cantSplit w:val="0"/>
          <w:trHeight w:val="131" w:hRule="atLeast"/>
          <w:tblHeader w:val="0"/>
        </w:trPr>
        <w:tc>
          <w:tcPr>
            <w:vAlign w:val="bottom"/>
          </w:tcPr>
          <w:p w:rsidR="00000000" w:rsidDel="00000000" w:rsidP="00000000" w:rsidRDefault="00000000" w:rsidRPr="00000000" w14:paraId="0000000C">
            <w:pPr>
              <w:spacing w:after="120" w:lineRule="auto"/>
              <w:rPr>
                <w:rFonts w:ascii="Arial" w:cs="Arial" w:eastAsia="Arial" w:hAnsi="Arial"/>
                <w:sz w:val="28"/>
                <w:szCs w:val="28"/>
                <w:highlight w:val="white"/>
              </w:rPr>
            </w:pPr>
            <w:r w:rsidDel="00000000" w:rsidR="00000000" w:rsidRPr="00000000">
              <w:rPr>
                <w:rFonts w:ascii="Arial" w:cs="Arial" w:eastAsia="Arial" w:hAnsi="Arial"/>
                <w:sz w:val="28"/>
                <w:szCs w:val="28"/>
                <w:highlight w:val="white"/>
                <w:rtl w:val="0"/>
              </w:rPr>
              <w:t xml:space="preserve"> «РОЗИ»</w:t>
            </w:r>
          </w:p>
        </w:tc>
        <w:tc>
          <w:tcPr>
            <w:vAlign w:val="bottom"/>
          </w:tcPr>
          <w:p w:rsidR="00000000" w:rsidDel="00000000" w:rsidP="00000000" w:rsidRDefault="00000000" w:rsidRPr="00000000" w14:paraId="0000000D">
            <w:pPr>
              <w:spacing w:after="120" w:lineRule="auto"/>
              <w:rPr>
                <w:rFonts w:ascii="Arial" w:cs="Arial" w:eastAsia="Arial" w:hAnsi="Arial"/>
                <w:sz w:val="28"/>
                <w:szCs w:val="28"/>
                <w:highlight w:val="white"/>
              </w:rPr>
            </w:pPr>
            <w:r w:rsidDel="00000000" w:rsidR="00000000" w:rsidRPr="00000000">
              <w:rPr>
                <w:rFonts w:ascii="Arial" w:cs="Arial" w:eastAsia="Arial" w:hAnsi="Arial"/>
                <w:sz w:val="28"/>
                <w:szCs w:val="28"/>
                <w:highlight w:val="white"/>
                <w:rtl w:val="0"/>
              </w:rPr>
              <w:t xml:space="preserve">100</w:t>
            </w:r>
          </w:p>
        </w:tc>
      </w:tr>
      <w:tr>
        <w:trPr>
          <w:cantSplit w:val="0"/>
          <w:trHeight w:val="149" w:hRule="atLeast"/>
          <w:tblHeader w:val="0"/>
        </w:trPr>
        <w:tc>
          <w:tcPr>
            <w:vAlign w:val="bottom"/>
          </w:tcPr>
          <w:p w:rsidR="00000000" w:rsidDel="00000000" w:rsidP="00000000" w:rsidRDefault="00000000" w:rsidRPr="00000000" w14:paraId="0000000E">
            <w:pPr>
              <w:spacing w:after="120" w:lineRule="auto"/>
              <w:rPr>
                <w:rFonts w:ascii="Arial" w:cs="Arial" w:eastAsia="Arial" w:hAnsi="Arial"/>
                <w:sz w:val="28"/>
                <w:szCs w:val="28"/>
                <w:highlight w:val="white"/>
              </w:rPr>
            </w:pPr>
            <w:r w:rsidDel="00000000" w:rsidR="00000000" w:rsidRPr="00000000">
              <w:rPr>
                <w:rFonts w:ascii="Arial" w:cs="Arial" w:eastAsia="Arial" w:hAnsi="Arial"/>
                <w:sz w:val="28"/>
                <w:szCs w:val="28"/>
                <w:highlight w:val="white"/>
                <w:rtl w:val="0"/>
              </w:rPr>
              <w:t xml:space="preserve">«ҚАРШИ»</w:t>
            </w:r>
          </w:p>
        </w:tc>
        <w:tc>
          <w:tcPr>
            <w:vAlign w:val="bottom"/>
          </w:tcPr>
          <w:p w:rsidR="00000000" w:rsidDel="00000000" w:rsidP="00000000" w:rsidRDefault="00000000" w:rsidRPr="00000000" w14:paraId="0000000F">
            <w:pPr>
              <w:spacing w:after="120" w:lineRule="auto"/>
              <w:rPr>
                <w:rFonts w:ascii="Arial" w:cs="Arial" w:eastAsia="Arial" w:hAnsi="Arial"/>
                <w:sz w:val="28"/>
                <w:szCs w:val="28"/>
                <w:highlight w:val="white"/>
              </w:rPr>
            </w:pPr>
            <w:r w:rsidDel="00000000" w:rsidR="00000000" w:rsidRPr="00000000">
              <w:rPr>
                <w:rFonts w:ascii="Arial" w:cs="Arial" w:eastAsia="Arial" w:hAnsi="Arial"/>
                <w:sz w:val="28"/>
                <w:szCs w:val="28"/>
                <w:highlight w:val="white"/>
                <w:rtl w:val="0"/>
              </w:rPr>
              <w:t xml:space="preserve">0</w:t>
            </w:r>
          </w:p>
        </w:tc>
      </w:tr>
      <w:tr>
        <w:trPr>
          <w:cantSplit w:val="0"/>
          <w:trHeight w:val="167" w:hRule="atLeast"/>
          <w:tblHeader w:val="0"/>
        </w:trPr>
        <w:tc>
          <w:tcPr>
            <w:vAlign w:val="bottom"/>
          </w:tcPr>
          <w:p w:rsidR="00000000" w:rsidDel="00000000" w:rsidP="00000000" w:rsidRDefault="00000000" w:rsidRPr="00000000" w14:paraId="00000010">
            <w:pPr>
              <w:spacing w:after="120" w:lineRule="auto"/>
              <w:rPr>
                <w:rFonts w:ascii="Arial" w:cs="Arial" w:eastAsia="Arial" w:hAnsi="Arial"/>
                <w:sz w:val="28"/>
                <w:szCs w:val="28"/>
                <w:highlight w:val="white"/>
              </w:rPr>
            </w:pPr>
            <w:r w:rsidDel="00000000" w:rsidR="00000000" w:rsidRPr="00000000">
              <w:rPr>
                <w:rFonts w:ascii="Arial" w:cs="Arial" w:eastAsia="Arial" w:hAnsi="Arial"/>
                <w:sz w:val="28"/>
                <w:szCs w:val="28"/>
                <w:highlight w:val="white"/>
                <w:rtl w:val="0"/>
              </w:rPr>
              <w:t xml:space="preserve">«ОВОЗ БЕРМАДИ»</w:t>
            </w:r>
          </w:p>
        </w:tc>
        <w:tc>
          <w:tcPr>
            <w:vAlign w:val="bottom"/>
          </w:tcPr>
          <w:p w:rsidR="00000000" w:rsidDel="00000000" w:rsidP="00000000" w:rsidRDefault="00000000" w:rsidRPr="00000000" w14:paraId="00000011">
            <w:pPr>
              <w:spacing w:after="120" w:lineRule="auto"/>
              <w:rPr>
                <w:rFonts w:ascii="Arial" w:cs="Arial" w:eastAsia="Arial" w:hAnsi="Arial"/>
                <w:sz w:val="28"/>
                <w:szCs w:val="28"/>
                <w:highlight w:val="white"/>
              </w:rPr>
            </w:pPr>
            <w:r w:rsidDel="00000000" w:rsidR="00000000" w:rsidRPr="00000000">
              <w:rPr>
                <w:rFonts w:ascii="Arial" w:cs="Arial" w:eastAsia="Arial" w:hAnsi="Arial"/>
                <w:sz w:val="28"/>
                <w:szCs w:val="28"/>
                <w:highlight w:val="white"/>
                <w:rtl w:val="0"/>
              </w:rPr>
              <w:t xml:space="preserve">0</w:t>
            </w:r>
          </w:p>
        </w:tc>
      </w:tr>
    </w:tbl>
    <w:p w:rsidR="00000000" w:rsidDel="00000000" w:rsidP="00000000" w:rsidRDefault="00000000" w:rsidRPr="00000000" w14:paraId="00000012">
      <w:pPr>
        <w:spacing w:after="120" w:lineRule="auto"/>
        <w:ind w:firstLine="840"/>
        <w:jc w:val="both"/>
        <w:rPr>
          <w:rFonts w:ascii="Arial" w:cs="Arial" w:eastAsia="Arial" w:hAnsi="Arial"/>
          <w:sz w:val="28"/>
          <w:szCs w:val="28"/>
          <w:highlight w:val="white"/>
        </w:rPr>
      </w:pPr>
      <w:r w:rsidDel="00000000" w:rsidR="00000000" w:rsidRPr="00000000">
        <w:rPr>
          <w:rFonts w:ascii="Arial" w:cs="Arial" w:eastAsia="Arial" w:hAnsi="Arial"/>
          <w:sz w:val="28"/>
          <w:szCs w:val="28"/>
          <w:rtl w:val="0"/>
        </w:rPr>
        <w:t xml:space="preserve">Таъсисчилар умумий йиғилишининг қарори билан йиғилиш раиси ва котиби этиб, қуйидагилар</w:t>
      </w:r>
      <w:r w:rsidDel="00000000" w:rsidR="00000000" w:rsidRPr="00000000">
        <w:rPr>
          <w:rFonts w:ascii="Arial" w:cs="Arial" w:eastAsia="Arial" w:hAnsi="Arial"/>
          <w:sz w:val="28"/>
          <w:szCs w:val="28"/>
          <w:highlight w:val="white"/>
          <w:rtl w:val="0"/>
        </w:rPr>
        <w:t xml:space="preserve"> сайланди:</w:t>
      </w:r>
    </w:p>
    <w:p w:rsidR="00000000" w:rsidDel="00000000" w:rsidP="00000000" w:rsidRDefault="00000000" w:rsidRPr="00000000" w14:paraId="00000013">
      <w:pPr>
        <w:spacing w:after="120" w:lineRule="auto"/>
        <w:ind w:firstLine="851"/>
        <w:jc w:val="both"/>
        <w:rPr>
          <w:rFonts w:ascii="Arial" w:cs="Arial" w:eastAsia="Arial" w:hAnsi="Arial"/>
          <w:color w:val="000000"/>
          <w:sz w:val="28"/>
          <w:szCs w:val="28"/>
          <w:highlight w:val="white"/>
        </w:rPr>
      </w:pPr>
      <w:r w:rsidDel="00000000" w:rsidR="00000000" w:rsidRPr="00000000">
        <w:rPr>
          <w:rFonts w:ascii="Arial" w:cs="Arial" w:eastAsia="Arial" w:hAnsi="Arial"/>
          <w:color w:val="000000"/>
          <w:sz w:val="28"/>
          <w:szCs w:val="28"/>
          <w:highlight w:val="white"/>
          <w:rtl w:val="0"/>
        </w:rPr>
        <w:t xml:space="preserve">Йиғилиш раиси – </w:t>
      </w:r>
      <w:r w:rsidDel="00000000" w:rsidR="00000000" w:rsidRPr="00000000">
        <w:rPr>
          <w:rFonts w:ascii="Arial" w:cs="Arial" w:eastAsia="Arial" w:hAnsi="Arial"/>
          <w:sz w:val="28"/>
          <w:szCs w:val="28"/>
          <w:highlight w:val="white"/>
          <w:rtl w:val="0"/>
        </w:rPr>
        <w:t xml:space="preserve">Уринова Ирода Атабековна</w:t>
      </w:r>
      <w:r w:rsidDel="00000000" w:rsidR="00000000" w:rsidRPr="00000000">
        <w:rPr>
          <w:rtl w:val="0"/>
        </w:rPr>
      </w:r>
    </w:p>
    <w:p w:rsidR="00000000" w:rsidDel="00000000" w:rsidP="00000000" w:rsidRDefault="00000000" w:rsidRPr="00000000" w14:paraId="00000014">
      <w:pPr>
        <w:spacing w:after="120" w:lineRule="auto"/>
        <w:ind w:left="360" w:firstLine="490.99999999999994"/>
        <w:jc w:val="both"/>
        <w:rPr>
          <w:rFonts w:ascii="Arial" w:cs="Arial" w:eastAsia="Arial" w:hAnsi="Arial"/>
          <w:sz w:val="28"/>
          <w:szCs w:val="28"/>
          <w:highlight w:val="white"/>
        </w:rPr>
      </w:pPr>
      <w:r w:rsidDel="00000000" w:rsidR="00000000" w:rsidRPr="00000000">
        <w:rPr>
          <w:rFonts w:ascii="Arial" w:cs="Arial" w:eastAsia="Arial" w:hAnsi="Arial"/>
          <w:color w:val="000000"/>
          <w:sz w:val="28"/>
          <w:szCs w:val="28"/>
          <w:highlight w:val="white"/>
          <w:rtl w:val="0"/>
        </w:rPr>
        <w:t xml:space="preserve">Йиғилиш котиби – </w:t>
      </w:r>
      <w:r w:rsidDel="00000000" w:rsidR="00000000" w:rsidRPr="00000000">
        <w:rPr>
          <w:rFonts w:ascii="Arial" w:cs="Arial" w:eastAsia="Arial" w:hAnsi="Arial"/>
          <w:sz w:val="28"/>
          <w:szCs w:val="28"/>
          <w:highlight w:val="white"/>
          <w:rtl w:val="0"/>
        </w:rPr>
        <w:t xml:space="preserve">Мусаев Дилшод Юсупович.</w:t>
      </w:r>
    </w:p>
    <w:p w:rsidR="00000000" w:rsidDel="00000000" w:rsidP="00000000" w:rsidRDefault="00000000" w:rsidRPr="00000000" w14:paraId="00000015">
      <w:pPr>
        <w:spacing w:after="120" w:lineRule="auto"/>
        <w:ind w:left="360" w:firstLine="490.99999999999994"/>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Йиғилиш раиси сўзга чиқиб, бугунги асосий масала таклиф этилган йиғилиш қатнашчилари таъсисчилигида масъулияти чекланган жамияти шаклида янги юридик шахс ташкил этиш, унинг таъсис хужжатларини тасдиқлаш ва бошқа муҳим масалалар эканлигини билдириб, йиғилиш кун тартиби лойиҳасини тасдиқлаб олишни таклиф этди.</w:t>
      </w:r>
    </w:p>
    <w:p w:rsidR="00000000" w:rsidDel="00000000" w:rsidP="00000000" w:rsidRDefault="00000000" w:rsidRPr="00000000" w14:paraId="00000016">
      <w:pPr>
        <w:spacing w:after="120" w:lineRule="auto"/>
        <w:ind w:firstLine="840"/>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Овоз бериш натижалари </w:t>
      </w:r>
    </w:p>
    <w:tbl>
      <w:tblPr>
        <w:tblStyle w:val="Table3"/>
        <w:tblW w:w="7765.0" w:type="dxa"/>
        <w:jc w:val="left"/>
        <w:tblInd w:w="67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85"/>
        <w:gridCol w:w="4680"/>
        <w:tblGridChange w:id="0">
          <w:tblGrid>
            <w:gridCol w:w="3085"/>
            <w:gridCol w:w="4680"/>
          </w:tblGrid>
        </w:tblGridChange>
      </w:tblGrid>
      <w:tr>
        <w:trPr>
          <w:cantSplit w:val="0"/>
          <w:trHeight w:val="131" w:hRule="atLeast"/>
          <w:tblHeader w:val="0"/>
        </w:trPr>
        <w:tc>
          <w:tcPr>
            <w:vAlign w:val="bottom"/>
          </w:tcPr>
          <w:p w:rsidR="00000000" w:rsidDel="00000000" w:rsidP="00000000" w:rsidRDefault="00000000" w:rsidRPr="00000000" w14:paraId="00000017">
            <w:pPr>
              <w:spacing w:after="120" w:lineRule="auto"/>
              <w:rPr>
                <w:rFonts w:ascii="Arial" w:cs="Arial" w:eastAsia="Arial" w:hAnsi="Arial"/>
                <w:sz w:val="28"/>
                <w:szCs w:val="28"/>
              </w:rPr>
            </w:pPr>
            <w:r w:rsidDel="00000000" w:rsidR="00000000" w:rsidRPr="00000000">
              <w:rPr>
                <w:rFonts w:ascii="Arial" w:cs="Arial" w:eastAsia="Arial" w:hAnsi="Arial"/>
                <w:sz w:val="28"/>
                <w:szCs w:val="28"/>
                <w:rtl w:val="0"/>
              </w:rPr>
              <w:t xml:space="preserve"> «РОЗИ»</w:t>
            </w:r>
          </w:p>
        </w:tc>
        <w:tc>
          <w:tcPr>
            <w:vAlign w:val="bottom"/>
          </w:tcPr>
          <w:p w:rsidR="00000000" w:rsidDel="00000000" w:rsidP="00000000" w:rsidRDefault="00000000" w:rsidRPr="00000000" w14:paraId="00000018">
            <w:pPr>
              <w:spacing w:after="120" w:lineRule="auto"/>
              <w:rPr>
                <w:rFonts w:ascii="Arial" w:cs="Arial" w:eastAsia="Arial" w:hAnsi="Arial"/>
                <w:sz w:val="28"/>
                <w:szCs w:val="28"/>
                <w:highlight w:val="white"/>
              </w:rPr>
            </w:pPr>
            <w:r w:rsidDel="00000000" w:rsidR="00000000" w:rsidRPr="00000000">
              <w:rPr>
                <w:rFonts w:ascii="Arial" w:cs="Arial" w:eastAsia="Arial" w:hAnsi="Arial"/>
                <w:sz w:val="28"/>
                <w:szCs w:val="28"/>
                <w:highlight w:val="white"/>
                <w:rtl w:val="0"/>
              </w:rPr>
              <w:t xml:space="preserve">100</w:t>
            </w:r>
          </w:p>
        </w:tc>
      </w:tr>
      <w:tr>
        <w:trPr>
          <w:cantSplit w:val="0"/>
          <w:trHeight w:val="149" w:hRule="atLeast"/>
          <w:tblHeader w:val="0"/>
        </w:trPr>
        <w:tc>
          <w:tcPr>
            <w:vAlign w:val="bottom"/>
          </w:tcPr>
          <w:p w:rsidR="00000000" w:rsidDel="00000000" w:rsidP="00000000" w:rsidRDefault="00000000" w:rsidRPr="00000000" w14:paraId="00000019">
            <w:pPr>
              <w:spacing w:after="120" w:lineRule="auto"/>
              <w:rPr>
                <w:rFonts w:ascii="Arial" w:cs="Arial" w:eastAsia="Arial" w:hAnsi="Arial"/>
                <w:sz w:val="28"/>
                <w:szCs w:val="28"/>
              </w:rPr>
            </w:pPr>
            <w:r w:rsidDel="00000000" w:rsidR="00000000" w:rsidRPr="00000000">
              <w:rPr>
                <w:rFonts w:ascii="Arial" w:cs="Arial" w:eastAsia="Arial" w:hAnsi="Arial"/>
                <w:sz w:val="28"/>
                <w:szCs w:val="28"/>
                <w:rtl w:val="0"/>
              </w:rPr>
              <w:t xml:space="preserve">«ҚАРШИ»</w:t>
            </w:r>
          </w:p>
        </w:tc>
        <w:tc>
          <w:tcPr>
            <w:vAlign w:val="bottom"/>
          </w:tcPr>
          <w:p w:rsidR="00000000" w:rsidDel="00000000" w:rsidP="00000000" w:rsidRDefault="00000000" w:rsidRPr="00000000" w14:paraId="0000001A">
            <w:pPr>
              <w:spacing w:after="120" w:lineRule="auto"/>
              <w:rPr>
                <w:rFonts w:ascii="Arial" w:cs="Arial" w:eastAsia="Arial" w:hAnsi="Arial"/>
                <w:sz w:val="28"/>
                <w:szCs w:val="28"/>
                <w:highlight w:val="white"/>
              </w:rPr>
            </w:pPr>
            <w:r w:rsidDel="00000000" w:rsidR="00000000" w:rsidRPr="00000000">
              <w:rPr>
                <w:rFonts w:ascii="Arial" w:cs="Arial" w:eastAsia="Arial" w:hAnsi="Arial"/>
                <w:sz w:val="28"/>
                <w:szCs w:val="28"/>
                <w:highlight w:val="white"/>
                <w:rtl w:val="0"/>
              </w:rPr>
              <w:t xml:space="preserve">0</w:t>
            </w:r>
          </w:p>
        </w:tc>
      </w:tr>
      <w:tr>
        <w:trPr>
          <w:cantSplit w:val="0"/>
          <w:trHeight w:val="167" w:hRule="atLeast"/>
          <w:tblHeader w:val="0"/>
        </w:trPr>
        <w:tc>
          <w:tcPr>
            <w:vAlign w:val="bottom"/>
          </w:tcPr>
          <w:p w:rsidR="00000000" w:rsidDel="00000000" w:rsidP="00000000" w:rsidRDefault="00000000" w:rsidRPr="00000000" w14:paraId="0000001B">
            <w:pPr>
              <w:spacing w:after="120" w:lineRule="auto"/>
              <w:rPr>
                <w:rFonts w:ascii="Arial" w:cs="Arial" w:eastAsia="Arial" w:hAnsi="Arial"/>
                <w:sz w:val="28"/>
                <w:szCs w:val="28"/>
              </w:rPr>
            </w:pPr>
            <w:r w:rsidDel="00000000" w:rsidR="00000000" w:rsidRPr="00000000">
              <w:rPr>
                <w:rFonts w:ascii="Arial" w:cs="Arial" w:eastAsia="Arial" w:hAnsi="Arial"/>
                <w:sz w:val="28"/>
                <w:szCs w:val="28"/>
                <w:rtl w:val="0"/>
              </w:rPr>
              <w:t xml:space="preserve">«ОВОЗ БЕРМАДИ»</w:t>
            </w:r>
          </w:p>
        </w:tc>
        <w:tc>
          <w:tcPr>
            <w:vAlign w:val="bottom"/>
          </w:tcPr>
          <w:p w:rsidR="00000000" w:rsidDel="00000000" w:rsidP="00000000" w:rsidRDefault="00000000" w:rsidRPr="00000000" w14:paraId="0000001C">
            <w:pPr>
              <w:spacing w:after="120" w:lineRule="auto"/>
              <w:rPr>
                <w:rFonts w:ascii="Arial" w:cs="Arial" w:eastAsia="Arial" w:hAnsi="Arial"/>
                <w:sz w:val="28"/>
                <w:szCs w:val="28"/>
                <w:highlight w:val="white"/>
              </w:rPr>
            </w:pPr>
            <w:r w:rsidDel="00000000" w:rsidR="00000000" w:rsidRPr="00000000">
              <w:rPr>
                <w:rFonts w:ascii="Arial" w:cs="Arial" w:eastAsia="Arial" w:hAnsi="Arial"/>
                <w:sz w:val="28"/>
                <w:szCs w:val="28"/>
                <w:highlight w:val="white"/>
                <w:rtl w:val="0"/>
              </w:rPr>
              <w:t xml:space="preserve">0</w:t>
            </w:r>
          </w:p>
        </w:tc>
      </w:tr>
    </w:tbl>
    <w:p w:rsidR="00000000" w:rsidDel="00000000" w:rsidP="00000000" w:rsidRDefault="00000000" w:rsidRPr="00000000" w14:paraId="0000001D">
      <w:pPr>
        <w:spacing w:after="120" w:lineRule="auto"/>
        <w:ind w:firstLine="840"/>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Таъсисчилар умумий йиғилишининг қарори билан таъсис йиғилиши кун тартиби қуйидагича тасдиқланди:</w:t>
      </w:r>
    </w:p>
    <w:p w:rsidR="00000000" w:rsidDel="00000000" w:rsidP="00000000" w:rsidRDefault="00000000" w:rsidRPr="00000000" w14:paraId="0000001E">
      <w:pPr>
        <w:spacing w:after="120" w:lineRule="auto"/>
        <w:jc w:val="center"/>
        <w:rPr>
          <w:rFonts w:ascii="Arial" w:cs="Arial" w:eastAsia="Arial" w:hAnsi="Arial"/>
          <w:b w:val="1"/>
          <w:sz w:val="28"/>
          <w:szCs w:val="28"/>
        </w:rPr>
      </w:pPr>
      <w:r w:rsidDel="00000000" w:rsidR="00000000" w:rsidRPr="00000000">
        <w:rPr>
          <w:rFonts w:ascii="Arial" w:cs="Arial" w:eastAsia="Arial" w:hAnsi="Arial"/>
          <w:b w:val="1"/>
          <w:sz w:val="28"/>
          <w:szCs w:val="28"/>
          <w:rtl w:val="0"/>
        </w:rPr>
        <w:t xml:space="preserve">Кун тартиби:</w:t>
      </w:r>
    </w:p>
    <w:p w:rsidR="00000000" w:rsidDel="00000000" w:rsidP="00000000" w:rsidRDefault="00000000" w:rsidRPr="00000000" w14:paraId="0000001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851"/>
        </w:tabs>
        <w:spacing w:after="0" w:before="0" w:line="240" w:lineRule="auto"/>
        <w:ind w:left="0" w:right="0" w:firstLine="567"/>
        <w:jc w:val="both"/>
        <w:rPr>
          <w:rFonts w:ascii="Arial" w:cs="Arial" w:eastAsia="Arial" w:hAnsi="Arial"/>
          <w:i w:val="0"/>
          <w:smallCaps w:val="0"/>
          <w:strike w:val="0"/>
          <w:color w:val="000000"/>
          <w:sz w:val="28"/>
          <w:szCs w:val="28"/>
          <w:highlight w:val="white"/>
          <w:vertAlign w:val="baseline"/>
        </w:rPr>
      </w:pPr>
      <w:bookmarkStart w:colFirst="0" w:colLast="0" w:name="_30j0zll" w:id="1"/>
      <w:bookmarkEnd w:id="1"/>
      <w:r w:rsidDel="00000000" w:rsidR="00000000" w:rsidRPr="00000000">
        <w:rPr>
          <w:rFonts w:ascii="Arial" w:cs="Arial" w:eastAsia="Arial" w:hAnsi="Arial"/>
          <w:b w:val="0"/>
          <w:i w:val="0"/>
          <w:smallCaps w:val="0"/>
          <w:strike w:val="0"/>
          <w:color w:val="000000"/>
          <w:sz w:val="28"/>
          <w:szCs w:val="28"/>
          <w:highlight w:val="white"/>
          <w:u w:val="none"/>
          <w:vertAlign w:val="baseline"/>
          <w:rtl w:val="0"/>
        </w:rPr>
        <w:t xml:space="preserve">“AAG-1” МЧЖ таъсис этиш масаласи.</w:t>
      </w:r>
    </w:p>
    <w:p w:rsidR="00000000" w:rsidDel="00000000" w:rsidP="00000000" w:rsidRDefault="00000000" w:rsidRPr="00000000" w14:paraId="0000002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851"/>
        </w:tabs>
        <w:spacing w:after="0" w:before="0" w:line="240" w:lineRule="auto"/>
        <w:ind w:left="0" w:right="0" w:firstLine="567"/>
        <w:jc w:val="both"/>
        <w:rPr>
          <w:rFonts w:ascii="Arial" w:cs="Arial" w:eastAsia="Arial" w:hAnsi="Arial"/>
          <w:i w:val="0"/>
          <w:smallCaps w:val="0"/>
          <w:strike w:val="0"/>
          <w:color w:val="000000"/>
          <w:sz w:val="28"/>
          <w:szCs w:val="28"/>
          <w:highlight w:val="white"/>
          <w:vertAlign w:val="baseline"/>
        </w:rPr>
      </w:pPr>
      <w:r w:rsidDel="00000000" w:rsidR="00000000" w:rsidRPr="00000000">
        <w:rPr>
          <w:rFonts w:ascii="Arial" w:cs="Arial" w:eastAsia="Arial" w:hAnsi="Arial"/>
          <w:b w:val="0"/>
          <w:i w:val="0"/>
          <w:smallCaps w:val="0"/>
          <w:strike w:val="0"/>
          <w:color w:val="000000"/>
          <w:sz w:val="28"/>
          <w:szCs w:val="28"/>
          <w:highlight w:val="white"/>
          <w:u w:val="none"/>
          <w:vertAlign w:val="baseline"/>
          <w:rtl w:val="0"/>
        </w:rPr>
        <w:t xml:space="preserve"> “AAG-1” МЧЖ устав капитали миқдорини ҳамда унинг таъсисчилар ўртасида тақсимланишини тасдиқлаш.</w:t>
      </w:r>
    </w:p>
    <w:p w:rsidR="00000000" w:rsidDel="00000000" w:rsidP="00000000" w:rsidRDefault="00000000" w:rsidRPr="00000000" w14:paraId="0000002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851"/>
        </w:tabs>
        <w:spacing w:after="0" w:before="0" w:line="240" w:lineRule="auto"/>
        <w:ind w:left="0" w:right="0" w:firstLine="567"/>
        <w:jc w:val="both"/>
        <w:rPr>
          <w:rFonts w:ascii="Arial" w:cs="Arial" w:eastAsia="Arial" w:hAnsi="Arial"/>
          <w:i w:val="0"/>
          <w:smallCaps w:val="0"/>
          <w:strike w:val="0"/>
          <w:color w:val="000000"/>
          <w:sz w:val="28"/>
          <w:szCs w:val="28"/>
          <w:highlight w:val="white"/>
          <w:vertAlign w:val="baseline"/>
        </w:rPr>
      </w:pPr>
      <w:r w:rsidDel="00000000" w:rsidR="00000000" w:rsidRPr="00000000">
        <w:rPr>
          <w:rFonts w:ascii="Arial" w:cs="Arial" w:eastAsia="Arial" w:hAnsi="Arial"/>
          <w:b w:val="0"/>
          <w:i w:val="0"/>
          <w:smallCaps w:val="0"/>
          <w:strike w:val="0"/>
          <w:color w:val="000000"/>
          <w:sz w:val="28"/>
          <w:szCs w:val="28"/>
          <w:highlight w:val="white"/>
          <w:u w:val="none"/>
          <w:vertAlign w:val="baseline"/>
          <w:rtl w:val="0"/>
        </w:rPr>
        <w:t xml:space="preserve"> “AAG-1” МЧЖ таъсис хужжатларини тасдиқлаш.</w:t>
      </w:r>
    </w:p>
    <w:p w:rsidR="00000000" w:rsidDel="00000000" w:rsidP="00000000" w:rsidRDefault="00000000" w:rsidRPr="00000000" w14:paraId="0000002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851"/>
        </w:tabs>
        <w:spacing w:after="0" w:before="0" w:line="240" w:lineRule="auto"/>
        <w:ind w:left="0" w:right="0" w:firstLine="567"/>
        <w:jc w:val="both"/>
        <w:rPr>
          <w:rFonts w:ascii="Arial" w:cs="Arial" w:eastAsia="Arial" w:hAnsi="Arial"/>
          <w:i w:val="0"/>
          <w:smallCaps w:val="0"/>
          <w:strike w:val="0"/>
          <w:color w:val="000000"/>
          <w:sz w:val="28"/>
          <w:szCs w:val="28"/>
          <w:highlight w:val="white"/>
          <w:vertAlign w:val="baseline"/>
        </w:rPr>
      </w:pPr>
      <w:bookmarkStart w:colFirst="0" w:colLast="0" w:name="_1fob9te" w:id="2"/>
      <w:bookmarkEnd w:id="2"/>
      <w:r w:rsidDel="00000000" w:rsidR="00000000" w:rsidRPr="00000000">
        <w:rPr>
          <w:rFonts w:ascii="Arial" w:cs="Arial" w:eastAsia="Arial" w:hAnsi="Arial"/>
          <w:b w:val="0"/>
          <w:i w:val="0"/>
          <w:smallCaps w:val="0"/>
          <w:strike w:val="0"/>
          <w:color w:val="000000"/>
          <w:sz w:val="28"/>
          <w:szCs w:val="28"/>
          <w:highlight w:val="white"/>
          <w:u w:val="none"/>
          <w:vertAlign w:val="baseline"/>
          <w:rtl w:val="0"/>
        </w:rPr>
        <w:t xml:space="preserve">“AAG-1” МЧЖ манзилини тасдиқлаш.</w:t>
      </w:r>
    </w:p>
    <w:p w:rsidR="00000000" w:rsidDel="00000000" w:rsidP="00000000" w:rsidRDefault="00000000" w:rsidRPr="00000000" w14:paraId="0000002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851"/>
        </w:tabs>
        <w:spacing w:after="0" w:before="0" w:line="240" w:lineRule="auto"/>
        <w:ind w:left="0" w:right="0" w:firstLine="567"/>
        <w:jc w:val="both"/>
        <w:rPr>
          <w:rFonts w:ascii="Arial" w:cs="Arial" w:eastAsia="Arial" w:hAnsi="Arial"/>
          <w:i w:val="0"/>
          <w:smallCaps w:val="0"/>
          <w:strike w:val="0"/>
          <w:color w:val="000000"/>
          <w:sz w:val="28"/>
          <w:szCs w:val="28"/>
          <w:highlight w:val="white"/>
          <w:vertAlign w:val="baseline"/>
        </w:rPr>
      </w:pPr>
      <w:bookmarkStart w:colFirst="0" w:colLast="0" w:name="_3znysh7" w:id="3"/>
      <w:bookmarkEnd w:id="3"/>
      <w:r w:rsidDel="00000000" w:rsidR="00000000" w:rsidRPr="00000000">
        <w:rPr>
          <w:rFonts w:ascii="Arial" w:cs="Arial" w:eastAsia="Arial" w:hAnsi="Arial"/>
          <w:b w:val="0"/>
          <w:i w:val="0"/>
          <w:smallCaps w:val="0"/>
          <w:strike w:val="0"/>
          <w:color w:val="000000"/>
          <w:sz w:val="28"/>
          <w:szCs w:val="28"/>
          <w:highlight w:val="white"/>
          <w:u w:val="none"/>
          <w:vertAlign w:val="baseline"/>
          <w:rtl w:val="0"/>
        </w:rPr>
        <w:t xml:space="preserve">“AAG-1” МЧЖ бошқарувини ишончли бошқарувга бериш масаласи.</w:t>
      </w:r>
    </w:p>
    <w:p w:rsidR="00000000" w:rsidDel="00000000" w:rsidP="00000000" w:rsidRDefault="00000000" w:rsidRPr="00000000" w14:paraId="0000002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851"/>
        </w:tabs>
        <w:spacing w:after="0" w:before="0" w:line="240" w:lineRule="auto"/>
        <w:ind w:left="0" w:right="0" w:firstLine="567"/>
        <w:jc w:val="both"/>
        <w:rPr>
          <w:rFonts w:ascii="Arial" w:cs="Arial" w:eastAsia="Arial" w:hAnsi="Arial"/>
          <w:i w:val="0"/>
          <w:smallCaps w:val="0"/>
          <w:strike w:val="0"/>
          <w:color w:val="000000"/>
          <w:sz w:val="28"/>
          <w:szCs w:val="28"/>
          <w:highlight w:val="white"/>
          <w:vertAlign w:val="baseline"/>
        </w:rPr>
      </w:pPr>
      <w:r w:rsidDel="00000000" w:rsidR="00000000" w:rsidRPr="00000000">
        <w:rPr>
          <w:rFonts w:ascii="Arial" w:cs="Arial" w:eastAsia="Arial" w:hAnsi="Arial"/>
          <w:b w:val="0"/>
          <w:i w:val="0"/>
          <w:smallCaps w:val="0"/>
          <w:strike w:val="0"/>
          <w:color w:val="000000"/>
          <w:sz w:val="28"/>
          <w:szCs w:val="28"/>
          <w:highlight w:val="white"/>
          <w:u w:val="none"/>
          <w:vertAlign w:val="baseline"/>
          <w:rtl w:val="0"/>
        </w:rPr>
        <w:t xml:space="preserve">“AAG-1” МЧЖ директорни тайинлаш масаласи.</w:t>
      </w:r>
    </w:p>
    <w:p w:rsidR="00000000" w:rsidDel="00000000" w:rsidP="00000000" w:rsidRDefault="00000000" w:rsidRPr="00000000" w14:paraId="0000002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851"/>
        </w:tabs>
        <w:spacing w:after="0" w:before="0" w:line="240" w:lineRule="auto"/>
        <w:ind w:left="0" w:right="0" w:firstLine="567"/>
        <w:jc w:val="both"/>
        <w:rPr>
          <w:rFonts w:ascii="Arial" w:cs="Arial" w:eastAsia="Arial" w:hAnsi="Arial"/>
          <w:i w:val="0"/>
          <w:smallCaps w:val="0"/>
          <w:strike w:val="0"/>
          <w:color w:val="000000"/>
          <w:sz w:val="28"/>
          <w:szCs w:val="28"/>
          <w:u w:val="none"/>
          <w:shd w:fill="auto" w:val="clear"/>
          <w:vertAlign w:val="baseline"/>
        </w:rPr>
      </w:pPr>
      <w:r w:rsidDel="00000000" w:rsidR="00000000" w:rsidRPr="00000000">
        <w:rPr>
          <w:rFonts w:ascii="Arial" w:cs="Arial" w:eastAsia="Arial" w:hAnsi="Arial"/>
          <w:b w:val="0"/>
          <w:i w:val="0"/>
          <w:smallCaps w:val="0"/>
          <w:strike w:val="0"/>
          <w:color w:val="000000"/>
          <w:sz w:val="28"/>
          <w:szCs w:val="28"/>
          <w:highlight w:val="white"/>
          <w:u w:val="none"/>
          <w:vertAlign w:val="baseline"/>
          <w:rtl w:val="0"/>
        </w:rPr>
        <w:t xml:space="preserve">“AAG-1”</w:t>
      </w: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 МЧЖнинг устав капитали сифатида шаклланган маблағлар эвазига Ўзбекистон Республикасининг қонунчилигида белгиланган тартибда “АKFA ALUMINIUM” масъулияти чекланган жамиятига инвестиция киритиш орқали унинг устав фондидаги (устав капиталидаги) улушларидан бир қисмини сотиб олиш учун рухсат бериш.</w:t>
      </w:r>
    </w:p>
    <w:p w:rsidR="00000000" w:rsidDel="00000000" w:rsidP="00000000" w:rsidRDefault="00000000" w:rsidRPr="00000000" w14:paraId="0000002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851"/>
        </w:tabs>
        <w:spacing w:after="120" w:before="0" w:line="240" w:lineRule="auto"/>
        <w:ind w:left="0" w:right="0" w:firstLine="567"/>
        <w:jc w:val="both"/>
        <w:rPr>
          <w:rFonts w:ascii="Arial" w:cs="Arial" w:eastAsia="Arial" w:hAnsi="Arial"/>
          <w:i w:val="0"/>
          <w:smallCaps w:val="0"/>
          <w:strike w:val="0"/>
          <w:color w:val="000000"/>
          <w:sz w:val="28"/>
          <w:szCs w:val="28"/>
          <w:u w:val="none"/>
          <w:shd w:fill="auto" w:val="clear"/>
          <w:vertAlign w:val="baseline"/>
        </w:rPr>
      </w:pP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Бошқа масалалар.</w:t>
      </w:r>
    </w:p>
    <w:p w:rsidR="00000000" w:rsidDel="00000000" w:rsidP="00000000" w:rsidRDefault="00000000" w:rsidRPr="00000000" w14:paraId="00000027">
      <w:pPr>
        <w:tabs>
          <w:tab w:val="left" w:leader="none" w:pos="1080"/>
        </w:tabs>
        <w:spacing w:after="120" w:lineRule="auto"/>
        <w:ind w:firstLine="567"/>
        <w:jc w:val="center"/>
        <w:rPr>
          <w:rFonts w:ascii="Arial" w:cs="Arial" w:eastAsia="Arial" w:hAnsi="Arial"/>
          <w:b w:val="1"/>
          <w:sz w:val="28"/>
          <w:szCs w:val="28"/>
        </w:rPr>
      </w:pPr>
      <w:r w:rsidDel="00000000" w:rsidR="00000000" w:rsidRPr="00000000">
        <w:rPr>
          <w:rFonts w:ascii="Arial" w:cs="Arial" w:eastAsia="Arial" w:hAnsi="Arial"/>
          <w:b w:val="1"/>
          <w:sz w:val="28"/>
          <w:szCs w:val="28"/>
          <w:rtl w:val="0"/>
        </w:rPr>
        <w:t xml:space="preserve">Кун тартибидаги биринчи масала</w:t>
      </w:r>
    </w:p>
    <w:p w:rsidR="00000000" w:rsidDel="00000000" w:rsidP="00000000" w:rsidRDefault="00000000" w:rsidRPr="00000000" w14:paraId="00000028">
      <w:pPr>
        <w:spacing w:after="120" w:lineRule="auto"/>
        <w:ind w:firstLine="851"/>
        <w:jc w:val="both"/>
        <w:rPr>
          <w:rFonts w:ascii="Arial" w:cs="Arial" w:eastAsia="Arial" w:hAnsi="Arial"/>
          <w:color w:val="000000"/>
          <w:sz w:val="28"/>
          <w:szCs w:val="28"/>
          <w:highlight w:val="white"/>
        </w:rPr>
      </w:pPr>
      <w:r w:rsidDel="00000000" w:rsidR="00000000" w:rsidRPr="00000000">
        <w:rPr>
          <w:rFonts w:ascii="Arial" w:cs="Arial" w:eastAsia="Arial" w:hAnsi="Arial"/>
          <w:b w:val="1"/>
          <w:sz w:val="28"/>
          <w:szCs w:val="28"/>
          <w:rtl w:val="0"/>
        </w:rPr>
        <w:t xml:space="preserve">Йиғилиш раиси </w:t>
      </w:r>
      <w:r w:rsidDel="00000000" w:rsidR="00000000" w:rsidRPr="00000000">
        <w:rPr>
          <w:rFonts w:ascii="Arial" w:cs="Arial" w:eastAsia="Arial" w:hAnsi="Arial"/>
          <w:sz w:val="28"/>
          <w:szCs w:val="28"/>
          <w:highlight w:val="white"/>
          <w:rtl w:val="0"/>
        </w:rPr>
        <w:t xml:space="preserve">Уринова Ирода Атабековна</w:t>
      </w:r>
      <w:r w:rsidDel="00000000" w:rsidR="00000000" w:rsidRPr="00000000">
        <w:rPr>
          <w:rtl w:val="0"/>
        </w:rPr>
      </w:r>
    </w:p>
    <w:p w:rsidR="00000000" w:rsidDel="00000000" w:rsidP="00000000" w:rsidRDefault="00000000" w:rsidRPr="00000000" w14:paraId="00000029">
      <w:pPr>
        <w:spacing w:after="120" w:lineRule="auto"/>
        <w:ind w:right="103" w:firstLine="567"/>
        <w:jc w:val="both"/>
        <w:rPr>
          <w:rFonts w:ascii="Arial" w:cs="Arial" w:eastAsia="Arial" w:hAnsi="Arial"/>
          <w:sz w:val="28"/>
          <w:szCs w:val="28"/>
          <w:highlight w:val="white"/>
        </w:rPr>
      </w:pPr>
      <w:r w:rsidDel="00000000" w:rsidR="00000000" w:rsidRPr="00000000">
        <w:rPr>
          <w:rFonts w:ascii="Arial" w:cs="Arial" w:eastAsia="Arial" w:hAnsi="Arial"/>
          <w:b w:val="1"/>
          <w:sz w:val="28"/>
          <w:szCs w:val="28"/>
          <w:highlight w:val="white"/>
          <w:rtl w:val="0"/>
        </w:rPr>
        <w:t xml:space="preserve">Сўзга чиқувчи йиғилишда қатнашаётган таъсисчиларга           </w:t>
      </w:r>
      <w:r w:rsidDel="00000000" w:rsidR="00000000" w:rsidRPr="00000000">
        <w:rPr>
          <w:rFonts w:ascii="Arial" w:cs="Arial" w:eastAsia="Arial" w:hAnsi="Arial"/>
          <w:sz w:val="28"/>
          <w:szCs w:val="28"/>
          <w:highlight w:val="white"/>
          <w:rtl w:val="0"/>
        </w:rPr>
        <w:t xml:space="preserve">“AAG-1” МЧЖ ташкил этиш таклифини билдирди.</w:t>
      </w:r>
    </w:p>
    <w:p w:rsidR="00000000" w:rsidDel="00000000" w:rsidP="00000000" w:rsidRDefault="00000000" w:rsidRPr="00000000" w14:paraId="0000002A">
      <w:pPr>
        <w:spacing w:after="120" w:lineRule="auto"/>
        <w:ind w:right="103" w:firstLine="567"/>
        <w:jc w:val="both"/>
        <w:rPr>
          <w:rFonts w:ascii="Arial" w:cs="Arial" w:eastAsia="Arial" w:hAnsi="Arial"/>
          <w:sz w:val="28"/>
          <w:szCs w:val="28"/>
        </w:rPr>
      </w:pPr>
      <w:r w:rsidDel="00000000" w:rsidR="00000000" w:rsidRPr="00000000">
        <w:rPr>
          <w:rFonts w:ascii="Arial" w:cs="Arial" w:eastAsia="Arial" w:hAnsi="Arial"/>
          <w:sz w:val="28"/>
          <w:szCs w:val="28"/>
          <w:highlight w:val="white"/>
          <w:rtl w:val="0"/>
        </w:rPr>
        <w:t xml:space="preserve">Бунда, янги ташкил этилаётган “AAG-1” </w:t>
      </w:r>
      <w:r w:rsidDel="00000000" w:rsidR="00000000" w:rsidRPr="00000000">
        <w:rPr>
          <w:rFonts w:ascii="Arial" w:cs="Arial" w:eastAsia="Arial" w:hAnsi="Arial"/>
          <w:sz w:val="28"/>
          <w:szCs w:val="28"/>
          <w:rtl w:val="0"/>
        </w:rPr>
        <w:t xml:space="preserve">МЧЖ барча таъсисчиларнинг улушларини бирлаштирган ҳолда янги юридик шахс ҳисобланаши ва унинг асосий мақсади таъсисчиларнинг сармояларини “Akfa Aliminium” МЧЖ устав жамғармасидаги улушининг бир қисмини сотиб олишга йўналтирилишини билдирди.</w:t>
      </w:r>
    </w:p>
    <w:p w:rsidR="00000000" w:rsidDel="00000000" w:rsidP="00000000" w:rsidRDefault="00000000" w:rsidRPr="00000000" w14:paraId="0000002B">
      <w:pPr>
        <w:spacing w:after="120" w:lineRule="auto"/>
        <w:ind w:right="103" w:firstLine="567"/>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“Akfa Aliminium” МЧЖ республикадаги қурилиш материаллари ишлаб чиқаришга ихтисослашган йирик корхоналарнинг ягона таъсисчиси бўлиб, уларнинг активларини бирлаштирганлигини кўрсатди. Жумладан, “Akfa Aliminium” МЧЖ қуйидаги корхоналарнинг 100 фоиз таъсисчиси ҳисобланади:</w:t>
      </w:r>
    </w:p>
    <w:p w:rsidR="00000000" w:rsidDel="00000000" w:rsidP="00000000" w:rsidRDefault="00000000" w:rsidRPr="00000000" w14:paraId="0000002C">
      <w:pPr>
        <w:spacing w:after="120" w:lineRule="auto"/>
        <w:ind w:right="103" w:firstLine="567"/>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“Akfa Extruzions” МЧЖ</w:t>
      </w:r>
    </w:p>
    <w:p w:rsidR="00000000" w:rsidDel="00000000" w:rsidP="00000000" w:rsidRDefault="00000000" w:rsidRPr="00000000" w14:paraId="0000002D">
      <w:pPr>
        <w:spacing w:after="120" w:lineRule="auto"/>
        <w:ind w:right="103" w:firstLine="567"/>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“Akfa Assambly” МЧЖ</w:t>
      </w:r>
    </w:p>
    <w:p w:rsidR="00000000" w:rsidDel="00000000" w:rsidP="00000000" w:rsidRDefault="00000000" w:rsidRPr="00000000" w14:paraId="0000002E">
      <w:pPr>
        <w:spacing w:after="120" w:lineRule="auto"/>
        <w:ind w:right="103" w:firstLine="567"/>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“Akfa Building Materials” МЧЖ</w:t>
      </w:r>
    </w:p>
    <w:p w:rsidR="00000000" w:rsidDel="00000000" w:rsidP="00000000" w:rsidRDefault="00000000" w:rsidRPr="00000000" w14:paraId="0000002F">
      <w:pPr>
        <w:spacing w:after="120" w:lineRule="auto"/>
        <w:ind w:right="103" w:firstLine="567"/>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“Akfa Aliminium” МЧЖ дунёнинг катта тўртликка кирувчи аудиторлик ташкилоти ҳисобланувчи “KPMG” аудиторлик ташкилотининг мустақил ҳисоботига эга ва унинг молиявий кўрсаткичлари ижобий ва дивиденд шаклида даромад олиш кафолатини кўрсатмоқда.</w:t>
      </w:r>
    </w:p>
    <w:p w:rsidR="00000000" w:rsidDel="00000000" w:rsidP="00000000" w:rsidRDefault="00000000" w:rsidRPr="00000000" w14:paraId="00000030">
      <w:pPr>
        <w:spacing w:after="120" w:lineRule="auto"/>
        <w:ind w:right="103" w:firstLine="567"/>
        <w:jc w:val="both"/>
        <w:rPr>
          <w:rFonts w:ascii="Arial" w:cs="Arial" w:eastAsia="Arial" w:hAnsi="Arial"/>
          <w:sz w:val="28"/>
          <w:szCs w:val="28"/>
          <w:highlight w:val="white"/>
        </w:rPr>
      </w:pPr>
      <w:r w:rsidDel="00000000" w:rsidR="00000000" w:rsidRPr="00000000">
        <w:rPr>
          <w:rFonts w:ascii="Arial" w:cs="Arial" w:eastAsia="Arial" w:hAnsi="Arial"/>
          <w:sz w:val="28"/>
          <w:szCs w:val="28"/>
          <w:rtl w:val="0"/>
        </w:rPr>
        <w:t xml:space="preserve">Йиғилиш раиси таъсисчилардан </w:t>
      </w:r>
      <w:r w:rsidDel="00000000" w:rsidR="00000000" w:rsidRPr="00000000">
        <w:rPr>
          <w:rFonts w:ascii="Arial" w:cs="Arial" w:eastAsia="Arial" w:hAnsi="Arial"/>
          <w:sz w:val="28"/>
          <w:szCs w:val="28"/>
          <w:highlight w:val="white"/>
          <w:rtl w:val="0"/>
        </w:rPr>
        <w:t xml:space="preserve">“AAG-1” МЧЖ ташкил этишни таклиф этди.</w:t>
      </w:r>
    </w:p>
    <w:p w:rsidR="00000000" w:rsidDel="00000000" w:rsidP="00000000" w:rsidRDefault="00000000" w:rsidRPr="00000000" w14:paraId="00000031">
      <w:pPr>
        <w:spacing w:after="120" w:lineRule="auto"/>
        <w:ind w:right="103" w:firstLine="567"/>
        <w:jc w:val="both"/>
        <w:rPr>
          <w:rFonts w:ascii="Arial" w:cs="Arial" w:eastAsia="Arial" w:hAnsi="Arial"/>
          <w:sz w:val="28"/>
          <w:szCs w:val="28"/>
          <w:highlight w:val="white"/>
        </w:rPr>
      </w:pPr>
      <w:r w:rsidDel="00000000" w:rsidR="00000000" w:rsidRPr="00000000">
        <w:rPr>
          <w:rFonts w:ascii="Arial" w:cs="Arial" w:eastAsia="Arial" w:hAnsi="Arial"/>
          <w:sz w:val="28"/>
          <w:szCs w:val="28"/>
          <w:highlight w:val="white"/>
          <w:rtl w:val="0"/>
        </w:rPr>
        <w:t xml:space="preserve">Йиғилиш раиси кун тартибидаги масалани овозга қўйди.</w:t>
      </w:r>
    </w:p>
    <w:p w:rsidR="00000000" w:rsidDel="00000000" w:rsidP="00000000" w:rsidRDefault="00000000" w:rsidRPr="00000000" w14:paraId="00000032">
      <w:pPr>
        <w:spacing w:after="120" w:lineRule="auto"/>
        <w:ind w:firstLine="840"/>
        <w:jc w:val="both"/>
        <w:rPr>
          <w:rFonts w:ascii="Arial" w:cs="Arial" w:eastAsia="Arial" w:hAnsi="Arial"/>
          <w:sz w:val="28"/>
          <w:szCs w:val="28"/>
          <w:highlight w:val="white"/>
        </w:rPr>
      </w:pPr>
      <w:r w:rsidDel="00000000" w:rsidR="00000000" w:rsidRPr="00000000">
        <w:rPr>
          <w:rFonts w:ascii="Arial" w:cs="Arial" w:eastAsia="Arial" w:hAnsi="Arial"/>
          <w:sz w:val="28"/>
          <w:szCs w:val="28"/>
          <w:highlight w:val="white"/>
          <w:rtl w:val="0"/>
        </w:rPr>
        <w:t xml:space="preserve">Овоз бериш натижалари </w:t>
      </w:r>
    </w:p>
    <w:tbl>
      <w:tblPr>
        <w:tblStyle w:val="Table4"/>
        <w:tblW w:w="7765.0" w:type="dxa"/>
        <w:jc w:val="left"/>
        <w:tblInd w:w="67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85"/>
        <w:gridCol w:w="4680"/>
        <w:tblGridChange w:id="0">
          <w:tblGrid>
            <w:gridCol w:w="3085"/>
            <w:gridCol w:w="4680"/>
          </w:tblGrid>
        </w:tblGridChange>
      </w:tblGrid>
      <w:tr>
        <w:trPr>
          <w:cantSplit w:val="0"/>
          <w:trHeight w:val="131" w:hRule="atLeast"/>
          <w:tblHeader w:val="0"/>
        </w:trPr>
        <w:tc>
          <w:tcPr>
            <w:vAlign w:val="bottom"/>
          </w:tcPr>
          <w:p w:rsidR="00000000" w:rsidDel="00000000" w:rsidP="00000000" w:rsidRDefault="00000000" w:rsidRPr="00000000" w14:paraId="00000033">
            <w:pPr>
              <w:spacing w:after="120" w:lineRule="auto"/>
              <w:rPr>
                <w:rFonts w:ascii="Arial" w:cs="Arial" w:eastAsia="Arial" w:hAnsi="Arial"/>
                <w:sz w:val="28"/>
                <w:szCs w:val="28"/>
                <w:highlight w:val="white"/>
              </w:rPr>
            </w:pPr>
            <w:r w:rsidDel="00000000" w:rsidR="00000000" w:rsidRPr="00000000">
              <w:rPr>
                <w:rFonts w:ascii="Arial" w:cs="Arial" w:eastAsia="Arial" w:hAnsi="Arial"/>
                <w:sz w:val="28"/>
                <w:szCs w:val="28"/>
                <w:highlight w:val="white"/>
                <w:rtl w:val="0"/>
              </w:rPr>
              <w:t xml:space="preserve"> «РОЗИ»</w:t>
            </w:r>
          </w:p>
        </w:tc>
        <w:tc>
          <w:tcPr>
            <w:vAlign w:val="bottom"/>
          </w:tcPr>
          <w:p w:rsidR="00000000" w:rsidDel="00000000" w:rsidP="00000000" w:rsidRDefault="00000000" w:rsidRPr="00000000" w14:paraId="00000034">
            <w:pPr>
              <w:spacing w:after="120" w:lineRule="auto"/>
              <w:rPr>
                <w:rFonts w:ascii="Arial" w:cs="Arial" w:eastAsia="Arial" w:hAnsi="Arial"/>
                <w:sz w:val="28"/>
                <w:szCs w:val="28"/>
                <w:highlight w:val="white"/>
              </w:rPr>
            </w:pPr>
            <w:r w:rsidDel="00000000" w:rsidR="00000000" w:rsidRPr="00000000">
              <w:rPr>
                <w:rFonts w:ascii="Arial" w:cs="Arial" w:eastAsia="Arial" w:hAnsi="Arial"/>
                <w:sz w:val="28"/>
                <w:szCs w:val="28"/>
                <w:highlight w:val="white"/>
                <w:rtl w:val="0"/>
              </w:rPr>
              <w:t xml:space="preserve">100</w:t>
            </w:r>
          </w:p>
        </w:tc>
      </w:tr>
      <w:tr>
        <w:trPr>
          <w:cantSplit w:val="0"/>
          <w:trHeight w:val="149" w:hRule="atLeast"/>
          <w:tblHeader w:val="0"/>
        </w:trPr>
        <w:tc>
          <w:tcPr>
            <w:vAlign w:val="bottom"/>
          </w:tcPr>
          <w:p w:rsidR="00000000" w:rsidDel="00000000" w:rsidP="00000000" w:rsidRDefault="00000000" w:rsidRPr="00000000" w14:paraId="00000035">
            <w:pPr>
              <w:spacing w:after="120" w:lineRule="auto"/>
              <w:rPr>
                <w:rFonts w:ascii="Arial" w:cs="Arial" w:eastAsia="Arial" w:hAnsi="Arial"/>
                <w:sz w:val="28"/>
                <w:szCs w:val="28"/>
                <w:highlight w:val="white"/>
              </w:rPr>
            </w:pPr>
            <w:r w:rsidDel="00000000" w:rsidR="00000000" w:rsidRPr="00000000">
              <w:rPr>
                <w:rFonts w:ascii="Arial" w:cs="Arial" w:eastAsia="Arial" w:hAnsi="Arial"/>
                <w:sz w:val="28"/>
                <w:szCs w:val="28"/>
                <w:highlight w:val="white"/>
                <w:rtl w:val="0"/>
              </w:rPr>
              <w:t xml:space="preserve">«ҚАРШИ»</w:t>
            </w:r>
          </w:p>
        </w:tc>
        <w:tc>
          <w:tcPr>
            <w:vAlign w:val="bottom"/>
          </w:tcPr>
          <w:p w:rsidR="00000000" w:rsidDel="00000000" w:rsidP="00000000" w:rsidRDefault="00000000" w:rsidRPr="00000000" w14:paraId="00000036">
            <w:pPr>
              <w:spacing w:after="120" w:lineRule="auto"/>
              <w:rPr>
                <w:rFonts w:ascii="Arial" w:cs="Arial" w:eastAsia="Arial" w:hAnsi="Arial"/>
                <w:sz w:val="28"/>
                <w:szCs w:val="28"/>
                <w:highlight w:val="white"/>
              </w:rPr>
            </w:pPr>
            <w:r w:rsidDel="00000000" w:rsidR="00000000" w:rsidRPr="00000000">
              <w:rPr>
                <w:rFonts w:ascii="Arial" w:cs="Arial" w:eastAsia="Arial" w:hAnsi="Arial"/>
                <w:sz w:val="28"/>
                <w:szCs w:val="28"/>
                <w:highlight w:val="white"/>
                <w:rtl w:val="0"/>
              </w:rPr>
              <w:t xml:space="preserve">0</w:t>
            </w:r>
          </w:p>
        </w:tc>
      </w:tr>
      <w:tr>
        <w:trPr>
          <w:cantSplit w:val="0"/>
          <w:trHeight w:val="167" w:hRule="atLeast"/>
          <w:tblHeader w:val="0"/>
        </w:trPr>
        <w:tc>
          <w:tcPr>
            <w:vAlign w:val="bottom"/>
          </w:tcPr>
          <w:p w:rsidR="00000000" w:rsidDel="00000000" w:rsidP="00000000" w:rsidRDefault="00000000" w:rsidRPr="00000000" w14:paraId="00000037">
            <w:pPr>
              <w:spacing w:after="120" w:lineRule="auto"/>
              <w:rPr>
                <w:rFonts w:ascii="Arial" w:cs="Arial" w:eastAsia="Arial" w:hAnsi="Arial"/>
                <w:sz w:val="28"/>
                <w:szCs w:val="28"/>
                <w:highlight w:val="white"/>
              </w:rPr>
            </w:pPr>
            <w:r w:rsidDel="00000000" w:rsidR="00000000" w:rsidRPr="00000000">
              <w:rPr>
                <w:rFonts w:ascii="Arial" w:cs="Arial" w:eastAsia="Arial" w:hAnsi="Arial"/>
                <w:sz w:val="28"/>
                <w:szCs w:val="28"/>
                <w:highlight w:val="white"/>
                <w:rtl w:val="0"/>
              </w:rPr>
              <w:t xml:space="preserve">«ОВОЗ БЕРМАДИ»</w:t>
            </w:r>
          </w:p>
        </w:tc>
        <w:tc>
          <w:tcPr>
            <w:vAlign w:val="bottom"/>
          </w:tcPr>
          <w:p w:rsidR="00000000" w:rsidDel="00000000" w:rsidP="00000000" w:rsidRDefault="00000000" w:rsidRPr="00000000" w14:paraId="00000038">
            <w:pPr>
              <w:spacing w:after="120" w:lineRule="auto"/>
              <w:rPr>
                <w:rFonts w:ascii="Arial" w:cs="Arial" w:eastAsia="Arial" w:hAnsi="Arial"/>
                <w:sz w:val="28"/>
                <w:szCs w:val="28"/>
                <w:highlight w:val="white"/>
              </w:rPr>
            </w:pPr>
            <w:r w:rsidDel="00000000" w:rsidR="00000000" w:rsidRPr="00000000">
              <w:rPr>
                <w:rFonts w:ascii="Arial" w:cs="Arial" w:eastAsia="Arial" w:hAnsi="Arial"/>
                <w:sz w:val="28"/>
                <w:szCs w:val="28"/>
                <w:highlight w:val="white"/>
                <w:rtl w:val="0"/>
              </w:rPr>
              <w:t xml:space="preserve">0</w:t>
            </w:r>
          </w:p>
        </w:tc>
      </w:tr>
    </w:tbl>
    <w:p w:rsidR="00000000" w:rsidDel="00000000" w:rsidP="00000000" w:rsidRDefault="00000000" w:rsidRPr="00000000" w14:paraId="00000039">
      <w:pPr>
        <w:spacing w:after="120" w:lineRule="auto"/>
        <w:ind w:right="103" w:firstLine="567"/>
        <w:jc w:val="both"/>
        <w:rPr>
          <w:rFonts w:ascii="Arial" w:cs="Arial" w:eastAsia="Arial" w:hAnsi="Arial"/>
          <w:sz w:val="28"/>
          <w:szCs w:val="28"/>
        </w:rPr>
      </w:pPr>
      <w:r w:rsidDel="00000000" w:rsidR="00000000" w:rsidRPr="00000000">
        <w:rPr>
          <w:rtl w:val="0"/>
        </w:rPr>
      </w:r>
    </w:p>
    <w:p w:rsidR="00000000" w:rsidDel="00000000" w:rsidP="00000000" w:rsidRDefault="00000000" w:rsidRPr="00000000" w14:paraId="0000003A">
      <w:pPr>
        <w:numPr>
          <w:ilvl w:val="0"/>
          <w:numId w:val="3"/>
        </w:numPr>
        <w:spacing w:after="120" w:lineRule="auto"/>
        <w:ind w:left="927" w:right="103" w:hanging="360"/>
        <w:jc w:val="both"/>
        <w:rPr>
          <w:rFonts w:ascii="Arial" w:cs="Arial" w:eastAsia="Arial" w:hAnsi="Arial"/>
          <w:sz w:val="28"/>
          <w:szCs w:val="28"/>
          <w:highlight w:val="white"/>
        </w:rPr>
      </w:pPr>
      <w:r w:rsidDel="00000000" w:rsidR="00000000" w:rsidRPr="00000000">
        <w:rPr>
          <w:rFonts w:ascii="Arial" w:cs="Arial" w:eastAsia="Arial" w:hAnsi="Arial"/>
          <w:sz w:val="28"/>
          <w:szCs w:val="28"/>
          <w:highlight w:val="white"/>
          <w:rtl w:val="0"/>
        </w:rPr>
        <w:t xml:space="preserve">“AAG-1” МЧЖни ташкил этиш масаласи маъқуллансин.</w:t>
      </w:r>
    </w:p>
    <w:p w:rsidR="00000000" w:rsidDel="00000000" w:rsidP="00000000" w:rsidRDefault="00000000" w:rsidRPr="00000000" w14:paraId="0000003B">
      <w:pPr>
        <w:spacing w:after="120" w:lineRule="auto"/>
        <w:ind w:right="103" w:firstLine="567"/>
        <w:jc w:val="center"/>
        <w:rPr>
          <w:rFonts w:ascii="Arial" w:cs="Arial" w:eastAsia="Arial" w:hAnsi="Arial"/>
          <w:sz w:val="28"/>
          <w:szCs w:val="28"/>
          <w:highlight w:val="white"/>
        </w:rPr>
      </w:pPr>
      <w:r w:rsidDel="00000000" w:rsidR="00000000" w:rsidRPr="00000000">
        <w:rPr>
          <w:rFonts w:ascii="Arial" w:cs="Arial" w:eastAsia="Arial" w:hAnsi="Arial"/>
          <w:sz w:val="28"/>
          <w:szCs w:val="28"/>
          <w:highlight w:val="white"/>
          <w:rtl w:val="0"/>
        </w:rPr>
        <w:t xml:space="preserve">Кун тартибидаги иккинчи масала бўйича</w:t>
      </w:r>
    </w:p>
    <w:p w:rsidR="00000000" w:rsidDel="00000000" w:rsidP="00000000" w:rsidRDefault="00000000" w:rsidRPr="00000000" w14:paraId="0000003C">
      <w:pPr>
        <w:spacing w:after="120" w:lineRule="auto"/>
        <w:ind w:right="103" w:firstLine="567"/>
        <w:jc w:val="both"/>
        <w:rPr>
          <w:rFonts w:ascii="Arial" w:cs="Arial" w:eastAsia="Arial" w:hAnsi="Arial"/>
          <w:sz w:val="28"/>
          <w:szCs w:val="28"/>
        </w:rPr>
      </w:pPr>
      <w:r w:rsidDel="00000000" w:rsidR="00000000" w:rsidRPr="00000000">
        <w:rPr>
          <w:rFonts w:ascii="Arial" w:cs="Arial" w:eastAsia="Arial" w:hAnsi="Arial"/>
          <w:b w:val="1"/>
          <w:sz w:val="28"/>
          <w:szCs w:val="28"/>
          <w:highlight w:val="white"/>
          <w:rtl w:val="0"/>
        </w:rPr>
        <w:t xml:space="preserve">Йиғилиш раиси </w:t>
      </w:r>
      <w:r w:rsidDel="00000000" w:rsidR="00000000" w:rsidRPr="00000000">
        <w:rPr>
          <w:rFonts w:ascii="Arial" w:cs="Arial" w:eastAsia="Arial" w:hAnsi="Arial"/>
          <w:sz w:val="28"/>
          <w:szCs w:val="28"/>
          <w:highlight w:val="white"/>
          <w:rtl w:val="0"/>
        </w:rPr>
        <w:t xml:space="preserve">Уринова Ирода Атабековна</w:t>
      </w:r>
      <w:r w:rsidDel="00000000" w:rsidR="00000000" w:rsidRPr="00000000">
        <w:rPr>
          <w:rFonts w:ascii="Arial" w:cs="Arial" w:eastAsia="Arial" w:hAnsi="Arial"/>
          <w:b w:val="1"/>
          <w:sz w:val="28"/>
          <w:szCs w:val="28"/>
          <w:rtl w:val="0"/>
        </w:rPr>
        <w:t xml:space="preserve">.</w:t>
      </w:r>
      <w:r w:rsidDel="00000000" w:rsidR="00000000" w:rsidRPr="00000000">
        <w:rPr>
          <w:rtl w:val="0"/>
        </w:rPr>
      </w:r>
    </w:p>
    <w:p w:rsidR="00000000" w:rsidDel="00000000" w:rsidP="00000000" w:rsidRDefault="00000000" w:rsidRPr="00000000" w14:paraId="0000003D">
      <w:pPr>
        <w:spacing w:after="120" w:lineRule="auto"/>
        <w:ind w:right="103" w:firstLine="567"/>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Сўзга чиқувчи йиғилиш қатнашчиларига “Akfa Aliminium” МЧЖ устав капиталидаги улушни сотиб олишни режалаштирганлиги, ушбу улушнинг қиймати {total_price}</w:t>
      </w:r>
      <w:r w:rsidDel="00000000" w:rsidR="00000000" w:rsidRPr="00000000">
        <w:rPr>
          <w:rFonts w:ascii="Arial" w:cs="Arial" w:eastAsia="Arial" w:hAnsi="Arial"/>
          <w:sz w:val="28"/>
          <w:szCs w:val="28"/>
          <w:highlight w:val="white"/>
          <w:rtl w:val="0"/>
        </w:rPr>
        <w:t xml:space="preserve"> </w:t>
      </w:r>
      <w:r w:rsidDel="00000000" w:rsidR="00000000" w:rsidRPr="00000000">
        <w:rPr>
          <w:rFonts w:ascii="Arial" w:cs="Arial" w:eastAsia="Arial" w:hAnsi="Arial"/>
          <w:sz w:val="28"/>
          <w:szCs w:val="28"/>
          <w:rtl w:val="0"/>
        </w:rPr>
        <w:t xml:space="preserve">сўмни ташкил этишини кўрсатиб, таъсисчиларга ушбу миқдорда устав капиталини шакллантириш масаласини таклиф этди.</w:t>
      </w:r>
    </w:p>
    <w:p w:rsidR="00000000" w:rsidDel="00000000" w:rsidP="00000000" w:rsidRDefault="00000000" w:rsidRPr="00000000" w14:paraId="0000003E">
      <w:pPr>
        <w:spacing w:after="120" w:lineRule="auto"/>
        <w:ind w:right="103" w:firstLine="567"/>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Йиғилиш раиси сўзини давом эттириб, йиғилишдан аввал ўтказилган учрашувларда ҳар бир таъсисчи томонидан билдирилган таклифларни кўриб чиққанлиги ва уларнинг таклифлари асосида ушбу устав капитали миқдори таклиф этилаётганлигини кўрсатди.</w:t>
      </w:r>
    </w:p>
    <w:p w:rsidR="00000000" w:rsidDel="00000000" w:rsidP="00000000" w:rsidRDefault="00000000" w:rsidRPr="00000000" w14:paraId="0000003F">
      <w:pPr>
        <w:spacing w:after="120" w:lineRule="auto"/>
        <w:ind w:right="103" w:firstLine="567"/>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Тасдиқлаш таклиф этилаётган устав капиталани таъсисчилар ўртасида тақсимланиши мазкур йиғилиш баёнига 2-иловада кўрсатилганлиги ва ҳар бир таъсисчи унда кўрсатилган миқдордаги устав капиталани шакллантириши зарурлигини билдирди. Шунингдек, таъсисчилардан, баёнга 2-иловада кўрсатилган миқдорларда устав капиталадаги улушларини шакллантириши бўйича “WAY II Management” МЧЖ билан Ишончли бошқарув шартномаси имзоланиб, зарур маблағлар шакллантирилганлигини кўрсатди.</w:t>
      </w:r>
    </w:p>
    <w:p w:rsidR="00000000" w:rsidDel="00000000" w:rsidP="00000000" w:rsidRDefault="00000000" w:rsidRPr="00000000" w14:paraId="00000040">
      <w:pPr>
        <w:spacing w:after="120" w:lineRule="auto"/>
        <w:ind w:right="103" w:firstLine="567"/>
        <w:jc w:val="both"/>
        <w:rPr>
          <w:rFonts w:ascii="Arial" w:cs="Arial" w:eastAsia="Arial" w:hAnsi="Arial"/>
          <w:sz w:val="28"/>
          <w:szCs w:val="28"/>
          <w:highlight w:val="white"/>
        </w:rPr>
      </w:pPr>
      <w:r w:rsidDel="00000000" w:rsidR="00000000" w:rsidRPr="00000000">
        <w:rPr>
          <w:rFonts w:ascii="Arial" w:cs="Arial" w:eastAsia="Arial" w:hAnsi="Arial"/>
          <w:sz w:val="28"/>
          <w:szCs w:val="28"/>
          <w:rtl w:val="0"/>
        </w:rPr>
        <w:t xml:space="preserve">Йиғилиш раиси таъсисчилардан “</w:t>
      </w:r>
      <w:r w:rsidDel="00000000" w:rsidR="00000000" w:rsidRPr="00000000">
        <w:rPr>
          <w:rFonts w:ascii="Arial" w:cs="Arial" w:eastAsia="Arial" w:hAnsi="Arial"/>
          <w:sz w:val="28"/>
          <w:szCs w:val="28"/>
          <w:highlight w:val="white"/>
          <w:rtl w:val="0"/>
        </w:rPr>
        <w:t xml:space="preserve">AAG-1” МЧЖ устав капитали миқдори бўйича таклифларни билдиришни сўради.</w:t>
      </w:r>
    </w:p>
    <w:p w:rsidR="00000000" w:rsidDel="00000000" w:rsidP="00000000" w:rsidRDefault="00000000" w:rsidRPr="00000000" w14:paraId="00000041">
      <w:pPr>
        <w:spacing w:after="120" w:lineRule="auto"/>
        <w:ind w:right="103" w:firstLine="567"/>
        <w:jc w:val="both"/>
        <w:rPr>
          <w:rFonts w:ascii="Arial" w:cs="Arial" w:eastAsia="Arial" w:hAnsi="Arial"/>
          <w:sz w:val="28"/>
          <w:szCs w:val="28"/>
          <w:highlight w:val="white"/>
        </w:rPr>
      </w:pPr>
      <w:r w:rsidDel="00000000" w:rsidR="00000000" w:rsidRPr="00000000">
        <w:rPr>
          <w:rFonts w:ascii="Arial" w:cs="Arial" w:eastAsia="Arial" w:hAnsi="Arial"/>
          <w:sz w:val="28"/>
          <w:szCs w:val="28"/>
          <w:highlight w:val="white"/>
          <w:rtl w:val="0"/>
        </w:rPr>
        <w:t xml:space="preserve">Йиғилиш раиси кун тартибидаги масалани овозга қўйди.</w:t>
      </w:r>
    </w:p>
    <w:p w:rsidR="00000000" w:rsidDel="00000000" w:rsidP="00000000" w:rsidRDefault="00000000" w:rsidRPr="00000000" w14:paraId="00000042">
      <w:pPr>
        <w:spacing w:after="120" w:lineRule="auto"/>
        <w:ind w:firstLine="840"/>
        <w:jc w:val="both"/>
        <w:rPr>
          <w:rFonts w:ascii="Arial" w:cs="Arial" w:eastAsia="Arial" w:hAnsi="Arial"/>
          <w:sz w:val="28"/>
          <w:szCs w:val="28"/>
          <w:highlight w:val="white"/>
        </w:rPr>
      </w:pPr>
      <w:r w:rsidDel="00000000" w:rsidR="00000000" w:rsidRPr="00000000">
        <w:rPr>
          <w:rFonts w:ascii="Arial" w:cs="Arial" w:eastAsia="Arial" w:hAnsi="Arial"/>
          <w:sz w:val="28"/>
          <w:szCs w:val="28"/>
          <w:highlight w:val="white"/>
          <w:rtl w:val="0"/>
        </w:rPr>
        <w:t xml:space="preserve">Овоз бериш натижалари </w:t>
      </w:r>
    </w:p>
    <w:tbl>
      <w:tblPr>
        <w:tblStyle w:val="Table5"/>
        <w:tblW w:w="7765.0" w:type="dxa"/>
        <w:jc w:val="left"/>
        <w:tblInd w:w="67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85"/>
        <w:gridCol w:w="4680"/>
        <w:tblGridChange w:id="0">
          <w:tblGrid>
            <w:gridCol w:w="3085"/>
            <w:gridCol w:w="4680"/>
          </w:tblGrid>
        </w:tblGridChange>
      </w:tblGrid>
      <w:tr>
        <w:trPr>
          <w:cantSplit w:val="0"/>
          <w:trHeight w:val="131" w:hRule="atLeast"/>
          <w:tblHeader w:val="0"/>
        </w:trPr>
        <w:tc>
          <w:tcPr>
            <w:vAlign w:val="bottom"/>
          </w:tcPr>
          <w:p w:rsidR="00000000" w:rsidDel="00000000" w:rsidP="00000000" w:rsidRDefault="00000000" w:rsidRPr="00000000" w14:paraId="00000043">
            <w:pPr>
              <w:spacing w:after="120" w:lineRule="auto"/>
              <w:rPr>
                <w:rFonts w:ascii="Arial" w:cs="Arial" w:eastAsia="Arial" w:hAnsi="Arial"/>
                <w:sz w:val="28"/>
                <w:szCs w:val="28"/>
                <w:highlight w:val="white"/>
              </w:rPr>
            </w:pPr>
            <w:r w:rsidDel="00000000" w:rsidR="00000000" w:rsidRPr="00000000">
              <w:rPr>
                <w:rFonts w:ascii="Arial" w:cs="Arial" w:eastAsia="Arial" w:hAnsi="Arial"/>
                <w:sz w:val="28"/>
                <w:szCs w:val="28"/>
                <w:highlight w:val="white"/>
                <w:rtl w:val="0"/>
              </w:rPr>
              <w:t xml:space="preserve"> «РОЗИ»</w:t>
            </w:r>
          </w:p>
        </w:tc>
        <w:tc>
          <w:tcPr>
            <w:vAlign w:val="bottom"/>
          </w:tcPr>
          <w:p w:rsidR="00000000" w:rsidDel="00000000" w:rsidP="00000000" w:rsidRDefault="00000000" w:rsidRPr="00000000" w14:paraId="00000044">
            <w:pPr>
              <w:spacing w:after="120" w:lineRule="auto"/>
              <w:rPr>
                <w:rFonts w:ascii="Arial" w:cs="Arial" w:eastAsia="Arial" w:hAnsi="Arial"/>
                <w:sz w:val="28"/>
                <w:szCs w:val="28"/>
                <w:highlight w:val="white"/>
              </w:rPr>
            </w:pPr>
            <w:r w:rsidDel="00000000" w:rsidR="00000000" w:rsidRPr="00000000">
              <w:rPr>
                <w:rFonts w:ascii="Arial" w:cs="Arial" w:eastAsia="Arial" w:hAnsi="Arial"/>
                <w:sz w:val="28"/>
                <w:szCs w:val="28"/>
                <w:highlight w:val="white"/>
                <w:rtl w:val="0"/>
              </w:rPr>
              <w:t xml:space="preserve">0</w:t>
            </w:r>
          </w:p>
        </w:tc>
      </w:tr>
      <w:tr>
        <w:trPr>
          <w:cantSplit w:val="0"/>
          <w:trHeight w:val="149" w:hRule="atLeast"/>
          <w:tblHeader w:val="0"/>
        </w:trPr>
        <w:tc>
          <w:tcPr>
            <w:vAlign w:val="bottom"/>
          </w:tcPr>
          <w:p w:rsidR="00000000" w:rsidDel="00000000" w:rsidP="00000000" w:rsidRDefault="00000000" w:rsidRPr="00000000" w14:paraId="00000045">
            <w:pPr>
              <w:spacing w:after="120" w:lineRule="auto"/>
              <w:rPr>
                <w:rFonts w:ascii="Arial" w:cs="Arial" w:eastAsia="Arial" w:hAnsi="Arial"/>
                <w:sz w:val="28"/>
                <w:szCs w:val="28"/>
                <w:highlight w:val="white"/>
              </w:rPr>
            </w:pPr>
            <w:r w:rsidDel="00000000" w:rsidR="00000000" w:rsidRPr="00000000">
              <w:rPr>
                <w:rFonts w:ascii="Arial" w:cs="Arial" w:eastAsia="Arial" w:hAnsi="Arial"/>
                <w:sz w:val="28"/>
                <w:szCs w:val="28"/>
                <w:highlight w:val="white"/>
                <w:rtl w:val="0"/>
              </w:rPr>
              <w:t xml:space="preserve">«ҚАРШИ»</w:t>
            </w:r>
          </w:p>
        </w:tc>
        <w:tc>
          <w:tcPr>
            <w:vAlign w:val="bottom"/>
          </w:tcPr>
          <w:p w:rsidR="00000000" w:rsidDel="00000000" w:rsidP="00000000" w:rsidRDefault="00000000" w:rsidRPr="00000000" w14:paraId="00000046">
            <w:pPr>
              <w:spacing w:after="120" w:lineRule="auto"/>
              <w:rPr>
                <w:rFonts w:ascii="Arial" w:cs="Arial" w:eastAsia="Arial" w:hAnsi="Arial"/>
                <w:sz w:val="28"/>
                <w:szCs w:val="28"/>
                <w:highlight w:val="white"/>
              </w:rPr>
            </w:pPr>
            <w:r w:rsidDel="00000000" w:rsidR="00000000" w:rsidRPr="00000000">
              <w:rPr>
                <w:rFonts w:ascii="Arial" w:cs="Arial" w:eastAsia="Arial" w:hAnsi="Arial"/>
                <w:sz w:val="28"/>
                <w:szCs w:val="28"/>
                <w:highlight w:val="white"/>
                <w:rtl w:val="0"/>
              </w:rPr>
              <w:t xml:space="preserve">0</w:t>
            </w:r>
          </w:p>
        </w:tc>
      </w:tr>
      <w:tr>
        <w:trPr>
          <w:cantSplit w:val="0"/>
          <w:trHeight w:val="167" w:hRule="atLeast"/>
          <w:tblHeader w:val="0"/>
        </w:trPr>
        <w:tc>
          <w:tcPr>
            <w:vAlign w:val="bottom"/>
          </w:tcPr>
          <w:p w:rsidR="00000000" w:rsidDel="00000000" w:rsidP="00000000" w:rsidRDefault="00000000" w:rsidRPr="00000000" w14:paraId="00000047">
            <w:pPr>
              <w:spacing w:after="120" w:lineRule="auto"/>
              <w:rPr>
                <w:rFonts w:ascii="Arial" w:cs="Arial" w:eastAsia="Arial" w:hAnsi="Arial"/>
                <w:sz w:val="28"/>
                <w:szCs w:val="28"/>
                <w:highlight w:val="white"/>
              </w:rPr>
            </w:pPr>
            <w:r w:rsidDel="00000000" w:rsidR="00000000" w:rsidRPr="00000000">
              <w:rPr>
                <w:rFonts w:ascii="Arial" w:cs="Arial" w:eastAsia="Arial" w:hAnsi="Arial"/>
                <w:sz w:val="28"/>
                <w:szCs w:val="28"/>
                <w:highlight w:val="white"/>
                <w:rtl w:val="0"/>
              </w:rPr>
              <w:t xml:space="preserve">«ОВОЗ БЕРМАДИ»</w:t>
            </w:r>
          </w:p>
        </w:tc>
        <w:tc>
          <w:tcPr>
            <w:vAlign w:val="bottom"/>
          </w:tcPr>
          <w:p w:rsidR="00000000" w:rsidDel="00000000" w:rsidP="00000000" w:rsidRDefault="00000000" w:rsidRPr="00000000" w14:paraId="00000048">
            <w:pPr>
              <w:spacing w:after="120" w:lineRule="auto"/>
              <w:rPr>
                <w:rFonts w:ascii="Arial" w:cs="Arial" w:eastAsia="Arial" w:hAnsi="Arial"/>
                <w:sz w:val="28"/>
                <w:szCs w:val="28"/>
                <w:highlight w:val="white"/>
              </w:rPr>
            </w:pPr>
            <w:r w:rsidDel="00000000" w:rsidR="00000000" w:rsidRPr="00000000">
              <w:rPr>
                <w:rFonts w:ascii="Arial" w:cs="Arial" w:eastAsia="Arial" w:hAnsi="Arial"/>
                <w:sz w:val="28"/>
                <w:szCs w:val="28"/>
                <w:highlight w:val="white"/>
                <w:rtl w:val="0"/>
              </w:rPr>
              <w:t xml:space="preserve">0</w:t>
            </w:r>
          </w:p>
        </w:tc>
      </w:tr>
    </w:tbl>
    <w:p w:rsidR="00000000" w:rsidDel="00000000" w:rsidP="00000000" w:rsidRDefault="00000000" w:rsidRPr="00000000" w14:paraId="00000049">
      <w:pPr>
        <w:spacing w:after="120" w:lineRule="auto"/>
        <w:ind w:right="103" w:firstLine="567"/>
        <w:jc w:val="both"/>
        <w:rPr>
          <w:rFonts w:ascii="Arial" w:cs="Arial" w:eastAsia="Arial" w:hAnsi="Arial"/>
          <w:sz w:val="28"/>
          <w:szCs w:val="28"/>
        </w:rPr>
      </w:pPr>
      <w:r w:rsidDel="00000000" w:rsidR="00000000" w:rsidRPr="00000000">
        <w:rPr>
          <w:rtl w:val="0"/>
        </w:rPr>
      </w:r>
    </w:p>
    <w:p w:rsidR="00000000" w:rsidDel="00000000" w:rsidP="00000000" w:rsidRDefault="00000000" w:rsidRPr="00000000" w14:paraId="0000004A">
      <w:pPr>
        <w:numPr>
          <w:ilvl w:val="0"/>
          <w:numId w:val="3"/>
        </w:numPr>
        <w:spacing w:after="120" w:lineRule="auto"/>
        <w:ind w:left="927" w:right="103" w:hanging="360"/>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w:t>
      </w:r>
      <w:r w:rsidDel="00000000" w:rsidR="00000000" w:rsidRPr="00000000">
        <w:rPr>
          <w:rFonts w:ascii="Arial" w:cs="Arial" w:eastAsia="Arial" w:hAnsi="Arial"/>
          <w:sz w:val="28"/>
          <w:szCs w:val="28"/>
          <w:highlight w:val="white"/>
          <w:rtl w:val="0"/>
        </w:rPr>
        <w:t xml:space="preserve">AAG-1</w:t>
      </w:r>
      <w:r w:rsidDel="00000000" w:rsidR="00000000" w:rsidRPr="00000000">
        <w:rPr>
          <w:rFonts w:ascii="Arial" w:cs="Arial" w:eastAsia="Arial" w:hAnsi="Arial"/>
          <w:sz w:val="28"/>
          <w:szCs w:val="28"/>
          <w:rtl w:val="0"/>
        </w:rPr>
        <w:t xml:space="preserve">” МЧЖ устав капитали </w:t>
      </w:r>
      <w:r w:rsidDel="00000000" w:rsidR="00000000" w:rsidRPr="00000000">
        <w:rPr>
          <w:rFonts w:ascii="Arial" w:cs="Arial" w:eastAsia="Arial" w:hAnsi="Arial"/>
          <w:sz w:val="28"/>
          <w:szCs w:val="28"/>
          <w:rtl w:val="0"/>
        </w:rPr>
        <w:t xml:space="preserve">{total_price} </w:t>
      </w:r>
      <w:r w:rsidDel="00000000" w:rsidR="00000000" w:rsidRPr="00000000">
        <w:rPr>
          <w:rFonts w:ascii="Arial" w:cs="Arial" w:eastAsia="Arial" w:hAnsi="Arial"/>
          <w:sz w:val="28"/>
          <w:szCs w:val="28"/>
          <w:rtl w:val="0"/>
        </w:rPr>
        <w:t xml:space="preserve">сўм миқдорида тасдиқлансин.</w:t>
      </w:r>
    </w:p>
    <w:p w:rsidR="00000000" w:rsidDel="00000000" w:rsidP="00000000" w:rsidRDefault="00000000" w:rsidRPr="00000000" w14:paraId="0000004B">
      <w:pPr>
        <w:numPr>
          <w:ilvl w:val="0"/>
          <w:numId w:val="3"/>
        </w:numPr>
        <w:spacing w:after="120" w:lineRule="auto"/>
        <w:ind w:left="927" w:right="103" w:hanging="360"/>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w:t>
      </w:r>
      <w:r w:rsidDel="00000000" w:rsidR="00000000" w:rsidRPr="00000000">
        <w:rPr>
          <w:rFonts w:ascii="Arial" w:cs="Arial" w:eastAsia="Arial" w:hAnsi="Arial"/>
          <w:sz w:val="28"/>
          <w:szCs w:val="28"/>
          <w:highlight w:val="white"/>
          <w:rtl w:val="0"/>
        </w:rPr>
        <w:t xml:space="preserve">AAG-1</w:t>
      </w:r>
      <w:r w:rsidDel="00000000" w:rsidR="00000000" w:rsidRPr="00000000">
        <w:rPr>
          <w:rFonts w:ascii="Arial" w:cs="Arial" w:eastAsia="Arial" w:hAnsi="Arial"/>
          <w:sz w:val="28"/>
          <w:szCs w:val="28"/>
          <w:rtl w:val="0"/>
        </w:rPr>
        <w:t xml:space="preserve">” МЧЖ устав жамғармасидаги таъсисчилар улушлари ушбу баёнга 2-сон иловага мувофиқ тасдиқлансин.</w:t>
      </w:r>
    </w:p>
    <w:p w:rsidR="00000000" w:rsidDel="00000000" w:rsidP="00000000" w:rsidRDefault="00000000" w:rsidRPr="00000000" w14:paraId="0000004C">
      <w:pPr>
        <w:spacing w:after="120" w:lineRule="auto"/>
        <w:ind w:right="103" w:firstLine="567"/>
        <w:jc w:val="center"/>
        <w:rPr>
          <w:rFonts w:ascii="Arial" w:cs="Arial" w:eastAsia="Arial" w:hAnsi="Arial"/>
          <w:b w:val="1"/>
          <w:sz w:val="28"/>
          <w:szCs w:val="28"/>
        </w:rPr>
      </w:pPr>
      <w:r w:rsidDel="00000000" w:rsidR="00000000" w:rsidRPr="00000000">
        <w:rPr>
          <w:rFonts w:ascii="Arial" w:cs="Arial" w:eastAsia="Arial" w:hAnsi="Arial"/>
          <w:b w:val="1"/>
          <w:sz w:val="28"/>
          <w:szCs w:val="28"/>
          <w:rtl w:val="0"/>
        </w:rPr>
        <w:t xml:space="preserve">Кун тартибидаги учинчи масала:</w:t>
      </w:r>
    </w:p>
    <w:p w:rsidR="00000000" w:rsidDel="00000000" w:rsidP="00000000" w:rsidRDefault="00000000" w:rsidRPr="00000000" w14:paraId="0000004D">
      <w:pPr>
        <w:spacing w:after="120" w:lineRule="auto"/>
        <w:ind w:right="103" w:firstLine="567"/>
        <w:jc w:val="both"/>
        <w:rPr>
          <w:rFonts w:ascii="Arial" w:cs="Arial" w:eastAsia="Arial" w:hAnsi="Arial"/>
          <w:sz w:val="28"/>
          <w:szCs w:val="28"/>
          <w:highlight w:val="white"/>
        </w:rPr>
      </w:pPr>
      <w:r w:rsidDel="00000000" w:rsidR="00000000" w:rsidRPr="00000000">
        <w:rPr>
          <w:rFonts w:ascii="Arial" w:cs="Arial" w:eastAsia="Arial" w:hAnsi="Arial"/>
          <w:sz w:val="28"/>
          <w:szCs w:val="28"/>
          <w:rtl w:val="0"/>
        </w:rPr>
        <w:t xml:space="preserve">Йиғилиш раиси   </w:t>
      </w:r>
      <w:r w:rsidDel="00000000" w:rsidR="00000000" w:rsidRPr="00000000">
        <w:rPr>
          <w:rFonts w:ascii="Arial" w:cs="Arial" w:eastAsia="Arial" w:hAnsi="Arial"/>
          <w:sz w:val="28"/>
          <w:szCs w:val="28"/>
          <w:highlight w:val="white"/>
          <w:rtl w:val="0"/>
        </w:rPr>
        <w:t xml:space="preserve">Уринова Ирода Атабековна</w:t>
      </w:r>
      <w:r w:rsidDel="00000000" w:rsidR="00000000" w:rsidRPr="00000000">
        <w:rPr>
          <w:rFonts w:ascii="Arial" w:cs="Arial" w:eastAsia="Arial" w:hAnsi="Arial"/>
          <w:b w:val="1"/>
          <w:sz w:val="28"/>
          <w:szCs w:val="28"/>
          <w:highlight w:val="white"/>
          <w:rtl w:val="0"/>
        </w:rPr>
        <w:t xml:space="preserve">.</w:t>
      </w:r>
      <w:r w:rsidDel="00000000" w:rsidR="00000000" w:rsidRPr="00000000">
        <w:rPr>
          <w:rtl w:val="0"/>
        </w:rPr>
      </w:r>
    </w:p>
    <w:p w:rsidR="00000000" w:rsidDel="00000000" w:rsidP="00000000" w:rsidRDefault="00000000" w:rsidRPr="00000000" w14:paraId="0000004E">
      <w:pPr>
        <w:spacing w:after="120" w:lineRule="auto"/>
        <w:ind w:right="103" w:firstLine="567"/>
        <w:jc w:val="both"/>
        <w:rPr>
          <w:rFonts w:ascii="Arial" w:cs="Arial" w:eastAsia="Arial" w:hAnsi="Arial"/>
          <w:sz w:val="28"/>
          <w:szCs w:val="28"/>
        </w:rPr>
      </w:pPr>
      <w:r w:rsidDel="00000000" w:rsidR="00000000" w:rsidRPr="00000000">
        <w:rPr>
          <w:rFonts w:ascii="Arial" w:cs="Arial" w:eastAsia="Arial" w:hAnsi="Arial"/>
          <w:sz w:val="28"/>
          <w:szCs w:val="28"/>
          <w:highlight w:val="white"/>
          <w:rtl w:val="0"/>
        </w:rPr>
        <w:t xml:space="preserve">Сўзга чиқувчи йиғилишда қатнашувчи таъсисчиларга янги ташкил этилаётган “AAG-1”</w:t>
      </w:r>
      <w:r w:rsidDel="00000000" w:rsidR="00000000" w:rsidRPr="00000000">
        <w:rPr>
          <w:rFonts w:ascii="Arial" w:cs="Arial" w:eastAsia="Arial" w:hAnsi="Arial"/>
          <w:sz w:val="28"/>
          <w:szCs w:val="28"/>
          <w:rtl w:val="0"/>
        </w:rPr>
        <w:t xml:space="preserve"> МЧЖ таъсис хужжатлари лойиҳаларини танишиб чиқиш учун таклиф этди.</w:t>
      </w:r>
    </w:p>
    <w:p w:rsidR="00000000" w:rsidDel="00000000" w:rsidP="00000000" w:rsidRDefault="00000000" w:rsidRPr="00000000" w14:paraId="0000004F">
      <w:pPr>
        <w:spacing w:after="120" w:lineRule="auto"/>
        <w:ind w:right="103" w:firstLine="567"/>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Бунда, қуйидагиларни билдирди:</w:t>
      </w:r>
    </w:p>
    <w:p w:rsidR="00000000" w:rsidDel="00000000" w:rsidP="00000000" w:rsidRDefault="00000000" w:rsidRPr="00000000" w14:paraId="00000050">
      <w:pPr>
        <w:spacing w:after="120" w:lineRule="auto"/>
        <w:ind w:right="103" w:firstLine="567"/>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Ўзбекистон Республикасининг “Масъулияти чекланган ва қўшимча масъулияти жамиятлари тўғрисида”ги қонуни 11 моддасига кўра, икки ва ундан ортиқ таъсисчилар қатнашадиган жамиятнинг таъсис хужжатлари бўлиб таъсис шартномаси ва устав ҳисобланади;</w:t>
      </w:r>
    </w:p>
    <w:p w:rsidR="00000000" w:rsidDel="00000000" w:rsidP="00000000" w:rsidRDefault="00000000" w:rsidRPr="00000000" w14:paraId="00000051">
      <w:pPr>
        <w:spacing w:after="120" w:lineRule="auto"/>
        <w:ind w:right="103" w:firstLine="567"/>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Таъсис шартномаси давлат рўйхатидан ўтказилмайди ва фақат таъсисчилар томонидан имзоланади;</w:t>
      </w:r>
    </w:p>
    <w:p w:rsidR="00000000" w:rsidDel="00000000" w:rsidP="00000000" w:rsidRDefault="00000000" w:rsidRPr="00000000" w14:paraId="00000052">
      <w:pPr>
        <w:spacing w:after="120" w:lineRule="auto"/>
        <w:ind w:right="103" w:firstLine="567"/>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Жамият устави унинг бошқариш масаласини белгилаб берувчи асосий хужжат ҳисобланади.</w:t>
      </w:r>
    </w:p>
    <w:p w:rsidR="00000000" w:rsidDel="00000000" w:rsidP="00000000" w:rsidRDefault="00000000" w:rsidRPr="00000000" w14:paraId="00000053">
      <w:pPr>
        <w:spacing w:after="120" w:lineRule="auto"/>
        <w:ind w:right="103" w:firstLine="567"/>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Таклиф этилаётган таъсис хужжатлари лойиҳалари “WAY II Management” МЧЖ томонидан тайёрланган бўлиб, таъсисчилар ўртасидаги ва таъсисчи ва жамият ўртасидаги муносабатларни ҳамда таъсисчи ва ишончли бошқарувчи ўртасидаги масалаларни тартибга солишга қаратилган.</w:t>
      </w:r>
    </w:p>
    <w:p w:rsidR="00000000" w:rsidDel="00000000" w:rsidP="00000000" w:rsidRDefault="00000000" w:rsidRPr="00000000" w14:paraId="00000054">
      <w:pPr>
        <w:spacing w:after="120" w:lineRule="auto"/>
        <w:ind w:right="103" w:firstLine="567"/>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Таъсис хужжатларида таъсисчиларнинг ўзларига тегишли улушга эгалик қилиш, тасарруф этиш, мерос қилиб қолдириш, сотиш, текинга бериш ёки бошқа шартномалар асосида ўзлари истаган шахсларга топширишни чекловчи нормалар мавжуд эмас.</w:t>
      </w:r>
    </w:p>
    <w:p w:rsidR="00000000" w:rsidDel="00000000" w:rsidP="00000000" w:rsidRDefault="00000000" w:rsidRPr="00000000" w14:paraId="00000055">
      <w:pPr>
        <w:spacing w:after="120" w:lineRule="auto"/>
        <w:ind w:right="103" w:firstLine="567"/>
        <w:jc w:val="both"/>
        <w:rPr>
          <w:rFonts w:ascii="Arial" w:cs="Arial" w:eastAsia="Arial" w:hAnsi="Arial"/>
          <w:sz w:val="28"/>
          <w:szCs w:val="28"/>
          <w:highlight w:val="white"/>
        </w:rPr>
      </w:pPr>
      <w:r w:rsidDel="00000000" w:rsidR="00000000" w:rsidRPr="00000000">
        <w:rPr>
          <w:rFonts w:ascii="Arial" w:cs="Arial" w:eastAsia="Arial" w:hAnsi="Arial"/>
          <w:sz w:val="28"/>
          <w:szCs w:val="28"/>
          <w:rtl w:val="0"/>
        </w:rPr>
        <w:t xml:space="preserve">Йиғилиш котиби </w:t>
      </w:r>
      <w:r w:rsidDel="00000000" w:rsidR="00000000" w:rsidRPr="00000000">
        <w:rPr>
          <w:rFonts w:ascii="Arial" w:cs="Arial" w:eastAsia="Arial" w:hAnsi="Arial"/>
          <w:sz w:val="28"/>
          <w:szCs w:val="28"/>
          <w:highlight w:val="white"/>
          <w:rtl w:val="0"/>
        </w:rPr>
        <w:t xml:space="preserve">Мусаев Дилшод Юсупович</w:t>
      </w:r>
    </w:p>
    <w:p w:rsidR="00000000" w:rsidDel="00000000" w:rsidP="00000000" w:rsidRDefault="00000000" w:rsidRPr="00000000" w14:paraId="00000056">
      <w:pPr>
        <w:spacing w:after="120" w:lineRule="auto"/>
        <w:ind w:right="103" w:firstLine="567"/>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Сўзга чиқувчи ҳам таклиф этилган таъсис хужжатлари лойиҳалари Ўзбекистон Республикасининг “Масъулияти чекланган ва қўшимча масъулияти жамиятлари тўғрисида”ги қонуни талабларига мувофиқ ишлаб чиқилганлиги, таъсисчиларнинг ҳуқуқлари ва манфаатларини тўлиқ акс эттиришини билдириб, йиғилиш қатнашчиларидан ушбу таъсис хужжатларини тасдиқлашни сўради.</w:t>
      </w:r>
    </w:p>
    <w:p w:rsidR="00000000" w:rsidDel="00000000" w:rsidP="00000000" w:rsidRDefault="00000000" w:rsidRPr="00000000" w14:paraId="00000057">
      <w:pPr>
        <w:spacing w:after="120" w:lineRule="auto"/>
        <w:ind w:right="103" w:firstLine="567"/>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Йиғилиш раиси кун тартибидаги масалани овозга қўйди.</w:t>
      </w:r>
    </w:p>
    <w:p w:rsidR="00000000" w:rsidDel="00000000" w:rsidP="00000000" w:rsidRDefault="00000000" w:rsidRPr="00000000" w14:paraId="00000058">
      <w:pPr>
        <w:spacing w:after="120" w:lineRule="auto"/>
        <w:ind w:firstLine="840"/>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Овоз бериш натижалари </w:t>
      </w:r>
    </w:p>
    <w:tbl>
      <w:tblPr>
        <w:tblStyle w:val="Table6"/>
        <w:tblW w:w="7765.0" w:type="dxa"/>
        <w:jc w:val="left"/>
        <w:tblInd w:w="67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85"/>
        <w:gridCol w:w="4680"/>
        <w:tblGridChange w:id="0">
          <w:tblGrid>
            <w:gridCol w:w="3085"/>
            <w:gridCol w:w="4680"/>
          </w:tblGrid>
        </w:tblGridChange>
      </w:tblGrid>
      <w:tr>
        <w:trPr>
          <w:cantSplit w:val="0"/>
          <w:trHeight w:val="131" w:hRule="atLeast"/>
          <w:tblHeader w:val="0"/>
        </w:trPr>
        <w:tc>
          <w:tcPr>
            <w:vAlign w:val="bottom"/>
          </w:tcPr>
          <w:p w:rsidR="00000000" w:rsidDel="00000000" w:rsidP="00000000" w:rsidRDefault="00000000" w:rsidRPr="00000000" w14:paraId="00000059">
            <w:pPr>
              <w:spacing w:after="120" w:lineRule="auto"/>
              <w:rPr>
                <w:rFonts w:ascii="Arial" w:cs="Arial" w:eastAsia="Arial" w:hAnsi="Arial"/>
                <w:sz w:val="28"/>
                <w:szCs w:val="28"/>
              </w:rPr>
            </w:pPr>
            <w:r w:rsidDel="00000000" w:rsidR="00000000" w:rsidRPr="00000000">
              <w:rPr>
                <w:rFonts w:ascii="Arial" w:cs="Arial" w:eastAsia="Arial" w:hAnsi="Arial"/>
                <w:sz w:val="28"/>
                <w:szCs w:val="28"/>
                <w:rtl w:val="0"/>
              </w:rPr>
              <w:t xml:space="preserve"> «РОЗИ»</w:t>
            </w:r>
          </w:p>
        </w:tc>
        <w:tc>
          <w:tcPr>
            <w:vAlign w:val="bottom"/>
          </w:tcPr>
          <w:p w:rsidR="00000000" w:rsidDel="00000000" w:rsidP="00000000" w:rsidRDefault="00000000" w:rsidRPr="00000000" w14:paraId="0000005A">
            <w:pPr>
              <w:spacing w:after="120" w:lineRule="auto"/>
              <w:rPr>
                <w:rFonts w:ascii="Arial" w:cs="Arial" w:eastAsia="Arial" w:hAnsi="Arial"/>
                <w:sz w:val="28"/>
                <w:szCs w:val="28"/>
                <w:highlight w:val="white"/>
              </w:rPr>
            </w:pPr>
            <w:r w:rsidDel="00000000" w:rsidR="00000000" w:rsidRPr="00000000">
              <w:rPr>
                <w:rFonts w:ascii="Arial" w:cs="Arial" w:eastAsia="Arial" w:hAnsi="Arial"/>
                <w:sz w:val="28"/>
                <w:szCs w:val="28"/>
                <w:highlight w:val="white"/>
                <w:rtl w:val="0"/>
              </w:rPr>
              <w:t xml:space="preserve">100</w:t>
            </w:r>
          </w:p>
        </w:tc>
      </w:tr>
      <w:tr>
        <w:trPr>
          <w:cantSplit w:val="0"/>
          <w:trHeight w:val="149" w:hRule="atLeast"/>
          <w:tblHeader w:val="0"/>
        </w:trPr>
        <w:tc>
          <w:tcPr>
            <w:vAlign w:val="bottom"/>
          </w:tcPr>
          <w:p w:rsidR="00000000" w:rsidDel="00000000" w:rsidP="00000000" w:rsidRDefault="00000000" w:rsidRPr="00000000" w14:paraId="0000005B">
            <w:pPr>
              <w:spacing w:after="120" w:lineRule="auto"/>
              <w:rPr>
                <w:rFonts w:ascii="Arial" w:cs="Arial" w:eastAsia="Arial" w:hAnsi="Arial"/>
                <w:sz w:val="28"/>
                <w:szCs w:val="28"/>
              </w:rPr>
            </w:pPr>
            <w:r w:rsidDel="00000000" w:rsidR="00000000" w:rsidRPr="00000000">
              <w:rPr>
                <w:rFonts w:ascii="Arial" w:cs="Arial" w:eastAsia="Arial" w:hAnsi="Arial"/>
                <w:sz w:val="28"/>
                <w:szCs w:val="28"/>
                <w:rtl w:val="0"/>
              </w:rPr>
              <w:t xml:space="preserve">«ҚАРШИ»</w:t>
            </w:r>
          </w:p>
        </w:tc>
        <w:tc>
          <w:tcPr>
            <w:vAlign w:val="bottom"/>
          </w:tcPr>
          <w:p w:rsidR="00000000" w:rsidDel="00000000" w:rsidP="00000000" w:rsidRDefault="00000000" w:rsidRPr="00000000" w14:paraId="0000005C">
            <w:pPr>
              <w:spacing w:after="120" w:lineRule="auto"/>
              <w:rPr>
                <w:rFonts w:ascii="Arial" w:cs="Arial" w:eastAsia="Arial" w:hAnsi="Arial"/>
                <w:sz w:val="28"/>
                <w:szCs w:val="28"/>
                <w:highlight w:val="white"/>
              </w:rPr>
            </w:pPr>
            <w:r w:rsidDel="00000000" w:rsidR="00000000" w:rsidRPr="00000000">
              <w:rPr>
                <w:rFonts w:ascii="Arial" w:cs="Arial" w:eastAsia="Arial" w:hAnsi="Arial"/>
                <w:sz w:val="28"/>
                <w:szCs w:val="28"/>
                <w:highlight w:val="white"/>
                <w:rtl w:val="0"/>
              </w:rPr>
              <w:t xml:space="preserve">0</w:t>
            </w:r>
          </w:p>
        </w:tc>
      </w:tr>
      <w:tr>
        <w:trPr>
          <w:cantSplit w:val="0"/>
          <w:trHeight w:val="167" w:hRule="atLeast"/>
          <w:tblHeader w:val="0"/>
        </w:trPr>
        <w:tc>
          <w:tcPr>
            <w:vAlign w:val="bottom"/>
          </w:tcPr>
          <w:p w:rsidR="00000000" w:rsidDel="00000000" w:rsidP="00000000" w:rsidRDefault="00000000" w:rsidRPr="00000000" w14:paraId="0000005D">
            <w:pPr>
              <w:spacing w:after="120" w:lineRule="auto"/>
              <w:rPr>
                <w:rFonts w:ascii="Arial" w:cs="Arial" w:eastAsia="Arial" w:hAnsi="Arial"/>
                <w:sz w:val="28"/>
                <w:szCs w:val="28"/>
              </w:rPr>
            </w:pPr>
            <w:r w:rsidDel="00000000" w:rsidR="00000000" w:rsidRPr="00000000">
              <w:rPr>
                <w:rFonts w:ascii="Arial" w:cs="Arial" w:eastAsia="Arial" w:hAnsi="Arial"/>
                <w:sz w:val="28"/>
                <w:szCs w:val="28"/>
                <w:rtl w:val="0"/>
              </w:rPr>
              <w:t xml:space="preserve">«ОВОЗ БЕРМАДИ»</w:t>
            </w:r>
          </w:p>
        </w:tc>
        <w:tc>
          <w:tcPr>
            <w:vAlign w:val="bottom"/>
          </w:tcPr>
          <w:p w:rsidR="00000000" w:rsidDel="00000000" w:rsidP="00000000" w:rsidRDefault="00000000" w:rsidRPr="00000000" w14:paraId="0000005E">
            <w:pPr>
              <w:spacing w:after="120" w:lineRule="auto"/>
              <w:rPr>
                <w:rFonts w:ascii="Arial" w:cs="Arial" w:eastAsia="Arial" w:hAnsi="Arial"/>
                <w:sz w:val="28"/>
                <w:szCs w:val="28"/>
                <w:highlight w:val="white"/>
              </w:rPr>
            </w:pPr>
            <w:r w:rsidDel="00000000" w:rsidR="00000000" w:rsidRPr="00000000">
              <w:rPr>
                <w:rFonts w:ascii="Arial" w:cs="Arial" w:eastAsia="Arial" w:hAnsi="Arial"/>
                <w:sz w:val="28"/>
                <w:szCs w:val="28"/>
                <w:highlight w:val="white"/>
                <w:rtl w:val="0"/>
              </w:rPr>
              <w:t xml:space="preserve">0</w:t>
            </w:r>
          </w:p>
        </w:tc>
      </w:tr>
    </w:tbl>
    <w:p w:rsidR="00000000" w:rsidDel="00000000" w:rsidP="00000000" w:rsidRDefault="00000000" w:rsidRPr="00000000" w14:paraId="0000005F">
      <w:pPr>
        <w:spacing w:after="120" w:lineRule="auto"/>
        <w:ind w:right="103" w:firstLine="567"/>
        <w:jc w:val="both"/>
        <w:rPr>
          <w:rFonts w:ascii="Arial" w:cs="Arial" w:eastAsia="Arial" w:hAnsi="Arial"/>
          <w:sz w:val="28"/>
          <w:szCs w:val="28"/>
          <w:highlight w:val="white"/>
        </w:rPr>
      </w:pPr>
      <w:r w:rsidDel="00000000" w:rsidR="00000000" w:rsidRPr="00000000">
        <w:rPr>
          <w:rtl w:val="0"/>
        </w:rPr>
      </w:r>
    </w:p>
    <w:p w:rsidR="00000000" w:rsidDel="00000000" w:rsidP="00000000" w:rsidRDefault="00000000" w:rsidRPr="00000000" w14:paraId="00000060">
      <w:pPr>
        <w:numPr>
          <w:ilvl w:val="0"/>
          <w:numId w:val="3"/>
        </w:numPr>
        <w:spacing w:after="120" w:lineRule="auto"/>
        <w:ind w:left="927" w:right="103" w:hanging="360"/>
        <w:jc w:val="both"/>
        <w:rPr>
          <w:rFonts w:ascii="Arial" w:cs="Arial" w:eastAsia="Arial" w:hAnsi="Arial"/>
          <w:sz w:val="28"/>
          <w:szCs w:val="28"/>
          <w:highlight w:val="white"/>
        </w:rPr>
      </w:pPr>
      <w:r w:rsidDel="00000000" w:rsidR="00000000" w:rsidRPr="00000000">
        <w:rPr>
          <w:rFonts w:ascii="Arial" w:cs="Arial" w:eastAsia="Arial" w:hAnsi="Arial"/>
          <w:sz w:val="28"/>
          <w:szCs w:val="28"/>
          <w:highlight w:val="white"/>
          <w:rtl w:val="0"/>
        </w:rPr>
        <w:t xml:space="preserve">“AAG-1” таъсис шартномаси баёнга 3-иловага мувофиқ тасдиқлансин.</w:t>
      </w:r>
    </w:p>
    <w:p w:rsidR="00000000" w:rsidDel="00000000" w:rsidP="00000000" w:rsidRDefault="00000000" w:rsidRPr="00000000" w14:paraId="00000061">
      <w:pPr>
        <w:numPr>
          <w:ilvl w:val="0"/>
          <w:numId w:val="3"/>
        </w:numPr>
        <w:spacing w:after="120" w:lineRule="auto"/>
        <w:ind w:left="927" w:right="103" w:hanging="360"/>
        <w:jc w:val="both"/>
        <w:rPr>
          <w:rFonts w:ascii="Arial" w:cs="Arial" w:eastAsia="Arial" w:hAnsi="Arial"/>
          <w:sz w:val="28"/>
          <w:szCs w:val="28"/>
        </w:rPr>
      </w:pPr>
      <w:r w:rsidDel="00000000" w:rsidR="00000000" w:rsidRPr="00000000">
        <w:rPr>
          <w:rFonts w:ascii="Arial" w:cs="Arial" w:eastAsia="Arial" w:hAnsi="Arial"/>
          <w:sz w:val="28"/>
          <w:szCs w:val="28"/>
          <w:highlight w:val="white"/>
          <w:rtl w:val="0"/>
        </w:rPr>
        <w:t xml:space="preserve">“AAG-1”</w:t>
      </w:r>
      <w:r w:rsidDel="00000000" w:rsidR="00000000" w:rsidRPr="00000000">
        <w:rPr>
          <w:rFonts w:ascii="Arial" w:cs="Arial" w:eastAsia="Arial" w:hAnsi="Arial"/>
          <w:sz w:val="28"/>
          <w:szCs w:val="28"/>
          <w:rtl w:val="0"/>
        </w:rPr>
        <w:t xml:space="preserve"> МЧЖ устави баёнга 4-иловага мувофиқ тасдиқлансин.</w:t>
      </w:r>
    </w:p>
    <w:p w:rsidR="00000000" w:rsidDel="00000000" w:rsidP="00000000" w:rsidRDefault="00000000" w:rsidRPr="00000000" w14:paraId="00000062">
      <w:pPr>
        <w:spacing w:after="120" w:lineRule="auto"/>
        <w:ind w:right="103" w:firstLine="567"/>
        <w:jc w:val="both"/>
        <w:rPr>
          <w:rFonts w:ascii="Arial" w:cs="Arial" w:eastAsia="Arial" w:hAnsi="Arial"/>
          <w:sz w:val="28"/>
          <w:szCs w:val="28"/>
        </w:rPr>
      </w:pPr>
      <w:r w:rsidDel="00000000" w:rsidR="00000000" w:rsidRPr="00000000">
        <w:rPr>
          <w:rtl w:val="0"/>
        </w:rPr>
      </w:r>
    </w:p>
    <w:p w:rsidR="00000000" w:rsidDel="00000000" w:rsidP="00000000" w:rsidRDefault="00000000" w:rsidRPr="00000000" w14:paraId="00000063">
      <w:pPr>
        <w:spacing w:after="120" w:lineRule="auto"/>
        <w:ind w:right="103" w:firstLine="567"/>
        <w:jc w:val="center"/>
        <w:rPr>
          <w:rFonts w:ascii="Arial" w:cs="Arial" w:eastAsia="Arial" w:hAnsi="Arial"/>
          <w:b w:val="1"/>
          <w:sz w:val="28"/>
          <w:szCs w:val="28"/>
        </w:rPr>
      </w:pPr>
      <w:r w:rsidDel="00000000" w:rsidR="00000000" w:rsidRPr="00000000">
        <w:rPr>
          <w:rFonts w:ascii="Arial" w:cs="Arial" w:eastAsia="Arial" w:hAnsi="Arial"/>
          <w:b w:val="1"/>
          <w:sz w:val="28"/>
          <w:szCs w:val="28"/>
          <w:rtl w:val="0"/>
        </w:rPr>
        <w:t xml:space="preserve">Кун тартибидаги тўртинчи масала</w:t>
      </w:r>
    </w:p>
    <w:p w:rsidR="00000000" w:rsidDel="00000000" w:rsidP="00000000" w:rsidRDefault="00000000" w:rsidRPr="00000000" w14:paraId="00000064">
      <w:pPr>
        <w:spacing w:after="120" w:lineRule="auto"/>
        <w:ind w:right="103" w:firstLine="567"/>
        <w:jc w:val="both"/>
        <w:rPr>
          <w:rFonts w:ascii="Arial" w:cs="Arial" w:eastAsia="Arial" w:hAnsi="Arial"/>
          <w:b w:val="1"/>
          <w:sz w:val="28"/>
          <w:szCs w:val="28"/>
          <w:highlight w:val="white"/>
        </w:rPr>
      </w:pPr>
      <w:r w:rsidDel="00000000" w:rsidR="00000000" w:rsidRPr="00000000">
        <w:rPr>
          <w:rFonts w:ascii="Arial" w:cs="Arial" w:eastAsia="Arial" w:hAnsi="Arial"/>
          <w:b w:val="1"/>
          <w:sz w:val="28"/>
          <w:szCs w:val="28"/>
          <w:rtl w:val="0"/>
        </w:rPr>
        <w:t xml:space="preserve">Йиғилиш раиси</w:t>
      </w:r>
      <w:r w:rsidDel="00000000" w:rsidR="00000000" w:rsidRPr="00000000">
        <w:rPr>
          <w:rFonts w:ascii="Arial" w:cs="Arial" w:eastAsia="Arial" w:hAnsi="Arial"/>
          <w:b w:val="1"/>
          <w:sz w:val="28"/>
          <w:szCs w:val="28"/>
          <w:highlight w:val="white"/>
          <w:rtl w:val="0"/>
        </w:rPr>
        <w:t xml:space="preserve"> </w:t>
      </w:r>
      <w:r w:rsidDel="00000000" w:rsidR="00000000" w:rsidRPr="00000000">
        <w:rPr>
          <w:rFonts w:ascii="Arial" w:cs="Arial" w:eastAsia="Arial" w:hAnsi="Arial"/>
          <w:sz w:val="28"/>
          <w:szCs w:val="28"/>
          <w:highlight w:val="white"/>
          <w:rtl w:val="0"/>
        </w:rPr>
        <w:t xml:space="preserve">Уринова Ирода Атабековна</w:t>
      </w:r>
      <w:r w:rsidDel="00000000" w:rsidR="00000000" w:rsidRPr="00000000">
        <w:rPr>
          <w:rFonts w:ascii="Arial" w:cs="Arial" w:eastAsia="Arial" w:hAnsi="Arial"/>
          <w:b w:val="1"/>
          <w:sz w:val="28"/>
          <w:szCs w:val="28"/>
          <w:highlight w:val="white"/>
          <w:rtl w:val="0"/>
        </w:rPr>
        <w:t xml:space="preserve">.</w:t>
      </w:r>
    </w:p>
    <w:p w:rsidR="00000000" w:rsidDel="00000000" w:rsidP="00000000" w:rsidRDefault="00000000" w:rsidRPr="00000000" w14:paraId="00000065">
      <w:pPr>
        <w:spacing w:after="120" w:lineRule="auto"/>
        <w:ind w:right="103" w:firstLine="567"/>
        <w:jc w:val="both"/>
        <w:rPr>
          <w:rFonts w:ascii="Arial" w:cs="Arial" w:eastAsia="Arial" w:hAnsi="Arial"/>
          <w:sz w:val="28"/>
          <w:szCs w:val="28"/>
        </w:rPr>
      </w:pPr>
      <w:r w:rsidDel="00000000" w:rsidR="00000000" w:rsidRPr="00000000">
        <w:rPr>
          <w:rFonts w:ascii="Arial" w:cs="Arial" w:eastAsia="Arial" w:hAnsi="Arial"/>
          <w:sz w:val="28"/>
          <w:szCs w:val="28"/>
          <w:highlight w:val="white"/>
          <w:rtl w:val="0"/>
        </w:rPr>
        <w:t xml:space="preserve">Сўзга чиқувчи янги ташкил этилаётган “AAG-1” МЧЖ манзили этиб “WAY II Management” МЧЖ ижара асосида эгаллаб турган Тошкент шаҳри, Яшнобод тумани, Махтумқули (Тараққиёт) кўчаси 64/2 уй. </w:t>
      </w:r>
      <w:r w:rsidDel="00000000" w:rsidR="00000000" w:rsidRPr="00000000">
        <w:rPr>
          <w:rFonts w:ascii="Arial" w:cs="Arial" w:eastAsia="Arial" w:hAnsi="Arial"/>
          <w:sz w:val="28"/>
          <w:szCs w:val="28"/>
          <w:rtl w:val="0"/>
        </w:rPr>
        <w:t xml:space="preserve">манзилини белгилашни таклиф этди.</w:t>
      </w:r>
    </w:p>
    <w:p w:rsidR="00000000" w:rsidDel="00000000" w:rsidP="00000000" w:rsidRDefault="00000000" w:rsidRPr="00000000" w14:paraId="00000066">
      <w:pPr>
        <w:spacing w:after="120" w:lineRule="auto"/>
        <w:ind w:right="103" w:firstLine="567"/>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Бунда, янги ташкил этилаётган “</w:t>
      </w:r>
      <w:r w:rsidDel="00000000" w:rsidR="00000000" w:rsidRPr="00000000">
        <w:rPr>
          <w:rFonts w:ascii="Arial" w:cs="Arial" w:eastAsia="Arial" w:hAnsi="Arial"/>
          <w:sz w:val="28"/>
          <w:szCs w:val="28"/>
          <w:highlight w:val="white"/>
          <w:rtl w:val="0"/>
        </w:rPr>
        <w:t xml:space="preserve">AAG-1”</w:t>
      </w:r>
      <w:r w:rsidDel="00000000" w:rsidR="00000000" w:rsidRPr="00000000">
        <w:rPr>
          <w:rFonts w:ascii="Arial" w:cs="Arial" w:eastAsia="Arial" w:hAnsi="Arial"/>
          <w:sz w:val="28"/>
          <w:szCs w:val="28"/>
          <w:rtl w:val="0"/>
        </w:rPr>
        <w:t xml:space="preserve"> МЧЖ ушбу манзилдан офис сифатида фойдаланиши, унинг ижара тўлови миқдори қатьий чекланган миқдорда (директор ва хисобчи жойи) бўлади.</w:t>
      </w:r>
    </w:p>
    <w:p w:rsidR="00000000" w:rsidDel="00000000" w:rsidP="00000000" w:rsidRDefault="00000000" w:rsidRPr="00000000" w14:paraId="00000067">
      <w:pPr>
        <w:spacing w:after="120" w:lineRule="auto"/>
        <w:ind w:right="103" w:firstLine="567"/>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Йиғилиш раиси кун тартибидаги масалани овозга қўйди.</w:t>
      </w:r>
    </w:p>
    <w:p w:rsidR="00000000" w:rsidDel="00000000" w:rsidP="00000000" w:rsidRDefault="00000000" w:rsidRPr="00000000" w14:paraId="00000068">
      <w:pPr>
        <w:spacing w:after="120" w:lineRule="auto"/>
        <w:ind w:firstLine="840"/>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Овоз бериш натижалари </w:t>
      </w:r>
    </w:p>
    <w:tbl>
      <w:tblPr>
        <w:tblStyle w:val="Table7"/>
        <w:tblW w:w="7765.0" w:type="dxa"/>
        <w:jc w:val="left"/>
        <w:tblInd w:w="67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85"/>
        <w:gridCol w:w="4680"/>
        <w:tblGridChange w:id="0">
          <w:tblGrid>
            <w:gridCol w:w="3085"/>
            <w:gridCol w:w="4680"/>
          </w:tblGrid>
        </w:tblGridChange>
      </w:tblGrid>
      <w:tr>
        <w:trPr>
          <w:cantSplit w:val="0"/>
          <w:trHeight w:val="131" w:hRule="atLeast"/>
          <w:tblHeader w:val="0"/>
        </w:trPr>
        <w:tc>
          <w:tcPr>
            <w:vAlign w:val="bottom"/>
          </w:tcPr>
          <w:p w:rsidR="00000000" w:rsidDel="00000000" w:rsidP="00000000" w:rsidRDefault="00000000" w:rsidRPr="00000000" w14:paraId="00000069">
            <w:pPr>
              <w:spacing w:after="120" w:lineRule="auto"/>
              <w:rPr>
                <w:rFonts w:ascii="Arial" w:cs="Arial" w:eastAsia="Arial" w:hAnsi="Arial"/>
                <w:sz w:val="28"/>
                <w:szCs w:val="28"/>
                <w:highlight w:val="white"/>
              </w:rPr>
            </w:pPr>
            <w:r w:rsidDel="00000000" w:rsidR="00000000" w:rsidRPr="00000000">
              <w:rPr>
                <w:rFonts w:ascii="Arial" w:cs="Arial" w:eastAsia="Arial" w:hAnsi="Arial"/>
                <w:sz w:val="28"/>
                <w:szCs w:val="28"/>
                <w:highlight w:val="white"/>
                <w:rtl w:val="0"/>
              </w:rPr>
              <w:t xml:space="preserve"> «РОЗИ»</w:t>
            </w:r>
          </w:p>
        </w:tc>
        <w:tc>
          <w:tcPr>
            <w:vAlign w:val="bottom"/>
          </w:tcPr>
          <w:p w:rsidR="00000000" w:rsidDel="00000000" w:rsidP="00000000" w:rsidRDefault="00000000" w:rsidRPr="00000000" w14:paraId="0000006A">
            <w:pPr>
              <w:spacing w:after="120" w:lineRule="auto"/>
              <w:rPr>
                <w:rFonts w:ascii="Arial" w:cs="Arial" w:eastAsia="Arial" w:hAnsi="Arial"/>
                <w:sz w:val="28"/>
                <w:szCs w:val="28"/>
                <w:highlight w:val="white"/>
              </w:rPr>
            </w:pPr>
            <w:r w:rsidDel="00000000" w:rsidR="00000000" w:rsidRPr="00000000">
              <w:rPr>
                <w:rFonts w:ascii="Arial" w:cs="Arial" w:eastAsia="Arial" w:hAnsi="Arial"/>
                <w:sz w:val="28"/>
                <w:szCs w:val="28"/>
                <w:highlight w:val="white"/>
                <w:rtl w:val="0"/>
              </w:rPr>
              <w:t xml:space="preserve">0</w:t>
            </w:r>
          </w:p>
        </w:tc>
      </w:tr>
      <w:tr>
        <w:trPr>
          <w:cantSplit w:val="0"/>
          <w:trHeight w:val="149" w:hRule="atLeast"/>
          <w:tblHeader w:val="0"/>
        </w:trPr>
        <w:tc>
          <w:tcPr>
            <w:vAlign w:val="bottom"/>
          </w:tcPr>
          <w:p w:rsidR="00000000" w:rsidDel="00000000" w:rsidP="00000000" w:rsidRDefault="00000000" w:rsidRPr="00000000" w14:paraId="0000006B">
            <w:pPr>
              <w:spacing w:after="120" w:lineRule="auto"/>
              <w:rPr>
                <w:rFonts w:ascii="Arial" w:cs="Arial" w:eastAsia="Arial" w:hAnsi="Arial"/>
                <w:sz w:val="28"/>
                <w:szCs w:val="28"/>
                <w:highlight w:val="white"/>
              </w:rPr>
            </w:pPr>
            <w:r w:rsidDel="00000000" w:rsidR="00000000" w:rsidRPr="00000000">
              <w:rPr>
                <w:rFonts w:ascii="Arial" w:cs="Arial" w:eastAsia="Arial" w:hAnsi="Arial"/>
                <w:sz w:val="28"/>
                <w:szCs w:val="28"/>
                <w:highlight w:val="white"/>
                <w:rtl w:val="0"/>
              </w:rPr>
              <w:t xml:space="preserve">«ҚАРШИ»</w:t>
            </w:r>
          </w:p>
        </w:tc>
        <w:tc>
          <w:tcPr>
            <w:vAlign w:val="bottom"/>
          </w:tcPr>
          <w:p w:rsidR="00000000" w:rsidDel="00000000" w:rsidP="00000000" w:rsidRDefault="00000000" w:rsidRPr="00000000" w14:paraId="0000006C">
            <w:pPr>
              <w:spacing w:after="120" w:lineRule="auto"/>
              <w:rPr>
                <w:rFonts w:ascii="Arial" w:cs="Arial" w:eastAsia="Arial" w:hAnsi="Arial"/>
                <w:sz w:val="28"/>
                <w:szCs w:val="28"/>
                <w:highlight w:val="white"/>
              </w:rPr>
            </w:pPr>
            <w:r w:rsidDel="00000000" w:rsidR="00000000" w:rsidRPr="00000000">
              <w:rPr>
                <w:rFonts w:ascii="Arial" w:cs="Arial" w:eastAsia="Arial" w:hAnsi="Arial"/>
                <w:sz w:val="28"/>
                <w:szCs w:val="28"/>
                <w:highlight w:val="white"/>
                <w:rtl w:val="0"/>
              </w:rPr>
              <w:t xml:space="preserve">0</w:t>
            </w:r>
          </w:p>
        </w:tc>
      </w:tr>
      <w:tr>
        <w:trPr>
          <w:cantSplit w:val="0"/>
          <w:trHeight w:val="167" w:hRule="atLeast"/>
          <w:tblHeader w:val="0"/>
        </w:trPr>
        <w:tc>
          <w:tcPr>
            <w:vAlign w:val="bottom"/>
          </w:tcPr>
          <w:p w:rsidR="00000000" w:rsidDel="00000000" w:rsidP="00000000" w:rsidRDefault="00000000" w:rsidRPr="00000000" w14:paraId="0000006D">
            <w:pPr>
              <w:spacing w:after="120" w:lineRule="auto"/>
              <w:rPr>
                <w:rFonts w:ascii="Arial" w:cs="Arial" w:eastAsia="Arial" w:hAnsi="Arial"/>
                <w:sz w:val="28"/>
                <w:szCs w:val="28"/>
                <w:highlight w:val="white"/>
              </w:rPr>
            </w:pPr>
            <w:r w:rsidDel="00000000" w:rsidR="00000000" w:rsidRPr="00000000">
              <w:rPr>
                <w:rFonts w:ascii="Arial" w:cs="Arial" w:eastAsia="Arial" w:hAnsi="Arial"/>
                <w:sz w:val="28"/>
                <w:szCs w:val="28"/>
                <w:highlight w:val="white"/>
                <w:rtl w:val="0"/>
              </w:rPr>
              <w:t xml:space="preserve">«ОВОЗ БЕРМАДИ»</w:t>
            </w:r>
          </w:p>
        </w:tc>
        <w:tc>
          <w:tcPr>
            <w:vAlign w:val="bottom"/>
          </w:tcPr>
          <w:p w:rsidR="00000000" w:rsidDel="00000000" w:rsidP="00000000" w:rsidRDefault="00000000" w:rsidRPr="00000000" w14:paraId="0000006E">
            <w:pPr>
              <w:spacing w:after="120" w:lineRule="auto"/>
              <w:rPr>
                <w:rFonts w:ascii="Arial" w:cs="Arial" w:eastAsia="Arial" w:hAnsi="Arial"/>
                <w:sz w:val="28"/>
                <w:szCs w:val="28"/>
                <w:highlight w:val="white"/>
              </w:rPr>
            </w:pPr>
            <w:r w:rsidDel="00000000" w:rsidR="00000000" w:rsidRPr="00000000">
              <w:rPr>
                <w:rFonts w:ascii="Arial" w:cs="Arial" w:eastAsia="Arial" w:hAnsi="Arial"/>
                <w:sz w:val="28"/>
                <w:szCs w:val="28"/>
                <w:highlight w:val="white"/>
                <w:rtl w:val="0"/>
              </w:rPr>
              <w:t xml:space="preserve">0</w:t>
            </w:r>
          </w:p>
        </w:tc>
      </w:tr>
    </w:tbl>
    <w:p w:rsidR="00000000" w:rsidDel="00000000" w:rsidP="00000000" w:rsidRDefault="00000000" w:rsidRPr="00000000" w14:paraId="0000006F">
      <w:pPr>
        <w:spacing w:after="120" w:lineRule="auto"/>
        <w:ind w:right="103" w:firstLine="567"/>
        <w:jc w:val="both"/>
        <w:rPr>
          <w:rFonts w:ascii="Arial" w:cs="Arial" w:eastAsia="Arial" w:hAnsi="Arial"/>
          <w:sz w:val="28"/>
          <w:szCs w:val="28"/>
          <w:highlight w:val="white"/>
        </w:rPr>
      </w:pPr>
      <w:r w:rsidDel="00000000" w:rsidR="00000000" w:rsidRPr="00000000">
        <w:rPr>
          <w:rtl w:val="0"/>
        </w:rPr>
      </w:r>
    </w:p>
    <w:p w:rsidR="00000000" w:rsidDel="00000000" w:rsidP="00000000" w:rsidRDefault="00000000" w:rsidRPr="00000000" w14:paraId="00000070">
      <w:pPr>
        <w:numPr>
          <w:ilvl w:val="0"/>
          <w:numId w:val="3"/>
        </w:numPr>
        <w:spacing w:after="120" w:lineRule="auto"/>
        <w:ind w:left="927" w:right="103" w:hanging="360"/>
        <w:jc w:val="both"/>
        <w:rPr>
          <w:rFonts w:ascii="Arial" w:cs="Arial" w:eastAsia="Arial" w:hAnsi="Arial"/>
          <w:sz w:val="28"/>
          <w:szCs w:val="28"/>
        </w:rPr>
      </w:pPr>
      <w:r w:rsidDel="00000000" w:rsidR="00000000" w:rsidRPr="00000000">
        <w:rPr>
          <w:rFonts w:ascii="Arial" w:cs="Arial" w:eastAsia="Arial" w:hAnsi="Arial"/>
          <w:sz w:val="28"/>
          <w:szCs w:val="28"/>
          <w:highlight w:val="white"/>
          <w:rtl w:val="0"/>
        </w:rPr>
        <w:t xml:space="preserve">“AAG-1” манзили этиб Тошкент шаҳри, Яшнобод тумани, Махтумқули (Тараққиёт) кўчаси 64/2 уй</w:t>
      </w:r>
      <w:r w:rsidDel="00000000" w:rsidR="00000000" w:rsidRPr="00000000">
        <w:rPr>
          <w:rFonts w:ascii="Arial" w:cs="Arial" w:eastAsia="Arial" w:hAnsi="Arial"/>
          <w:sz w:val="28"/>
          <w:szCs w:val="28"/>
          <w:rtl w:val="0"/>
        </w:rPr>
        <w:t xml:space="preserve"> манзили тасдиқлансин.</w:t>
      </w:r>
    </w:p>
    <w:p w:rsidR="00000000" w:rsidDel="00000000" w:rsidP="00000000" w:rsidRDefault="00000000" w:rsidRPr="00000000" w14:paraId="00000071">
      <w:pPr>
        <w:spacing w:after="120" w:lineRule="auto"/>
        <w:ind w:right="103" w:firstLine="567"/>
        <w:jc w:val="both"/>
        <w:rPr>
          <w:rFonts w:ascii="Arial" w:cs="Arial" w:eastAsia="Arial" w:hAnsi="Arial"/>
          <w:b w:val="1"/>
          <w:sz w:val="28"/>
          <w:szCs w:val="28"/>
        </w:rPr>
      </w:pPr>
      <w:r w:rsidDel="00000000" w:rsidR="00000000" w:rsidRPr="00000000">
        <w:rPr>
          <w:rtl w:val="0"/>
        </w:rPr>
      </w:r>
    </w:p>
    <w:p w:rsidR="00000000" w:rsidDel="00000000" w:rsidP="00000000" w:rsidRDefault="00000000" w:rsidRPr="00000000" w14:paraId="00000072">
      <w:pPr>
        <w:spacing w:after="120" w:lineRule="auto"/>
        <w:ind w:right="103" w:firstLine="567"/>
        <w:jc w:val="center"/>
        <w:rPr>
          <w:rFonts w:ascii="Arial" w:cs="Arial" w:eastAsia="Arial" w:hAnsi="Arial"/>
          <w:b w:val="1"/>
          <w:sz w:val="28"/>
          <w:szCs w:val="28"/>
        </w:rPr>
      </w:pPr>
      <w:r w:rsidDel="00000000" w:rsidR="00000000" w:rsidRPr="00000000">
        <w:rPr>
          <w:rFonts w:ascii="Arial" w:cs="Arial" w:eastAsia="Arial" w:hAnsi="Arial"/>
          <w:b w:val="1"/>
          <w:sz w:val="28"/>
          <w:szCs w:val="28"/>
          <w:rtl w:val="0"/>
        </w:rPr>
        <w:t xml:space="preserve">Кун тартибидаги бешинчи масала</w:t>
      </w:r>
    </w:p>
    <w:p w:rsidR="00000000" w:rsidDel="00000000" w:rsidP="00000000" w:rsidRDefault="00000000" w:rsidRPr="00000000" w14:paraId="00000073">
      <w:pPr>
        <w:spacing w:after="120" w:lineRule="auto"/>
        <w:ind w:right="103" w:firstLine="567"/>
        <w:jc w:val="both"/>
        <w:rPr>
          <w:rFonts w:ascii="Arial" w:cs="Arial" w:eastAsia="Arial" w:hAnsi="Arial"/>
          <w:b w:val="1"/>
          <w:sz w:val="28"/>
          <w:szCs w:val="28"/>
          <w:highlight w:val="white"/>
        </w:rPr>
      </w:pPr>
      <w:r w:rsidDel="00000000" w:rsidR="00000000" w:rsidRPr="00000000">
        <w:rPr>
          <w:rFonts w:ascii="Arial" w:cs="Arial" w:eastAsia="Arial" w:hAnsi="Arial"/>
          <w:b w:val="1"/>
          <w:sz w:val="28"/>
          <w:szCs w:val="28"/>
          <w:rtl w:val="0"/>
        </w:rPr>
        <w:t xml:space="preserve">Йиғилиш раиси </w:t>
      </w:r>
      <w:r w:rsidDel="00000000" w:rsidR="00000000" w:rsidRPr="00000000">
        <w:rPr>
          <w:rFonts w:ascii="Arial" w:cs="Arial" w:eastAsia="Arial" w:hAnsi="Arial"/>
          <w:sz w:val="28"/>
          <w:szCs w:val="28"/>
          <w:highlight w:val="white"/>
          <w:rtl w:val="0"/>
        </w:rPr>
        <w:t xml:space="preserve">Уринова Ирода Атабековна</w:t>
      </w:r>
      <w:r w:rsidDel="00000000" w:rsidR="00000000" w:rsidRPr="00000000">
        <w:rPr>
          <w:rFonts w:ascii="Arial" w:cs="Arial" w:eastAsia="Arial" w:hAnsi="Arial"/>
          <w:b w:val="1"/>
          <w:sz w:val="28"/>
          <w:szCs w:val="28"/>
          <w:highlight w:val="white"/>
          <w:rtl w:val="0"/>
        </w:rPr>
        <w:t xml:space="preserve">.</w:t>
      </w:r>
    </w:p>
    <w:p w:rsidR="00000000" w:rsidDel="00000000" w:rsidP="00000000" w:rsidRDefault="00000000" w:rsidRPr="00000000" w14:paraId="00000074">
      <w:pPr>
        <w:spacing w:after="120" w:lineRule="auto"/>
        <w:ind w:right="103" w:firstLine="567"/>
        <w:jc w:val="both"/>
        <w:rPr>
          <w:rFonts w:ascii="Arial" w:cs="Arial" w:eastAsia="Arial" w:hAnsi="Arial"/>
          <w:sz w:val="28"/>
          <w:szCs w:val="28"/>
          <w:highlight w:val="white"/>
        </w:rPr>
      </w:pPr>
      <w:r w:rsidDel="00000000" w:rsidR="00000000" w:rsidRPr="00000000">
        <w:rPr>
          <w:rFonts w:ascii="Arial" w:cs="Arial" w:eastAsia="Arial" w:hAnsi="Arial"/>
          <w:sz w:val="28"/>
          <w:szCs w:val="28"/>
          <w:highlight w:val="white"/>
          <w:rtl w:val="0"/>
        </w:rPr>
        <w:t xml:space="preserve">Сўзга чиқувчи йиғилиш иштирокчиларига янги ташкил этилаётган “AAG-1”</w:t>
      </w:r>
      <w:r w:rsidDel="00000000" w:rsidR="00000000" w:rsidRPr="00000000">
        <w:rPr>
          <w:rFonts w:ascii="Arial" w:cs="Arial" w:eastAsia="Arial" w:hAnsi="Arial"/>
          <w:sz w:val="28"/>
          <w:szCs w:val="28"/>
          <w:rtl w:val="0"/>
        </w:rPr>
        <w:t xml:space="preserve"> МЧЖ инвестиция компанияси сифатида таъсисчиларнинг устав капиталига киритган сармояларини “Akfa Aliminium” МЧЖ устав капиталанинг бир қисмини сотиб олиши ва ундан олинган дивиденд даромадини таъсисчилар ўртасида тақсимлашни мақсад қилганлигини кўрсатд</w:t>
      </w:r>
      <w:r w:rsidDel="00000000" w:rsidR="00000000" w:rsidRPr="00000000">
        <w:rPr>
          <w:rFonts w:ascii="Arial" w:cs="Arial" w:eastAsia="Arial" w:hAnsi="Arial"/>
          <w:sz w:val="28"/>
          <w:szCs w:val="28"/>
          <w:highlight w:val="white"/>
          <w:rtl w:val="0"/>
        </w:rPr>
        <w:t xml:space="preserve">и. Бошқа фаолияти билан шуғулланмайди.</w:t>
      </w:r>
    </w:p>
    <w:p w:rsidR="00000000" w:rsidDel="00000000" w:rsidP="00000000" w:rsidRDefault="00000000" w:rsidRPr="00000000" w14:paraId="00000075">
      <w:pPr>
        <w:spacing w:after="120" w:lineRule="auto"/>
        <w:ind w:right="103" w:firstLine="567"/>
        <w:jc w:val="both"/>
        <w:rPr>
          <w:rFonts w:ascii="Arial" w:cs="Arial" w:eastAsia="Arial" w:hAnsi="Arial"/>
          <w:sz w:val="28"/>
          <w:szCs w:val="28"/>
          <w:highlight w:val="white"/>
        </w:rPr>
      </w:pPr>
      <w:r w:rsidDel="00000000" w:rsidR="00000000" w:rsidRPr="00000000">
        <w:rPr>
          <w:rFonts w:ascii="Arial" w:cs="Arial" w:eastAsia="Arial" w:hAnsi="Arial"/>
          <w:sz w:val="28"/>
          <w:szCs w:val="28"/>
          <w:highlight w:val="white"/>
          <w:rtl w:val="0"/>
        </w:rPr>
        <w:t xml:space="preserve">Ўз навбатида, “AAG-1” МЧЖ сотиб олган “Akfa Aliminium” МЧЖ устав капиталидаги улушнинг бир қисмини бошқариш, унинг таъсисчилари умумий йиғилишида овоз бериш ҳуқуқи билан қатнашиш ва таъсисчиларнинг манфаатларини доимий равишда таъминлаб бориш талаб этилади.</w:t>
      </w:r>
    </w:p>
    <w:p w:rsidR="00000000" w:rsidDel="00000000" w:rsidP="00000000" w:rsidRDefault="00000000" w:rsidRPr="00000000" w14:paraId="00000076">
      <w:pPr>
        <w:spacing w:after="120" w:lineRule="auto"/>
        <w:ind w:right="103" w:firstLine="567"/>
        <w:jc w:val="both"/>
        <w:rPr>
          <w:rFonts w:ascii="Arial" w:cs="Arial" w:eastAsia="Arial" w:hAnsi="Arial"/>
          <w:sz w:val="28"/>
          <w:szCs w:val="28"/>
        </w:rPr>
      </w:pPr>
      <w:r w:rsidDel="00000000" w:rsidR="00000000" w:rsidRPr="00000000">
        <w:rPr>
          <w:rFonts w:ascii="Arial" w:cs="Arial" w:eastAsia="Arial" w:hAnsi="Arial"/>
          <w:sz w:val="28"/>
          <w:szCs w:val="28"/>
          <w:highlight w:val="white"/>
          <w:rtl w:val="0"/>
        </w:rPr>
        <w:t xml:space="preserve">Шу мақсадда, янги ташкил этиладиган “AAG-1</w:t>
      </w:r>
      <w:r w:rsidDel="00000000" w:rsidR="00000000" w:rsidRPr="00000000">
        <w:rPr>
          <w:rFonts w:ascii="Arial" w:cs="Arial" w:eastAsia="Arial" w:hAnsi="Arial"/>
          <w:sz w:val="28"/>
          <w:szCs w:val="28"/>
          <w:rtl w:val="0"/>
        </w:rPr>
        <w:t xml:space="preserve">” МЧЖ бошқарувини ишончли бошқарувга бериш таклифини билдирди.</w:t>
      </w:r>
    </w:p>
    <w:p w:rsidR="00000000" w:rsidDel="00000000" w:rsidP="00000000" w:rsidRDefault="00000000" w:rsidRPr="00000000" w14:paraId="00000077">
      <w:pPr>
        <w:spacing w:after="120" w:lineRule="auto"/>
        <w:ind w:right="103" w:firstLine="567"/>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Ишончли бошқарувчи сифатида “WAY II Management” МЧЖни таклиф этди.</w:t>
      </w:r>
    </w:p>
    <w:p w:rsidR="00000000" w:rsidDel="00000000" w:rsidP="00000000" w:rsidRDefault="00000000" w:rsidRPr="00000000" w14:paraId="00000078">
      <w:pPr>
        <w:spacing w:after="120" w:lineRule="auto"/>
        <w:ind w:right="103" w:firstLine="567"/>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Ўзбекистон Республикасининг Фуқаролик кодекси 851 моддасига кўра, ишончли бошқариш объектлари корхоналар ва бошқа мол-мулк комплекслари, кўчмас мулкка мансуб бўлган алоҳида объектлар, қимматли қоғозлар, алоҳида ҳуқуқлар ва бошқа мол-мулкдан иборат бўлиши мумкин.</w:t>
      </w:r>
    </w:p>
    <w:p w:rsidR="00000000" w:rsidDel="00000000" w:rsidP="00000000" w:rsidRDefault="00000000" w:rsidRPr="00000000" w14:paraId="00000079">
      <w:pPr>
        <w:spacing w:after="120" w:lineRule="auto"/>
        <w:ind w:right="103" w:firstLine="567"/>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Ўзбекистон Республикасининг “Масъулияти чекланган ва қўшимча масъулиятли жамиятлари тўғрисида”ги қонуни 39 моддасига кўра, иштирокчилар умумий йиғилишининг қарорига кўра жамият ижроия органининг ваколатлари шартномага кўра тижорат ташкилотига (ишончли бошқарувчига) берилиши мумкин. Тузиладиган шартноманинг шартлари жамият кузатув кенгаши томонидан, кузатув кенгаши мавжуд бўлмаганда эса, агар жамият уставида ўзгача қоида назарда тутилмаган бўлса, иштирокчиларнинг умумий йиғилиши томонидан тасдиқланади деб белгиланган.</w:t>
      </w:r>
    </w:p>
    <w:p w:rsidR="00000000" w:rsidDel="00000000" w:rsidP="00000000" w:rsidRDefault="00000000" w:rsidRPr="00000000" w14:paraId="0000007A">
      <w:pPr>
        <w:spacing w:after="120" w:lineRule="auto"/>
        <w:ind w:right="103" w:firstLine="567"/>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Таклиф этилаётган ҳолатда, жамият ижро органини ташкил этиш ва унинг фаолиятини таъминлаш ишончли бошқарувчи томонидан ва унинг ҳисобидан амалга оширилади.</w:t>
      </w:r>
    </w:p>
    <w:p w:rsidR="00000000" w:rsidDel="00000000" w:rsidP="00000000" w:rsidRDefault="00000000" w:rsidRPr="00000000" w14:paraId="0000007B">
      <w:pPr>
        <w:spacing w:after="120" w:lineRule="auto"/>
        <w:ind w:right="103" w:firstLine="567"/>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Ишончли бошқарувчи хизматига ҳақ тўлаш ишончли бошқарув шартномасига мувофиқ белгиланади. Бунда, тўланадиган ҳақ миқдори, ишончли бошқарувчи ҳамда таъсисчилар ўртасида тузиладиган улушни ишончли бошқариш шартномасида белгилаб ўтилади.</w:t>
      </w:r>
    </w:p>
    <w:p w:rsidR="00000000" w:rsidDel="00000000" w:rsidP="00000000" w:rsidRDefault="00000000" w:rsidRPr="00000000" w14:paraId="0000007C">
      <w:pPr>
        <w:spacing w:after="120" w:lineRule="auto"/>
        <w:ind w:right="103" w:firstLine="567"/>
        <w:jc w:val="both"/>
        <w:rPr>
          <w:rFonts w:ascii="Arial" w:cs="Arial" w:eastAsia="Arial" w:hAnsi="Arial"/>
          <w:sz w:val="28"/>
          <w:szCs w:val="28"/>
          <w:highlight w:val="white"/>
        </w:rPr>
      </w:pPr>
      <w:r w:rsidDel="00000000" w:rsidR="00000000" w:rsidRPr="00000000">
        <w:rPr>
          <w:rFonts w:ascii="Arial" w:cs="Arial" w:eastAsia="Arial" w:hAnsi="Arial"/>
          <w:sz w:val="28"/>
          <w:szCs w:val="28"/>
          <w:rtl w:val="0"/>
        </w:rPr>
        <w:t xml:space="preserve">Йиғилиш раиси таъсисчилардан </w:t>
      </w:r>
      <w:r w:rsidDel="00000000" w:rsidR="00000000" w:rsidRPr="00000000">
        <w:rPr>
          <w:rFonts w:ascii="Arial" w:cs="Arial" w:eastAsia="Arial" w:hAnsi="Arial"/>
          <w:sz w:val="28"/>
          <w:szCs w:val="28"/>
          <w:highlight w:val="white"/>
          <w:rtl w:val="0"/>
        </w:rPr>
        <w:t xml:space="preserve">“AAG-1” МЧЖ устав капиталидаги улушларни ва жамият бошқарувини ишончли бошқарувга бериш масаласини кўриб чиқишни таклиф этди.</w:t>
      </w:r>
    </w:p>
    <w:p w:rsidR="00000000" w:rsidDel="00000000" w:rsidP="00000000" w:rsidRDefault="00000000" w:rsidRPr="00000000" w14:paraId="0000007D">
      <w:pPr>
        <w:spacing w:after="120" w:lineRule="auto"/>
        <w:ind w:right="103" w:firstLine="567"/>
        <w:jc w:val="both"/>
        <w:rPr>
          <w:rFonts w:ascii="Arial" w:cs="Arial" w:eastAsia="Arial" w:hAnsi="Arial"/>
          <w:sz w:val="28"/>
          <w:szCs w:val="28"/>
          <w:highlight w:val="white"/>
        </w:rPr>
      </w:pPr>
      <w:r w:rsidDel="00000000" w:rsidR="00000000" w:rsidRPr="00000000">
        <w:rPr>
          <w:rFonts w:ascii="Arial" w:cs="Arial" w:eastAsia="Arial" w:hAnsi="Arial"/>
          <w:sz w:val="28"/>
          <w:szCs w:val="28"/>
          <w:highlight w:val="white"/>
          <w:rtl w:val="0"/>
        </w:rPr>
        <w:t xml:space="preserve">Йиғилиш раиси кун тартибидаги масалани овозга қўйди.</w:t>
      </w:r>
    </w:p>
    <w:p w:rsidR="00000000" w:rsidDel="00000000" w:rsidP="00000000" w:rsidRDefault="00000000" w:rsidRPr="00000000" w14:paraId="0000007E">
      <w:pPr>
        <w:spacing w:after="120" w:lineRule="auto"/>
        <w:ind w:firstLine="840"/>
        <w:jc w:val="both"/>
        <w:rPr>
          <w:rFonts w:ascii="Arial" w:cs="Arial" w:eastAsia="Arial" w:hAnsi="Arial"/>
          <w:sz w:val="28"/>
          <w:szCs w:val="28"/>
          <w:highlight w:val="white"/>
        </w:rPr>
      </w:pPr>
      <w:r w:rsidDel="00000000" w:rsidR="00000000" w:rsidRPr="00000000">
        <w:rPr>
          <w:rFonts w:ascii="Arial" w:cs="Arial" w:eastAsia="Arial" w:hAnsi="Arial"/>
          <w:sz w:val="28"/>
          <w:szCs w:val="28"/>
          <w:highlight w:val="white"/>
          <w:rtl w:val="0"/>
        </w:rPr>
        <w:t xml:space="preserve">Овоз бериш натижалари </w:t>
      </w:r>
    </w:p>
    <w:tbl>
      <w:tblPr>
        <w:tblStyle w:val="Table8"/>
        <w:tblW w:w="7765.0" w:type="dxa"/>
        <w:jc w:val="left"/>
        <w:tblInd w:w="67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85"/>
        <w:gridCol w:w="4680"/>
        <w:tblGridChange w:id="0">
          <w:tblGrid>
            <w:gridCol w:w="3085"/>
            <w:gridCol w:w="4680"/>
          </w:tblGrid>
        </w:tblGridChange>
      </w:tblGrid>
      <w:tr>
        <w:trPr>
          <w:cantSplit w:val="0"/>
          <w:trHeight w:val="131" w:hRule="atLeast"/>
          <w:tblHeader w:val="0"/>
        </w:trPr>
        <w:tc>
          <w:tcPr>
            <w:vAlign w:val="bottom"/>
          </w:tcPr>
          <w:p w:rsidR="00000000" w:rsidDel="00000000" w:rsidP="00000000" w:rsidRDefault="00000000" w:rsidRPr="00000000" w14:paraId="0000007F">
            <w:pPr>
              <w:spacing w:after="120" w:lineRule="auto"/>
              <w:rPr>
                <w:rFonts w:ascii="Arial" w:cs="Arial" w:eastAsia="Arial" w:hAnsi="Arial"/>
                <w:sz w:val="28"/>
                <w:szCs w:val="28"/>
                <w:highlight w:val="white"/>
              </w:rPr>
            </w:pPr>
            <w:r w:rsidDel="00000000" w:rsidR="00000000" w:rsidRPr="00000000">
              <w:rPr>
                <w:rFonts w:ascii="Arial" w:cs="Arial" w:eastAsia="Arial" w:hAnsi="Arial"/>
                <w:sz w:val="28"/>
                <w:szCs w:val="28"/>
                <w:highlight w:val="white"/>
                <w:rtl w:val="0"/>
              </w:rPr>
              <w:t xml:space="preserve"> «РОЗИ»</w:t>
            </w:r>
          </w:p>
        </w:tc>
        <w:tc>
          <w:tcPr>
            <w:vAlign w:val="bottom"/>
          </w:tcPr>
          <w:p w:rsidR="00000000" w:rsidDel="00000000" w:rsidP="00000000" w:rsidRDefault="00000000" w:rsidRPr="00000000" w14:paraId="00000080">
            <w:pPr>
              <w:spacing w:after="120" w:lineRule="auto"/>
              <w:rPr>
                <w:rFonts w:ascii="Arial" w:cs="Arial" w:eastAsia="Arial" w:hAnsi="Arial"/>
                <w:sz w:val="28"/>
                <w:szCs w:val="28"/>
                <w:highlight w:val="white"/>
              </w:rPr>
            </w:pPr>
            <w:r w:rsidDel="00000000" w:rsidR="00000000" w:rsidRPr="00000000">
              <w:rPr>
                <w:rFonts w:ascii="Arial" w:cs="Arial" w:eastAsia="Arial" w:hAnsi="Arial"/>
                <w:sz w:val="28"/>
                <w:szCs w:val="28"/>
                <w:highlight w:val="white"/>
                <w:rtl w:val="0"/>
              </w:rPr>
              <w:t xml:space="preserve">100</w:t>
            </w:r>
          </w:p>
        </w:tc>
      </w:tr>
      <w:tr>
        <w:trPr>
          <w:cantSplit w:val="0"/>
          <w:trHeight w:val="149" w:hRule="atLeast"/>
          <w:tblHeader w:val="0"/>
        </w:trPr>
        <w:tc>
          <w:tcPr>
            <w:vAlign w:val="bottom"/>
          </w:tcPr>
          <w:p w:rsidR="00000000" w:rsidDel="00000000" w:rsidP="00000000" w:rsidRDefault="00000000" w:rsidRPr="00000000" w14:paraId="00000081">
            <w:pPr>
              <w:spacing w:after="120" w:lineRule="auto"/>
              <w:rPr>
                <w:rFonts w:ascii="Arial" w:cs="Arial" w:eastAsia="Arial" w:hAnsi="Arial"/>
                <w:sz w:val="28"/>
                <w:szCs w:val="28"/>
                <w:highlight w:val="white"/>
              </w:rPr>
            </w:pPr>
            <w:r w:rsidDel="00000000" w:rsidR="00000000" w:rsidRPr="00000000">
              <w:rPr>
                <w:rFonts w:ascii="Arial" w:cs="Arial" w:eastAsia="Arial" w:hAnsi="Arial"/>
                <w:sz w:val="28"/>
                <w:szCs w:val="28"/>
                <w:highlight w:val="white"/>
                <w:rtl w:val="0"/>
              </w:rPr>
              <w:t xml:space="preserve">«ҚАРШИ»</w:t>
            </w:r>
          </w:p>
        </w:tc>
        <w:tc>
          <w:tcPr>
            <w:vAlign w:val="bottom"/>
          </w:tcPr>
          <w:p w:rsidR="00000000" w:rsidDel="00000000" w:rsidP="00000000" w:rsidRDefault="00000000" w:rsidRPr="00000000" w14:paraId="00000082">
            <w:pPr>
              <w:spacing w:after="120" w:lineRule="auto"/>
              <w:rPr>
                <w:rFonts w:ascii="Arial" w:cs="Arial" w:eastAsia="Arial" w:hAnsi="Arial"/>
                <w:sz w:val="28"/>
                <w:szCs w:val="28"/>
                <w:highlight w:val="white"/>
              </w:rPr>
            </w:pPr>
            <w:r w:rsidDel="00000000" w:rsidR="00000000" w:rsidRPr="00000000">
              <w:rPr>
                <w:rFonts w:ascii="Arial" w:cs="Arial" w:eastAsia="Arial" w:hAnsi="Arial"/>
                <w:sz w:val="28"/>
                <w:szCs w:val="28"/>
                <w:highlight w:val="white"/>
                <w:rtl w:val="0"/>
              </w:rPr>
              <w:t xml:space="preserve">0</w:t>
            </w:r>
          </w:p>
        </w:tc>
      </w:tr>
      <w:tr>
        <w:trPr>
          <w:cantSplit w:val="0"/>
          <w:trHeight w:val="167" w:hRule="atLeast"/>
          <w:tblHeader w:val="0"/>
        </w:trPr>
        <w:tc>
          <w:tcPr>
            <w:vAlign w:val="bottom"/>
          </w:tcPr>
          <w:p w:rsidR="00000000" w:rsidDel="00000000" w:rsidP="00000000" w:rsidRDefault="00000000" w:rsidRPr="00000000" w14:paraId="00000083">
            <w:pPr>
              <w:spacing w:after="120" w:lineRule="auto"/>
              <w:rPr>
                <w:rFonts w:ascii="Arial" w:cs="Arial" w:eastAsia="Arial" w:hAnsi="Arial"/>
                <w:sz w:val="28"/>
                <w:szCs w:val="28"/>
                <w:highlight w:val="white"/>
              </w:rPr>
            </w:pPr>
            <w:r w:rsidDel="00000000" w:rsidR="00000000" w:rsidRPr="00000000">
              <w:rPr>
                <w:rFonts w:ascii="Arial" w:cs="Arial" w:eastAsia="Arial" w:hAnsi="Arial"/>
                <w:sz w:val="28"/>
                <w:szCs w:val="28"/>
                <w:highlight w:val="white"/>
                <w:rtl w:val="0"/>
              </w:rPr>
              <w:t xml:space="preserve">«ОВОЗ БЕРМАДИ»</w:t>
            </w:r>
          </w:p>
        </w:tc>
        <w:tc>
          <w:tcPr>
            <w:vAlign w:val="bottom"/>
          </w:tcPr>
          <w:p w:rsidR="00000000" w:rsidDel="00000000" w:rsidP="00000000" w:rsidRDefault="00000000" w:rsidRPr="00000000" w14:paraId="00000084">
            <w:pPr>
              <w:spacing w:after="120" w:lineRule="auto"/>
              <w:rPr>
                <w:rFonts w:ascii="Arial" w:cs="Arial" w:eastAsia="Arial" w:hAnsi="Arial"/>
                <w:sz w:val="28"/>
                <w:szCs w:val="28"/>
                <w:highlight w:val="white"/>
              </w:rPr>
            </w:pPr>
            <w:r w:rsidDel="00000000" w:rsidR="00000000" w:rsidRPr="00000000">
              <w:rPr>
                <w:rFonts w:ascii="Arial" w:cs="Arial" w:eastAsia="Arial" w:hAnsi="Arial"/>
                <w:sz w:val="28"/>
                <w:szCs w:val="28"/>
                <w:highlight w:val="white"/>
                <w:rtl w:val="0"/>
              </w:rPr>
              <w:t xml:space="preserve">0</w:t>
            </w:r>
          </w:p>
        </w:tc>
      </w:tr>
    </w:tbl>
    <w:p w:rsidR="00000000" w:rsidDel="00000000" w:rsidP="00000000" w:rsidRDefault="00000000" w:rsidRPr="00000000" w14:paraId="00000085">
      <w:pPr>
        <w:spacing w:after="120" w:lineRule="auto"/>
        <w:ind w:right="103" w:firstLine="567"/>
        <w:jc w:val="both"/>
        <w:rPr>
          <w:rFonts w:ascii="Arial" w:cs="Arial" w:eastAsia="Arial" w:hAnsi="Arial"/>
          <w:sz w:val="28"/>
          <w:szCs w:val="28"/>
        </w:rPr>
      </w:pPr>
      <w:r w:rsidDel="00000000" w:rsidR="00000000" w:rsidRPr="00000000">
        <w:rPr>
          <w:rtl w:val="0"/>
        </w:rPr>
      </w:r>
    </w:p>
    <w:p w:rsidR="00000000" w:rsidDel="00000000" w:rsidP="00000000" w:rsidRDefault="00000000" w:rsidRPr="00000000" w14:paraId="00000086">
      <w:pPr>
        <w:numPr>
          <w:ilvl w:val="0"/>
          <w:numId w:val="3"/>
        </w:numPr>
        <w:spacing w:after="120" w:lineRule="auto"/>
        <w:ind w:left="927" w:right="103" w:hanging="360"/>
        <w:jc w:val="both"/>
        <w:rPr>
          <w:rFonts w:ascii="Arial" w:cs="Arial" w:eastAsia="Arial" w:hAnsi="Arial"/>
          <w:sz w:val="28"/>
          <w:szCs w:val="28"/>
          <w:highlight w:val="white"/>
        </w:rPr>
      </w:pPr>
      <w:r w:rsidDel="00000000" w:rsidR="00000000" w:rsidRPr="00000000">
        <w:rPr>
          <w:rFonts w:ascii="Arial" w:cs="Arial" w:eastAsia="Arial" w:hAnsi="Arial"/>
          <w:sz w:val="28"/>
          <w:szCs w:val="28"/>
          <w:highlight w:val="white"/>
          <w:rtl w:val="0"/>
        </w:rPr>
        <w:t xml:space="preserve">“AAG-1” МЧЖ устав капиталидаги таъсисчиларга тегишли улушларни “WAY II Management” МЧЖга ишончли бошқарув шартномаси асосида топшириш таклифи маъқуллансин.</w:t>
      </w:r>
    </w:p>
    <w:p w:rsidR="00000000" w:rsidDel="00000000" w:rsidP="00000000" w:rsidRDefault="00000000" w:rsidRPr="00000000" w14:paraId="00000087">
      <w:pPr>
        <w:numPr>
          <w:ilvl w:val="0"/>
          <w:numId w:val="3"/>
        </w:numPr>
        <w:spacing w:after="120" w:lineRule="auto"/>
        <w:ind w:left="927" w:right="103" w:hanging="360"/>
        <w:jc w:val="both"/>
        <w:rPr>
          <w:rFonts w:ascii="Arial" w:cs="Arial" w:eastAsia="Arial" w:hAnsi="Arial"/>
          <w:sz w:val="28"/>
          <w:szCs w:val="28"/>
          <w:highlight w:val="white"/>
        </w:rPr>
      </w:pPr>
      <w:r w:rsidDel="00000000" w:rsidR="00000000" w:rsidRPr="00000000">
        <w:rPr>
          <w:rFonts w:ascii="Arial" w:cs="Arial" w:eastAsia="Arial" w:hAnsi="Arial"/>
          <w:sz w:val="28"/>
          <w:szCs w:val="28"/>
          <w:highlight w:val="white"/>
          <w:rtl w:val="0"/>
        </w:rPr>
        <w:t xml:space="preserve">“AAG-1” МЧЖ таъсисчилари улушларини бошқариш бўйича ишончли бошқарувчи этиб “WAY II Management” МЧЖ тасдиқлансин. </w:t>
      </w:r>
    </w:p>
    <w:p w:rsidR="00000000" w:rsidDel="00000000" w:rsidP="00000000" w:rsidRDefault="00000000" w:rsidRPr="00000000" w14:paraId="00000088">
      <w:pPr>
        <w:numPr>
          <w:ilvl w:val="0"/>
          <w:numId w:val="3"/>
        </w:numPr>
        <w:spacing w:after="120" w:lineRule="auto"/>
        <w:ind w:left="927" w:right="103" w:hanging="360"/>
        <w:jc w:val="both"/>
        <w:rPr>
          <w:rFonts w:ascii="Arial" w:cs="Arial" w:eastAsia="Arial" w:hAnsi="Arial"/>
          <w:sz w:val="28"/>
          <w:szCs w:val="28"/>
        </w:rPr>
      </w:pPr>
      <w:r w:rsidDel="00000000" w:rsidR="00000000" w:rsidRPr="00000000">
        <w:rPr>
          <w:rFonts w:ascii="Arial" w:cs="Arial" w:eastAsia="Arial" w:hAnsi="Arial"/>
          <w:sz w:val="28"/>
          <w:szCs w:val="28"/>
          <w:highlight w:val="white"/>
          <w:rtl w:val="0"/>
        </w:rPr>
        <w:t xml:space="preserve">“AAG-1”</w:t>
      </w:r>
      <w:r w:rsidDel="00000000" w:rsidR="00000000" w:rsidRPr="00000000">
        <w:rPr>
          <w:rFonts w:ascii="Arial" w:cs="Arial" w:eastAsia="Arial" w:hAnsi="Arial"/>
          <w:sz w:val="28"/>
          <w:szCs w:val="28"/>
          <w:rtl w:val="0"/>
        </w:rPr>
        <w:t xml:space="preserve"> МЧЖнинг ижро органи ваколатлари “WAY II Management” МЧЖга берилсин.</w:t>
      </w:r>
    </w:p>
    <w:p w:rsidR="00000000" w:rsidDel="00000000" w:rsidP="00000000" w:rsidRDefault="00000000" w:rsidRPr="00000000" w14:paraId="00000089">
      <w:pPr>
        <w:spacing w:after="120" w:lineRule="auto"/>
        <w:ind w:right="103"/>
        <w:jc w:val="both"/>
        <w:rPr>
          <w:rFonts w:ascii="Arial" w:cs="Arial" w:eastAsia="Arial" w:hAnsi="Arial"/>
          <w:sz w:val="28"/>
          <w:szCs w:val="28"/>
        </w:rPr>
      </w:pPr>
      <w:r w:rsidDel="00000000" w:rsidR="00000000" w:rsidRPr="00000000">
        <w:rPr>
          <w:rtl w:val="0"/>
        </w:rPr>
      </w:r>
    </w:p>
    <w:p w:rsidR="00000000" w:rsidDel="00000000" w:rsidP="00000000" w:rsidRDefault="00000000" w:rsidRPr="00000000" w14:paraId="0000008A">
      <w:pPr>
        <w:spacing w:after="120" w:lineRule="auto"/>
        <w:ind w:right="103" w:firstLine="567"/>
        <w:jc w:val="center"/>
        <w:rPr>
          <w:rFonts w:ascii="Arial" w:cs="Arial" w:eastAsia="Arial" w:hAnsi="Arial"/>
          <w:b w:val="1"/>
          <w:sz w:val="28"/>
          <w:szCs w:val="28"/>
        </w:rPr>
      </w:pPr>
      <w:r w:rsidDel="00000000" w:rsidR="00000000" w:rsidRPr="00000000">
        <w:rPr>
          <w:rFonts w:ascii="Arial" w:cs="Arial" w:eastAsia="Arial" w:hAnsi="Arial"/>
          <w:b w:val="1"/>
          <w:sz w:val="28"/>
          <w:szCs w:val="28"/>
          <w:rtl w:val="0"/>
        </w:rPr>
        <w:t xml:space="preserve">Кун тартибидаги олтинчи масала</w:t>
      </w:r>
    </w:p>
    <w:p w:rsidR="00000000" w:rsidDel="00000000" w:rsidP="00000000" w:rsidRDefault="00000000" w:rsidRPr="00000000" w14:paraId="0000008B">
      <w:pPr>
        <w:spacing w:after="120" w:lineRule="auto"/>
        <w:ind w:right="103" w:firstLine="567"/>
        <w:jc w:val="both"/>
        <w:rPr>
          <w:rFonts w:ascii="Arial" w:cs="Arial" w:eastAsia="Arial" w:hAnsi="Arial"/>
          <w:b w:val="1"/>
          <w:sz w:val="28"/>
          <w:szCs w:val="28"/>
          <w:highlight w:val="white"/>
        </w:rPr>
      </w:pPr>
      <w:r w:rsidDel="00000000" w:rsidR="00000000" w:rsidRPr="00000000">
        <w:rPr>
          <w:rFonts w:ascii="Arial" w:cs="Arial" w:eastAsia="Arial" w:hAnsi="Arial"/>
          <w:b w:val="1"/>
          <w:sz w:val="28"/>
          <w:szCs w:val="28"/>
          <w:rtl w:val="0"/>
        </w:rPr>
        <w:t xml:space="preserve">Йиғилиш раиси </w:t>
      </w:r>
      <w:r w:rsidDel="00000000" w:rsidR="00000000" w:rsidRPr="00000000">
        <w:rPr>
          <w:rFonts w:ascii="Arial" w:cs="Arial" w:eastAsia="Arial" w:hAnsi="Arial"/>
          <w:sz w:val="28"/>
          <w:szCs w:val="28"/>
          <w:highlight w:val="white"/>
          <w:rtl w:val="0"/>
        </w:rPr>
        <w:t xml:space="preserve">Уринова Ирода Атабековна.</w:t>
      </w:r>
      <w:r w:rsidDel="00000000" w:rsidR="00000000" w:rsidRPr="00000000">
        <w:rPr>
          <w:rtl w:val="0"/>
        </w:rPr>
      </w:r>
    </w:p>
    <w:p w:rsidR="00000000" w:rsidDel="00000000" w:rsidP="00000000" w:rsidRDefault="00000000" w:rsidRPr="00000000" w14:paraId="0000008C">
      <w:pPr>
        <w:spacing w:after="120" w:lineRule="auto"/>
        <w:ind w:right="103" w:firstLine="567"/>
        <w:jc w:val="both"/>
        <w:rPr>
          <w:rFonts w:ascii="Arial" w:cs="Arial" w:eastAsia="Arial" w:hAnsi="Arial"/>
          <w:sz w:val="28"/>
          <w:szCs w:val="28"/>
        </w:rPr>
      </w:pPr>
      <w:r w:rsidDel="00000000" w:rsidR="00000000" w:rsidRPr="00000000">
        <w:rPr>
          <w:rFonts w:ascii="Arial" w:cs="Arial" w:eastAsia="Arial" w:hAnsi="Arial"/>
          <w:sz w:val="28"/>
          <w:szCs w:val="28"/>
          <w:highlight w:val="white"/>
          <w:rtl w:val="0"/>
        </w:rPr>
        <w:t xml:space="preserve">Сўзга чиқувчи йиғилиш иштирокчиларига янги ташкил этилаётган “AAG-1” МЧЖ инвестиция компанияси директори лавозимига АА7969513 серия рақамли паспортга эга бўлган Тошкент шаҳри,Миробод тумани,</w:t>
      </w:r>
      <w:r w:rsidDel="00000000" w:rsidR="00000000" w:rsidRPr="00000000">
        <w:rPr>
          <w:highlight w:val="white"/>
          <w:rtl w:val="0"/>
        </w:rPr>
        <w:t xml:space="preserve"> </w:t>
      </w:r>
      <w:r w:rsidDel="00000000" w:rsidR="00000000" w:rsidRPr="00000000">
        <w:rPr>
          <w:rFonts w:ascii="Arial" w:cs="Arial" w:eastAsia="Arial" w:hAnsi="Arial"/>
          <w:sz w:val="28"/>
          <w:szCs w:val="28"/>
          <w:highlight w:val="white"/>
          <w:rtl w:val="0"/>
        </w:rPr>
        <w:t xml:space="preserve">Фуркат МФЙ, Янгизамон мавзеси, 4-уй, </w:t>
        <w:br w:type="textWrapping"/>
        <w:t xml:space="preserve">35-хонадонда яшовчи Расулова Ирода Ёқубжоновнани </w:t>
      </w:r>
      <w:r w:rsidDel="00000000" w:rsidR="00000000" w:rsidRPr="00000000">
        <w:rPr>
          <w:rFonts w:ascii="Arial" w:cs="Arial" w:eastAsia="Arial" w:hAnsi="Arial"/>
          <w:sz w:val="28"/>
          <w:szCs w:val="28"/>
          <w:rtl w:val="0"/>
        </w:rPr>
        <w:t xml:space="preserve">тайинлаш лозимлигини билдирди.</w:t>
      </w:r>
    </w:p>
    <w:p w:rsidR="00000000" w:rsidDel="00000000" w:rsidP="00000000" w:rsidRDefault="00000000" w:rsidRPr="00000000" w14:paraId="0000008D">
      <w:pPr>
        <w:spacing w:after="120" w:lineRule="auto"/>
        <w:ind w:right="103" w:firstLine="567"/>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Ўзбекистон Республикасининг “Масъулияти чекланган ва қўшимча масъулиятли жамиятлари тўғрисида”ги қонуни 30 моддасига кўра, иштирокчилар умумий йиғилишининг қарорига кўра жамият ижро этувчи органини тайинлаш масаласи, иштирокчиларнинг умумий йиғилиши томонидан белгиланади деб белгиланган.</w:t>
      </w:r>
    </w:p>
    <w:p w:rsidR="00000000" w:rsidDel="00000000" w:rsidP="00000000" w:rsidRDefault="00000000" w:rsidRPr="00000000" w14:paraId="0000008E">
      <w:pPr>
        <w:spacing w:after="120" w:lineRule="auto"/>
        <w:ind w:right="103" w:firstLine="567"/>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Таклиф этилаётган ҳолатда, жамият ижро органини ташкил этиш ва унинг фаолиятини таъминлаш ишончли бошқарувчи томонидан ва унинг ҳисобидан амалга оширилади.</w:t>
      </w:r>
    </w:p>
    <w:p w:rsidR="00000000" w:rsidDel="00000000" w:rsidP="00000000" w:rsidRDefault="00000000" w:rsidRPr="00000000" w14:paraId="0000008F">
      <w:pPr>
        <w:spacing w:after="120" w:lineRule="auto"/>
        <w:ind w:right="103" w:firstLine="567"/>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Йиғилиш раиси таъсисчилардан</w:t>
      </w:r>
      <w:r w:rsidDel="00000000" w:rsidR="00000000" w:rsidRPr="00000000">
        <w:rPr>
          <w:rFonts w:ascii="Arial" w:cs="Arial" w:eastAsia="Arial" w:hAnsi="Arial"/>
          <w:sz w:val="28"/>
          <w:szCs w:val="28"/>
          <w:highlight w:val="white"/>
          <w:rtl w:val="0"/>
        </w:rPr>
        <w:t xml:space="preserve"> “AAG-1” МЧЖ директори лавозимига АА7969513 серия рақамли паспортга эга бўлган Тошкент шаҳри,Миробод тумани,</w:t>
      </w:r>
      <w:r w:rsidDel="00000000" w:rsidR="00000000" w:rsidRPr="00000000">
        <w:rPr>
          <w:highlight w:val="white"/>
          <w:rtl w:val="0"/>
        </w:rPr>
        <w:t xml:space="preserve"> </w:t>
      </w:r>
      <w:r w:rsidDel="00000000" w:rsidR="00000000" w:rsidRPr="00000000">
        <w:rPr>
          <w:rFonts w:ascii="Arial" w:cs="Arial" w:eastAsia="Arial" w:hAnsi="Arial"/>
          <w:sz w:val="28"/>
          <w:szCs w:val="28"/>
          <w:highlight w:val="white"/>
          <w:rtl w:val="0"/>
        </w:rPr>
        <w:t xml:space="preserve">Фуркат МФЙ, Янгизамон мавзеси, 4-уй, </w:t>
        <w:br w:type="textWrapping"/>
        <w:t xml:space="preserve">35-хонадонда яшовчи Расулова Ирода Ёқубжоновнани</w:t>
      </w:r>
      <w:r w:rsidDel="00000000" w:rsidR="00000000" w:rsidRPr="00000000">
        <w:rPr>
          <w:rFonts w:ascii="Arial" w:cs="Arial" w:eastAsia="Arial" w:hAnsi="Arial"/>
          <w:sz w:val="28"/>
          <w:szCs w:val="28"/>
          <w:rtl w:val="0"/>
        </w:rPr>
        <w:t xml:space="preserve"> тайинлаш масаласини кўриб чиқишни таклиф этди.</w:t>
      </w:r>
    </w:p>
    <w:p w:rsidR="00000000" w:rsidDel="00000000" w:rsidP="00000000" w:rsidRDefault="00000000" w:rsidRPr="00000000" w14:paraId="00000090">
      <w:pPr>
        <w:spacing w:after="120" w:lineRule="auto"/>
        <w:ind w:right="103" w:firstLine="567"/>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Йиғилиш раиси кун тартибидаги масалани овозга қўйди.</w:t>
      </w:r>
    </w:p>
    <w:p w:rsidR="00000000" w:rsidDel="00000000" w:rsidP="00000000" w:rsidRDefault="00000000" w:rsidRPr="00000000" w14:paraId="00000091">
      <w:pPr>
        <w:spacing w:after="120" w:lineRule="auto"/>
        <w:ind w:firstLine="840"/>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Овоз бериш натижалари </w:t>
      </w:r>
    </w:p>
    <w:tbl>
      <w:tblPr>
        <w:tblStyle w:val="Table9"/>
        <w:tblW w:w="7765.0" w:type="dxa"/>
        <w:jc w:val="left"/>
        <w:tblInd w:w="67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85"/>
        <w:gridCol w:w="4680"/>
        <w:tblGridChange w:id="0">
          <w:tblGrid>
            <w:gridCol w:w="3085"/>
            <w:gridCol w:w="4680"/>
          </w:tblGrid>
        </w:tblGridChange>
      </w:tblGrid>
      <w:tr>
        <w:trPr>
          <w:cantSplit w:val="0"/>
          <w:trHeight w:val="131" w:hRule="atLeast"/>
          <w:tblHeader w:val="0"/>
        </w:trPr>
        <w:tc>
          <w:tcPr>
            <w:vAlign w:val="bottom"/>
          </w:tcPr>
          <w:p w:rsidR="00000000" w:rsidDel="00000000" w:rsidP="00000000" w:rsidRDefault="00000000" w:rsidRPr="00000000" w14:paraId="00000092">
            <w:pPr>
              <w:spacing w:after="120" w:lineRule="auto"/>
              <w:rPr>
                <w:rFonts w:ascii="Arial" w:cs="Arial" w:eastAsia="Arial" w:hAnsi="Arial"/>
                <w:sz w:val="28"/>
                <w:szCs w:val="28"/>
                <w:highlight w:val="white"/>
              </w:rPr>
            </w:pPr>
            <w:r w:rsidDel="00000000" w:rsidR="00000000" w:rsidRPr="00000000">
              <w:rPr>
                <w:rFonts w:ascii="Arial" w:cs="Arial" w:eastAsia="Arial" w:hAnsi="Arial"/>
                <w:sz w:val="28"/>
                <w:szCs w:val="28"/>
                <w:highlight w:val="white"/>
                <w:rtl w:val="0"/>
              </w:rPr>
              <w:t xml:space="preserve"> «РОЗИ»</w:t>
            </w:r>
          </w:p>
        </w:tc>
        <w:tc>
          <w:tcPr>
            <w:vAlign w:val="bottom"/>
          </w:tcPr>
          <w:p w:rsidR="00000000" w:rsidDel="00000000" w:rsidP="00000000" w:rsidRDefault="00000000" w:rsidRPr="00000000" w14:paraId="00000093">
            <w:pPr>
              <w:spacing w:after="120" w:lineRule="auto"/>
              <w:rPr>
                <w:rFonts w:ascii="Arial" w:cs="Arial" w:eastAsia="Arial" w:hAnsi="Arial"/>
                <w:sz w:val="28"/>
                <w:szCs w:val="28"/>
                <w:highlight w:val="white"/>
              </w:rPr>
            </w:pPr>
            <w:r w:rsidDel="00000000" w:rsidR="00000000" w:rsidRPr="00000000">
              <w:rPr>
                <w:rFonts w:ascii="Arial" w:cs="Arial" w:eastAsia="Arial" w:hAnsi="Arial"/>
                <w:sz w:val="28"/>
                <w:szCs w:val="28"/>
                <w:highlight w:val="white"/>
                <w:rtl w:val="0"/>
              </w:rPr>
              <w:t xml:space="preserve">100</w:t>
            </w:r>
          </w:p>
        </w:tc>
      </w:tr>
      <w:tr>
        <w:trPr>
          <w:cantSplit w:val="0"/>
          <w:trHeight w:val="149" w:hRule="atLeast"/>
          <w:tblHeader w:val="0"/>
        </w:trPr>
        <w:tc>
          <w:tcPr>
            <w:vAlign w:val="bottom"/>
          </w:tcPr>
          <w:p w:rsidR="00000000" w:rsidDel="00000000" w:rsidP="00000000" w:rsidRDefault="00000000" w:rsidRPr="00000000" w14:paraId="00000094">
            <w:pPr>
              <w:spacing w:after="120" w:lineRule="auto"/>
              <w:rPr>
                <w:rFonts w:ascii="Arial" w:cs="Arial" w:eastAsia="Arial" w:hAnsi="Arial"/>
                <w:sz w:val="28"/>
                <w:szCs w:val="28"/>
                <w:highlight w:val="white"/>
              </w:rPr>
            </w:pPr>
            <w:r w:rsidDel="00000000" w:rsidR="00000000" w:rsidRPr="00000000">
              <w:rPr>
                <w:rFonts w:ascii="Arial" w:cs="Arial" w:eastAsia="Arial" w:hAnsi="Arial"/>
                <w:sz w:val="28"/>
                <w:szCs w:val="28"/>
                <w:highlight w:val="white"/>
                <w:rtl w:val="0"/>
              </w:rPr>
              <w:t xml:space="preserve">«ҚАРШИ»</w:t>
            </w:r>
          </w:p>
        </w:tc>
        <w:tc>
          <w:tcPr>
            <w:vAlign w:val="bottom"/>
          </w:tcPr>
          <w:p w:rsidR="00000000" w:rsidDel="00000000" w:rsidP="00000000" w:rsidRDefault="00000000" w:rsidRPr="00000000" w14:paraId="00000095">
            <w:pPr>
              <w:spacing w:after="120" w:lineRule="auto"/>
              <w:rPr>
                <w:rFonts w:ascii="Arial" w:cs="Arial" w:eastAsia="Arial" w:hAnsi="Arial"/>
                <w:sz w:val="28"/>
                <w:szCs w:val="28"/>
                <w:highlight w:val="white"/>
              </w:rPr>
            </w:pPr>
            <w:r w:rsidDel="00000000" w:rsidR="00000000" w:rsidRPr="00000000">
              <w:rPr>
                <w:rFonts w:ascii="Arial" w:cs="Arial" w:eastAsia="Arial" w:hAnsi="Arial"/>
                <w:sz w:val="28"/>
                <w:szCs w:val="28"/>
                <w:highlight w:val="white"/>
                <w:rtl w:val="0"/>
              </w:rPr>
              <w:t xml:space="preserve">0</w:t>
            </w:r>
          </w:p>
        </w:tc>
      </w:tr>
      <w:tr>
        <w:trPr>
          <w:cantSplit w:val="0"/>
          <w:trHeight w:val="167" w:hRule="atLeast"/>
          <w:tblHeader w:val="0"/>
        </w:trPr>
        <w:tc>
          <w:tcPr>
            <w:vAlign w:val="bottom"/>
          </w:tcPr>
          <w:p w:rsidR="00000000" w:rsidDel="00000000" w:rsidP="00000000" w:rsidRDefault="00000000" w:rsidRPr="00000000" w14:paraId="00000096">
            <w:pPr>
              <w:spacing w:after="120" w:lineRule="auto"/>
              <w:rPr>
                <w:rFonts w:ascii="Arial" w:cs="Arial" w:eastAsia="Arial" w:hAnsi="Arial"/>
                <w:sz w:val="28"/>
                <w:szCs w:val="28"/>
                <w:highlight w:val="white"/>
              </w:rPr>
            </w:pPr>
            <w:r w:rsidDel="00000000" w:rsidR="00000000" w:rsidRPr="00000000">
              <w:rPr>
                <w:rFonts w:ascii="Arial" w:cs="Arial" w:eastAsia="Arial" w:hAnsi="Arial"/>
                <w:sz w:val="28"/>
                <w:szCs w:val="28"/>
                <w:highlight w:val="white"/>
                <w:rtl w:val="0"/>
              </w:rPr>
              <w:t xml:space="preserve">«ОВОЗ БЕРМАДИ»</w:t>
            </w:r>
          </w:p>
        </w:tc>
        <w:tc>
          <w:tcPr>
            <w:vAlign w:val="bottom"/>
          </w:tcPr>
          <w:p w:rsidR="00000000" w:rsidDel="00000000" w:rsidP="00000000" w:rsidRDefault="00000000" w:rsidRPr="00000000" w14:paraId="00000097">
            <w:pPr>
              <w:spacing w:after="120" w:lineRule="auto"/>
              <w:rPr>
                <w:rFonts w:ascii="Arial" w:cs="Arial" w:eastAsia="Arial" w:hAnsi="Arial"/>
                <w:sz w:val="28"/>
                <w:szCs w:val="28"/>
                <w:highlight w:val="white"/>
              </w:rPr>
            </w:pPr>
            <w:r w:rsidDel="00000000" w:rsidR="00000000" w:rsidRPr="00000000">
              <w:rPr>
                <w:rFonts w:ascii="Arial" w:cs="Arial" w:eastAsia="Arial" w:hAnsi="Arial"/>
                <w:sz w:val="28"/>
                <w:szCs w:val="28"/>
                <w:highlight w:val="white"/>
                <w:rtl w:val="0"/>
              </w:rPr>
              <w:t xml:space="preserve">0</w:t>
            </w:r>
          </w:p>
        </w:tc>
      </w:tr>
    </w:tbl>
    <w:p w:rsidR="00000000" w:rsidDel="00000000" w:rsidP="00000000" w:rsidRDefault="00000000" w:rsidRPr="00000000" w14:paraId="00000098">
      <w:pPr>
        <w:spacing w:after="120" w:lineRule="auto"/>
        <w:ind w:right="103" w:firstLine="567"/>
        <w:jc w:val="both"/>
        <w:rPr>
          <w:rFonts w:ascii="Arial" w:cs="Arial" w:eastAsia="Arial" w:hAnsi="Arial"/>
          <w:sz w:val="28"/>
          <w:szCs w:val="28"/>
          <w:highlight w:val="white"/>
        </w:rPr>
      </w:pPr>
      <w:r w:rsidDel="00000000" w:rsidR="00000000" w:rsidRPr="00000000">
        <w:rPr>
          <w:rtl w:val="0"/>
        </w:rPr>
      </w:r>
    </w:p>
    <w:p w:rsidR="00000000" w:rsidDel="00000000" w:rsidP="00000000" w:rsidRDefault="00000000" w:rsidRPr="00000000" w14:paraId="00000099">
      <w:pPr>
        <w:numPr>
          <w:ilvl w:val="0"/>
          <w:numId w:val="4"/>
        </w:numPr>
        <w:spacing w:after="120" w:lineRule="auto"/>
        <w:ind w:left="927" w:right="103" w:hanging="360"/>
        <w:jc w:val="both"/>
        <w:rPr>
          <w:rFonts w:ascii="Arial" w:cs="Arial" w:eastAsia="Arial" w:hAnsi="Arial"/>
          <w:sz w:val="28"/>
          <w:szCs w:val="28"/>
          <w:highlight w:val="white"/>
        </w:rPr>
      </w:pPr>
      <w:r w:rsidDel="00000000" w:rsidR="00000000" w:rsidRPr="00000000">
        <w:rPr>
          <w:rFonts w:ascii="Arial" w:cs="Arial" w:eastAsia="Arial" w:hAnsi="Arial"/>
          <w:sz w:val="28"/>
          <w:szCs w:val="28"/>
          <w:highlight w:val="white"/>
          <w:rtl w:val="0"/>
        </w:rPr>
        <w:t xml:space="preserve">“AAG-1” МЧЖ директори лавозимига АА7969513 серия рақамли паспортга эга бўлган Тошкент шаҳри, Миробод тумани,</w:t>
      </w:r>
      <w:r w:rsidDel="00000000" w:rsidR="00000000" w:rsidRPr="00000000">
        <w:rPr>
          <w:highlight w:val="white"/>
          <w:rtl w:val="0"/>
        </w:rPr>
        <w:t xml:space="preserve"> </w:t>
      </w:r>
      <w:r w:rsidDel="00000000" w:rsidR="00000000" w:rsidRPr="00000000">
        <w:rPr>
          <w:rFonts w:ascii="Arial" w:cs="Arial" w:eastAsia="Arial" w:hAnsi="Arial"/>
          <w:sz w:val="28"/>
          <w:szCs w:val="28"/>
          <w:highlight w:val="white"/>
          <w:rtl w:val="0"/>
        </w:rPr>
        <w:t xml:space="preserve">Фуркат МФЙ, Янгизамон мавзеси, 4-уй, 35-хонадонда яшовчи Расулова Ирода Ёқубжоновна тайинлансин.</w:t>
      </w:r>
    </w:p>
    <w:p w:rsidR="00000000" w:rsidDel="00000000" w:rsidP="00000000" w:rsidRDefault="00000000" w:rsidRPr="00000000" w14:paraId="0000009A">
      <w:pPr>
        <w:numPr>
          <w:ilvl w:val="0"/>
          <w:numId w:val="4"/>
        </w:numPr>
        <w:spacing w:after="120" w:lineRule="auto"/>
        <w:ind w:left="927" w:right="103" w:hanging="360"/>
        <w:jc w:val="both"/>
        <w:rPr>
          <w:rFonts w:ascii="Arial" w:cs="Arial" w:eastAsia="Arial" w:hAnsi="Arial"/>
          <w:sz w:val="28"/>
          <w:szCs w:val="28"/>
        </w:rPr>
      </w:pPr>
      <w:r w:rsidDel="00000000" w:rsidR="00000000" w:rsidRPr="00000000">
        <w:rPr>
          <w:rFonts w:ascii="Arial" w:cs="Arial" w:eastAsia="Arial" w:hAnsi="Arial"/>
          <w:sz w:val="28"/>
          <w:szCs w:val="28"/>
          <w:highlight w:val="white"/>
          <w:rtl w:val="0"/>
        </w:rPr>
        <w:t xml:space="preserve">“AAG-1”</w:t>
      </w:r>
      <w:r w:rsidDel="00000000" w:rsidR="00000000" w:rsidRPr="00000000">
        <w:rPr>
          <w:rFonts w:ascii="Arial" w:cs="Arial" w:eastAsia="Arial" w:hAnsi="Arial"/>
          <w:sz w:val="28"/>
          <w:szCs w:val="28"/>
          <w:rtl w:val="0"/>
        </w:rPr>
        <w:t xml:space="preserve"> МЧЖнинг ижро органи (директорини) тайинлаш ваколатлари “WAY II Management” МЧЖга берилсин.</w:t>
      </w:r>
    </w:p>
    <w:p w:rsidR="00000000" w:rsidDel="00000000" w:rsidP="00000000" w:rsidRDefault="00000000" w:rsidRPr="00000000" w14:paraId="0000009B">
      <w:pPr>
        <w:spacing w:after="120" w:lineRule="auto"/>
        <w:ind w:left="927" w:right="103" w:firstLine="0"/>
        <w:jc w:val="both"/>
        <w:rPr>
          <w:rFonts w:ascii="Arial" w:cs="Arial" w:eastAsia="Arial" w:hAnsi="Arial"/>
          <w:sz w:val="28"/>
          <w:szCs w:val="28"/>
        </w:rPr>
      </w:pPr>
      <w:r w:rsidDel="00000000" w:rsidR="00000000" w:rsidRPr="00000000">
        <w:rPr>
          <w:rtl w:val="0"/>
        </w:rPr>
      </w:r>
    </w:p>
    <w:p w:rsidR="00000000" w:rsidDel="00000000" w:rsidP="00000000" w:rsidRDefault="00000000" w:rsidRPr="00000000" w14:paraId="0000009C">
      <w:pPr>
        <w:spacing w:after="120" w:lineRule="auto"/>
        <w:ind w:left="927" w:right="103" w:firstLine="0"/>
        <w:jc w:val="center"/>
        <w:rPr>
          <w:rFonts w:ascii="Arial" w:cs="Arial" w:eastAsia="Arial" w:hAnsi="Arial"/>
          <w:b w:val="1"/>
          <w:sz w:val="28"/>
          <w:szCs w:val="28"/>
          <w:highlight w:val="white"/>
        </w:rPr>
      </w:pPr>
      <w:r w:rsidDel="00000000" w:rsidR="00000000" w:rsidRPr="00000000">
        <w:rPr>
          <w:rFonts w:ascii="Arial" w:cs="Arial" w:eastAsia="Arial" w:hAnsi="Arial"/>
          <w:b w:val="1"/>
          <w:sz w:val="28"/>
          <w:szCs w:val="28"/>
          <w:rtl w:val="0"/>
        </w:rPr>
        <w:t xml:space="preserve">К</w:t>
      </w:r>
      <w:r w:rsidDel="00000000" w:rsidR="00000000" w:rsidRPr="00000000">
        <w:rPr>
          <w:rFonts w:ascii="Arial" w:cs="Arial" w:eastAsia="Arial" w:hAnsi="Arial"/>
          <w:b w:val="1"/>
          <w:sz w:val="28"/>
          <w:szCs w:val="28"/>
          <w:highlight w:val="white"/>
          <w:rtl w:val="0"/>
        </w:rPr>
        <w:t xml:space="preserve">ун тартибидаги еттинчи масала</w:t>
      </w:r>
    </w:p>
    <w:p w:rsidR="00000000" w:rsidDel="00000000" w:rsidP="00000000" w:rsidRDefault="00000000" w:rsidRPr="00000000" w14:paraId="0000009D">
      <w:pPr>
        <w:spacing w:after="120" w:lineRule="auto"/>
        <w:ind w:right="103" w:firstLine="567"/>
        <w:jc w:val="both"/>
        <w:rPr>
          <w:rFonts w:ascii="Arial" w:cs="Arial" w:eastAsia="Arial" w:hAnsi="Arial"/>
          <w:b w:val="1"/>
          <w:sz w:val="28"/>
          <w:szCs w:val="28"/>
          <w:highlight w:val="white"/>
        </w:rPr>
      </w:pPr>
      <w:r w:rsidDel="00000000" w:rsidR="00000000" w:rsidRPr="00000000">
        <w:rPr>
          <w:rFonts w:ascii="Arial" w:cs="Arial" w:eastAsia="Arial" w:hAnsi="Arial"/>
          <w:b w:val="1"/>
          <w:sz w:val="28"/>
          <w:szCs w:val="28"/>
          <w:highlight w:val="white"/>
          <w:rtl w:val="0"/>
        </w:rPr>
        <w:t xml:space="preserve">Йиғилиш раиси </w:t>
      </w:r>
      <w:r w:rsidDel="00000000" w:rsidR="00000000" w:rsidRPr="00000000">
        <w:rPr>
          <w:rFonts w:ascii="Arial" w:cs="Arial" w:eastAsia="Arial" w:hAnsi="Arial"/>
          <w:sz w:val="28"/>
          <w:szCs w:val="28"/>
          <w:highlight w:val="white"/>
          <w:rtl w:val="0"/>
        </w:rPr>
        <w:t xml:space="preserve">Уринова Ирода Атабековна</w:t>
      </w:r>
      <w:r w:rsidDel="00000000" w:rsidR="00000000" w:rsidRPr="00000000">
        <w:rPr>
          <w:rFonts w:ascii="Arial" w:cs="Arial" w:eastAsia="Arial" w:hAnsi="Arial"/>
          <w:b w:val="1"/>
          <w:sz w:val="28"/>
          <w:szCs w:val="28"/>
          <w:highlight w:val="white"/>
          <w:rtl w:val="0"/>
        </w:rPr>
        <w:t xml:space="preserve">.</w:t>
      </w:r>
    </w:p>
    <w:p w:rsidR="00000000" w:rsidDel="00000000" w:rsidP="00000000" w:rsidRDefault="00000000" w:rsidRPr="00000000" w14:paraId="0000009E">
      <w:pPr>
        <w:spacing w:after="120" w:lineRule="auto"/>
        <w:ind w:right="103" w:firstLine="567"/>
        <w:jc w:val="both"/>
        <w:rPr>
          <w:rFonts w:ascii="Arial" w:cs="Arial" w:eastAsia="Arial" w:hAnsi="Arial"/>
          <w:sz w:val="28"/>
          <w:szCs w:val="28"/>
        </w:rPr>
      </w:pPr>
      <w:bookmarkStart w:colFirst="0" w:colLast="0" w:name="_2et92p0" w:id="4"/>
      <w:bookmarkEnd w:id="4"/>
      <w:r w:rsidDel="00000000" w:rsidR="00000000" w:rsidRPr="00000000">
        <w:rPr>
          <w:rFonts w:ascii="Arial" w:cs="Arial" w:eastAsia="Arial" w:hAnsi="Arial"/>
          <w:sz w:val="28"/>
          <w:szCs w:val="28"/>
          <w:highlight w:val="white"/>
          <w:rtl w:val="0"/>
        </w:rPr>
        <w:t xml:space="preserve">Сўзга чиқувчи йиғилиш иштирокчиларига Ўзбекистон Республикасининг “Инвестициялар ва инвестиция фаолияти тўғрисида”ги қонунга мувофиқ Таъсисчилар Ўзбекистон Республикасида “AAG-1” масъулияти чекланган жамиятини ташкил этиш орқали “АKFA ALUMINIUM” масъулияти чекланган жамиятининг устав фондидаги (устав капиталидаги) улушларидан бир қисмини сотиб олиш, улардан даромад олиш мақсадида “АKFA ALUMINIUM” масъулияти чекланган жамиятининг таъсисчисидан унинг улушини сотиб олиш учун “AAG-1” </w:t>
      </w:r>
      <w:r w:rsidDel="00000000" w:rsidR="00000000" w:rsidRPr="00000000">
        <w:rPr>
          <w:rFonts w:ascii="Arial" w:cs="Arial" w:eastAsia="Arial" w:hAnsi="Arial"/>
          <w:sz w:val="28"/>
          <w:szCs w:val="28"/>
          <w:rtl w:val="0"/>
        </w:rPr>
        <w:t xml:space="preserve">МЧЖ ва “АKFA ALUMINIUM” МЧЖ таъсисчиси ўртасида йирик битим ҳисобланувчи олди-сотти шартномасини ишзолаш орқали ўлишни сотиб олишга рухсат бериш масаласи таклиф этилди.</w:t>
      </w:r>
    </w:p>
    <w:p w:rsidR="00000000" w:rsidDel="00000000" w:rsidP="00000000" w:rsidRDefault="00000000" w:rsidRPr="00000000" w14:paraId="0000009F">
      <w:pPr>
        <w:spacing w:after="120" w:lineRule="auto"/>
        <w:ind w:right="103" w:firstLine="567"/>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Йиғилиш раиси кун тартибидаги масалани овозга қўйди.</w:t>
      </w:r>
    </w:p>
    <w:p w:rsidR="00000000" w:rsidDel="00000000" w:rsidP="00000000" w:rsidRDefault="00000000" w:rsidRPr="00000000" w14:paraId="000000A0">
      <w:pPr>
        <w:spacing w:after="120" w:lineRule="auto"/>
        <w:ind w:firstLine="840"/>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Овоз бериш натижалари </w:t>
      </w:r>
    </w:p>
    <w:tbl>
      <w:tblPr>
        <w:tblStyle w:val="Table10"/>
        <w:tblW w:w="7765.0" w:type="dxa"/>
        <w:jc w:val="left"/>
        <w:tblInd w:w="67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85"/>
        <w:gridCol w:w="4680"/>
        <w:tblGridChange w:id="0">
          <w:tblGrid>
            <w:gridCol w:w="3085"/>
            <w:gridCol w:w="4680"/>
          </w:tblGrid>
        </w:tblGridChange>
      </w:tblGrid>
      <w:tr>
        <w:trPr>
          <w:cantSplit w:val="0"/>
          <w:trHeight w:val="131" w:hRule="atLeast"/>
          <w:tblHeader w:val="0"/>
        </w:trPr>
        <w:tc>
          <w:tcPr>
            <w:vAlign w:val="bottom"/>
          </w:tcPr>
          <w:p w:rsidR="00000000" w:rsidDel="00000000" w:rsidP="00000000" w:rsidRDefault="00000000" w:rsidRPr="00000000" w14:paraId="000000A1">
            <w:pPr>
              <w:spacing w:after="120" w:lineRule="auto"/>
              <w:rPr>
                <w:rFonts w:ascii="Arial" w:cs="Arial" w:eastAsia="Arial" w:hAnsi="Arial"/>
                <w:sz w:val="28"/>
                <w:szCs w:val="28"/>
                <w:highlight w:val="white"/>
              </w:rPr>
            </w:pPr>
            <w:r w:rsidDel="00000000" w:rsidR="00000000" w:rsidRPr="00000000">
              <w:rPr>
                <w:rFonts w:ascii="Arial" w:cs="Arial" w:eastAsia="Arial" w:hAnsi="Arial"/>
                <w:sz w:val="28"/>
                <w:szCs w:val="28"/>
                <w:highlight w:val="white"/>
                <w:rtl w:val="0"/>
              </w:rPr>
              <w:t xml:space="preserve"> «РОЗИ»</w:t>
            </w:r>
          </w:p>
        </w:tc>
        <w:tc>
          <w:tcPr>
            <w:vAlign w:val="bottom"/>
          </w:tcPr>
          <w:p w:rsidR="00000000" w:rsidDel="00000000" w:rsidP="00000000" w:rsidRDefault="00000000" w:rsidRPr="00000000" w14:paraId="000000A2">
            <w:pPr>
              <w:spacing w:after="120" w:lineRule="auto"/>
              <w:rPr>
                <w:rFonts w:ascii="Arial" w:cs="Arial" w:eastAsia="Arial" w:hAnsi="Arial"/>
                <w:sz w:val="28"/>
                <w:szCs w:val="28"/>
                <w:highlight w:val="white"/>
              </w:rPr>
            </w:pPr>
            <w:r w:rsidDel="00000000" w:rsidR="00000000" w:rsidRPr="00000000">
              <w:rPr>
                <w:rFonts w:ascii="Arial" w:cs="Arial" w:eastAsia="Arial" w:hAnsi="Arial"/>
                <w:sz w:val="28"/>
                <w:szCs w:val="28"/>
                <w:highlight w:val="white"/>
                <w:rtl w:val="0"/>
              </w:rPr>
              <w:t xml:space="preserve">100</w:t>
            </w:r>
          </w:p>
        </w:tc>
      </w:tr>
      <w:tr>
        <w:trPr>
          <w:cantSplit w:val="0"/>
          <w:trHeight w:val="149" w:hRule="atLeast"/>
          <w:tblHeader w:val="0"/>
        </w:trPr>
        <w:tc>
          <w:tcPr>
            <w:vAlign w:val="bottom"/>
          </w:tcPr>
          <w:p w:rsidR="00000000" w:rsidDel="00000000" w:rsidP="00000000" w:rsidRDefault="00000000" w:rsidRPr="00000000" w14:paraId="000000A3">
            <w:pPr>
              <w:spacing w:after="120" w:lineRule="auto"/>
              <w:rPr>
                <w:rFonts w:ascii="Arial" w:cs="Arial" w:eastAsia="Arial" w:hAnsi="Arial"/>
                <w:sz w:val="28"/>
                <w:szCs w:val="28"/>
                <w:highlight w:val="white"/>
              </w:rPr>
            </w:pPr>
            <w:r w:rsidDel="00000000" w:rsidR="00000000" w:rsidRPr="00000000">
              <w:rPr>
                <w:rFonts w:ascii="Arial" w:cs="Arial" w:eastAsia="Arial" w:hAnsi="Arial"/>
                <w:sz w:val="28"/>
                <w:szCs w:val="28"/>
                <w:highlight w:val="white"/>
                <w:rtl w:val="0"/>
              </w:rPr>
              <w:t xml:space="preserve">«ҚАРШИ»</w:t>
            </w:r>
          </w:p>
        </w:tc>
        <w:tc>
          <w:tcPr>
            <w:vAlign w:val="bottom"/>
          </w:tcPr>
          <w:p w:rsidR="00000000" w:rsidDel="00000000" w:rsidP="00000000" w:rsidRDefault="00000000" w:rsidRPr="00000000" w14:paraId="000000A4">
            <w:pPr>
              <w:spacing w:after="120" w:lineRule="auto"/>
              <w:rPr>
                <w:rFonts w:ascii="Arial" w:cs="Arial" w:eastAsia="Arial" w:hAnsi="Arial"/>
                <w:sz w:val="28"/>
                <w:szCs w:val="28"/>
                <w:highlight w:val="white"/>
              </w:rPr>
            </w:pPr>
            <w:r w:rsidDel="00000000" w:rsidR="00000000" w:rsidRPr="00000000">
              <w:rPr>
                <w:rFonts w:ascii="Arial" w:cs="Arial" w:eastAsia="Arial" w:hAnsi="Arial"/>
                <w:sz w:val="28"/>
                <w:szCs w:val="28"/>
                <w:highlight w:val="white"/>
                <w:rtl w:val="0"/>
              </w:rPr>
              <w:t xml:space="preserve">0</w:t>
            </w:r>
          </w:p>
        </w:tc>
      </w:tr>
      <w:tr>
        <w:trPr>
          <w:cantSplit w:val="0"/>
          <w:trHeight w:val="167" w:hRule="atLeast"/>
          <w:tblHeader w:val="0"/>
        </w:trPr>
        <w:tc>
          <w:tcPr>
            <w:vAlign w:val="bottom"/>
          </w:tcPr>
          <w:p w:rsidR="00000000" w:rsidDel="00000000" w:rsidP="00000000" w:rsidRDefault="00000000" w:rsidRPr="00000000" w14:paraId="000000A5">
            <w:pPr>
              <w:spacing w:after="120" w:lineRule="auto"/>
              <w:rPr>
                <w:rFonts w:ascii="Arial" w:cs="Arial" w:eastAsia="Arial" w:hAnsi="Arial"/>
                <w:sz w:val="28"/>
                <w:szCs w:val="28"/>
                <w:highlight w:val="white"/>
              </w:rPr>
            </w:pPr>
            <w:r w:rsidDel="00000000" w:rsidR="00000000" w:rsidRPr="00000000">
              <w:rPr>
                <w:rFonts w:ascii="Arial" w:cs="Arial" w:eastAsia="Arial" w:hAnsi="Arial"/>
                <w:sz w:val="28"/>
                <w:szCs w:val="28"/>
                <w:highlight w:val="white"/>
                <w:rtl w:val="0"/>
              </w:rPr>
              <w:t xml:space="preserve">«ОВОЗ БЕРМАДИ»</w:t>
            </w:r>
          </w:p>
        </w:tc>
        <w:tc>
          <w:tcPr>
            <w:vAlign w:val="bottom"/>
          </w:tcPr>
          <w:p w:rsidR="00000000" w:rsidDel="00000000" w:rsidP="00000000" w:rsidRDefault="00000000" w:rsidRPr="00000000" w14:paraId="000000A6">
            <w:pPr>
              <w:spacing w:after="120" w:lineRule="auto"/>
              <w:rPr>
                <w:rFonts w:ascii="Arial" w:cs="Arial" w:eastAsia="Arial" w:hAnsi="Arial"/>
                <w:sz w:val="28"/>
                <w:szCs w:val="28"/>
                <w:highlight w:val="white"/>
              </w:rPr>
            </w:pPr>
            <w:r w:rsidDel="00000000" w:rsidR="00000000" w:rsidRPr="00000000">
              <w:rPr>
                <w:rFonts w:ascii="Arial" w:cs="Arial" w:eastAsia="Arial" w:hAnsi="Arial"/>
                <w:sz w:val="28"/>
                <w:szCs w:val="28"/>
                <w:highlight w:val="white"/>
                <w:rtl w:val="0"/>
              </w:rPr>
              <w:t xml:space="preserve">0</w:t>
            </w:r>
          </w:p>
        </w:tc>
      </w:tr>
    </w:tbl>
    <w:p w:rsidR="00000000" w:rsidDel="00000000" w:rsidP="00000000" w:rsidRDefault="00000000" w:rsidRPr="00000000" w14:paraId="000000A7">
      <w:pPr>
        <w:numPr>
          <w:ilvl w:val="0"/>
          <w:numId w:val="3"/>
        </w:numPr>
        <w:spacing w:after="120" w:lineRule="auto"/>
        <w:ind w:left="927" w:right="103" w:hanging="360"/>
        <w:jc w:val="both"/>
        <w:rPr>
          <w:rFonts w:ascii="Arial" w:cs="Arial" w:eastAsia="Arial" w:hAnsi="Arial"/>
          <w:sz w:val="28"/>
          <w:szCs w:val="28"/>
        </w:rPr>
      </w:pPr>
      <w:r w:rsidDel="00000000" w:rsidR="00000000" w:rsidRPr="00000000">
        <w:rPr>
          <w:rFonts w:ascii="Arial" w:cs="Arial" w:eastAsia="Arial" w:hAnsi="Arial"/>
          <w:sz w:val="28"/>
          <w:szCs w:val="28"/>
          <w:highlight w:val="white"/>
          <w:rtl w:val="0"/>
        </w:rPr>
        <w:t xml:space="preserve">“AAG-1” </w:t>
      </w:r>
      <w:r w:rsidDel="00000000" w:rsidR="00000000" w:rsidRPr="00000000">
        <w:rPr>
          <w:rFonts w:ascii="Arial" w:cs="Arial" w:eastAsia="Arial" w:hAnsi="Arial"/>
          <w:sz w:val="28"/>
          <w:szCs w:val="28"/>
          <w:rtl w:val="0"/>
        </w:rPr>
        <w:t xml:space="preserve">МЧЖ ва “АKFA ALUMINIUM” МЧЖ таъсисчиси ўртасида йирик битим ҳисобланувчи олди-сотти шартномасини тўзишга рухсат берилсин.</w:t>
      </w:r>
    </w:p>
    <w:p w:rsidR="00000000" w:rsidDel="00000000" w:rsidP="00000000" w:rsidRDefault="00000000" w:rsidRPr="00000000" w14:paraId="000000A8">
      <w:pPr>
        <w:spacing w:after="120" w:lineRule="auto"/>
        <w:ind w:left="927" w:right="103" w:firstLine="0"/>
        <w:jc w:val="both"/>
        <w:rPr>
          <w:rFonts w:ascii="Arial" w:cs="Arial" w:eastAsia="Arial" w:hAnsi="Arial"/>
          <w:sz w:val="28"/>
          <w:szCs w:val="28"/>
        </w:rPr>
      </w:pPr>
      <w:r w:rsidDel="00000000" w:rsidR="00000000" w:rsidRPr="00000000">
        <w:rPr>
          <w:rtl w:val="0"/>
        </w:rPr>
      </w:r>
    </w:p>
    <w:tbl>
      <w:tblPr>
        <w:tblStyle w:val="Table11"/>
        <w:tblW w:w="8891.0" w:type="dxa"/>
        <w:jc w:val="left"/>
        <w:tblLayout w:type="fixed"/>
        <w:tblLook w:val="0000"/>
      </w:tblPr>
      <w:tblGrid>
        <w:gridCol w:w="5069"/>
        <w:gridCol w:w="989"/>
        <w:gridCol w:w="2833"/>
        <w:tblGridChange w:id="0">
          <w:tblGrid>
            <w:gridCol w:w="5069"/>
            <w:gridCol w:w="989"/>
            <w:gridCol w:w="2833"/>
          </w:tblGrid>
        </w:tblGridChange>
      </w:tblGrid>
      <w:tr>
        <w:trPr>
          <w:cantSplit w:val="0"/>
          <w:tblHeader w:val="0"/>
        </w:trPr>
        <w:tc>
          <w:tcPr>
            <w:shd w:fill="auto" w:val="clear"/>
          </w:tcPr>
          <w:p w:rsidR="00000000" w:rsidDel="00000000" w:rsidP="00000000" w:rsidRDefault="00000000" w:rsidRPr="00000000" w14:paraId="000000A9">
            <w:pPr>
              <w:spacing w:after="120" w:lineRule="auto"/>
              <w:jc w:val="center"/>
              <w:rPr>
                <w:rFonts w:ascii="Arial" w:cs="Arial" w:eastAsia="Arial" w:hAnsi="Arial"/>
                <w:b w:val="1"/>
                <w:sz w:val="28"/>
                <w:szCs w:val="28"/>
                <w:highlight w:val="white"/>
              </w:rPr>
            </w:pPr>
            <w:r w:rsidDel="00000000" w:rsidR="00000000" w:rsidRPr="00000000">
              <w:rPr>
                <w:rFonts w:ascii="Arial" w:cs="Arial" w:eastAsia="Arial" w:hAnsi="Arial"/>
                <w:b w:val="1"/>
                <w:sz w:val="28"/>
                <w:szCs w:val="28"/>
                <w:highlight w:val="white"/>
                <w:rtl w:val="0"/>
              </w:rPr>
              <w:t xml:space="preserve">Таъсис йиғилиши раиси </w:t>
            </w:r>
          </w:p>
        </w:tc>
        <w:tc>
          <w:tcPr/>
          <w:p w:rsidR="00000000" w:rsidDel="00000000" w:rsidP="00000000" w:rsidRDefault="00000000" w:rsidRPr="00000000" w14:paraId="000000AA">
            <w:pPr>
              <w:spacing w:after="120" w:lineRule="auto"/>
              <w:rPr>
                <w:rFonts w:ascii="Arial" w:cs="Arial" w:eastAsia="Arial" w:hAnsi="Arial"/>
                <w:b w:val="1"/>
                <w:sz w:val="28"/>
                <w:szCs w:val="28"/>
                <w:highlight w:val="white"/>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0AB">
            <w:pPr>
              <w:spacing w:after="120" w:lineRule="auto"/>
              <w:rPr>
                <w:rFonts w:ascii="Arial" w:cs="Arial" w:eastAsia="Arial" w:hAnsi="Arial"/>
                <w:b w:val="1"/>
                <w:sz w:val="28"/>
                <w:szCs w:val="28"/>
                <w:highlight w:val="white"/>
              </w:rPr>
            </w:pPr>
            <w:r w:rsidDel="00000000" w:rsidR="00000000" w:rsidRPr="00000000">
              <w:rPr>
                <w:rFonts w:ascii="Arial" w:cs="Arial" w:eastAsia="Arial" w:hAnsi="Arial"/>
                <w:b w:val="1"/>
                <w:sz w:val="28"/>
                <w:szCs w:val="28"/>
                <w:highlight w:val="white"/>
                <w:rtl w:val="0"/>
              </w:rPr>
              <w:t xml:space="preserve">Уринова И.А</w:t>
            </w:r>
          </w:p>
        </w:tc>
      </w:tr>
      <w:tr>
        <w:trPr>
          <w:cantSplit w:val="0"/>
          <w:tblHeader w:val="0"/>
        </w:trPr>
        <w:tc>
          <w:tcPr>
            <w:shd w:fill="auto" w:val="clear"/>
          </w:tcPr>
          <w:p w:rsidR="00000000" w:rsidDel="00000000" w:rsidP="00000000" w:rsidRDefault="00000000" w:rsidRPr="00000000" w14:paraId="000000AC">
            <w:pPr>
              <w:spacing w:after="120" w:lineRule="auto"/>
              <w:jc w:val="center"/>
              <w:rPr>
                <w:rFonts w:ascii="Arial" w:cs="Arial" w:eastAsia="Arial" w:hAnsi="Arial"/>
                <w:b w:val="1"/>
                <w:sz w:val="28"/>
                <w:szCs w:val="28"/>
                <w:highlight w:val="white"/>
              </w:rPr>
            </w:pPr>
            <w:r w:rsidDel="00000000" w:rsidR="00000000" w:rsidRPr="00000000">
              <w:rPr>
                <w:rtl w:val="0"/>
              </w:rPr>
            </w:r>
          </w:p>
        </w:tc>
        <w:tc>
          <w:tcPr/>
          <w:p w:rsidR="00000000" w:rsidDel="00000000" w:rsidP="00000000" w:rsidRDefault="00000000" w:rsidRPr="00000000" w14:paraId="000000AD">
            <w:pPr>
              <w:spacing w:after="120" w:lineRule="auto"/>
              <w:rPr>
                <w:rFonts w:ascii="Arial" w:cs="Arial" w:eastAsia="Arial" w:hAnsi="Arial"/>
                <w:b w:val="1"/>
                <w:sz w:val="28"/>
                <w:szCs w:val="28"/>
                <w:highlight w:val="white"/>
              </w:rPr>
            </w:pPr>
            <w:r w:rsidDel="00000000" w:rsidR="00000000" w:rsidRPr="00000000">
              <w:rPr>
                <w:rtl w:val="0"/>
              </w:rPr>
            </w:r>
          </w:p>
        </w:tc>
        <w:tc>
          <w:tcPr>
            <w:tcBorders>
              <w:top w:color="000000" w:space="0" w:sz="4" w:val="single"/>
            </w:tcBorders>
          </w:tcPr>
          <w:p w:rsidR="00000000" w:rsidDel="00000000" w:rsidP="00000000" w:rsidRDefault="00000000" w:rsidRPr="00000000" w14:paraId="000000AE">
            <w:pPr>
              <w:spacing w:after="120" w:lineRule="auto"/>
              <w:rPr>
                <w:rFonts w:ascii="Arial" w:cs="Arial" w:eastAsia="Arial" w:hAnsi="Arial"/>
                <w:b w:val="1"/>
                <w:sz w:val="28"/>
                <w:szCs w:val="28"/>
                <w:highlight w:val="white"/>
              </w:rPr>
            </w:pPr>
            <w:r w:rsidDel="00000000" w:rsidR="00000000" w:rsidRPr="00000000">
              <w:rPr>
                <w:rtl w:val="0"/>
              </w:rPr>
            </w:r>
          </w:p>
        </w:tc>
      </w:tr>
      <w:tr>
        <w:trPr>
          <w:cantSplit w:val="0"/>
          <w:trHeight w:val="340" w:hRule="atLeast"/>
          <w:tblHeader w:val="0"/>
        </w:trPr>
        <w:tc>
          <w:tcPr>
            <w:shd w:fill="auto" w:val="clear"/>
          </w:tcPr>
          <w:p w:rsidR="00000000" w:rsidDel="00000000" w:rsidP="00000000" w:rsidRDefault="00000000" w:rsidRPr="00000000" w14:paraId="000000AF">
            <w:pPr>
              <w:spacing w:after="120" w:lineRule="auto"/>
              <w:jc w:val="center"/>
              <w:rPr>
                <w:rFonts w:ascii="Arial" w:cs="Arial" w:eastAsia="Arial" w:hAnsi="Arial"/>
                <w:b w:val="1"/>
                <w:sz w:val="28"/>
                <w:szCs w:val="28"/>
                <w:highlight w:val="white"/>
              </w:rPr>
            </w:pPr>
            <w:r w:rsidDel="00000000" w:rsidR="00000000" w:rsidRPr="00000000">
              <w:rPr>
                <w:rFonts w:ascii="Arial" w:cs="Arial" w:eastAsia="Arial" w:hAnsi="Arial"/>
                <w:b w:val="1"/>
                <w:sz w:val="28"/>
                <w:szCs w:val="28"/>
                <w:highlight w:val="white"/>
                <w:rtl w:val="0"/>
              </w:rPr>
              <w:t xml:space="preserve">Таъсис йиғилиши котиби </w:t>
            </w:r>
          </w:p>
        </w:tc>
        <w:tc>
          <w:tcPr/>
          <w:p w:rsidR="00000000" w:rsidDel="00000000" w:rsidP="00000000" w:rsidRDefault="00000000" w:rsidRPr="00000000" w14:paraId="000000B0">
            <w:pPr>
              <w:spacing w:after="120" w:lineRule="auto"/>
              <w:rPr>
                <w:rFonts w:ascii="Arial" w:cs="Arial" w:eastAsia="Arial" w:hAnsi="Arial"/>
                <w:b w:val="1"/>
                <w:sz w:val="28"/>
                <w:szCs w:val="28"/>
                <w:highlight w:val="white"/>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0B1">
            <w:pPr>
              <w:spacing w:after="120" w:lineRule="auto"/>
              <w:rPr>
                <w:rFonts w:ascii="Arial" w:cs="Arial" w:eastAsia="Arial" w:hAnsi="Arial"/>
                <w:b w:val="1"/>
                <w:sz w:val="28"/>
                <w:szCs w:val="28"/>
                <w:highlight w:val="white"/>
              </w:rPr>
            </w:pPr>
            <w:r w:rsidDel="00000000" w:rsidR="00000000" w:rsidRPr="00000000">
              <w:rPr>
                <w:rFonts w:ascii="Arial" w:cs="Arial" w:eastAsia="Arial" w:hAnsi="Arial"/>
                <w:b w:val="1"/>
                <w:sz w:val="28"/>
                <w:szCs w:val="28"/>
                <w:highlight w:val="white"/>
                <w:rtl w:val="0"/>
              </w:rPr>
              <w:t xml:space="preserve">Мусаев Д.Ю</w:t>
            </w:r>
          </w:p>
        </w:tc>
      </w:tr>
    </w:tbl>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7"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br w:type="page"/>
      </w:r>
      <w:r w:rsidDel="00000000" w:rsidR="00000000" w:rsidRPr="00000000">
        <w:rPr>
          <w:rFonts w:ascii="Calibri" w:cs="Calibri" w:eastAsia="Calibri" w:hAnsi="Calibri"/>
          <w:b w:val="0"/>
          <w:i w:val="0"/>
          <w:smallCaps w:val="0"/>
          <w:strike w:val="0"/>
          <w:color w:val="000000"/>
          <w:sz w:val="24"/>
          <w:szCs w:val="24"/>
          <w:highlight w:val="white"/>
          <w:u w:val="none"/>
          <w:vertAlign w:val="baseline"/>
          <w:rtl w:val="0"/>
        </w:rPr>
        <w:t xml:space="preserve">“AAG-1”</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МЧЖ </w:t>
        <w:br w:type="textWrapping"/>
        <w:t xml:space="preserve">масъулияти чекланган жамиятининг Иштирокчилар умумий йиғилиши “1”-сонли баёнига</w:t>
      </w:r>
    </w:p>
    <w:p w:rsidR="00000000" w:rsidDel="00000000" w:rsidP="00000000" w:rsidRDefault="00000000" w:rsidRPr="00000000" w14:paraId="000000B3">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120" w:before="0" w:line="240" w:lineRule="auto"/>
        <w:ind w:left="6314" w:right="7" w:hanging="36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илова</w:t>
      </w:r>
    </w:p>
    <w:p w:rsidR="00000000" w:rsidDel="00000000" w:rsidP="00000000" w:rsidRDefault="00000000" w:rsidRPr="00000000" w14:paraId="000000B4">
      <w:pPr>
        <w:spacing w:after="120" w:lineRule="auto"/>
        <w:jc w:val="center"/>
        <w:rPr>
          <w:rFonts w:ascii="Calibri" w:cs="Calibri" w:eastAsia="Calibri" w:hAnsi="Calibri"/>
          <w:b w:val="0"/>
          <w:i w:val="0"/>
          <w:smallCaps w:val="0"/>
          <w:strike w:val="0"/>
          <w:color w:val="000000"/>
          <w:sz w:val="24"/>
          <w:szCs w:val="24"/>
          <w:u w:val="none"/>
          <w:vertAlign w:val="baseline"/>
        </w:rPr>
      </w:pPr>
      <w:r w:rsidDel="00000000" w:rsidR="00000000" w:rsidRPr="00000000">
        <w:rPr>
          <w:rFonts w:ascii="Calibri" w:cs="Calibri" w:eastAsia="Calibri" w:hAnsi="Calibri"/>
          <w:b w:val="1"/>
          <w:u w:val="single"/>
          <w:rtl w:val="0"/>
        </w:rPr>
        <w:t xml:space="preserve">ТАЪСИСЧИЛАР:</w:t>
      </w:r>
      <w:r w:rsidDel="00000000" w:rsidR="00000000" w:rsidRPr="00000000">
        <w:rPr>
          <w:rtl w:val="0"/>
        </w:rPr>
      </w:r>
    </w:p>
    <w:tbl>
      <w:tblPr>
        <w:tblStyle w:val="Table12"/>
        <w:tblpPr w:leftFromText="180" w:rightFromText="180" w:topFromText="0" w:bottomFromText="0" w:vertAnchor="text" w:horzAnchor="text" w:tblpX="0" w:tblpY="290"/>
        <w:tblW w:w="1008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19"/>
        <w:gridCol w:w="3106"/>
        <w:gridCol w:w="3248"/>
        <w:gridCol w:w="2814"/>
        <w:tblGridChange w:id="0">
          <w:tblGrid>
            <w:gridCol w:w="919"/>
            <w:gridCol w:w="3106"/>
            <w:gridCol w:w="3248"/>
            <w:gridCol w:w="2814"/>
          </w:tblGrid>
        </w:tblGridChange>
      </w:tblGrid>
      <w:tr>
        <w:trPr>
          <w:cantSplit w:val="0"/>
          <w:tblHeader w:val="0"/>
        </w:trPr>
        <w:tc>
          <w:tcPr>
            <w:vMerge w:val="restart"/>
            <w:shd w:fill="auto" w:val="clear"/>
            <w:vAlign w:val="center"/>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40" w:firstLine="54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1</w:t>
            </w:r>
          </w:p>
        </w:tc>
        <w:tc>
          <w:tcPr>
            <w:vMerge w:val="restart"/>
            <w:shd w:fill="auto" w:val="clear"/>
            <w:vAlign w:val="center"/>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40" w:firstLine="24"/>
              <w:jc w:val="center"/>
              <w:rPr>
                <w:rFonts w:ascii="Calibri" w:cs="Calibri" w:eastAsia="Calibri" w:hAnsi="Calibri"/>
                <w:b w:val="0"/>
                <w:i w:val="1"/>
                <w:smallCaps w:val="0"/>
                <w:strike w:val="0"/>
                <w:color w:val="000000"/>
                <w:sz w:val="24"/>
                <w:szCs w:val="24"/>
                <w:highlight w:val="white"/>
                <w:u w:val="none"/>
                <w:vertAlign w:val="baseline"/>
              </w:rPr>
            </w:pPr>
            <w:r w:rsidDel="00000000" w:rsidR="00000000" w:rsidRPr="00000000">
              <w:rPr>
                <w:rFonts w:ascii="Calibri" w:cs="Calibri" w:eastAsia="Calibri" w:hAnsi="Calibri"/>
                <w:i w:val="1"/>
                <w:highlight w:val="white"/>
                <w:rtl w:val="0"/>
              </w:rPr>
              <w:t xml:space="preserve">{fio}</w:t>
            </w:r>
            <w:r w:rsidDel="00000000" w:rsidR="00000000" w:rsidRPr="00000000">
              <w:rPr>
                <w:rtl w:val="0"/>
              </w:rPr>
            </w:r>
          </w:p>
        </w:tc>
        <w:tc>
          <w:tcPr>
            <w:shd w:fill="auto" w:val="clear"/>
            <w:vAlign w:val="center"/>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40" w:firstLine="0"/>
              <w:jc w:val="left"/>
              <w:rPr>
                <w:rFonts w:ascii="Calibri" w:cs="Calibri" w:eastAsia="Calibri" w:hAnsi="Calibri"/>
                <w:b w:val="0"/>
                <w:i w:val="1"/>
                <w:smallCaps w:val="0"/>
                <w:strike w:val="0"/>
                <w:color w:val="000000"/>
                <w:sz w:val="24"/>
                <w:szCs w:val="24"/>
                <w:highlight w:val="white"/>
                <w:u w:val="none"/>
                <w:vertAlign w:val="baseline"/>
              </w:rPr>
            </w:pPr>
            <w:r w:rsidDel="00000000" w:rsidR="00000000" w:rsidRPr="00000000">
              <w:rPr>
                <w:rFonts w:ascii="Calibri" w:cs="Calibri" w:eastAsia="Calibri" w:hAnsi="Calibri"/>
                <w:i w:val="1"/>
                <w:highlight w:val="white"/>
                <w:rtl w:val="0"/>
              </w:rPr>
              <w:t xml:space="preserve">{citizenship}</w:t>
            </w:r>
            <w:r w:rsidDel="00000000" w:rsidR="00000000" w:rsidRPr="00000000">
              <w:rPr>
                <w:rtl w:val="0"/>
              </w:rPr>
            </w:r>
          </w:p>
        </w:tc>
        <w:tc>
          <w:tcPr>
            <w:vMerge w:val="restart"/>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40" w:firstLine="0"/>
              <w:jc w:val="left"/>
              <w:rPr>
                <w:rFonts w:ascii="Calibri" w:cs="Calibri" w:eastAsia="Calibri" w:hAnsi="Calibri"/>
                <w:b w:val="0"/>
                <w:i w:val="1"/>
                <w:smallCaps w:val="0"/>
                <w:strike w:val="0"/>
                <w:color w:val="000000"/>
                <w:sz w:val="24"/>
                <w:szCs w:val="24"/>
                <w:highlight w:val="magenta"/>
                <w:u w:val="none"/>
                <w:vertAlign w:val="baseline"/>
              </w:rPr>
            </w:pPr>
            <w:r w:rsidDel="00000000" w:rsidR="00000000" w:rsidRPr="00000000">
              <w:rPr>
                <w:rtl w:val="0"/>
              </w:rPr>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40" w:firstLine="0"/>
              <w:jc w:val="left"/>
              <w:rPr>
                <w:rFonts w:ascii="Calibri" w:cs="Calibri" w:eastAsia="Calibri" w:hAnsi="Calibri"/>
                <w:b w:val="0"/>
                <w:i w:val="1"/>
                <w:smallCaps w:val="0"/>
                <w:strike w:val="0"/>
                <w:color w:val="000000"/>
                <w:sz w:val="24"/>
                <w:szCs w:val="24"/>
                <w:highlight w:val="magenta"/>
                <w:u w:val="none"/>
                <w:vertAlign w:val="baseline"/>
              </w:rPr>
            </w:pPr>
            <w:r w:rsidDel="00000000" w:rsidR="00000000" w:rsidRPr="00000000">
              <w:rPr>
                <w:rtl w:val="0"/>
              </w:rPr>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40" w:firstLine="0"/>
              <w:jc w:val="left"/>
              <w:rPr>
                <w:rFonts w:ascii="Calibri" w:cs="Calibri" w:eastAsia="Calibri" w:hAnsi="Calibri"/>
                <w:b w:val="0"/>
                <w:i w:val="1"/>
                <w:smallCaps w:val="0"/>
                <w:strike w:val="0"/>
                <w:color w:val="000000"/>
                <w:sz w:val="24"/>
                <w:szCs w:val="24"/>
                <w:highlight w:val="magenta"/>
                <w:u w:val="none"/>
                <w:vertAlign w:val="baseline"/>
              </w:rPr>
            </w:pPr>
            <w:r w:rsidDel="00000000" w:rsidR="00000000" w:rsidRPr="00000000">
              <w:rPr>
                <w:rtl w:val="0"/>
              </w:rPr>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40" w:firstLine="0"/>
              <w:jc w:val="left"/>
              <w:rPr>
                <w:rFonts w:ascii="Calibri" w:cs="Calibri" w:eastAsia="Calibri" w:hAnsi="Calibri"/>
                <w:b w:val="0"/>
                <w:i w:val="1"/>
                <w:smallCaps w:val="0"/>
                <w:strike w:val="0"/>
                <w:color w:val="000000"/>
                <w:sz w:val="24"/>
                <w:szCs w:val="24"/>
                <w:highlight w:val="magenta"/>
                <w:u w:val="none"/>
                <w:vertAlign w:val="baseline"/>
              </w:rPr>
            </w:pPr>
            <w:r w:rsidDel="00000000" w:rsidR="00000000" w:rsidRPr="00000000">
              <w:rPr>
                <w:rtl w:val="0"/>
              </w:rPr>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40" w:firstLine="0"/>
              <w:jc w:val="left"/>
              <w:rPr>
                <w:rFonts w:ascii="Calibri" w:cs="Calibri" w:eastAsia="Calibri" w:hAnsi="Calibri"/>
                <w:b w:val="0"/>
                <w:i w:val="1"/>
                <w:smallCaps w:val="0"/>
                <w:strike w:val="0"/>
                <w:color w:val="000000"/>
                <w:sz w:val="24"/>
                <w:szCs w:val="24"/>
                <w:highlight w:val="magenta"/>
                <w:u w:val="none"/>
                <w:vertAlign w:val="baseline"/>
              </w:rPr>
            </w:pPr>
            <w:r w:rsidDel="00000000" w:rsidR="00000000" w:rsidRPr="00000000">
              <w:rPr>
                <w:rtl w:val="0"/>
              </w:rPr>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40" w:firstLine="0"/>
              <w:jc w:val="left"/>
              <w:rPr>
                <w:rFonts w:ascii="Calibri" w:cs="Calibri" w:eastAsia="Calibri" w:hAnsi="Calibri"/>
                <w:b w:val="0"/>
                <w:i w:val="1"/>
                <w:smallCaps w:val="0"/>
                <w:strike w:val="0"/>
                <w:color w:val="000000"/>
                <w:sz w:val="24"/>
                <w:szCs w:val="24"/>
                <w:highlight w:val="magenta"/>
                <w:u w:val="none"/>
                <w:vertAlign w:val="baseline"/>
              </w:rPr>
            </w:pPr>
            <w:r w:rsidDel="00000000" w:rsidR="00000000" w:rsidRPr="00000000">
              <w:rPr>
                <w:rtl w:val="0"/>
              </w:rPr>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40" w:firstLine="0"/>
              <w:jc w:val="left"/>
              <w:rPr>
                <w:rFonts w:ascii="Calibri" w:cs="Calibri" w:eastAsia="Calibri" w:hAnsi="Calibri"/>
                <w:b w:val="0"/>
                <w:i w:val="1"/>
                <w:smallCaps w:val="0"/>
                <w:strike w:val="0"/>
                <w:color w:val="000000"/>
                <w:sz w:val="24"/>
                <w:szCs w:val="24"/>
                <w:highlight w:val="white"/>
                <w:u w:val="none"/>
                <w:vertAlign w:val="baseline"/>
              </w:rPr>
            </w:pPr>
            <w:r w:rsidDel="00000000" w:rsidR="00000000" w:rsidRPr="00000000">
              <w:rPr>
                <w:rFonts w:ascii="Calibri" w:cs="Calibri" w:eastAsia="Calibri" w:hAnsi="Calibri"/>
                <w:i w:val="1"/>
                <w:highlight w:val="white"/>
                <w:rtl w:val="0"/>
              </w:rPr>
              <w:t xml:space="preserve">{price}</w:t>
            </w:r>
            <w:r w:rsidDel="00000000" w:rsidR="00000000" w:rsidRPr="00000000">
              <w:rPr>
                <w:rtl w:val="0"/>
              </w:rPr>
            </w:r>
          </w:p>
        </w:tc>
      </w:tr>
      <w:tr>
        <w:trPr>
          <w:cantSplit w:val="0"/>
          <w:tblHeader w:val="0"/>
        </w:trPr>
        <w:tc>
          <w:tcPr>
            <w:vMerge w:val="continue"/>
            <w:shd w:fill="auto" w:val="clear"/>
            <w:vAlign w:val="center"/>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1"/>
                <w:smallCaps w:val="0"/>
                <w:strike w:val="0"/>
                <w:color w:val="000000"/>
                <w:sz w:val="24"/>
                <w:szCs w:val="24"/>
                <w:u w:val="none"/>
                <w:shd w:fill="auto" w:val="clear"/>
                <w:vertAlign w:val="baseline"/>
              </w:rPr>
            </w:pPr>
            <w:r w:rsidDel="00000000" w:rsidR="00000000" w:rsidRPr="00000000">
              <w:rPr>
                <w:rtl w:val="0"/>
              </w:rPr>
            </w:r>
          </w:p>
        </w:tc>
        <w:tc>
          <w:tcPr>
            <w:vMerge w:val="continue"/>
            <w:shd w:fill="auto" w:val="clear"/>
            <w:vAlign w:val="center"/>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1"/>
                <w:smallCaps w:val="0"/>
                <w:strike w:val="0"/>
                <w:color w:val="000000"/>
                <w:sz w:val="24"/>
                <w:szCs w:val="24"/>
                <w:u w:val="none"/>
                <w:shd w:fill="auto" w:val="clear"/>
                <w:vertAlign w:val="baseline"/>
              </w:rPr>
            </w:pPr>
            <w:r w:rsidDel="00000000" w:rsidR="00000000" w:rsidRPr="00000000">
              <w:rPr>
                <w:rtl w:val="0"/>
              </w:rPr>
            </w:r>
          </w:p>
        </w:tc>
        <w:tc>
          <w:tcPr>
            <w:shd w:fill="auto" w:val="clear"/>
            <w:vAlign w:val="center"/>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40" w:firstLine="5"/>
              <w:jc w:val="left"/>
              <w:rPr>
                <w:rFonts w:ascii="Calibri" w:cs="Calibri" w:eastAsia="Calibri" w:hAnsi="Calibri"/>
                <w:b w:val="0"/>
                <w:i w:val="1"/>
                <w:smallCaps w:val="0"/>
                <w:strike w:val="0"/>
                <w:color w:val="000000"/>
                <w:sz w:val="24"/>
                <w:szCs w:val="24"/>
                <w:highlight w:val="white"/>
                <w:u w:val="none"/>
                <w:vertAlign w:val="baseline"/>
              </w:rPr>
            </w:pPr>
            <w:r w:rsidDel="00000000" w:rsidR="00000000" w:rsidRPr="00000000">
              <w:rPr>
                <w:rFonts w:ascii="Calibri" w:cs="Calibri" w:eastAsia="Calibri" w:hAnsi="Calibri"/>
                <w:i w:val="1"/>
                <w:highlight w:val="white"/>
                <w:rtl w:val="0"/>
              </w:rPr>
              <w:t xml:space="preserve">{pass_data}</w:t>
            </w:r>
            <w:r w:rsidDel="00000000" w:rsidR="00000000" w:rsidRPr="00000000">
              <w:rPr>
                <w:rtl w:val="0"/>
              </w:rPr>
            </w:r>
          </w:p>
        </w:tc>
        <w:tc>
          <w:tcPr>
            <w:vMerge w:val="continue"/>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1"/>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vMerge w:val="continue"/>
            <w:shd w:fill="auto" w:val="clear"/>
            <w:vAlign w:val="center"/>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1"/>
                <w:smallCaps w:val="0"/>
                <w:strike w:val="0"/>
                <w:color w:val="000000"/>
                <w:sz w:val="24"/>
                <w:szCs w:val="24"/>
                <w:u w:val="none"/>
                <w:shd w:fill="auto" w:val="clear"/>
                <w:vertAlign w:val="baseline"/>
              </w:rPr>
            </w:pPr>
            <w:r w:rsidDel="00000000" w:rsidR="00000000" w:rsidRPr="00000000">
              <w:rPr>
                <w:rtl w:val="0"/>
              </w:rPr>
            </w:r>
          </w:p>
        </w:tc>
        <w:tc>
          <w:tcPr>
            <w:vMerge w:val="continue"/>
            <w:shd w:fill="auto" w:val="clear"/>
            <w:vAlign w:val="center"/>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1"/>
                <w:smallCaps w:val="0"/>
                <w:strike w:val="0"/>
                <w:color w:val="000000"/>
                <w:sz w:val="24"/>
                <w:szCs w:val="24"/>
                <w:u w:val="none"/>
                <w:shd w:fill="auto" w:val="clear"/>
                <w:vertAlign w:val="baseline"/>
              </w:rPr>
            </w:pPr>
            <w:r w:rsidDel="00000000" w:rsidR="00000000" w:rsidRPr="00000000">
              <w:rPr>
                <w:rtl w:val="0"/>
              </w:rPr>
            </w:r>
          </w:p>
        </w:tc>
        <w:tc>
          <w:tcPr>
            <w:shd w:fill="auto" w:val="clear"/>
            <w:vAlign w:val="center"/>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40" w:firstLine="5"/>
              <w:jc w:val="left"/>
              <w:rPr>
                <w:rFonts w:ascii="Calibri" w:cs="Calibri" w:eastAsia="Calibri" w:hAnsi="Calibri"/>
                <w:b w:val="0"/>
                <w:i w:val="1"/>
                <w:smallCaps w:val="0"/>
                <w:strike w:val="0"/>
                <w:color w:val="000000"/>
                <w:sz w:val="24"/>
                <w:szCs w:val="24"/>
                <w:highlight w:val="green"/>
                <w:u w:val="none"/>
                <w:vertAlign w:val="baseline"/>
              </w:rPr>
            </w:pPr>
            <w:r w:rsidDel="00000000" w:rsidR="00000000" w:rsidRPr="00000000">
              <w:rPr>
                <w:rFonts w:ascii="Calibri" w:cs="Calibri" w:eastAsia="Calibri" w:hAnsi="Calibri"/>
                <w:i w:val="1"/>
                <w:highlight w:val="white"/>
                <w:rtl w:val="0"/>
              </w:rPr>
              <w:t xml:space="preserve">{issued_by}</w:t>
            </w:r>
            <w:r w:rsidDel="00000000" w:rsidR="00000000" w:rsidRPr="00000000">
              <w:rPr>
                <w:rFonts w:ascii="Calibri" w:cs="Calibri" w:eastAsia="Calibri" w:hAnsi="Calibri"/>
                <w:b w:val="0"/>
                <w:i w:val="1"/>
                <w:smallCaps w:val="0"/>
                <w:strike w:val="0"/>
                <w:color w:val="000000"/>
                <w:sz w:val="24"/>
                <w:szCs w:val="24"/>
                <w:highlight w:val="white"/>
                <w:u w:val="none"/>
                <w:vertAlign w:val="baseline"/>
                <w:rtl w:val="0"/>
              </w:rPr>
              <w:t xml:space="preserve"> томонидан </w:t>
            </w:r>
            <w:r w:rsidDel="00000000" w:rsidR="00000000" w:rsidRPr="00000000">
              <w:rPr>
                <w:rFonts w:ascii="Calibri" w:cs="Calibri" w:eastAsia="Calibri" w:hAnsi="Calibri"/>
                <w:i w:val="1"/>
                <w:highlight w:val="white"/>
                <w:rtl w:val="0"/>
              </w:rPr>
              <w:t xml:space="preserve">{issued_year}</w:t>
            </w:r>
            <w:r w:rsidDel="00000000" w:rsidR="00000000" w:rsidRPr="00000000">
              <w:rPr>
                <w:rFonts w:ascii="Calibri" w:cs="Calibri" w:eastAsia="Calibri" w:hAnsi="Calibri"/>
                <w:b w:val="0"/>
                <w:i w:val="1"/>
                <w:smallCaps w:val="0"/>
                <w:strike w:val="0"/>
                <w:color w:val="000000"/>
                <w:sz w:val="24"/>
                <w:szCs w:val="24"/>
                <w:highlight w:val="white"/>
                <w:u w:val="none"/>
                <w:vertAlign w:val="baseline"/>
                <w:rtl w:val="0"/>
              </w:rPr>
              <w:t xml:space="preserve"> йил </w:t>
            </w:r>
            <w:r w:rsidDel="00000000" w:rsidR="00000000" w:rsidRPr="00000000">
              <w:rPr>
                <w:rFonts w:ascii="Calibri" w:cs="Calibri" w:eastAsia="Calibri" w:hAnsi="Calibri"/>
                <w:i w:val="1"/>
                <w:highlight w:val="white"/>
                <w:rtl w:val="0"/>
              </w:rPr>
              <w:t xml:space="preserve">{issued_day}</w:t>
            </w:r>
            <w:r w:rsidDel="00000000" w:rsidR="00000000" w:rsidRPr="00000000">
              <w:rPr>
                <w:rFonts w:ascii="Calibri" w:cs="Calibri" w:eastAsia="Calibri" w:hAnsi="Calibri"/>
                <w:b w:val="0"/>
                <w:i w:val="1"/>
                <w:smallCaps w:val="0"/>
                <w:strike w:val="0"/>
                <w:color w:val="000000"/>
                <w:sz w:val="24"/>
                <w:szCs w:val="24"/>
                <w:highlight w:val="white"/>
                <w:u w:val="none"/>
                <w:vertAlign w:val="baseline"/>
                <w:rtl w:val="0"/>
              </w:rPr>
              <w:t xml:space="preserve"> </w:t>
            </w:r>
            <w:r w:rsidDel="00000000" w:rsidR="00000000" w:rsidRPr="00000000">
              <w:rPr>
                <w:rFonts w:ascii="Calibri" w:cs="Calibri" w:eastAsia="Calibri" w:hAnsi="Calibri"/>
                <w:i w:val="1"/>
                <w:highlight w:val="white"/>
                <w:rtl w:val="0"/>
              </w:rPr>
              <w:t xml:space="preserve">{issued_month}</w:t>
            </w:r>
            <w:r w:rsidDel="00000000" w:rsidR="00000000" w:rsidRPr="00000000">
              <w:rPr>
                <w:rFonts w:ascii="Calibri" w:cs="Calibri" w:eastAsia="Calibri" w:hAnsi="Calibri"/>
                <w:b w:val="0"/>
                <w:i w:val="1"/>
                <w:smallCaps w:val="0"/>
                <w:strike w:val="0"/>
                <w:color w:val="000000"/>
                <w:sz w:val="24"/>
                <w:szCs w:val="24"/>
                <w:highlight w:val="white"/>
                <w:u w:val="none"/>
                <w:vertAlign w:val="baseline"/>
                <w:rtl w:val="0"/>
              </w:rPr>
              <w:t xml:space="preserve"> кунида берилган</w:t>
            </w:r>
            <w:r w:rsidDel="00000000" w:rsidR="00000000" w:rsidRPr="00000000">
              <w:rPr>
                <w:rFonts w:ascii="Calibri" w:cs="Calibri" w:eastAsia="Calibri" w:hAnsi="Calibri"/>
                <w:b w:val="0"/>
                <w:i w:val="1"/>
                <w:smallCaps w:val="0"/>
                <w:strike w:val="0"/>
                <w:color w:val="000000"/>
                <w:sz w:val="24"/>
                <w:szCs w:val="24"/>
                <w:highlight w:val="green"/>
                <w:u w:val="none"/>
                <w:vertAlign w:val="baseline"/>
                <w:rtl w:val="0"/>
              </w:rPr>
              <w:t xml:space="preserve"> </w:t>
            </w:r>
          </w:p>
        </w:tc>
        <w:tc>
          <w:tcPr>
            <w:vMerge w:val="continue"/>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1"/>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vMerge w:val="continue"/>
            <w:shd w:fill="auto" w:val="clear"/>
            <w:vAlign w:val="center"/>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1"/>
                <w:smallCaps w:val="0"/>
                <w:strike w:val="0"/>
                <w:color w:val="000000"/>
                <w:sz w:val="24"/>
                <w:szCs w:val="24"/>
                <w:u w:val="none"/>
                <w:shd w:fill="auto" w:val="clear"/>
                <w:vertAlign w:val="baseline"/>
              </w:rPr>
            </w:pPr>
            <w:r w:rsidDel="00000000" w:rsidR="00000000" w:rsidRPr="00000000">
              <w:rPr>
                <w:rtl w:val="0"/>
              </w:rPr>
            </w:r>
          </w:p>
        </w:tc>
        <w:tc>
          <w:tcPr>
            <w:vMerge w:val="continue"/>
            <w:shd w:fill="auto" w:val="clear"/>
            <w:vAlign w:val="center"/>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1"/>
                <w:smallCaps w:val="0"/>
                <w:strike w:val="0"/>
                <w:color w:val="000000"/>
                <w:sz w:val="24"/>
                <w:szCs w:val="24"/>
                <w:u w:val="none"/>
                <w:shd w:fill="auto" w:val="clear"/>
                <w:vertAlign w:val="baseline"/>
              </w:rPr>
            </w:pPr>
            <w:r w:rsidDel="00000000" w:rsidR="00000000" w:rsidRPr="00000000">
              <w:rPr>
                <w:rtl w:val="0"/>
              </w:rPr>
            </w:r>
          </w:p>
        </w:tc>
        <w:tc>
          <w:tcPr>
            <w:shd w:fill="auto" w:val="clear"/>
            <w:vAlign w:val="center"/>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40" w:firstLine="5"/>
              <w:jc w:val="left"/>
              <w:rPr>
                <w:rFonts w:ascii="Calibri" w:cs="Calibri" w:eastAsia="Calibri" w:hAnsi="Calibri"/>
                <w:b w:val="0"/>
                <w:i w:val="1"/>
                <w:smallCaps w:val="0"/>
                <w:strike w:val="0"/>
                <w:color w:val="000000"/>
                <w:sz w:val="24"/>
                <w:szCs w:val="24"/>
                <w:highlight w:val="magenta"/>
                <w:u w:val="none"/>
                <w:vertAlign w:val="baseline"/>
              </w:rPr>
            </w:pPr>
            <w:r w:rsidDel="00000000" w:rsidR="00000000" w:rsidRPr="00000000">
              <w:rPr>
                <w:rFonts w:ascii="Calibri" w:cs="Calibri" w:eastAsia="Calibri" w:hAnsi="Calibri"/>
                <w:b w:val="0"/>
                <w:i w:val="1"/>
                <w:smallCaps w:val="0"/>
                <w:strike w:val="0"/>
                <w:color w:val="000000"/>
                <w:sz w:val="16"/>
                <w:szCs w:val="16"/>
                <w:highlight w:val="white"/>
                <w:u w:val="none"/>
                <w:vertAlign w:val="baseline"/>
                <w:rtl w:val="0"/>
              </w:rPr>
              <w:t xml:space="preserve">Паспортни амал қилиш муддати:</w:t>
            </w:r>
            <w:r w:rsidDel="00000000" w:rsidR="00000000" w:rsidRPr="00000000">
              <w:rPr>
                <w:rFonts w:ascii="Calibri" w:cs="Calibri" w:eastAsia="Calibri" w:hAnsi="Calibri"/>
                <w:b w:val="0"/>
                <w:i w:val="1"/>
                <w:smallCaps w:val="0"/>
                <w:strike w:val="0"/>
                <w:color w:val="000000"/>
                <w:sz w:val="24"/>
                <w:szCs w:val="24"/>
                <w:highlight w:val="magenta"/>
                <w:u w:val="none"/>
                <w:vertAlign w:val="baseline"/>
                <w:rtl w:val="0"/>
              </w:rPr>
              <w:t xml:space="preserve">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40" w:firstLine="5"/>
              <w:jc w:val="left"/>
              <w:rPr>
                <w:rFonts w:ascii="Calibri" w:cs="Calibri" w:eastAsia="Calibri" w:hAnsi="Calibri"/>
                <w:b w:val="0"/>
                <w:i w:val="1"/>
                <w:smallCaps w:val="0"/>
                <w:strike w:val="0"/>
                <w:color w:val="000000"/>
                <w:sz w:val="24"/>
                <w:szCs w:val="24"/>
                <w:highlight w:val="white"/>
                <w:u w:val="none"/>
                <w:vertAlign w:val="baseline"/>
              </w:rPr>
            </w:pPr>
            <w:r w:rsidDel="00000000" w:rsidR="00000000" w:rsidRPr="00000000">
              <w:rPr>
                <w:rFonts w:ascii="Calibri" w:cs="Calibri" w:eastAsia="Calibri" w:hAnsi="Calibri"/>
                <w:i w:val="1"/>
                <w:highlight w:val="white"/>
                <w:rtl w:val="0"/>
              </w:rPr>
              <w:t xml:space="preserve">{expirt_date}</w:t>
            </w:r>
            <w:r w:rsidDel="00000000" w:rsidR="00000000" w:rsidRPr="00000000">
              <w:rPr>
                <w:rtl w:val="0"/>
              </w:rPr>
            </w:r>
          </w:p>
        </w:tc>
        <w:tc>
          <w:tcPr>
            <w:vMerge w:val="continue"/>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1"/>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vMerge w:val="continue"/>
            <w:shd w:fill="auto" w:val="clear"/>
            <w:vAlign w:val="center"/>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1"/>
                <w:smallCaps w:val="0"/>
                <w:strike w:val="0"/>
                <w:color w:val="000000"/>
                <w:sz w:val="24"/>
                <w:szCs w:val="24"/>
                <w:u w:val="none"/>
                <w:shd w:fill="auto" w:val="clear"/>
                <w:vertAlign w:val="baseline"/>
              </w:rPr>
            </w:pPr>
            <w:r w:rsidDel="00000000" w:rsidR="00000000" w:rsidRPr="00000000">
              <w:rPr>
                <w:rtl w:val="0"/>
              </w:rPr>
            </w:r>
          </w:p>
        </w:tc>
        <w:tc>
          <w:tcPr>
            <w:vMerge w:val="continue"/>
            <w:shd w:fill="auto" w:val="clear"/>
            <w:vAlign w:val="center"/>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1"/>
                <w:smallCaps w:val="0"/>
                <w:strike w:val="0"/>
                <w:color w:val="000000"/>
                <w:sz w:val="24"/>
                <w:szCs w:val="24"/>
                <w:u w:val="none"/>
                <w:shd w:fill="auto" w:val="clear"/>
                <w:vertAlign w:val="baseline"/>
              </w:rPr>
            </w:pPr>
            <w:r w:rsidDel="00000000" w:rsidR="00000000" w:rsidRPr="00000000">
              <w:rPr>
                <w:rtl w:val="0"/>
              </w:rPr>
            </w:r>
          </w:p>
        </w:tc>
        <w:tc>
          <w:tcPr>
            <w:shd w:fill="auto" w:val="clear"/>
            <w:vAlign w:val="center"/>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40" w:firstLine="5"/>
              <w:jc w:val="left"/>
              <w:rPr>
                <w:rFonts w:ascii="Calibri" w:cs="Calibri" w:eastAsia="Calibri" w:hAnsi="Calibri"/>
                <w:b w:val="0"/>
                <w:i w:val="1"/>
                <w:smallCaps w:val="0"/>
                <w:strike w:val="0"/>
                <w:color w:val="000000"/>
                <w:sz w:val="16"/>
                <w:szCs w:val="16"/>
                <w:highlight w:val="white"/>
                <w:u w:val="none"/>
                <w:vertAlign w:val="baseline"/>
              </w:rPr>
            </w:pPr>
            <w:r w:rsidDel="00000000" w:rsidR="00000000" w:rsidRPr="00000000">
              <w:rPr>
                <w:rFonts w:ascii="Calibri" w:cs="Calibri" w:eastAsia="Calibri" w:hAnsi="Calibri"/>
                <w:b w:val="0"/>
                <w:i w:val="1"/>
                <w:smallCaps w:val="0"/>
                <w:strike w:val="0"/>
                <w:color w:val="000000"/>
                <w:sz w:val="16"/>
                <w:szCs w:val="16"/>
                <w:highlight w:val="white"/>
                <w:u w:val="none"/>
                <w:vertAlign w:val="baseline"/>
                <w:rtl w:val="0"/>
              </w:rPr>
              <w:t xml:space="preserve">Фуқаронинг доимий рўйхатдан ўтган манзили:</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40" w:firstLine="5"/>
              <w:jc w:val="left"/>
              <w:rPr>
                <w:rFonts w:ascii="Calibri" w:cs="Calibri" w:eastAsia="Calibri" w:hAnsi="Calibri"/>
                <w:b w:val="0"/>
                <w:i w:val="1"/>
                <w:smallCaps w:val="0"/>
                <w:strike w:val="0"/>
                <w:color w:val="000000"/>
                <w:sz w:val="24"/>
                <w:szCs w:val="24"/>
                <w:highlight w:val="white"/>
                <w:u w:val="none"/>
                <w:vertAlign w:val="baseline"/>
              </w:rPr>
            </w:pPr>
            <w:r w:rsidDel="00000000" w:rsidR="00000000" w:rsidRPr="00000000">
              <w:rPr>
                <w:rFonts w:ascii="Calibri" w:cs="Calibri" w:eastAsia="Calibri" w:hAnsi="Calibri"/>
                <w:i w:val="1"/>
                <w:highlight w:val="white"/>
                <w:rtl w:val="0"/>
              </w:rPr>
              <w:t xml:space="preserve">{permanent_address}</w:t>
            </w:r>
            <w:r w:rsidDel="00000000" w:rsidR="00000000" w:rsidRPr="00000000">
              <w:rPr>
                <w:rtl w:val="0"/>
              </w:rPr>
            </w:r>
          </w:p>
        </w:tc>
        <w:tc>
          <w:tcPr>
            <w:vMerge w:val="continue"/>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1"/>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vMerge w:val="continue"/>
            <w:shd w:fill="auto" w:val="clear"/>
            <w:vAlign w:val="center"/>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1"/>
                <w:smallCaps w:val="0"/>
                <w:strike w:val="0"/>
                <w:color w:val="000000"/>
                <w:sz w:val="24"/>
                <w:szCs w:val="24"/>
                <w:u w:val="none"/>
                <w:shd w:fill="auto" w:val="clear"/>
                <w:vertAlign w:val="baseline"/>
              </w:rPr>
            </w:pPr>
            <w:r w:rsidDel="00000000" w:rsidR="00000000" w:rsidRPr="00000000">
              <w:rPr>
                <w:rtl w:val="0"/>
              </w:rPr>
            </w:r>
          </w:p>
        </w:tc>
        <w:tc>
          <w:tcPr>
            <w:vMerge w:val="continue"/>
            <w:shd w:fill="auto" w:val="clear"/>
            <w:vAlign w:val="center"/>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1"/>
                <w:smallCaps w:val="0"/>
                <w:strike w:val="0"/>
                <w:color w:val="000000"/>
                <w:sz w:val="24"/>
                <w:szCs w:val="24"/>
                <w:u w:val="none"/>
                <w:shd w:fill="auto" w:val="clear"/>
                <w:vertAlign w:val="baseline"/>
              </w:rPr>
            </w:pPr>
            <w:r w:rsidDel="00000000" w:rsidR="00000000" w:rsidRPr="00000000">
              <w:rPr>
                <w:rtl w:val="0"/>
              </w:rPr>
            </w:r>
          </w:p>
        </w:tc>
        <w:tc>
          <w:tcPr>
            <w:shd w:fill="auto" w:val="clear"/>
            <w:vAlign w:val="center"/>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40" w:firstLine="5"/>
              <w:jc w:val="left"/>
              <w:rPr>
                <w:rFonts w:ascii="Calibri" w:cs="Calibri" w:eastAsia="Calibri" w:hAnsi="Calibri"/>
                <w:b w:val="0"/>
                <w:i w:val="1"/>
                <w:smallCaps w:val="0"/>
                <w:strike w:val="0"/>
                <w:color w:val="000000"/>
                <w:sz w:val="24"/>
                <w:szCs w:val="24"/>
                <w:highlight w:val="magenta"/>
                <w:u w:val="none"/>
                <w:vertAlign w:val="baseline"/>
              </w:rPr>
            </w:pPr>
            <w:r w:rsidDel="00000000" w:rsidR="00000000" w:rsidRPr="00000000">
              <w:rPr>
                <w:rtl w:val="0"/>
              </w:rPr>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40" w:firstLine="5"/>
              <w:jc w:val="left"/>
              <w:rPr>
                <w:rFonts w:ascii="Calibri" w:cs="Calibri" w:eastAsia="Calibri" w:hAnsi="Calibri"/>
                <w:b w:val="0"/>
                <w:i w:val="1"/>
                <w:smallCaps w:val="0"/>
                <w:strike w:val="0"/>
                <w:color w:val="000000"/>
                <w:sz w:val="24"/>
                <w:szCs w:val="24"/>
                <w:highlight w:val="white"/>
                <w:u w:val="none"/>
                <w:vertAlign w:val="baseline"/>
              </w:rPr>
            </w:pPr>
            <w:r w:rsidDel="00000000" w:rsidR="00000000" w:rsidRPr="00000000">
              <w:rPr>
                <w:rFonts w:ascii="Calibri" w:cs="Calibri" w:eastAsia="Calibri" w:hAnsi="Calibri"/>
                <w:b w:val="0"/>
                <w:i w:val="1"/>
                <w:smallCaps w:val="0"/>
                <w:strike w:val="0"/>
                <w:color w:val="000000"/>
                <w:sz w:val="24"/>
                <w:szCs w:val="24"/>
                <w:highlight w:val="white"/>
                <w:u w:val="none"/>
                <w:vertAlign w:val="baseline"/>
                <w:rtl w:val="0"/>
              </w:rPr>
              <w:t xml:space="preserve">СТИР: {stir}</w:t>
            </w:r>
          </w:p>
        </w:tc>
        <w:tc>
          <w:tcPr>
            <w:vMerge w:val="continue"/>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1"/>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vMerge w:val="continue"/>
            <w:shd w:fill="auto" w:val="clear"/>
            <w:vAlign w:val="center"/>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1"/>
                <w:smallCaps w:val="0"/>
                <w:strike w:val="0"/>
                <w:color w:val="000000"/>
                <w:sz w:val="24"/>
                <w:szCs w:val="24"/>
                <w:u w:val="none"/>
                <w:shd w:fill="auto" w:val="clear"/>
                <w:vertAlign w:val="baseline"/>
              </w:rPr>
            </w:pPr>
            <w:r w:rsidDel="00000000" w:rsidR="00000000" w:rsidRPr="00000000">
              <w:rPr>
                <w:rtl w:val="0"/>
              </w:rPr>
            </w:r>
          </w:p>
        </w:tc>
        <w:tc>
          <w:tcPr>
            <w:vMerge w:val="continue"/>
            <w:shd w:fill="auto" w:val="clear"/>
            <w:vAlign w:val="center"/>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1"/>
                <w:smallCaps w:val="0"/>
                <w:strike w:val="0"/>
                <w:color w:val="000000"/>
                <w:sz w:val="24"/>
                <w:szCs w:val="24"/>
                <w:u w:val="none"/>
                <w:shd w:fill="auto" w:val="clear"/>
                <w:vertAlign w:val="baseline"/>
              </w:rPr>
            </w:pPr>
            <w:r w:rsidDel="00000000" w:rsidR="00000000" w:rsidRPr="00000000">
              <w:rPr>
                <w:rtl w:val="0"/>
              </w:rPr>
            </w:r>
          </w:p>
        </w:tc>
        <w:tc>
          <w:tcPr>
            <w:shd w:fill="auto" w:val="clear"/>
            <w:vAlign w:val="center"/>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40" w:firstLine="5"/>
              <w:jc w:val="left"/>
              <w:rPr>
                <w:rFonts w:ascii="Calibri" w:cs="Calibri" w:eastAsia="Calibri" w:hAnsi="Calibri"/>
                <w:b w:val="0"/>
                <w:i w:val="1"/>
                <w:smallCaps w:val="0"/>
                <w:strike w:val="0"/>
                <w:color w:val="000000"/>
                <w:sz w:val="16"/>
                <w:szCs w:val="16"/>
                <w:highlight w:val="magenta"/>
                <w:u w:val="none"/>
                <w:vertAlign w:val="baseline"/>
              </w:rPr>
            </w:pPr>
            <w:r w:rsidDel="00000000" w:rsidR="00000000" w:rsidRPr="00000000">
              <w:rPr>
                <w:rtl w:val="0"/>
              </w:rPr>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40" w:firstLine="5"/>
              <w:jc w:val="left"/>
              <w:rPr>
                <w:rFonts w:ascii="Calibri" w:cs="Calibri" w:eastAsia="Calibri" w:hAnsi="Calibri"/>
                <w:b w:val="0"/>
                <w:i w:val="1"/>
                <w:smallCaps w:val="0"/>
                <w:strike w:val="0"/>
                <w:color w:val="000000"/>
                <w:sz w:val="24"/>
                <w:szCs w:val="24"/>
                <w:highlight w:val="white"/>
                <w:u w:val="none"/>
                <w:vertAlign w:val="baseline"/>
              </w:rPr>
            </w:pPr>
            <w:r w:rsidDel="00000000" w:rsidR="00000000" w:rsidRPr="00000000">
              <w:rPr>
                <w:rFonts w:ascii="Calibri" w:cs="Calibri" w:eastAsia="Calibri" w:hAnsi="Calibri"/>
                <w:b w:val="0"/>
                <w:i w:val="1"/>
                <w:smallCaps w:val="0"/>
                <w:strike w:val="0"/>
                <w:color w:val="000000"/>
                <w:sz w:val="16"/>
                <w:szCs w:val="16"/>
                <w:highlight w:val="white"/>
                <w:u w:val="none"/>
                <w:vertAlign w:val="baseline"/>
                <w:rtl w:val="0"/>
              </w:rPr>
              <w:t xml:space="preserve">ЖШШИР:</w:t>
            </w:r>
            <w:r w:rsidDel="00000000" w:rsidR="00000000" w:rsidRPr="00000000">
              <w:rPr>
                <w:rFonts w:ascii="Calibri" w:cs="Calibri" w:eastAsia="Calibri" w:hAnsi="Calibri"/>
                <w:i w:val="1"/>
                <w:highlight w:val="white"/>
                <w:rtl w:val="0"/>
              </w:rPr>
              <w:t xml:space="preserve"> {pinfl}</w:t>
            </w:r>
            <w:r w:rsidDel="00000000" w:rsidR="00000000" w:rsidRPr="00000000">
              <w:rPr>
                <w:rtl w:val="0"/>
              </w:rPr>
            </w:r>
          </w:p>
        </w:tc>
        <w:tc>
          <w:tcPr>
            <w:vMerge w:val="continue"/>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1"/>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7" w:firstLine="540"/>
        <w:jc w:val="center"/>
        <w:rPr>
          <w:rFonts w:ascii="Arial" w:cs="Arial" w:eastAsia="Arial" w:hAnsi="Arial"/>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5954" w:right="7" w:firstLine="0"/>
        <w:jc w:val="center"/>
        <w:rPr>
          <w:rFonts w:ascii="Calibri" w:cs="Calibri" w:eastAsia="Calibri" w:hAnsi="Calibri"/>
          <w:b w:val="0"/>
          <w:i w:val="0"/>
          <w:smallCaps w:val="0"/>
          <w:strike w:val="0"/>
          <w:color w:val="000000"/>
          <w:sz w:val="24"/>
          <w:szCs w:val="24"/>
          <w:highlight w:val="white"/>
          <w:u w:val="none"/>
          <w:vertAlign w:val="baseline"/>
        </w:rPr>
      </w:pPr>
      <w:r w:rsidDel="00000000" w:rsidR="00000000" w:rsidRPr="00000000">
        <w:br w:type="page"/>
      </w:r>
      <w:r w:rsidDel="00000000" w:rsidR="00000000" w:rsidRPr="00000000">
        <w:rPr>
          <w:rFonts w:ascii="Calibri" w:cs="Calibri" w:eastAsia="Calibri" w:hAnsi="Calibri"/>
          <w:b w:val="0"/>
          <w:i w:val="0"/>
          <w:smallCaps w:val="0"/>
          <w:strike w:val="0"/>
          <w:color w:val="000000"/>
          <w:sz w:val="24"/>
          <w:szCs w:val="24"/>
          <w:highlight w:val="white"/>
          <w:u w:val="none"/>
          <w:vertAlign w:val="baseline"/>
          <w:rtl w:val="0"/>
        </w:rPr>
        <w:t xml:space="preserve">“AAG-1” МЧЖ </w:t>
        <w:br w:type="textWrapping"/>
        <w:t xml:space="preserve">масъулияти чекланган жамиятининг Иштирокчилар умумий йиғилиши “1”-сонли баёнига</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5954" w:right="7" w:firstLine="0"/>
        <w:jc w:val="center"/>
        <w:rPr>
          <w:rFonts w:ascii="Calibri" w:cs="Calibri" w:eastAsia="Calibri" w:hAnsi="Calibri"/>
          <w:b w:val="1"/>
          <w:i w:val="0"/>
          <w:smallCaps w:val="0"/>
          <w:strike w:val="0"/>
          <w:color w:val="000000"/>
          <w:sz w:val="24"/>
          <w:szCs w:val="24"/>
          <w:highlight w:val="white"/>
          <w:u w:val="none"/>
          <w:vertAlign w:val="baseline"/>
        </w:rPr>
      </w:pPr>
      <w:r w:rsidDel="00000000" w:rsidR="00000000" w:rsidRPr="00000000">
        <w:rPr>
          <w:rFonts w:ascii="Calibri" w:cs="Calibri" w:eastAsia="Calibri" w:hAnsi="Calibri"/>
          <w:b w:val="0"/>
          <w:i w:val="0"/>
          <w:smallCaps w:val="0"/>
          <w:strike w:val="0"/>
          <w:color w:val="000000"/>
          <w:sz w:val="24"/>
          <w:szCs w:val="24"/>
          <w:highlight w:val="white"/>
          <w:u w:val="none"/>
          <w:vertAlign w:val="baseline"/>
          <w:rtl w:val="0"/>
        </w:rPr>
        <w:t xml:space="preserve">2-илова </w:t>
      </w:r>
      <w:r w:rsidDel="00000000" w:rsidR="00000000" w:rsidRPr="00000000">
        <w:rPr>
          <w:rtl w:val="0"/>
        </w:rPr>
      </w:r>
    </w:p>
    <w:p w:rsidR="00000000" w:rsidDel="00000000" w:rsidP="00000000" w:rsidRDefault="00000000" w:rsidRPr="00000000" w14:paraId="000000DE">
      <w:pPr>
        <w:spacing w:after="120" w:lineRule="auto"/>
        <w:jc w:val="center"/>
        <w:rPr>
          <w:rFonts w:ascii="Calibri" w:cs="Calibri" w:eastAsia="Calibri" w:hAnsi="Calibri"/>
          <w:b w:val="1"/>
        </w:rPr>
      </w:pPr>
      <w:r w:rsidDel="00000000" w:rsidR="00000000" w:rsidRPr="00000000">
        <w:rPr>
          <w:rtl w:val="0"/>
        </w:rPr>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highlight w:val="white"/>
          <w:u w:val="none"/>
          <w:vertAlign w:val="baseline"/>
          <w:rtl w:val="0"/>
        </w:rPr>
        <w:t xml:space="preserve">“AAG-1”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МЧЖ ТАЪСИСЧИЛАРИНИНГ УЛУШЛАРИ ВА УЛАРНИНГ НОМИНАЛ ҚИЙМАТИ</w:t>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Calibri" w:cs="Calibri" w:eastAsia="Calibri" w:hAnsi="Calibri"/>
          <w:b w:val="1"/>
        </w:rPr>
      </w:pPr>
      <w:r w:rsidDel="00000000" w:rsidR="00000000" w:rsidRPr="00000000">
        <w:rPr>
          <w:rtl w:val="0"/>
        </w:rPr>
      </w:r>
    </w:p>
    <w:tbl>
      <w:tblPr>
        <w:tblStyle w:val="Table13"/>
        <w:tblW w:w="93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45"/>
        <w:gridCol w:w="4185"/>
        <w:gridCol w:w="2640"/>
        <w:gridCol w:w="1875"/>
        <w:tblGridChange w:id="0">
          <w:tblGrid>
            <w:gridCol w:w="645"/>
            <w:gridCol w:w="4185"/>
            <w:gridCol w:w="2640"/>
            <w:gridCol w:w="1875"/>
          </w:tblGrid>
        </w:tblGridChange>
      </w:tblGrid>
      <w:tr>
        <w:trPr>
          <w:cantSplit w:val="0"/>
          <w:tblHeader w:val="1"/>
        </w:trPr>
        <w:tc>
          <w:tcPr>
            <w:shd w:fill="auto" w:val="clear"/>
            <w:vAlign w:val="center"/>
          </w:tcPr>
          <w:p w:rsidR="00000000" w:rsidDel="00000000" w:rsidP="00000000" w:rsidRDefault="00000000" w:rsidRPr="00000000" w14:paraId="000000E1">
            <w:pPr>
              <w:spacing w:after="120" w:lineRule="auto"/>
              <w:jc w:val="center"/>
              <w:rPr>
                <w:rFonts w:ascii="Arial" w:cs="Arial" w:eastAsia="Arial" w:hAnsi="Arial"/>
                <w:b w:val="1"/>
                <w:sz w:val="28"/>
                <w:szCs w:val="28"/>
              </w:rPr>
            </w:pPr>
            <w:r w:rsidDel="00000000" w:rsidR="00000000" w:rsidRPr="00000000">
              <w:rPr>
                <w:rFonts w:ascii="Arial" w:cs="Arial" w:eastAsia="Arial" w:hAnsi="Arial"/>
                <w:b w:val="1"/>
                <w:sz w:val="28"/>
                <w:szCs w:val="28"/>
                <w:rtl w:val="0"/>
              </w:rPr>
              <w:t xml:space="preserve">№</w:t>
            </w:r>
          </w:p>
        </w:tc>
        <w:tc>
          <w:tcPr>
            <w:shd w:fill="auto" w:val="clear"/>
            <w:vAlign w:val="center"/>
          </w:tcPr>
          <w:p w:rsidR="00000000" w:rsidDel="00000000" w:rsidP="00000000" w:rsidRDefault="00000000" w:rsidRPr="00000000" w14:paraId="000000E2">
            <w:pPr>
              <w:spacing w:after="120" w:lineRule="auto"/>
              <w:jc w:val="center"/>
              <w:rPr>
                <w:rFonts w:ascii="Arial" w:cs="Arial" w:eastAsia="Arial" w:hAnsi="Arial"/>
                <w:b w:val="1"/>
                <w:sz w:val="28"/>
                <w:szCs w:val="28"/>
              </w:rPr>
            </w:pPr>
            <w:r w:rsidDel="00000000" w:rsidR="00000000" w:rsidRPr="00000000">
              <w:rPr>
                <w:rFonts w:ascii="Arial" w:cs="Arial" w:eastAsia="Arial" w:hAnsi="Arial"/>
                <w:b w:val="1"/>
                <w:sz w:val="28"/>
                <w:szCs w:val="28"/>
                <w:rtl w:val="0"/>
              </w:rPr>
              <w:t xml:space="preserve">Таъсисчи номи</w:t>
            </w:r>
          </w:p>
        </w:tc>
        <w:tc>
          <w:tcPr>
            <w:shd w:fill="auto" w:val="clear"/>
            <w:vAlign w:val="center"/>
          </w:tcPr>
          <w:p w:rsidR="00000000" w:rsidDel="00000000" w:rsidP="00000000" w:rsidRDefault="00000000" w:rsidRPr="00000000" w14:paraId="000000E3">
            <w:pPr>
              <w:spacing w:after="120" w:lineRule="auto"/>
              <w:jc w:val="center"/>
              <w:rPr>
                <w:rFonts w:ascii="Arial" w:cs="Arial" w:eastAsia="Arial" w:hAnsi="Arial"/>
                <w:b w:val="1"/>
                <w:sz w:val="28"/>
                <w:szCs w:val="28"/>
              </w:rPr>
            </w:pPr>
            <w:r w:rsidDel="00000000" w:rsidR="00000000" w:rsidRPr="00000000">
              <w:rPr>
                <w:rFonts w:ascii="Arial" w:cs="Arial" w:eastAsia="Arial" w:hAnsi="Arial"/>
                <w:b w:val="1"/>
                <w:sz w:val="28"/>
                <w:szCs w:val="28"/>
                <w:rtl w:val="0"/>
              </w:rPr>
              <w:t xml:space="preserve">Улуш номинал миқдори</w:t>
            </w:r>
          </w:p>
        </w:tc>
        <w:tc>
          <w:tcPr>
            <w:shd w:fill="auto" w:val="clear"/>
            <w:vAlign w:val="center"/>
          </w:tcPr>
          <w:p w:rsidR="00000000" w:rsidDel="00000000" w:rsidP="00000000" w:rsidRDefault="00000000" w:rsidRPr="00000000" w14:paraId="000000E4">
            <w:pPr>
              <w:spacing w:after="120" w:lineRule="auto"/>
              <w:jc w:val="center"/>
              <w:rPr>
                <w:rFonts w:ascii="Arial" w:cs="Arial" w:eastAsia="Arial" w:hAnsi="Arial"/>
                <w:b w:val="1"/>
                <w:sz w:val="28"/>
                <w:szCs w:val="28"/>
              </w:rPr>
            </w:pPr>
            <w:r w:rsidDel="00000000" w:rsidR="00000000" w:rsidRPr="00000000">
              <w:rPr>
                <w:rFonts w:ascii="Arial" w:cs="Arial" w:eastAsia="Arial" w:hAnsi="Arial"/>
                <w:b w:val="1"/>
                <w:sz w:val="28"/>
                <w:szCs w:val="28"/>
                <w:rtl w:val="0"/>
              </w:rPr>
              <w:t xml:space="preserve">Фоиз миқдори</w:t>
            </w:r>
          </w:p>
        </w:tc>
      </w:tr>
      <w:tr>
        <w:trPr>
          <w:cantSplit w:val="0"/>
          <w:trHeight w:val="426.97265625" w:hRule="atLeast"/>
          <w:tblHeader w:val="0"/>
        </w:trPr>
        <w:tc>
          <w:tcPr>
            <w:shd w:fill="auto" w:val="clear"/>
          </w:tcPr>
          <w:p w:rsidR="00000000" w:rsidDel="00000000" w:rsidP="00000000" w:rsidRDefault="00000000" w:rsidRPr="00000000" w14:paraId="000000E5">
            <w:pPr>
              <w:spacing w:after="120" w:lineRule="auto"/>
              <w:jc w:val="center"/>
              <w:rPr>
                <w:rFonts w:ascii="Arial" w:cs="Arial" w:eastAsia="Arial" w:hAnsi="Arial"/>
                <w:b w:val="1"/>
                <w:sz w:val="28"/>
                <w:szCs w:val="28"/>
              </w:rPr>
            </w:pPr>
            <w:r w:rsidDel="00000000" w:rsidR="00000000" w:rsidRPr="00000000">
              <w:rPr>
                <w:rFonts w:ascii="Arial" w:cs="Arial" w:eastAsia="Arial" w:hAnsi="Arial"/>
                <w:b w:val="1"/>
                <w:sz w:val="28"/>
                <w:szCs w:val="28"/>
                <w:rtl w:val="0"/>
              </w:rPr>
              <w:t xml:space="preserve">{#investors}{no}</w:t>
            </w:r>
          </w:p>
        </w:tc>
        <w:tc>
          <w:tcPr>
            <w:shd w:fill="auto" w:val="clear"/>
          </w:tcPr>
          <w:p w:rsidR="00000000" w:rsidDel="00000000" w:rsidP="00000000" w:rsidRDefault="00000000" w:rsidRPr="00000000" w14:paraId="000000E6">
            <w:pPr>
              <w:spacing w:after="120" w:lineRule="auto"/>
              <w:rPr>
                <w:rFonts w:ascii="Arial" w:cs="Arial" w:eastAsia="Arial" w:hAnsi="Arial"/>
                <w:b w:val="1"/>
                <w:sz w:val="28"/>
                <w:szCs w:val="28"/>
                <w:highlight w:val="white"/>
              </w:rPr>
            </w:pPr>
            <w:r w:rsidDel="00000000" w:rsidR="00000000" w:rsidRPr="00000000">
              <w:rPr>
                <w:rFonts w:ascii="Arial" w:cs="Arial" w:eastAsia="Arial" w:hAnsi="Arial"/>
                <w:b w:val="1"/>
                <w:sz w:val="28"/>
                <w:szCs w:val="28"/>
                <w:highlight w:val="white"/>
                <w:rtl w:val="0"/>
              </w:rPr>
              <w:t xml:space="preserve">{fullname}</w:t>
            </w:r>
          </w:p>
        </w:tc>
        <w:tc>
          <w:tcPr>
            <w:shd w:fill="auto" w:val="clear"/>
          </w:tcPr>
          <w:p w:rsidR="00000000" w:rsidDel="00000000" w:rsidP="00000000" w:rsidRDefault="00000000" w:rsidRPr="00000000" w14:paraId="000000E7">
            <w:pPr>
              <w:spacing w:after="120" w:lineRule="auto"/>
              <w:rPr>
                <w:rFonts w:ascii="Arial" w:cs="Arial" w:eastAsia="Arial" w:hAnsi="Arial"/>
                <w:b w:val="1"/>
                <w:sz w:val="28"/>
                <w:szCs w:val="28"/>
                <w:highlight w:val="white"/>
              </w:rPr>
            </w:pPr>
            <w:r w:rsidDel="00000000" w:rsidR="00000000" w:rsidRPr="00000000">
              <w:rPr>
                <w:rFonts w:ascii="Arial" w:cs="Arial" w:eastAsia="Arial" w:hAnsi="Arial"/>
                <w:b w:val="1"/>
                <w:sz w:val="28"/>
                <w:szCs w:val="28"/>
                <w:highlight w:val="white"/>
                <w:rtl w:val="0"/>
              </w:rPr>
              <w:t xml:space="preserve">{amount_n}</w:t>
            </w:r>
            <w:r w:rsidDel="00000000" w:rsidR="00000000" w:rsidRPr="00000000">
              <w:rPr>
                <w:rtl w:val="0"/>
              </w:rPr>
            </w:r>
          </w:p>
        </w:tc>
        <w:tc>
          <w:tcPr>
            <w:shd w:fill="auto" w:val="clear"/>
          </w:tcPr>
          <w:p w:rsidR="00000000" w:rsidDel="00000000" w:rsidP="00000000" w:rsidRDefault="00000000" w:rsidRPr="00000000" w14:paraId="000000E8">
            <w:pPr>
              <w:spacing w:after="120" w:lineRule="auto"/>
              <w:rPr>
                <w:rFonts w:ascii="Arial" w:cs="Arial" w:eastAsia="Arial" w:hAnsi="Arial"/>
                <w:b w:val="1"/>
                <w:sz w:val="28"/>
                <w:szCs w:val="28"/>
                <w:highlight w:val="white"/>
              </w:rPr>
            </w:pPr>
            <w:r w:rsidDel="00000000" w:rsidR="00000000" w:rsidRPr="00000000">
              <w:rPr>
                <w:rFonts w:ascii="Arial" w:cs="Arial" w:eastAsia="Arial" w:hAnsi="Arial"/>
                <w:b w:val="1"/>
                <w:sz w:val="28"/>
                <w:szCs w:val="28"/>
                <w:highlight w:val="white"/>
                <w:rtl w:val="0"/>
              </w:rPr>
              <w:t xml:space="preserve">{share_n}{/investors}</w:t>
            </w:r>
            <w:r w:rsidDel="00000000" w:rsidR="00000000" w:rsidRPr="00000000">
              <w:rPr>
                <w:rtl w:val="0"/>
              </w:rPr>
            </w:r>
          </w:p>
        </w:tc>
      </w:tr>
      <w:tr>
        <w:trPr>
          <w:cantSplit w:val="0"/>
          <w:tblHeader w:val="0"/>
        </w:trPr>
        <w:tc>
          <w:tcPr>
            <w:gridSpan w:val="2"/>
            <w:shd w:fill="auto" w:val="clear"/>
          </w:tcPr>
          <w:p w:rsidR="00000000" w:rsidDel="00000000" w:rsidP="00000000" w:rsidRDefault="00000000" w:rsidRPr="00000000" w14:paraId="000000E9">
            <w:pPr>
              <w:spacing w:after="120" w:lineRule="auto"/>
              <w:jc w:val="center"/>
              <w:rPr>
                <w:rFonts w:ascii="Arial" w:cs="Arial" w:eastAsia="Arial" w:hAnsi="Arial"/>
                <w:b w:val="1"/>
                <w:sz w:val="28"/>
                <w:szCs w:val="28"/>
              </w:rPr>
            </w:pPr>
            <w:r w:rsidDel="00000000" w:rsidR="00000000" w:rsidRPr="00000000">
              <w:rPr>
                <w:rFonts w:ascii="Arial" w:cs="Arial" w:eastAsia="Arial" w:hAnsi="Arial"/>
                <w:b w:val="1"/>
                <w:sz w:val="28"/>
                <w:szCs w:val="28"/>
                <w:rtl w:val="0"/>
              </w:rPr>
              <w:t xml:space="preserve">Жами </w:t>
            </w:r>
          </w:p>
        </w:tc>
        <w:tc>
          <w:tcPr>
            <w:shd w:fill="auto" w:val="clear"/>
          </w:tcPr>
          <w:p w:rsidR="00000000" w:rsidDel="00000000" w:rsidP="00000000" w:rsidRDefault="00000000" w:rsidRPr="00000000" w14:paraId="000000EB">
            <w:pPr>
              <w:spacing w:after="120" w:lineRule="auto"/>
              <w:rPr>
                <w:rFonts w:ascii="Arial" w:cs="Arial" w:eastAsia="Arial" w:hAnsi="Arial"/>
                <w:b w:val="1"/>
                <w:sz w:val="28"/>
                <w:szCs w:val="28"/>
                <w:highlight w:val="magenta"/>
              </w:rPr>
            </w:pPr>
            <w:r w:rsidDel="00000000" w:rsidR="00000000" w:rsidRPr="00000000">
              <w:rPr>
                <w:rtl w:val="0"/>
              </w:rPr>
            </w:r>
          </w:p>
        </w:tc>
        <w:tc>
          <w:tcPr>
            <w:shd w:fill="auto" w:val="clear"/>
          </w:tcPr>
          <w:p w:rsidR="00000000" w:rsidDel="00000000" w:rsidP="00000000" w:rsidRDefault="00000000" w:rsidRPr="00000000" w14:paraId="000000EC">
            <w:pPr>
              <w:spacing w:after="120" w:lineRule="auto"/>
              <w:rPr>
                <w:rFonts w:ascii="Arial" w:cs="Arial" w:eastAsia="Arial" w:hAnsi="Arial"/>
                <w:b w:val="1"/>
                <w:sz w:val="28"/>
                <w:szCs w:val="28"/>
              </w:rPr>
            </w:pPr>
            <w:r w:rsidDel="00000000" w:rsidR="00000000" w:rsidRPr="00000000">
              <w:rPr>
                <w:rFonts w:ascii="Arial" w:cs="Arial" w:eastAsia="Arial" w:hAnsi="Arial"/>
                <w:b w:val="1"/>
                <w:sz w:val="28"/>
                <w:szCs w:val="28"/>
                <w:rtl w:val="0"/>
              </w:rPr>
              <w:t xml:space="preserve">100%</w:t>
            </w:r>
          </w:p>
        </w:tc>
      </w:tr>
    </w:tbl>
    <w:p w:rsidR="00000000" w:rsidDel="00000000" w:rsidP="00000000" w:rsidRDefault="00000000" w:rsidRPr="00000000" w14:paraId="000000ED">
      <w:pPr>
        <w:spacing w:after="120" w:lineRule="auto"/>
        <w:rPr>
          <w:rFonts w:ascii="Calibri" w:cs="Calibri" w:eastAsia="Calibri" w:hAnsi="Calibri"/>
          <w:b w:val="1"/>
        </w:rPr>
      </w:pPr>
      <w:r w:rsidDel="00000000" w:rsidR="00000000" w:rsidRPr="00000000">
        <w:rPr>
          <w:rtl w:val="0"/>
        </w:rPr>
      </w:r>
    </w:p>
    <w:sectPr>
      <w:pgSz w:h="16838" w:w="11906" w:orient="portrait"/>
      <w:pgMar w:bottom="1134" w:top="1134" w:left="1701" w:right="85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font w:name="Georgia"/>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abstractNum w:abstractNumId="1">
    <w:lvl w:ilvl="0">
      <w:start w:val="1"/>
      <w:numFmt w:val="decimal"/>
      <w:lvlText w:val="%1-"/>
      <w:lvlJc w:val="left"/>
      <w:pPr>
        <w:ind w:left="6314" w:hanging="360"/>
      </w:pPr>
      <w:rPr/>
    </w:lvl>
    <w:lvl w:ilvl="1">
      <w:start w:val="1"/>
      <w:numFmt w:val="lowerLetter"/>
      <w:lvlText w:val="%2."/>
      <w:lvlJc w:val="left"/>
      <w:pPr>
        <w:ind w:left="7034" w:hanging="360"/>
      </w:pPr>
      <w:rPr/>
    </w:lvl>
    <w:lvl w:ilvl="2">
      <w:start w:val="1"/>
      <w:numFmt w:val="lowerRoman"/>
      <w:lvlText w:val="%3."/>
      <w:lvlJc w:val="right"/>
      <w:pPr>
        <w:ind w:left="7754" w:hanging="180"/>
      </w:pPr>
      <w:rPr/>
    </w:lvl>
    <w:lvl w:ilvl="3">
      <w:start w:val="1"/>
      <w:numFmt w:val="decimal"/>
      <w:lvlText w:val="%4."/>
      <w:lvlJc w:val="left"/>
      <w:pPr>
        <w:ind w:left="8474" w:hanging="360"/>
      </w:pPr>
      <w:rPr/>
    </w:lvl>
    <w:lvl w:ilvl="4">
      <w:start w:val="1"/>
      <w:numFmt w:val="lowerLetter"/>
      <w:lvlText w:val="%5."/>
      <w:lvlJc w:val="left"/>
      <w:pPr>
        <w:ind w:left="9194" w:hanging="360"/>
      </w:pPr>
      <w:rPr/>
    </w:lvl>
    <w:lvl w:ilvl="5">
      <w:start w:val="1"/>
      <w:numFmt w:val="lowerRoman"/>
      <w:lvlText w:val="%6."/>
      <w:lvlJc w:val="right"/>
      <w:pPr>
        <w:ind w:left="9914" w:hanging="180"/>
      </w:pPr>
      <w:rPr/>
    </w:lvl>
    <w:lvl w:ilvl="6">
      <w:start w:val="1"/>
      <w:numFmt w:val="decimal"/>
      <w:lvlText w:val="%7."/>
      <w:lvlJc w:val="left"/>
      <w:pPr>
        <w:ind w:left="10634" w:hanging="360"/>
      </w:pPr>
      <w:rPr/>
    </w:lvl>
    <w:lvl w:ilvl="7">
      <w:start w:val="1"/>
      <w:numFmt w:val="lowerLetter"/>
      <w:lvlText w:val="%8."/>
      <w:lvlJc w:val="left"/>
      <w:pPr>
        <w:ind w:left="11354" w:hanging="360"/>
      </w:pPr>
      <w:rPr/>
    </w:lvl>
    <w:lvl w:ilvl="8">
      <w:start w:val="1"/>
      <w:numFmt w:val="lowerRoman"/>
      <w:lvlText w:val="%9."/>
      <w:lvlJc w:val="right"/>
      <w:pPr>
        <w:ind w:left="12074" w:hanging="180"/>
      </w:pPr>
      <w:rPr/>
    </w:lvl>
  </w:abstractNum>
  <w:abstractNum w:abstractNumId="2">
    <w:lvl w:ilvl="0">
      <w:start w:val="1"/>
      <w:numFmt w:val="decimal"/>
      <w:lvlText w:val="%1."/>
      <w:lvlJc w:val="left"/>
      <w:pPr>
        <w:ind w:left="786" w:hanging="360.00000000000006"/>
      </w:pPr>
      <w:rPr>
        <w:b w:val="0"/>
      </w:rPr>
    </w:lvl>
    <w:lvl w:ilvl="1">
      <w:start w:val="1"/>
      <w:numFmt w:val="lowerLetter"/>
      <w:lvlText w:val="%2."/>
      <w:lvlJc w:val="left"/>
      <w:pPr>
        <w:ind w:left="1506" w:hanging="360"/>
      </w:pPr>
      <w:rPr/>
    </w:lvl>
    <w:lvl w:ilvl="2">
      <w:start w:val="1"/>
      <w:numFmt w:val="lowerRoman"/>
      <w:lvlText w:val="%3."/>
      <w:lvlJc w:val="right"/>
      <w:pPr>
        <w:ind w:left="2226" w:hanging="180"/>
      </w:pPr>
      <w:rPr/>
    </w:lvl>
    <w:lvl w:ilvl="3">
      <w:start w:val="1"/>
      <w:numFmt w:val="decimal"/>
      <w:lvlText w:val="%4."/>
      <w:lvlJc w:val="left"/>
      <w:pPr>
        <w:ind w:left="2946" w:hanging="360"/>
      </w:pPr>
      <w:rPr/>
    </w:lvl>
    <w:lvl w:ilvl="4">
      <w:start w:val="1"/>
      <w:numFmt w:val="lowerLetter"/>
      <w:lvlText w:val="%5."/>
      <w:lvlJc w:val="left"/>
      <w:pPr>
        <w:ind w:left="3666" w:hanging="360"/>
      </w:pPr>
      <w:rPr/>
    </w:lvl>
    <w:lvl w:ilvl="5">
      <w:start w:val="1"/>
      <w:numFmt w:val="lowerRoman"/>
      <w:lvlText w:val="%6."/>
      <w:lvlJc w:val="right"/>
      <w:pPr>
        <w:ind w:left="4386" w:hanging="180"/>
      </w:pPr>
      <w:rPr/>
    </w:lvl>
    <w:lvl w:ilvl="6">
      <w:start w:val="1"/>
      <w:numFmt w:val="decimal"/>
      <w:lvlText w:val="%7."/>
      <w:lvlJc w:val="left"/>
      <w:pPr>
        <w:ind w:left="5106" w:hanging="360"/>
      </w:pPr>
      <w:rPr/>
    </w:lvl>
    <w:lvl w:ilvl="7">
      <w:start w:val="1"/>
      <w:numFmt w:val="lowerLetter"/>
      <w:lvlText w:val="%8."/>
      <w:lvlJc w:val="left"/>
      <w:pPr>
        <w:ind w:left="5826" w:hanging="360"/>
      </w:pPr>
      <w:rPr/>
    </w:lvl>
    <w:lvl w:ilvl="8">
      <w:start w:val="1"/>
      <w:numFmt w:val="lowerRoman"/>
      <w:lvlText w:val="%9."/>
      <w:lvlJc w:val="right"/>
      <w:pPr>
        <w:ind w:left="6546" w:hanging="180"/>
      </w:pPr>
      <w:rPr/>
    </w:lvl>
  </w:abstractNum>
  <w:abstractNum w:abstractNumId="3">
    <w:lvl w:ilvl="0">
      <w:start w:val="1"/>
      <w:numFmt w:val="decimal"/>
      <w:lvlText w:val="%1."/>
      <w:lvlJc w:val="left"/>
      <w:pPr>
        <w:ind w:left="927" w:hanging="360"/>
      </w:pPr>
      <w:rPr/>
    </w:lvl>
    <w:lvl w:ilvl="1">
      <w:start w:val="1"/>
      <w:numFmt w:val="lowerLetter"/>
      <w:lvlText w:val="%2."/>
      <w:lvlJc w:val="left"/>
      <w:pPr>
        <w:ind w:left="1647" w:hanging="360"/>
      </w:pPr>
      <w:rPr/>
    </w:lvl>
    <w:lvl w:ilvl="2">
      <w:start w:val="1"/>
      <w:numFmt w:val="lowerRoman"/>
      <w:lvlText w:val="%3."/>
      <w:lvlJc w:val="right"/>
      <w:pPr>
        <w:ind w:left="2367" w:hanging="180"/>
      </w:pPr>
      <w:rPr/>
    </w:lvl>
    <w:lvl w:ilvl="3">
      <w:start w:val="1"/>
      <w:numFmt w:val="decimal"/>
      <w:lvlText w:val="%4."/>
      <w:lvlJc w:val="left"/>
      <w:pPr>
        <w:ind w:left="3087" w:hanging="360"/>
      </w:pPr>
      <w:rPr/>
    </w:lvl>
    <w:lvl w:ilvl="4">
      <w:start w:val="1"/>
      <w:numFmt w:val="lowerLetter"/>
      <w:lvlText w:val="%5."/>
      <w:lvlJc w:val="left"/>
      <w:pPr>
        <w:ind w:left="3807" w:hanging="360"/>
      </w:pPr>
      <w:rPr/>
    </w:lvl>
    <w:lvl w:ilvl="5">
      <w:start w:val="1"/>
      <w:numFmt w:val="lowerRoman"/>
      <w:lvlText w:val="%6."/>
      <w:lvlJc w:val="right"/>
      <w:pPr>
        <w:ind w:left="4527" w:hanging="180"/>
      </w:pPr>
      <w:rPr/>
    </w:lvl>
    <w:lvl w:ilvl="6">
      <w:start w:val="1"/>
      <w:numFmt w:val="decimal"/>
      <w:lvlText w:val="%7."/>
      <w:lvlJc w:val="left"/>
      <w:pPr>
        <w:ind w:left="5247" w:hanging="360"/>
      </w:pPr>
      <w:rPr/>
    </w:lvl>
    <w:lvl w:ilvl="7">
      <w:start w:val="1"/>
      <w:numFmt w:val="lowerLetter"/>
      <w:lvlText w:val="%8."/>
      <w:lvlJc w:val="left"/>
      <w:pPr>
        <w:ind w:left="5967" w:hanging="360"/>
      </w:pPr>
      <w:rPr/>
    </w:lvl>
    <w:lvl w:ilvl="8">
      <w:start w:val="1"/>
      <w:numFmt w:val="lowerRoman"/>
      <w:lvlText w:val="%9."/>
      <w:lvlJc w:val="right"/>
      <w:pPr>
        <w:ind w:left="6687" w:hanging="180"/>
      </w:pPr>
      <w:rPr/>
    </w:lvl>
  </w:abstractNum>
  <w:abstractNum w:abstractNumId="4">
    <w:lvl w:ilvl="0">
      <w:start w:val="1"/>
      <w:numFmt w:val="decimal"/>
      <w:lvlText w:val="%1."/>
      <w:lvlJc w:val="left"/>
      <w:pPr>
        <w:ind w:left="927" w:hanging="360"/>
      </w:pPr>
      <w:rPr/>
    </w:lvl>
    <w:lvl w:ilvl="1">
      <w:start w:val="1"/>
      <w:numFmt w:val="lowerLetter"/>
      <w:lvlText w:val="%2."/>
      <w:lvlJc w:val="left"/>
      <w:pPr>
        <w:ind w:left="1647" w:hanging="360"/>
      </w:pPr>
      <w:rPr/>
    </w:lvl>
    <w:lvl w:ilvl="2">
      <w:start w:val="1"/>
      <w:numFmt w:val="lowerRoman"/>
      <w:lvlText w:val="%3."/>
      <w:lvlJc w:val="right"/>
      <w:pPr>
        <w:ind w:left="2367" w:hanging="180"/>
      </w:pPr>
      <w:rPr/>
    </w:lvl>
    <w:lvl w:ilvl="3">
      <w:start w:val="1"/>
      <w:numFmt w:val="decimal"/>
      <w:lvlText w:val="%4."/>
      <w:lvlJc w:val="left"/>
      <w:pPr>
        <w:ind w:left="3087" w:hanging="360"/>
      </w:pPr>
      <w:rPr/>
    </w:lvl>
    <w:lvl w:ilvl="4">
      <w:start w:val="1"/>
      <w:numFmt w:val="lowerLetter"/>
      <w:lvlText w:val="%5."/>
      <w:lvlJc w:val="left"/>
      <w:pPr>
        <w:ind w:left="3807" w:hanging="360"/>
      </w:pPr>
      <w:rPr/>
    </w:lvl>
    <w:lvl w:ilvl="5">
      <w:start w:val="1"/>
      <w:numFmt w:val="lowerRoman"/>
      <w:lvlText w:val="%6."/>
      <w:lvlJc w:val="right"/>
      <w:pPr>
        <w:ind w:left="4527" w:hanging="180"/>
      </w:pPr>
      <w:rPr/>
    </w:lvl>
    <w:lvl w:ilvl="6">
      <w:start w:val="1"/>
      <w:numFmt w:val="decimal"/>
      <w:lvlText w:val="%7."/>
      <w:lvlJc w:val="left"/>
      <w:pPr>
        <w:ind w:left="5247" w:hanging="360"/>
      </w:pPr>
      <w:rPr/>
    </w:lvl>
    <w:lvl w:ilvl="7">
      <w:start w:val="1"/>
      <w:numFmt w:val="lowerLetter"/>
      <w:lvlText w:val="%8."/>
      <w:lvlJc w:val="left"/>
      <w:pPr>
        <w:ind w:left="5967" w:hanging="360"/>
      </w:pPr>
      <w:rPr/>
    </w:lvl>
    <w:lvl w:ilvl="8">
      <w:start w:val="1"/>
      <w:numFmt w:val="lowerRoman"/>
      <w:lvlText w:val="%9."/>
      <w:lvlJc w:val="right"/>
      <w:pPr>
        <w:ind w:left="6687" w:hanging="18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ocDefaults>
    <w:rPrDefault>
      <w:rPr>
        <w:sz w:val="24"/>
        <w:szCs w:val="24"/>
        <w:lang w:val="uz-Cyrl-UZ"/>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