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1050" w14:textId="15E7F9EC" w:rsidR="00F35454" w:rsidRPr="008F2202" w:rsidRDefault="006F047D" w:rsidP="008F2202">
      <w:pPr>
        <w:pStyle w:val="Heading2"/>
        <w:numPr>
          <w:ilvl w:val="0"/>
          <w:numId w:val="12"/>
        </w:numPr>
        <w:jc w:val="both"/>
        <w:rPr>
          <w:rFonts w:ascii="Times New Roman" w:hAnsi="Times New Roman" w:cs="Times New Roman"/>
          <w:color w:val="auto"/>
          <w:sz w:val="20"/>
          <w:szCs w:val="20"/>
          <w:u w:val="single"/>
        </w:rPr>
      </w:pPr>
      <w:r w:rsidRPr="008F2202">
        <w:rPr>
          <w:rFonts w:ascii="Times New Roman" w:hAnsi="Times New Roman" w:cs="Times New Roman"/>
          <w:color w:val="auto"/>
          <w:sz w:val="20"/>
          <w:szCs w:val="20"/>
          <w:u w:val="single"/>
        </w:rPr>
        <w:t>Basics of Data Engineering &amp; Data Lifecycle</w:t>
      </w:r>
    </w:p>
    <w:p w14:paraId="0E95EDFB" w14:textId="4AF76444"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Introduction to Data Engineering</w:t>
      </w:r>
      <w:r w:rsidR="00E709FE" w:rsidRPr="008F2202">
        <w:rPr>
          <w:rFonts w:ascii="Times New Roman" w:eastAsiaTheme="minorEastAsia" w:hAnsi="Times New Roman" w:cs="Times New Roman"/>
          <w:color w:val="auto"/>
          <w:sz w:val="20"/>
          <w:szCs w:val="20"/>
        </w:rPr>
        <w:t>:</w:t>
      </w:r>
    </w:p>
    <w:p w14:paraId="58FB0E85" w14:textId="77777777" w:rsidR="00E709FE"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Data Engineering is the practice of designing, building, and maintaining systems that collect, store, and process large volumes of data efficiently. It forms the foundation of modern data-driven organizations by ensuring that data is reliable, accessible, and ready for analysis. Data engineers develop scalable architectures and automated pipelines that move data from operational source systems to analytical platforms such as data warehouses and data lakes.</w:t>
      </w:r>
    </w:p>
    <w:p w14:paraId="103C44E9" w14:textId="3268D9D0" w:rsidR="007071D3"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The primary goal of data engineering is to transform raw data into meaningful and usable information that supports business intelligence, reporting, and machine learning initiatives. By managing data flow and quality, data engineers enable organizations to make informed decisions based on accurate and timely data.</w:t>
      </w:r>
    </w:p>
    <w:p w14:paraId="732C62E7"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Data Lifecycle Overview</w:t>
      </w:r>
    </w:p>
    <w:p w14:paraId="3C8BFB5E" w14:textId="6B5FE945" w:rsidR="007071D3"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The Data Lifecycle represents the complete journey of data, from its creation to its final use. Understanding this lifecycle helps organizations manage data effectively and maintain consistency, governance, and performance across systems.</w:t>
      </w:r>
    </w:p>
    <w:p w14:paraId="7F3FD3BF" w14:textId="402AEDBF" w:rsidR="00E709FE" w:rsidRPr="008F2202" w:rsidRDefault="007071D3" w:rsidP="008F2202">
      <w:pPr>
        <w:pStyle w:val="Heading2"/>
        <w:numPr>
          <w:ilvl w:val="0"/>
          <w:numId w:val="1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t>Data Generation</w:t>
      </w:r>
      <w:r w:rsidR="00E709FE" w:rsidRPr="008F2202">
        <w:rPr>
          <w:rFonts w:ascii="Times New Roman" w:eastAsiaTheme="minorEastAsia" w:hAnsi="Times New Roman" w:cs="Times New Roman"/>
          <w:b w:val="0"/>
          <w:bCs w:val="0"/>
          <w:color w:val="auto"/>
          <w:sz w:val="20"/>
          <w:szCs w:val="20"/>
        </w:rPr>
        <w:t xml:space="preserve"> : </w:t>
      </w:r>
      <w:r w:rsidRPr="008F2202">
        <w:rPr>
          <w:rFonts w:ascii="Times New Roman" w:eastAsiaTheme="minorEastAsia" w:hAnsi="Times New Roman" w:cs="Times New Roman"/>
          <w:b w:val="0"/>
          <w:bCs w:val="0"/>
          <w:color w:val="auto"/>
          <w:sz w:val="20"/>
          <w:szCs w:val="20"/>
        </w:rPr>
        <w:t>Data generation is the first stage of the lifecycle where data is created from various sources. These sources include business applications, APIs, IoT devices, website interactions, system logs, sensors, and transactional databases. The generated data may be structured, semi-structured, or unstructured depending on the source.</w:t>
      </w:r>
    </w:p>
    <w:p w14:paraId="4A847720" w14:textId="77777777" w:rsidR="00E709FE" w:rsidRPr="008F2202" w:rsidRDefault="007071D3" w:rsidP="008F2202">
      <w:pPr>
        <w:pStyle w:val="Heading2"/>
        <w:numPr>
          <w:ilvl w:val="0"/>
          <w:numId w:val="1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t>Data Ingestion</w:t>
      </w:r>
      <w:r w:rsidR="00E709FE" w:rsidRPr="008F2202">
        <w:rPr>
          <w:rFonts w:ascii="Times New Roman" w:eastAsiaTheme="minorEastAsia" w:hAnsi="Times New Roman" w:cs="Times New Roman"/>
          <w:b w:val="0"/>
          <w:bCs w:val="0"/>
          <w:color w:val="auto"/>
          <w:sz w:val="20"/>
          <w:szCs w:val="20"/>
        </w:rPr>
        <w:t xml:space="preserve"> : </w:t>
      </w:r>
      <w:r w:rsidRPr="008F2202">
        <w:rPr>
          <w:rFonts w:ascii="Times New Roman" w:eastAsiaTheme="minorEastAsia" w:hAnsi="Times New Roman" w:cs="Times New Roman"/>
          <w:b w:val="0"/>
          <w:bCs w:val="0"/>
          <w:color w:val="auto"/>
          <w:sz w:val="20"/>
          <w:szCs w:val="20"/>
        </w:rPr>
        <w:t>Data ingestion involves collecting and importing data into a centralized system for further processing. This can occur through batch processing, where data is loaded at scheduled intervals, or streaming methods, where data flows continuously in real time. Reliable ingestion ensures that incoming data is captured accurately and consistently.</w:t>
      </w:r>
    </w:p>
    <w:p w14:paraId="0ABF1B25" w14:textId="77777777" w:rsidR="00E709FE" w:rsidRPr="008F2202" w:rsidRDefault="007071D3" w:rsidP="008F2202">
      <w:pPr>
        <w:pStyle w:val="Heading2"/>
        <w:numPr>
          <w:ilvl w:val="0"/>
          <w:numId w:val="1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t>Data Storage</w:t>
      </w:r>
      <w:r w:rsidR="00E709FE" w:rsidRPr="008F2202">
        <w:rPr>
          <w:rFonts w:ascii="Times New Roman" w:eastAsiaTheme="minorEastAsia" w:hAnsi="Times New Roman" w:cs="Times New Roman"/>
          <w:b w:val="0"/>
          <w:bCs w:val="0"/>
          <w:color w:val="auto"/>
          <w:sz w:val="20"/>
          <w:szCs w:val="20"/>
        </w:rPr>
        <w:t xml:space="preserve"> : </w:t>
      </w:r>
      <w:r w:rsidRPr="008F2202">
        <w:rPr>
          <w:rFonts w:ascii="Times New Roman" w:eastAsiaTheme="minorEastAsia" w:hAnsi="Times New Roman" w:cs="Times New Roman"/>
          <w:b w:val="0"/>
          <w:bCs w:val="0"/>
          <w:color w:val="auto"/>
          <w:sz w:val="20"/>
          <w:szCs w:val="20"/>
        </w:rPr>
        <w:t>After ingestion, data is stored in appropriate storage systems such as relational databases, data warehouses, or data lakes. The choice of storage depends on the data type and business requirements. Proper storage solutions provide scalability, durability, and efficient access for future processing and analysis.</w:t>
      </w:r>
    </w:p>
    <w:p w14:paraId="496B2D75" w14:textId="77777777" w:rsidR="00E709FE" w:rsidRPr="008F2202" w:rsidRDefault="007071D3" w:rsidP="008F2202">
      <w:pPr>
        <w:pStyle w:val="Heading2"/>
        <w:numPr>
          <w:ilvl w:val="0"/>
          <w:numId w:val="1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t>Data Processing</w:t>
      </w:r>
      <w:r w:rsidR="00E709FE" w:rsidRPr="008F2202">
        <w:rPr>
          <w:rFonts w:ascii="Times New Roman" w:eastAsiaTheme="minorEastAsia" w:hAnsi="Times New Roman" w:cs="Times New Roman"/>
          <w:b w:val="0"/>
          <w:bCs w:val="0"/>
          <w:color w:val="auto"/>
          <w:sz w:val="20"/>
          <w:szCs w:val="20"/>
        </w:rPr>
        <w:t xml:space="preserve"> : </w:t>
      </w:r>
      <w:r w:rsidRPr="008F2202">
        <w:rPr>
          <w:rFonts w:ascii="Times New Roman" w:eastAsiaTheme="minorEastAsia" w:hAnsi="Times New Roman" w:cs="Times New Roman"/>
          <w:b w:val="0"/>
          <w:bCs w:val="0"/>
          <w:color w:val="auto"/>
          <w:sz w:val="20"/>
          <w:szCs w:val="20"/>
        </w:rPr>
        <w:t>During the processing stage, raw data is cleaned, validated, transformed, aggregated, and enriched. Data engineers apply transformations to remove errors, standardize formats, and prepare datasets for analytical use. This step ensures data quality and improves usability for downstream applications.</w:t>
      </w:r>
    </w:p>
    <w:p w14:paraId="708110B0" w14:textId="49FD5AF7" w:rsidR="007071D3" w:rsidRPr="008F2202" w:rsidRDefault="007071D3" w:rsidP="008F2202">
      <w:pPr>
        <w:pStyle w:val="Heading2"/>
        <w:numPr>
          <w:ilvl w:val="0"/>
          <w:numId w:val="1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t>Data Consumption</w:t>
      </w:r>
      <w:r w:rsidR="00E709FE" w:rsidRPr="008F2202">
        <w:rPr>
          <w:rFonts w:ascii="Times New Roman" w:eastAsiaTheme="minorEastAsia" w:hAnsi="Times New Roman" w:cs="Times New Roman"/>
          <w:b w:val="0"/>
          <w:bCs w:val="0"/>
          <w:color w:val="auto"/>
          <w:sz w:val="20"/>
          <w:szCs w:val="20"/>
        </w:rPr>
        <w:t xml:space="preserve"> : </w:t>
      </w:r>
      <w:r w:rsidRPr="008F2202">
        <w:rPr>
          <w:rFonts w:ascii="Times New Roman" w:eastAsiaTheme="minorEastAsia" w:hAnsi="Times New Roman" w:cs="Times New Roman"/>
          <w:b w:val="0"/>
          <w:bCs w:val="0"/>
          <w:color w:val="auto"/>
          <w:sz w:val="20"/>
          <w:szCs w:val="20"/>
        </w:rPr>
        <w:t>The final stage of the lifecycle is data consumption, where processed data is used by business users, analysts, and data scientists. Data powers dashboards, reports, analytics platforms, and machine learning models, enabling organizations to derive insights and support strategic decision-making.</w:t>
      </w:r>
    </w:p>
    <w:p w14:paraId="3D490938" w14:textId="77777777" w:rsidR="00E709FE" w:rsidRPr="008F2202" w:rsidRDefault="007071D3" w:rsidP="008F2202">
      <w:pPr>
        <w:pStyle w:val="Heading2"/>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color w:val="auto"/>
          <w:sz w:val="20"/>
          <w:szCs w:val="20"/>
        </w:rPr>
        <w:lastRenderedPageBreak/>
        <w:t>Conclusion</w:t>
      </w:r>
      <w:r w:rsidR="00E709FE" w:rsidRPr="008F2202">
        <w:rPr>
          <w:rFonts w:ascii="Times New Roman" w:eastAsiaTheme="minorEastAsia" w:hAnsi="Times New Roman" w:cs="Times New Roman"/>
          <w:color w:val="auto"/>
          <w:sz w:val="20"/>
          <w:szCs w:val="20"/>
        </w:rPr>
        <w:t xml:space="preserve"> </w:t>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Data Engineering plays a critical role in managing the end-to-end data lifecycle. By building robust data pipelines and maintaining high-quality datasets, data engineers ensure that organizations can efficiently transform raw data into actionable insights, supporting both operational efficiency and data-driven innovation.</w:t>
      </w:r>
    </w:p>
    <w:p w14:paraId="479A0F70" w14:textId="461B78F5" w:rsidR="00F35454" w:rsidRPr="008F2202" w:rsidRDefault="006F047D" w:rsidP="008F2202">
      <w:pPr>
        <w:pStyle w:val="Heading2"/>
        <w:numPr>
          <w:ilvl w:val="0"/>
          <w:numId w:val="12"/>
        </w:numPr>
        <w:jc w:val="both"/>
        <w:rPr>
          <w:rFonts w:ascii="Times New Roman" w:eastAsiaTheme="minorEastAsia" w:hAnsi="Times New Roman" w:cs="Times New Roman"/>
          <w:b w:val="0"/>
          <w:bCs w:val="0"/>
          <w:color w:val="auto"/>
          <w:sz w:val="20"/>
          <w:szCs w:val="20"/>
          <w:u w:val="single"/>
        </w:rPr>
      </w:pPr>
      <w:r w:rsidRPr="008F2202">
        <w:rPr>
          <w:rFonts w:ascii="Times New Roman" w:hAnsi="Times New Roman" w:cs="Times New Roman"/>
          <w:color w:val="auto"/>
          <w:sz w:val="20"/>
          <w:szCs w:val="20"/>
          <w:u w:val="single"/>
        </w:rPr>
        <w:t>OLTP vs OLAP</w:t>
      </w:r>
    </w:p>
    <w:p w14:paraId="59C5960F" w14:textId="77777777" w:rsidR="00E709FE" w:rsidRPr="008F2202" w:rsidRDefault="00E709FE"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I</w:t>
      </w:r>
      <w:r w:rsidR="007071D3" w:rsidRPr="008F2202">
        <w:rPr>
          <w:rFonts w:ascii="Times New Roman" w:eastAsiaTheme="minorEastAsia" w:hAnsi="Times New Roman" w:cs="Times New Roman"/>
          <w:color w:val="auto"/>
          <w:sz w:val="20"/>
          <w:szCs w:val="20"/>
        </w:rPr>
        <w:t>ntroduction</w:t>
      </w:r>
    </w:p>
    <w:p w14:paraId="1662A79A" w14:textId="4881B788" w:rsidR="007071D3"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Organizations use different types of database systems depending on whether they need to manage daily transactions or analyze business data. Two important data processing systems are OLTP (Online Transaction Processing) and OLAP (Online Analytical Processing). While OLTP systems focus on operational activities and real-time transactions, OLAP systems are designed for analytical processing and decision-making.</w:t>
      </w:r>
    </w:p>
    <w:p w14:paraId="481E8E24" w14:textId="064CB9D4"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OLTP (Online Transaction Processing)</w:t>
      </w:r>
    </w:p>
    <w:p w14:paraId="44F802A4" w14:textId="22B10538" w:rsidR="007071D3" w:rsidRPr="008F2202" w:rsidRDefault="007071D3" w:rsidP="008F2202">
      <w:pPr>
        <w:pStyle w:val="Heading2"/>
        <w:numPr>
          <w:ilvl w:val="0"/>
          <w:numId w:val="1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OLTP systems are designed to manage real-time transactional operations. These systems are commonly used in applications such as banking systems, e-commerce platforms, reservation systems, and payment processing applications. Their main purpose is to record and manage day-to-day business activities quickly and accurately.</w:t>
      </w:r>
    </w:p>
    <w:p w14:paraId="43ACAA54" w14:textId="76D642B3" w:rsidR="007071D3" w:rsidRPr="008F2202" w:rsidRDefault="007071D3" w:rsidP="008F2202">
      <w:pPr>
        <w:pStyle w:val="Heading2"/>
        <w:numPr>
          <w:ilvl w:val="0"/>
          <w:numId w:val="1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 xml:space="preserve">OLTP databases handle a large number of small transactions such as inserts, updates, and deletes. They typically use highly normalized schemas to reduce data redundancy and maintain consistency. OLTP systems follow ACID (Atomicity, Consistency, Isolation, Durability) properties to ensure reliable transaction processing. Performance is optimized for fast </w:t>
      </w:r>
      <w:proofErr w:type="gramStart"/>
      <w:r w:rsidRPr="008F2202">
        <w:rPr>
          <w:rFonts w:ascii="Times New Roman" w:eastAsiaTheme="minorEastAsia" w:hAnsi="Times New Roman" w:cs="Times New Roman"/>
          <w:b w:val="0"/>
          <w:bCs w:val="0"/>
          <w:color w:val="auto"/>
          <w:sz w:val="20"/>
          <w:szCs w:val="20"/>
        </w:rPr>
        <w:t>write</w:t>
      </w:r>
      <w:proofErr w:type="gramEnd"/>
      <w:r w:rsidRPr="008F2202">
        <w:rPr>
          <w:rFonts w:ascii="Times New Roman" w:eastAsiaTheme="minorEastAsia" w:hAnsi="Times New Roman" w:cs="Times New Roman"/>
          <w:b w:val="0"/>
          <w:bCs w:val="0"/>
          <w:color w:val="auto"/>
          <w:sz w:val="20"/>
          <w:szCs w:val="20"/>
        </w:rPr>
        <w:t xml:space="preserve"> operations and immediate data updates.</w:t>
      </w:r>
    </w:p>
    <w:p w14:paraId="2BD7E10F" w14:textId="404743A4"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Characteristics of OLTP:</w:t>
      </w:r>
    </w:p>
    <w:p w14:paraId="5973ABBA" w14:textId="23B871C3" w:rsidR="007071D3" w:rsidRPr="008F2202" w:rsidRDefault="007071D3" w:rsidP="008F2202">
      <w:pPr>
        <w:pStyle w:val="Heading2"/>
        <w:numPr>
          <w:ilvl w:val="0"/>
          <w:numId w:val="1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Processes many short and frequent transactions</w:t>
      </w:r>
    </w:p>
    <w:p w14:paraId="3C11B2EF" w14:textId="03F6A2A1" w:rsidR="007071D3" w:rsidRPr="008F2202" w:rsidRDefault="007071D3" w:rsidP="008F2202">
      <w:pPr>
        <w:pStyle w:val="Heading2"/>
        <w:numPr>
          <w:ilvl w:val="0"/>
          <w:numId w:val="1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Uses normalized database design</w:t>
      </w:r>
    </w:p>
    <w:p w14:paraId="3F1F3B41" w14:textId="796E946A" w:rsidR="007071D3" w:rsidRPr="008F2202" w:rsidRDefault="007071D3" w:rsidP="008F2202">
      <w:pPr>
        <w:pStyle w:val="Heading2"/>
        <w:numPr>
          <w:ilvl w:val="0"/>
          <w:numId w:val="1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Ensures strong data integrity through ACID compliance</w:t>
      </w:r>
    </w:p>
    <w:p w14:paraId="7124928D" w14:textId="10A446ED" w:rsidR="007071D3" w:rsidRPr="008F2202" w:rsidRDefault="007071D3" w:rsidP="008F2202">
      <w:pPr>
        <w:pStyle w:val="Heading2"/>
        <w:numPr>
          <w:ilvl w:val="0"/>
          <w:numId w:val="1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Optimized for fast inserts and updates</w:t>
      </w:r>
    </w:p>
    <w:p w14:paraId="46F5F3DE" w14:textId="109109AC" w:rsidR="007071D3" w:rsidRPr="008F2202" w:rsidRDefault="007071D3" w:rsidP="008F2202">
      <w:pPr>
        <w:pStyle w:val="Heading2"/>
        <w:numPr>
          <w:ilvl w:val="0"/>
          <w:numId w:val="1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Supports real-time operational systems</w:t>
      </w:r>
    </w:p>
    <w:p w14:paraId="6BBD5F3E" w14:textId="45697993"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OLAP (Online Analytical Processing)</w:t>
      </w:r>
    </w:p>
    <w:p w14:paraId="08CE0D38" w14:textId="272CC149" w:rsidR="007071D3" w:rsidRPr="008F2202" w:rsidRDefault="007071D3" w:rsidP="008F2202">
      <w:pPr>
        <w:pStyle w:val="Heading2"/>
        <w:numPr>
          <w:ilvl w:val="0"/>
          <w:numId w:val="1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OLAP systems are designed for data analysis, reporting, and business intelligence. Instead of handling real-time transactions, OLAP focuses on analyzing large volumes of historical data to identify trends, patterns, and insights. These systems are commonly used by analysts, managers, and decision-makers.</w:t>
      </w:r>
    </w:p>
    <w:p w14:paraId="52445B92" w14:textId="3E92968C" w:rsidR="007071D3" w:rsidRPr="007F660D" w:rsidRDefault="007071D3" w:rsidP="008F2202">
      <w:pPr>
        <w:pStyle w:val="Heading2"/>
        <w:numPr>
          <w:ilvl w:val="0"/>
          <w:numId w:val="1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OLAP databases use denormalized schemas such as Star or Snowflake schemas to improve query performance. They support complex queries involving aggregations, joins, and large dataset scans. OLAP systems are optimized for read-heavy workloads and analytical processing rather than frequent updates.</w:t>
      </w:r>
    </w:p>
    <w:p w14:paraId="10C9FF5B" w14:textId="793025D3"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Characteristics of OLAP:</w:t>
      </w:r>
    </w:p>
    <w:p w14:paraId="6DABEA6E" w14:textId="2BA65A15" w:rsidR="007071D3" w:rsidRPr="008F2202" w:rsidRDefault="007071D3" w:rsidP="008F2202">
      <w:pPr>
        <w:pStyle w:val="Heading2"/>
        <w:numPr>
          <w:ilvl w:val="0"/>
          <w:numId w:val="18"/>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lastRenderedPageBreak/>
        <w:t>Executes complex analytical queries</w:t>
      </w:r>
    </w:p>
    <w:p w14:paraId="70F6D98F" w14:textId="3B8D07F1" w:rsidR="007071D3" w:rsidRPr="008F2202" w:rsidRDefault="007071D3" w:rsidP="008F2202">
      <w:pPr>
        <w:pStyle w:val="Heading2"/>
        <w:numPr>
          <w:ilvl w:val="0"/>
          <w:numId w:val="18"/>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Works primarily with historical and aggregated data</w:t>
      </w:r>
    </w:p>
    <w:p w14:paraId="68B78EE1" w14:textId="51495C42" w:rsidR="007071D3" w:rsidRPr="008F2202" w:rsidRDefault="007071D3" w:rsidP="008F2202">
      <w:pPr>
        <w:pStyle w:val="Heading2"/>
        <w:numPr>
          <w:ilvl w:val="0"/>
          <w:numId w:val="18"/>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Uses denormalized schemas (Star/Snowflake)</w:t>
      </w:r>
    </w:p>
    <w:p w14:paraId="16F7975B" w14:textId="5F473E76" w:rsidR="007071D3" w:rsidRPr="008F2202" w:rsidRDefault="007071D3" w:rsidP="008F2202">
      <w:pPr>
        <w:pStyle w:val="Heading2"/>
        <w:numPr>
          <w:ilvl w:val="0"/>
          <w:numId w:val="18"/>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Optimized for reporting and data analysis</w:t>
      </w:r>
    </w:p>
    <w:p w14:paraId="5B8A6195" w14:textId="08D21248" w:rsidR="007071D3" w:rsidRPr="00774E62" w:rsidRDefault="007071D3" w:rsidP="008F2202">
      <w:pPr>
        <w:pStyle w:val="Heading2"/>
        <w:numPr>
          <w:ilvl w:val="0"/>
          <w:numId w:val="18"/>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Supports business intelligence and decision-making</w:t>
      </w:r>
    </w:p>
    <w:p w14:paraId="66CE7947"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Differences Between OLTP and OLAP</w:t>
      </w:r>
    </w:p>
    <w:p w14:paraId="1A0F8511" w14:textId="4CEEE57E"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Feature</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OLTP</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OLAP</w:t>
      </w:r>
    </w:p>
    <w:p w14:paraId="6070A2B5" w14:textId="74BF97BE"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Purpose</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Operational processing</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Analytical processing</w:t>
      </w:r>
    </w:p>
    <w:p w14:paraId="5C1EE92C" w14:textId="3C0C23B2"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Data Type</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Current transactional data</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Historical data</w:t>
      </w:r>
    </w:p>
    <w:p w14:paraId="28E41AA5" w14:textId="4C94EB85"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Query Type</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Simple and frequent</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Complex and analytical</w:t>
      </w:r>
    </w:p>
    <w:p w14:paraId="51DF07BA" w14:textId="1BCB051A"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Schema</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Normalized</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Denormalized</w:t>
      </w:r>
    </w:p>
    <w:p w14:paraId="743857F6" w14:textId="1EAAB9CE"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Operations</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ab/>
        <w:t xml:space="preserve">                  </w:t>
      </w:r>
      <w:r w:rsidRPr="008F2202">
        <w:rPr>
          <w:rFonts w:ascii="Times New Roman" w:eastAsiaTheme="minorEastAsia" w:hAnsi="Times New Roman" w:cs="Times New Roman"/>
          <w:b w:val="0"/>
          <w:bCs w:val="0"/>
          <w:color w:val="auto"/>
          <w:sz w:val="20"/>
          <w:szCs w:val="20"/>
        </w:rPr>
        <w:t>Insert, Update, Delete</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ab/>
        <w:t xml:space="preserve">                  </w:t>
      </w:r>
      <w:r w:rsidRPr="008F2202">
        <w:rPr>
          <w:rFonts w:ascii="Times New Roman" w:eastAsiaTheme="minorEastAsia" w:hAnsi="Times New Roman" w:cs="Times New Roman"/>
          <w:b w:val="0"/>
          <w:bCs w:val="0"/>
          <w:color w:val="auto"/>
          <w:sz w:val="20"/>
          <w:szCs w:val="20"/>
        </w:rPr>
        <w:t>Read and Aggregate</w:t>
      </w:r>
    </w:p>
    <w:p w14:paraId="30938010" w14:textId="347DA5C2"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Users</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Application users</w:t>
      </w:r>
      <w:r w:rsidRPr="008F2202">
        <w:rPr>
          <w:rFonts w:ascii="Times New Roman" w:eastAsiaTheme="minorEastAsia" w:hAnsi="Times New Roman" w:cs="Times New Roman"/>
          <w:b w:val="0"/>
          <w:bCs w:val="0"/>
          <w:color w:val="auto"/>
          <w:sz w:val="20"/>
          <w:szCs w:val="20"/>
        </w:rPr>
        <w:tab/>
      </w:r>
      <w:r w:rsidR="00E709FE"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Analysts and managers</w:t>
      </w:r>
    </w:p>
    <w:p w14:paraId="763CC62E" w14:textId="1C12DE1A"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Conclusion</w:t>
      </w:r>
      <w:r w:rsidR="00E709FE" w:rsidRPr="008F2202">
        <w:rPr>
          <w:rFonts w:ascii="Times New Roman" w:eastAsiaTheme="minorEastAsia" w:hAnsi="Times New Roman" w:cs="Times New Roman"/>
          <w:color w:val="auto"/>
          <w:sz w:val="20"/>
          <w:szCs w:val="20"/>
        </w:rPr>
        <w:t xml:space="preserve">: </w:t>
      </w:r>
      <w:r w:rsidRPr="008F2202">
        <w:rPr>
          <w:rFonts w:ascii="Times New Roman" w:eastAsiaTheme="minorEastAsia" w:hAnsi="Times New Roman" w:cs="Times New Roman"/>
          <w:b w:val="0"/>
          <w:bCs w:val="0"/>
          <w:color w:val="auto"/>
          <w:sz w:val="20"/>
          <w:szCs w:val="20"/>
        </w:rPr>
        <w:t>OLTP and OLAP systems serve different but complementary roles within an organization. OLTP systems ensure smooth execution of daily business operations, while OLAP systems enable strategic decision-making through data analysis. Together, they form the backbone of modern data architectures by supporting both operational efficiency and analytical insights.</w:t>
      </w:r>
    </w:p>
    <w:p w14:paraId="7FE5BA20" w14:textId="54F2DA68" w:rsidR="00F35454" w:rsidRPr="008F2202" w:rsidRDefault="006F047D" w:rsidP="008F2202">
      <w:pPr>
        <w:pStyle w:val="Heading2"/>
        <w:numPr>
          <w:ilvl w:val="0"/>
          <w:numId w:val="12"/>
        </w:numPr>
        <w:jc w:val="both"/>
        <w:rPr>
          <w:rFonts w:ascii="Times New Roman" w:hAnsi="Times New Roman" w:cs="Times New Roman"/>
          <w:color w:val="auto"/>
          <w:sz w:val="20"/>
          <w:szCs w:val="20"/>
          <w:u w:val="single"/>
        </w:rPr>
      </w:pPr>
      <w:r w:rsidRPr="008F2202">
        <w:rPr>
          <w:rFonts w:ascii="Times New Roman" w:hAnsi="Times New Roman" w:cs="Times New Roman"/>
          <w:color w:val="auto"/>
          <w:sz w:val="20"/>
          <w:szCs w:val="20"/>
          <w:u w:val="single"/>
        </w:rPr>
        <w:t xml:space="preserve"> Data Modeling Concepts (Star &amp; Snowflake Schema)</w:t>
      </w:r>
    </w:p>
    <w:p w14:paraId="3DF48903" w14:textId="03B1A00D"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 xml:space="preserve">Introduction </w:t>
      </w:r>
    </w:p>
    <w:p w14:paraId="49EDF19D" w14:textId="23F96541" w:rsidR="007071D3"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 xml:space="preserve">Data modeling is the process of organizing and structuring data to support efficient storage, retrieval, and analysis. In data warehousing and analytics systems, data models are designed to optimize query performance and simplify reporting. Two commonly used dimensional modeling techniques are the Star Schema and the Snowflake Schema. These </w:t>
      </w:r>
      <w:proofErr w:type="gramStart"/>
      <w:r w:rsidRPr="008F2202">
        <w:rPr>
          <w:rFonts w:ascii="Times New Roman" w:eastAsiaTheme="minorEastAsia" w:hAnsi="Times New Roman" w:cs="Times New Roman"/>
          <w:b w:val="0"/>
          <w:bCs w:val="0"/>
          <w:color w:val="auto"/>
          <w:sz w:val="20"/>
          <w:szCs w:val="20"/>
        </w:rPr>
        <w:t>schemas</w:t>
      </w:r>
      <w:proofErr w:type="gramEnd"/>
      <w:r w:rsidRPr="008F2202">
        <w:rPr>
          <w:rFonts w:ascii="Times New Roman" w:eastAsiaTheme="minorEastAsia" w:hAnsi="Times New Roman" w:cs="Times New Roman"/>
          <w:b w:val="0"/>
          <w:bCs w:val="0"/>
          <w:color w:val="auto"/>
          <w:sz w:val="20"/>
          <w:szCs w:val="20"/>
        </w:rPr>
        <w:t xml:space="preserve"> help organize large datasets into logical structures that make analytical queries faster and easier to understand.</w:t>
      </w:r>
    </w:p>
    <w:p w14:paraId="612875C8" w14:textId="31AE223D"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Star Schema</w:t>
      </w:r>
    </w:p>
    <w:p w14:paraId="491888A0" w14:textId="32D9C376" w:rsidR="007071D3" w:rsidRPr="008F2202" w:rsidRDefault="007071D3" w:rsidP="008F2202">
      <w:pPr>
        <w:pStyle w:val="Heading2"/>
        <w:numPr>
          <w:ilvl w:val="0"/>
          <w:numId w:val="19"/>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The Star Schema is a simple and widely used data modeling technique in data warehouses. It consists of a central fact table connected directly to multiple dimension tables, forming a structure that resembles a star. This design simplifies queries and improves performance for analytical workloads.</w:t>
      </w:r>
    </w:p>
    <w:p w14:paraId="66FCAAFF" w14:textId="6D09972C" w:rsidR="007071D3" w:rsidRPr="008F2202" w:rsidRDefault="007071D3" w:rsidP="008F2202">
      <w:pPr>
        <w:pStyle w:val="Heading2"/>
        <w:numPr>
          <w:ilvl w:val="0"/>
          <w:numId w:val="19"/>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The fact table stores measurable business metrics such as sales amount, quantity sold, or transaction counts. It also contains foreign keys that link to dimension tables. The dimension tables store descriptive information such as customer details, product information, time, or location attributes, which provide context for analysis.</w:t>
      </w:r>
    </w:p>
    <w:p w14:paraId="4F9E6515" w14:textId="5225BE2C" w:rsidR="007071D3" w:rsidRPr="008F2202" w:rsidRDefault="007071D3" w:rsidP="008F2202">
      <w:pPr>
        <w:pStyle w:val="Heading2"/>
        <w:numPr>
          <w:ilvl w:val="0"/>
          <w:numId w:val="19"/>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lastRenderedPageBreak/>
        <w:t>Because dimension tables are denormalized, queries require fewer joins, making data retrieval faster and easier for reporting and dashboard creation.</w:t>
      </w:r>
    </w:p>
    <w:p w14:paraId="20858872" w14:textId="43718A18"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Advantages of Star Schema:</w:t>
      </w:r>
    </w:p>
    <w:p w14:paraId="7AECDE96" w14:textId="472A276E" w:rsidR="007071D3" w:rsidRPr="008F2202" w:rsidRDefault="007071D3" w:rsidP="008F2202">
      <w:pPr>
        <w:pStyle w:val="Heading2"/>
        <w:numPr>
          <w:ilvl w:val="0"/>
          <w:numId w:val="20"/>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Simple and easy-to-understand design</w:t>
      </w:r>
    </w:p>
    <w:p w14:paraId="402F8809" w14:textId="22667402" w:rsidR="007071D3" w:rsidRPr="008F2202" w:rsidRDefault="007071D3" w:rsidP="008F2202">
      <w:pPr>
        <w:pStyle w:val="Heading2"/>
        <w:numPr>
          <w:ilvl w:val="0"/>
          <w:numId w:val="20"/>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Faster query performance due to fewer joins</w:t>
      </w:r>
    </w:p>
    <w:p w14:paraId="7FCA4FBD" w14:textId="78FE8BA3" w:rsidR="007071D3" w:rsidRPr="008F2202" w:rsidRDefault="007071D3" w:rsidP="008F2202">
      <w:pPr>
        <w:pStyle w:val="Heading2"/>
        <w:numPr>
          <w:ilvl w:val="0"/>
          <w:numId w:val="20"/>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Optimized for reporting and analytics</w:t>
      </w:r>
    </w:p>
    <w:p w14:paraId="3B2967D5" w14:textId="0906A044" w:rsidR="007071D3" w:rsidRPr="008F2202" w:rsidRDefault="007071D3" w:rsidP="008F2202">
      <w:pPr>
        <w:pStyle w:val="Heading2"/>
        <w:numPr>
          <w:ilvl w:val="0"/>
          <w:numId w:val="20"/>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Easy for business users to navigate</w:t>
      </w:r>
    </w:p>
    <w:p w14:paraId="79AB6DF9" w14:textId="1F022A60"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Snowflake Schema</w:t>
      </w:r>
    </w:p>
    <w:p w14:paraId="5F6A1E0A" w14:textId="681D38EA" w:rsidR="007071D3" w:rsidRPr="008F2202" w:rsidRDefault="007071D3" w:rsidP="008F2202">
      <w:pPr>
        <w:pStyle w:val="Heading2"/>
        <w:numPr>
          <w:ilvl w:val="0"/>
          <w:numId w:val="21"/>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The Snowflake Schema is an extension of the Star Schema where dimension tables are further normalized into multiple related tables. Instead of storing all descriptive attributes in one dimension table, data is divided into smaller structured tables to reduce redundancy.</w:t>
      </w:r>
    </w:p>
    <w:p w14:paraId="34FFF6C2" w14:textId="6C20DAAA" w:rsidR="007071D3" w:rsidRPr="008F2202" w:rsidRDefault="007071D3" w:rsidP="008F2202">
      <w:pPr>
        <w:pStyle w:val="Heading2"/>
        <w:numPr>
          <w:ilvl w:val="0"/>
          <w:numId w:val="21"/>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 xml:space="preserve">For example, a product dimension may be split into separate tables for product category, brand, and supplier. This normalization improves data consistency and reduces duplicate data storage. However, queries require additional </w:t>
      </w:r>
      <w:proofErr w:type="gramStart"/>
      <w:r w:rsidRPr="008F2202">
        <w:rPr>
          <w:rFonts w:ascii="Times New Roman" w:eastAsiaTheme="minorEastAsia" w:hAnsi="Times New Roman" w:cs="Times New Roman"/>
          <w:b w:val="0"/>
          <w:bCs w:val="0"/>
          <w:color w:val="auto"/>
          <w:sz w:val="20"/>
          <w:szCs w:val="20"/>
        </w:rPr>
        <w:t>joins</w:t>
      </w:r>
      <w:proofErr w:type="gramEnd"/>
      <w:r w:rsidRPr="008F2202">
        <w:rPr>
          <w:rFonts w:ascii="Times New Roman" w:eastAsiaTheme="minorEastAsia" w:hAnsi="Times New Roman" w:cs="Times New Roman"/>
          <w:b w:val="0"/>
          <w:bCs w:val="0"/>
          <w:color w:val="auto"/>
          <w:sz w:val="20"/>
          <w:szCs w:val="20"/>
        </w:rPr>
        <w:t>, which can increase complexity and slightly impact performance.</w:t>
      </w:r>
    </w:p>
    <w:p w14:paraId="527EB0C3" w14:textId="31205EDF"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Advantages of Snowflake Schema:</w:t>
      </w:r>
    </w:p>
    <w:p w14:paraId="53EE511E" w14:textId="45C8EDE8" w:rsidR="007071D3" w:rsidRPr="008F2202" w:rsidRDefault="007071D3" w:rsidP="008F2202">
      <w:pPr>
        <w:pStyle w:val="Heading2"/>
        <w:numPr>
          <w:ilvl w:val="0"/>
          <w:numId w:val="22"/>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Reduces data redundancy</w:t>
      </w:r>
    </w:p>
    <w:p w14:paraId="4B370C68" w14:textId="42DB7656" w:rsidR="007071D3" w:rsidRPr="008F2202" w:rsidRDefault="007071D3" w:rsidP="008F2202">
      <w:pPr>
        <w:pStyle w:val="Heading2"/>
        <w:numPr>
          <w:ilvl w:val="0"/>
          <w:numId w:val="22"/>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Improves data integrity and consistency</w:t>
      </w:r>
    </w:p>
    <w:p w14:paraId="565A3E27" w14:textId="03B2401D" w:rsidR="007071D3" w:rsidRPr="008F2202" w:rsidRDefault="007071D3" w:rsidP="008F2202">
      <w:pPr>
        <w:pStyle w:val="Heading2"/>
        <w:numPr>
          <w:ilvl w:val="0"/>
          <w:numId w:val="22"/>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Better organization of hierarchical data</w:t>
      </w:r>
    </w:p>
    <w:p w14:paraId="66FE29B9" w14:textId="3285E549"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Disadvantages:</w:t>
      </w:r>
    </w:p>
    <w:p w14:paraId="1A179783" w14:textId="35366A0D" w:rsidR="007071D3" w:rsidRPr="008F2202" w:rsidRDefault="007071D3" w:rsidP="008F2202">
      <w:pPr>
        <w:pStyle w:val="Heading2"/>
        <w:numPr>
          <w:ilvl w:val="0"/>
          <w:numId w:val="2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More complex schema design</w:t>
      </w:r>
    </w:p>
    <w:p w14:paraId="5615E3B0" w14:textId="764FD2A9" w:rsidR="007071D3" w:rsidRPr="008F2202" w:rsidRDefault="007071D3" w:rsidP="008F2202">
      <w:pPr>
        <w:pStyle w:val="Heading2"/>
        <w:numPr>
          <w:ilvl w:val="0"/>
          <w:numId w:val="2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 xml:space="preserve">Requires additional </w:t>
      </w:r>
      <w:proofErr w:type="gramStart"/>
      <w:r w:rsidRPr="008F2202">
        <w:rPr>
          <w:rFonts w:ascii="Times New Roman" w:eastAsiaTheme="minorEastAsia" w:hAnsi="Times New Roman" w:cs="Times New Roman"/>
          <w:b w:val="0"/>
          <w:bCs w:val="0"/>
          <w:color w:val="auto"/>
          <w:sz w:val="20"/>
          <w:szCs w:val="20"/>
        </w:rPr>
        <w:t>joins</w:t>
      </w:r>
      <w:proofErr w:type="gramEnd"/>
      <w:r w:rsidRPr="008F2202">
        <w:rPr>
          <w:rFonts w:ascii="Times New Roman" w:eastAsiaTheme="minorEastAsia" w:hAnsi="Times New Roman" w:cs="Times New Roman"/>
          <w:b w:val="0"/>
          <w:bCs w:val="0"/>
          <w:color w:val="auto"/>
          <w:sz w:val="20"/>
          <w:szCs w:val="20"/>
        </w:rPr>
        <w:t xml:space="preserve"> in queries</w:t>
      </w:r>
    </w:p>
    <w:p w14:paraId="67789608" w14:textId="532CC6CC" w:rsidR="007071D3" w:rsidRPr="008F2202" w:rsidRDefault="007071D3" w:rsidP="008F2202">
      <w:pPr>
        <w:pStyle w:val="Heading2"/>
        <w:numPr>
          <w:ilvl w:val="0"/>
          <w:numId w:val="23"/>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Slightly slower query performance compared to Star Schema</w:t>
      </w:r>
    </w:p>
    <w:p w14:paraId="1820A5DF"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Differences Between Star and Snowflake Schema</w:t>
      </w:r>
    </w:p>
    <w:p w14:paraId="3788243E" w14:textId="3BE92035"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Feature</w:t>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b/>
        <w:t>Star Schema</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Snowflake Schema</w:t>
      </w:r>
    </w:p>
    <w:p w14:paraId="7CE33C41" w14:textId="15C26AF6"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Structure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Denormalized dimensions</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Normalized dimensions</w:t>
      </w:r>
    </w:p>
    <w:p w14:paraId="348B92BC" w14:textId="2A505CEC"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Complexity</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Simple</w:t>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b/>
        <w:t>More complex</w:t>
      </w:r>
    </w:p>
    <w:p w14:paraId="6988F95B" w14:textId="50B5C3A7"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Query Performance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Faster</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 xml:space="preserve">Slightly </w:t>
      </w:r>
      <w:proofErr w:type="gramStart"/>
      <w:r w:rsidRPr="008F2202">
        <w:rPr>
          <w:rFonts w:ascii="Times New Roman" w:eastAsiaTheme="minorEastAsia" w:hAnsi="Times New Roman" w:cs="Times New Roman"/>
          <w:b w:val="0"/>
          <w:bCs w:val="0"/>
          <w:color w:val="auto"/>
          <w:sz w:val="20"/>
          <w:szCs w:val="20"/>
        </w:rPr>
        <w:t>slower</w:t>
      </w:r>
      <w:proofErr w:type="gramEnd"/>
    </w:p>
    <w:p w14:paraId="46D307B4" w14:textId="1810073D"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Storage Redundancy</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Higher</w:t>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b/>
        <w:t>Lower</w:t>
      </w:r>
    </w:p>
    <w:p w14:paraId="28DB5098" w14:textId="20B1CA4B"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Ease of Use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Easy for analysis</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Requires more joins</w:t>
      </w:r>
    </w:p>
    <w:p w14:paraId="59C6A0BC" w14:textId="092667B5"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lastRenderedPageBreak/>
        <w:t>Conclusion</w:t>
      </w:r>
      <w:r w:rsidR="00ED3689" w:rsidRPr="008F2202">
        <w:rPr>
          <w:rFonts w:ascii="Times New Roman" w:eastAsiaTheme="minorEastAsia" w:hAnsi="Times New Roman" w:cs="Times New Roman"/>
          <w:color w:val="auto"/>
          <w:sz w:val="20"/>
          <w:szCs w:val="20"/>
        </w:rPr>
        <w:t xml:space="preserve"> : </w:t>
      </w:r>
      <w:r w:rsidRPr="008F2202">
        <w:rPr>
          <w:rFonts w:ascii="Times New Roman" w:eastAsiaTheme="minorEastAsia" w:hAnsi="Times New Roman" w:cs="Times New Roman"/>
          <w:b w:val="0"/>
          <w:bCs w:val="0"/>
          <w:color w:val="auto"/>
          <w:sz w:val="20"/>
          <w:szCs w:val="20"/>
        </w:rPr>
        <w:t>Both Star and Snowflake schemas are important dimensional modeling techniques used in analytical systems. The Star Schema prioritizes simplicity and query speed, making it ideal for business intelligence reporting. The Snowflake Schema focuses on data normalization and integrity, making it suitable for complex datasets with hierarchical relationships. The choice between them depends on performance needs, storage considerations, and analytical requirements.</w:t>
      </w:r>
    </w:p>
    <w:p w14:paraId="6236CB96" w14:textId="02E29C4E" w:rsidR="00F35454" w:rsidRPr="008F2202" w:rsidRDefault="006F047D" w:rsidP="008F2202">
      <w:pPr>
        <w:pStyle w:val="Heading2"/>
        <w:numPr>
          <w:ilvl w:val="0"/>
          <w:numId w:val="12"/>
        </w:numPr>
        <w:jc w:val="both"/>
        <w:rPr>
          <w:rFonts w:ascii="Times New Roman" w:hAnsi="Times New Roman" w:cs="Times New Roman"/>
          <w:color w:val="auto"/>
          <w:sz w:val="20"/>
          <w:szCs w:val="20"/>
          <w:u w:val="single"/>
        </w:rPr>
      </w:pPr>
      <w:r w:rsidRPr="008F2202">
        <w:rPr>
          <w:rFonts w:ascii="Times New Roman" w:hAnsi="Times New Roman" w:cs="Times New Roman"/>
          <w:color w:val="auto"/>
          <w:sz w:val="20"/>
          <w:szCs w:val="20"/>
          <w:u w:val="single"/>
        </w:rPr>
        <w:t>Data Warehouses and Data Lakes</w:t>
      </w:r>
    </w:p>
    <w:p w14:paraId="4B6EC081"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Introduction</w:t>
      </w:r>
    </w:p>
    <w:p w14:paraId="7D1BC1A2" w14:textId="77777777" w:rsidR="007071D3" w:rsidRPr="008F2202" w:rsidRDefault="007071D3" w:rsidP="008F2202">
      <w:pPr>
        <w:pStyle w:val="Heading2"/>
        <w:ind w:firstLine="720"/>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Modern organizations generate large volumes of data from multiple sources, including applications, websites, sensors, and business systems. To store and analyze this data effectively, companies use specialized storage systems such as Data Warehouses and Data Lakes. Although both are designed for analytical purposes, they differ in how data is stored, processed, and used. Understanding these differences helps organizations choose the right architecture for their data needs.</w:t>
      </w:r>
    </w:p>
    <w:p w14:paraId="36C48656"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Data Warehouse</w:t>
      </w:r>
    </w:p>
    <w:p w14:paraId="53405E01" w14:textId="77777777" w:rsidR="007071D3" w:rsidRPr="008F2202" w:rsidRDefault="007071D3" w:rsidP="008F2202">
      <w:pPr>
        <w:pStyle w:val="Heading2"/>
        <w:numPr>
          <w:ilvl w:val="0"/>
          <w:numId w:val="24"/>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A Data Warehouse is a centralized repository that stores structured and processed data prepared specifically for reporting and analytics. Before data is stored, it is cleaned, validated, and transformed into a predefined format. This approach is known as schema-on-write, meaning the structure of the data is defined before loading it into the warehouse.</w:t>
      </w:r>
    </w:p>
    <w:p w14:paraId="6800E78F" w14:textId="6543E294" w:rsidR="007071D3" w:rsidRPr="008F2202" w:rsidRDefault="007071D3" w:rsidP="008F2202">
      <w:pPr>
        <w:pStyle w:val="Heading2"/>
        <w:numPr>
          <w:ilvl w:val="0"/>
          <w:numId w:val="24"/>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Data warehouses are optimized for fast query performance and support business intelligence (BI) tools used for dashboards, reporting, and decision-making. They typically contain historical data integrated from multiple operational systems, ensuring consistency and reliability for analysis.</w:t>
      </w:r>
    </w:p>
    <w:p w14:paraId="3C771DE1" w14:textId="5C800DF7" w:rsidR="007071D3" w:rsidRPr="00774E6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Characteristics of a Data Warehouse:</w:t>
      </w:r>
    </w:p>
    <w:p w14:paraId="702F40B2" w14:textId="74CBAC52" w:rsidR="007071D3" w:rsidRPr="008F2202" w:rsidRDefault="007071D3" w:rsidP="008F2202">
      <w:pPr>
        <w:pStyle w:val="Heading2"/>
        <w:numPr>
          <w:ilvl w:val="0"/>
          <w:numId w:val="2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Stores structured and curated data</w:t>
      </w:r>
    </w:p>
    <w:p w14:paraId="118A68A4" w14:textId="4FBCADE9" w:rsidR="007071D3" w:rsidRPr="008F2202" w:rsidRDefault="007071D3" w:rsidP="008F2202">
      <w:pPr>
        <w:pStyle w:val="Heading2"/>
        <w:numPr>
          <w:ilvl w:val="0"/>
          <w:numId w:val="2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Uses schema-on-write approach</w:t>
      </w:r>
    </w:p>
    <w:p w14:paraId="104ED2F4" w14:textId="4D2534D9" w:rsidR="007071D3" w:rsidRPr="008F2202" w:rsidRDefault="007071D3" w:rsidP="008F2202">
      <w:pPr>
        <w:pStyle w:val="Heading2"/>
        <w:numPr>
          <w:ilvl w:val="0"/>
          <w:numId w:val="2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Optimized for analytical queries and reporting</w:t>
      </w:r>
    </w:p>
    <w:p w14:paraId="7B7729FC" w14:textId="5EAC937F" w:rsidR="007071D3" w:rsidRPr="008F2202" w:rsidRDefault="007071D3" w:rsidP="008F2202">
      <w:pPr>
        <w:pStyle w:val="Heading2"/>
        <w:numPr>
          <w:ilvl w:val="0"/>
          <w:numId w:val="2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Supports business intelligence and dashboards</w:t>
      </w:r>
    </w:p>
    <w:p w14:paraId="07CDAF27" w14:textId="3BCDAD59" w:rsidR="007071D3" w:rsidRPr="00774E62" w:rsidRDefault="007071D3" w:rsidP="008F2202">
      <w:pPr>
        <w:pStyle w:val="Heading2"/>
        <w:numPr>
          <w:ilvl w:val="0"/>
          <w:numId w:val="25"/>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Ensures high data quality and consistency</w:t>
      </w:r>
    </w:p>
    <w:p w14:paraId="3B8924E2" w14:textId="14E0E631"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Data Lake</w:t>
      </w:r>
    </w:p>
    <w:p w14:paraId="448EEE7B" w14:textId="12EBA38B" w:rsidR="007071D3" w:rsidRPr="008F2202" w:rsidRDefault="007071D3" w:rsidP="008F2202">
      <w:pPr>
        <w:pStyle w:val="Heading2"/>
        <w:numPr>
          <w:ilvl w:val="0"/>
          <w:numId w:val="2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A Data Lake is a large-scale storage system designed to hold raw data in its original format. It can store structured, semi-structured, and unstructured data such as logs, images, videos, JSON files, and streaming data. Unlike data warehouses, data lakes follow a schema-on-read approach, meaning data structure is applied only when the data is accessed or analyzed.</w:t>
      </w:r>
    </w:p>
    <w:p w14:paraId="0747DEE8" w14:textId="6D6F5C48" w:rsidR="007071D3" w:rsidRPr="008F2202" w:rsidRDefault="007071D3" w:rsidP="008F2202">
      <w:pPr>
        <w:pStyle w:val="Heading2"/>
        <w:numPr>
          <w:ilvl w:val="0"/>
          <w:numId w:val="26"/>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Data lakes are highly scalable and cost-effective, making them ideal for storing massive datasets. They are commonly used for machine learning, advanced analytics, and exploratory data analysis where flexibility is required.</w:t>
      </w:r>
    </w:p>
    <w:p w14:paraId="6E57394D" w14:textId="2BBD188F"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Characteristics of a Data Lake:</w:t>
      </w:r>
    </w:p>
    <w:p w14:paraId="2688ED68" w14:textId="7FA01F34" w:rsidR="007071D3" w:rsidRPr="008F2202" w:rsidRDefault="007071D3" w:rsidP="008F2202">
      <w:pPr>
        <w:pStyle w:val="Heading2"/>
        <w:numPr>
          <w:ilvl w:val="0"/>
          <w:numId w:val="2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lastRenderedPageBreak/>
        <w:t>Stores raw structured and unstructured data</w:t>
      </w:r>
    </w:p>
    <w:p w14:paraId="553AD24A" w14:textId="2995E1AB" w:rsidR="007071D3" w:rsidRPr="008F2202" w:rsidRDefault="007071D3" w:rsidP="008F2202">
      <w:pPr>
        <w:pStyle w:val="Heading2"/>
        <w:numPr>
          <w:ilvl w:val="0"/>
          <w:numId w:val="2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Uses schema-on-read approach</w:t>
      </w:r>
    </w:p>
    <w:p w14:paraId="0A2EB4CB" w14:textId="3F762493" w:rsidR="007071D3" w:rsidRPr="008F2202" w:rsidRDefault="007071D3" w:rsidP="008F2202">
      <w:pPr>
        <w:pStyle w:val="Heading2"/>
        <w:numPr>
          <w:ilvl w:val="0"/>
          <w:numId w:val="2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Highly scalable and cost-efficient</w:t>
      </w:r>
    </w:p>
    <w:p w14:paraId="241D0813" w14:textId="24368947" w:rsidR="007071D3" w:rsidRPr="008F2202" w:rsidRDefault="007071D3" w:rsidP="008F2202">
      <w:pPr>
        <w:pStyle w:val="Heading2"/>
        <w:numPr>
          <w:ilvl w:val="0"/>
          <w:numId w:val="2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Supports machine learning and advanced analytics</w:t>
      </w:r>
    </w:p>
    <w:p w14:paraId="013F3346" w14:textId="4D15408E" w:rsidR="007071D3" w:rsidRPr="00774E62" w:rsidRDefault="007071D3" w:rsidP="008F2202">
      <w:pPr>
        <w:pStyle w:val="Heading2"/>
        <w:numPr>
          <w:ilvl w:val="0"/>
          <w:numId w:val="27"/>
        </w:numP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Enables flexible data exploration</w:t>
      </w:r>
    </w:p>
    <w:p w14:paraId="709EC431" w14:textId="77777777"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Key Differences Between Data Warehouse and Data Lake</w:t>
      </w:r>
    </w:p>
    <w:p w14:paraId="15D97BBF" w14:textId="0BC5C7F1"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Feature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Data Warehouse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Data Lake</w:t>
      </w:r>
    </w:p>
    <w:p w14:paraId="536D1BA3" w14:textId="3F62D57F"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Data Type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 xml:space="preserve">Structured </w:t>
      </w:r>
      <w:proofErr w:type="gramStart"/>
      <w:r w:rsidRPr="008F2202">
        <w:rPr>
          <w:rFonts w:ascii="Times New Roman" w:eastAsiaTheme="minorEastAsia" w:hAnsi="Times New Roman" w:cs="Times New Roman"/>
          <w:b w:val="0"/>
          <w:bCs w:val="0"/>
          <w:color w:val="auto"/>
          <w:sz w:val="20"/>
          <w:szCs w:val="20"/>
        </w:rPr>
        <w:t>data</w:t>
      </w:r>
      <w:proofErr w:type="gramEnd"/>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Raw structured &amp; unstructured data</w:t>
      </w:r>
    </w:p>
    <w:p w14:paraId="1BCA2079" w14:textId="0951073E"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Schema</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Schema-on-write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Schema-on-read</w:t>
      </w:r>
    </w:p>
    <w:p w14:paraId="344C76C8" w14:textId="6AABDE91"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Processing</w:t>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b/>
        <w:t>Data cleaned before storage</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Data processed during analysis</w:t>
      </w:r>
    </w:p>
    <w:p w14:paraId="7475B2AA" w14:textId="56E83B59"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Performance</w:t>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ab/>
        <w:t>Optimized for reporting</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Optimized for large-scale storage</w:t>
      </w:r>
    </w:p>
    <w:p w14:paraId="6254260E" w14:textId="5D81DFEA" w:rsidR="007071D3" w:rsidRPr="008F2202" w:rsidRDefault="007071D3" w:rsidP="008F2202">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heme="minorEastAsia" w:hAnsi="Times New Roman" w:cs="Times New Roman"/>
          <w:b w:val="0"/>
          <w:bCs w:val="0"/>
          <w:color w:val="auto"/>
          <w:sz w:val="20"/>
          <w:szCs w:val="20"/>
        </w:rPr>
      </w:pPr>
      <w:r w:rsidRPr="008F2202">
        <w:rPr>
          <w:rFonts w:ascii="Times New Roman" w:eastAsiaTheme="minorEastAsia" w:hAnsi="Times New Roman" w:cs="Times New Roman"/>
          <w:b w:val="0"/>
          <w:bCs w:val="0"/>
          <w:color w:val="auto"/>
          <w:sz w:val="20"/>
          <w:szCs w:val="20"/>
        </w:rPr>
        <w:t>Use Cases</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BI reporting, dashboards</w:t>
      </w:r>
      <w:r w:rsidRPr="008F2202">
        <w:rPr>
          <w:rFonts w:ascii="Times New Roman" w:eastAsiaTheme="minorEastAsia" w:hAnsi="Times New Roman" w:cs="Times New Roman"/>
          <w:b w:val="0"/>
          <w:bCs w:val="0"/>
          <w:color w:val="auto"/>
          <w:sz w:val="20"/>
          <w:szCs w:val="20"/>
        </w:rPr>
        <w:tab/>
      </w:r>
      <w:r w:rsidR="00ED3689" w:rsidRPr="008F2202">
        <w:rPr>
          <w:rFonts w:ascii="Times New Roman" w:eastAsiaTheme="minorEastAsia" w:hAnsi="Times New Roman" w:cs="Times New Roman"/>
          <w:b w:val="0"/>
          <w:bCs w:val="0"/>
          <w:color w:val="auto"/>
          <w:sz w:val="20"/>
          <w:szCs w:val="20"/>
        </w:rPr>
        <w:t xml:space="preserve">                     </w:t>
      </w:r>
      <w:r w:rsidRPr="008F2202">
        <w:rPr>
          <w:rFonts w:ascii="Times New Roman" w:eastAsiaTheme="minorEastAsia" w:hAnsi="Times New Roman" w:cs="Times New Roman"/>
          <w:b w:val="0"/>
          <w:bCs w:val="0"/>
          <w:color w:val="auto"/>
          <w:sz w:val="20"/>
          <w:szCs w:val="20"/>
        </w:rPr>
        <w:t>ML, big data analytics</w:t>
      </w:r>
    </w:p>
    <w:p w14:paraId="08AE1080" w14:textId="0654CB25" w:rsidR="007071D3" w:rsidRPr="008F2202" w:rsidRDefault="007071D3" w:rsidP="008F2202">
      <w:pPr>
        <w:pStyle w:val="Heading2"/>
        <w:jc w:val="both"/>
        <w:rPr>
          <w:rFonts w:ascii="Times New Roman" w:eastAsiaTheme="minorEastAsia" w:hAnsi="Times New Roman" w:cs="Times New Roman"/>
          <w:color w:val="auto"/>
          <w:sz w:val="20"/>
          <w:szCs w:val="20"/>
        </w:rPr>
      </w:pPr>
      <w:r w:rsidRPr="008F2202">
        <w:rPr>
          <w:rFonts w:ascii="Times New Roman" w:eastAsiaTheme="minorEastAsia" w:hAnsi="Times New Roman" w:cs="Times New Roman"/>
          <w:color w:val="auto"/>
          <w:sz w:val="20"/>
          <w:szCs w:val="20"/>
        </w:rPr>
        <w:t>Conclusion</w:t>
      </w:r>
      <w:r w:rsidR="00ED3689" w:rsidRPr="008F2202">
        <w:rPr>
          <w:rFonts w:ascii="Times New Roman" w:eastAsiaTheme="minorEastAsia" w:hAnsi="Times New Roman" w:cs="Times New Roman"/>
          <w:color w:val="auto"/>
          <w:sz w:val="20"/>
          <w:szCs w:val="20"/>
        </w:rPr>
        <w:t xml:space="preserve"> : </w:t>
      </w:r>
      <w:r w:rsidRPr="008F2202">
        <w:rPr>
          <w:rFonts w:ascii="Times New Roman" w:eastAsiaTheme="minorEastAsia" w:hAnsi="Times New Roman" w:cs="Times New Roman"/>
          <w:b w:val="0"/>
          <w:bCs w:val="0"/>
          <w:color w:val="auto"/>
          <w:sz w:val="20"/>
          <w:szCs w:val="20"/>
        </w:rPr>
        <w:t xml:space="preserve">Data Warehouses and Data Lakes serve complementary roles in modern data </w:t>
      </w:r>
      <w:proofErr w:type="gramStart"/>
      <w:r w:rsidRPr="008F2202">
        <w:rPr>
          <w:rFonts w:ascii="Times New Roman" w:eastAsiaTheme="minorEastAsia" w:hAnsi="Times New Roman" w:cs="Times New Roman"/>
          <w:b w:val="0"/>
          <w:bCs w:val="0"/>
          <w:color w:val="auto"/>
          <w:sz w:val="20"/>
          <w:szCs w:val="20"/>
        </w:rPr>
        <w:t>architectures</w:t>
      </w:r>
      <w:proofErr w:type="gramEnd"/>
      <w:r w:rsidRPr="008F2202">
        <w:rPr>
          <w:rFonts w:ascii="Times New Roman" w:eastAsiaTheme="minorEastAsia" w:hAnsi="Times New Roman" w:cs="Times New Roman"/>
          <w:b w:val="0"/>
          <w:bCs w:val="0"/>
          <w:color w:val="auto"/>
          <w:sz w:val="20"/>
          <w:szCs w:val="20"/>
        </w:rPr>
        <w:t>. A data warehouse provides structured, high-quality data for business reporting and decision-making, while a data lake offers flexible and scalable storage for raw data and advanced analytics. Many organizations combine both approaches to create a unified and powerful data platform.</w:t>
      </w:r>
    </w:p>
    <w:p w14:paraId="0CDC52FF" w14:textId="28728D9B" w:rsidR="00ED3689" w:rsidRPr="00774E62" w:rsidRDefault="006F047D" w:rsidP="008F2202">
      <w:pPr>
        <w:pStyle w:val="Heading2"/>
        <w:numPr>
          <w:ilvl w:val="0"/>
          <w:numId w:val="12"/>
        </w:numPr>
        <w:jc w:val="both"/>
        <w:rPr>
          <w:rFonts w:ascii="Times New Roman" w:hAnsi="Times New Roman" w:cs="Times New Roman"/>
          <w:color w:val="auto"/>
          <w:sz w:val="20"/>
          <w:szCs w:val="20"/>
          <w:u w:val="single"/>
        </w:rPr>
      </w:pPr>
      <w:r w:rsidRPr="008F2202">
        <w:rPr>
          <w:rFonts w:ascii="Times New Roman" w:hAnsi="Times New Roman" w:cs="Times New Roman"/>
          <w:color w:val="auto"/>
          <w:sz w:val="20"/>
          <w:szCs w:val="20"/>
          <w:u w:val="single"/>
        </w:rPr>
        <w:t>ETL vs ELT</w:t>
      </w:r>
    </w:p>
    <w:p w14:paraId="09FC9E57" w14:textId="77777777" w:rsidR="00ED3689" w:rsidRPr="008F2202"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Introduction</w:t>
      </w:r>
    </w:p>
    <w:p w14:paraId="39C3CDA0" w14:textId="7FCBEA6B"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sz w:val="20"/>
          <w:szCs w:val="20"/>
        </w:rPr>
        <w:t xml:space="preserve">Data integration is an essential part of data engineering, enabling organizations to move data from multiple source systems into analytical platforms. Two widely used data integration approaches are </w:t>
      </w:r>
      <w:r w:rsidRPr="007071D3">
        <w:rPr>
          <w:rFonts w:ascii="Times New Roman" w:hAnsi="Times New Roman" w:cs="Times New Roman"/>
          <w:b/>
          <w:bCs/>
          <w:sz w:val="20"/>
          <w:szCs w:val="20"/>
        </w:rPr>
        <w:t>ETL (Extract, Transform, Load)</w:t>
      </w:r>
      <w:r w:rsidRPr="007071D3">
        <w:rPr>
          <w:rFonts w:ascii="Times New Roman" w:hAnsi="Times New Roman" w:cs="Times New Roman"/>
          <w:sz w:val="20"/>
          <w:szCs w:val="20"/>
        </w:rPr>
        <w:t xml:space="preserve"> and </w:t>
      </w:r>
      <w:r w:rsidRPr="007071D3">
        <w:rPr>
          <w:rFonts w:ascii="Times New Roman" w:hAnsi="Times New Roman" w:cs="Times New Roman"/>
          <w:b/>
          <w:bCs/>
          <w:sz w:val="20"/>
          <w:szCs w:val="20"/>
        </w:rPr>
        <w:t>ELT (Extract, Load, Transform)</w:t>
      </w:r>
      <w:r w:rsidRPr="007071D3">
        <w:rPr>
          <w:rFonts w:ascii="Times New Roman" w:hAnsi="Times New Roman" w:cs="Times New Roman"/>
          <w:sz w:val="20"/>
          <w:szCs w:val="20"/>
        </w:rPr>
        <w:t>. Both methods prepare data for analytics and reporting, but they differ in when and where data transformation occurs.</w:t>
      </w:r>
    </w:p>
    <w:p w14:paraId="27B43597"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ETL (Extract, Transform, Load)</w:t>
      </w:r>
    </w:p>
    <w:p w14:paraId="477899C0" w14:textId="77777777" w:rsidR="007071D3" w:rsidRPr="00CD310E" w:rsidRDefault="007071D3" w:rsidP="00CD310E">
      <w:pPr>
        <w:pStyle w:val="ListParagraph"/>
        <w:numPr>
          <w:ilvl w:val="0"/>
          <w:numId w:val="36"/>
        </w:numPr>
        <w:jc w:val="both"/>
        <w:rPr>
          <w:rFonts w:ascii="Times New Roman" w:hAnsi="Times New Roman" w:cs="Times New Roman"/>
          <w:sz w:val="20"/>
          <w:szCs w:val="20"/>
        </w:rPr>
      </w:pPr>
      <w:r w:rsidRPr="00CD310E">
        <w:rPr>
          <w:rFonts w:ascii="Times New Roman" w:hAnsi="Times New Roman" w:cs="Times New Roman"/>
          <w:sz w:val="20"/>
          <w:szCs w:val="20"/>
        </w:rPr>
        <w:t>ETL is a traditional data integration process in which data is first extracted from source systems, then transformed into a clean and structured format, and finally loaded into a data warehouse. Transformations may include data cleaning, filtering, aggregation, validation, and standardization before storage.</w:t>
      </w:r>
    </w:p>
    <w:p w14:paraId="78AF47EB" w14:textId="77777777" w:rsidR="007071D3" w:rsidRPr="00CD310E" w:rsidRDefault="007071D3" w:rsidP="00CD310E">
      <w:pPr>
        <w:pStyle w:val="ListParagraph"/>
        <w:numPr>
          <w:ilvl w:val="0"/>
          <w:numId w:val="36"/>
        </w:numPr>
        <w:jc w:val="both"/>
        <w:rPr>
          <w:rFonts w:ascii="Times New Roman" w:hAnsi="Times New Roman" w:cs="Times New Roman"/>
          <w:sz w:val="20"/>
          <w:szCs w:val="20"/>
        </w:rPr>
      </w:pPr>
      <w:r w:rsidRPr="00CD310E">
        <w:rPr>
          <w:rFonts w:ascii="Times New Roman" w:hAnsi="Times New Roman" w:cs="Times New Roman"/>
          <w:sz w:val="20"/>
          <w:szCs w:val="20"/>
        </w:rPr>
        <w:t xml:space="preserve">This approach was commonly used in </w:t>
      </w:r>
      <w:proofErr w:type="gramStart"/>
      <w:r w:rsidRPr="00CD310E">
        <w:rPr>
          <w:rFonts w:ascii="Times New Roman" w:hAnsi="Times New Roman" w:cs="Times New Roman"/>
          <w:sz w:val="20"/>
          <w:szCs w:val="20"/>
        </w:rPr>
        <w:t>on-premise</w:t>
      </w:r>
      <w:proofErr w:type="gramEnd"/>
      <w:r w:rsidRPr="00CD310E">
        <w:rPr>
          <w:rFonts w:ascii="Times New Roman" w:hAnsi="Times New Roman" w:cs="Times New Roman"/>
          <w:sz w:val="20"/>
          <w:szCs w:val="20"/>
        </w:rPr>
        <w:t xml:space="preserve"> data warehouses where storage and </w:t>
      </w:r>
      <w:proofErr w:type="gramStart"/>
      <w:r w:rsidRPr="00CD310E">
        <w:rPr>
          <w:rFonts w:ascii="Times New Roman" w:hAnsi="Times New Roman" w:cs="Times New Roman"/>
          <w:sz w:val="20"/>
          <w:szCs w:val="20"/>
        </w:rPr>
        <w:t>compute</w:t>
      </w:r>
      <w:proofErr w:type="gramEnd"/>
      <w:r w:rsidRPr="00CD310E">
        <w:rPr>
          <w:rFonts w:ascii="Times New Roman" w:hAnsi="Times New Roman" w:cs="Times New Roman"/>
          <w:sz w:val="20"/>
          <w:szCs w:val="20"/>
        </w:rPr>
        <w:t xml:space="preserve"> resources were limited. By transforming data before loading, ETL ensures that only high-quality, structured data enters the warehouse. However, </w:t>
      </w:r>
      <w:proofErr w:type="gramStart"/>
      <w:r w:rsidRPr="00CD310E">
        <w:rPr>
          <w:rFonts w:ascii="Times New Roman" w:hAnsi="Times New Roman" w:cs="Times New Roman"/>
          <w:sz w:val="20"/>
          <w:szCs w:val="20"/>
        </w:rPr>
        <w:t>it can</w:t>
      </w:r>
      <w:proofErr w:type="gramEnd"/>
      <w:r w:rsidRPr="00CD310E">
        <w:rPr>
          <w:rFonts w:ascii="Times New Roman" w:hAnsi="Times New Roman" w:cs="Times New Roman"/>
          <w:sz w:val="20"/>
          <w:szCs w:val="20"/>
        </w:rPr>
        <w:t xml:space="preserve"> require additional processing time and dedicated transformation tools.</w:t>
      </w:r>
    </w:p>
    <w:p w14:paraId="7766F528"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b/>
          <w:bCs/>
          <w:sz w:val="20"/>
          <w:szCs w:val="20"/>
        </w:rPr>
        <w:t>Key Characteristics of ETL:</w:t>
      </w:r>
    </w:p>
    <w:p w14:paraId="43D80A39" w14:textId="77777777" w:rsidR="007071D3" w:rsidRPr="007071D3" w:rsidRDefault="007071D3" w:rsidP="008F2202">
      <w:pPr>
        <w:numPr>
          <w:ilvl w:val="0"/>
          <w:numId w:val="10"/>
        </w:numPr>
        <w:tabs>
          <w:tab w:val="clear" w:pos="360"/>
          <w:tab w:val="num" w:pos="720"/>
        </w:tabs>
        <w:jc w:val="both"/>
        <w:rPr>
          <w:rFonts w:ascii="Times New Roman" w:hAnsi="Times New Roman" w:cs="Times New Roman"/>
          <w:sz w:val="20"/>
          <w:szCs w:val="20"/>
        </w:rPr>
      </w:pPr>
      <w:r w:rsidRPr="007071D3">
        <w:rPr>
          <w:rFonts w:ascii="Times New Roman" w:hAnsi="Times New Roman" w:cs="Times New Roman"/>
          <w:sz w:val="20"/>
          <w:szCs w:val="20"/>
        </w:rPr>
        <w:t>Data is transformed before loading into storage</w:t>
      </w:r>
    </w:p>
    <w:p w14:paraId="520D0EF0" w14:textId="77777777" w:rsidR="007071D3" w:rsidRPr="007071D3" w:rsidRDefault="007071D3" w:rsidP="008F2202">
      <w:pPr>
        <w:numPr>
          <w:ilvl w:val="0"/>
          <w:numId w:val="10"/>
        </w:numPr>
        <w:tabs>
          <w:tab w:val="clear" w:pos="360"/>
          <w:tab w:val="num" w:pos="720"/>
        </w:tabs>
        <w:jc w:val="both"/>
        <w:rPr>
          <w:rFonts w:ascii="Times New Roman" w:hAnsi="Times New Roman" w:cs="Times New Roman"/>
          <w:sz w:val="20"/>
          <w:szCs w:val="20"/>
        </w:rPr>
      </w:pPr>
      <w:r w:rsidRPr="007071D3">
        <w:rPr>
          <w:rFonts w:ascii="Times New Roman" w:hAnsi="Times New Roman" w:cs="Times New Roman"/>
          <w:sz w:val="20"/>
          <w:szCs w:val="20"/>
        </w:rPr>
        <w:lastRenderedPageBreak/>
        <w:t>Ensures clean and structured data upfront</w:t>
      </w:r>
    </w:p>
    <w:p w14:paraId="5A02EC0C" w14:textId="77777777" w:rsidR="007071D3" w:rsidRPr="007071D3" w:rsidRDefault="007071D3" w:rsidP="008F2202">
      <w:pPr>
        <w:numPr>
          <w:ilvl w:val="0"/>
          <w:numId w:val="10"/>
        </w:numPr>
        <w:tabs>
          <w:tab w:val="clear" w:pos="360"/>
          <w:tab w:val="num" w:pos="720"/>
        </w:tabs>
        <w:jc w:val="both"/>
        <w:rPr>
          <w:rFonts w:ascii="Times New Roman" w:hAnsi="Times New Roman" w:cs="Times New Roman"/>
          <w:sz w:val="20"/>
          <w:szCs w:val="20"/>
        </w:rPr>
      </w:pPr>
      <w:r w:rsidRPr="007071D3">
        <w:rPr>
          <w:rFonts w:ascii="Times New Roman" w:hAnsi="Times New Roman" w:cs="Times New Roman"/>
          <w:sz w:val="20"/>
          <w:szCs w:val="20"/>
        </w:rPr>
        <w:t>Common in traditional and legacy systems</w:t>
      </w:r>
    </w:p>
    <w:p w14:paraId="3D26608D" w14:textId="77777777" w:rsidR="007071D3" w:rsidRPr="007071D3" w:rsidRDefault="007071D3" w:rsidP="008F2202">
      <w:pPr>
        <w:numPr>
          <w:ilvl w:val="0"/>
          <w:numId w:val="10"/>
        </w:numPr>
        <w:tabs>
          <w:tab w:val="clear" w:pos="360"/>
          <w:tab w:val="num" w:pos="720"/>
        </w:tabs>
        <w:jc w:val="both"/>
        <w:rPr>
          <w:rFonts w:ascii="Times New Roman" w:hAnsi="Times New Roman" w:cs="Times New Roman"/>
          <w:sz w:val="20"/>
          <w:szCs w:val="20"/>
        </w:rPr>
      </w:pPr>
      <w:r w:rsidRPr="007071D3">
        <w:rPr>
          <w:rFonts w:ascii="Times New Roman" w:hAnsi="Times New Roman" w:cs="Times New Roman"/>
          <w:sz w:val="20"/>
          <w:szCs w:val="20"/>
        </w:rPr>
        <w:t>Requires separate processing infrastructure</w:t>
      </w:r>
    </w:p>
    <w:p w14:paraId="78773452" w14:textId="627B1075" w:rsidR="007071D3" w:rsidRPr="007071D3" w:rsidRDefault="007071D3" w:rsidP="008F2202">
      <w:pPr>
        <w:numPr>
          <w:ilvl w:val="0"/>
          <w:numId w:val="10"/>
        </w:numPr>
        <w:tabs>
          <w:tab w:val="clear" w:pos="360"/>
          <w:tab w:val="num" w:pos="720"/>
        </w:tabs>
        <w:jc w:val="both"/>
        <w:rPr>
          <w:rFonts w:ascii="Times New Roman" w:hAnsi="Times New Roman" w:cs="Times New Roman"/>
          <w:sz w:val="20"/>
          <w:szCs w:val="20"/>
        </w:rPr>
      </w:pPr>
      <w:r w:rsidRPr="007071D3">
        <w:rPr>
          <w:rFonts w:ascii="Times New Roman" w:hAnsi="Times New Roman" w:cs="Times New Roman"/>
          <w:sz w:val="20"/>
          <w:szCs w:val="20"/>
        </w:rPr>
        <w:t>Suitable for structured and well-defined data workflows</w:t>
      </w:r>
    </w:p>
    <w:p w14:paraId="101F1A23"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ELT (Extract, Load, Transform)</w:t>
      </w:r>
    </w:p>
    <w:p w14:paraId="143A7D5F" w14:textId="77777777" w:rsidR="007071D3" w:rsidRPr="00CD310E" w:rsidRDefault="007071D3" w:rsidP="00CD310E">
      <w:pPr>
        <w:pStyle w:val="ListParagraph"/>
        <w:numPr>
          <w:ilvl w:val="0"/>
          <w:numId w:val="37"/>
        </w:numPr>
        <w:jc w:val="both"/>
        <w:rPr>
          <w:rFonts w:ascii="Times New Roman" w:hAnsi="Times New Roman" w:cs="Times New Roman"/>
          <w:sz w:val="20"/>
          <w:szCs w:val="20"/>
        </w:rPr>
      </w:pPr>
      <w:r w:rsidRPr="00CD310E">
        <w:rPr>
          <w:rFonts w:ascii="Times New Roman" w:hAnsi="Times New Roman" w:cs="Times New Roman"/>
          <w:sz w:val="20"/>
          <w:szCs w:val="20"/>
        </w:rPr>
        <w:t>ELT is a modern data integration approach widely used in cloud-based data platforms. In this method, raw data is first extracted and loaded directly into the data warehouse or data lake. Transformations are performed afterward using the processing power of the storage platform itself.</w:t>
      </w:r>
    </w:p>
    <w:p w14:paraId="22E85205" w14:textId="77777777" w:rsidR="007071D3" w:rsidRPr="00CD310E" w:rsidRDefault="007071D3" w:rsidP="00CD310E">
      <w:pPr>
        <w:pStyle w:val="ListParagraph"/>
        <w:numPr>
          <w:ilvl w:val="0"/>
          <w:numId w:val="37"/>
        </w:numPr>
        <w:jc w:val="both"/>
        <w:rPr>
          <w:rFonts w:ascii="Times New Roman" w:hAnsi="Times New Roman" w:cs="Times New Roman"/>
          <w:sz w:val="20"/>
          <w:szCs w:val="20"/>
        </w:rPr>
      </w:pPr>
      <w:r w:rsidRPr="00CD310E">
        <w:rPr>
          <w:rFonts w:ascii="Times New Roman" w:hAnsi="Times New Roman" w:cs="Times New Roman"/>
          <w:sz w:val="20"/>
          <w:szCs w:val="20"/>
        </w:rPr>
        <w:t xml:space="preserve">Cloud data warehouses provide scalable </w:t>
      </w:r>
      <w:proofErr w:type="gramStart"/>
      <w:r w:rsidRPr="00CD310E">
        <w:rPr>
          <w:rFonts w:ascii="Times New Roman" w:hAnsi="Times New Roman" w:cs="Times New Roman"/>
          <w:sz w:val="20"/>
          <w:szCs w:val="20"/>
        </w:rPr>
        <w:t>compute</w:t>
      </w:r>
      <w:proofErr w:type="gramEnd"/>
      <w:r w:rsidRPr="00CD310E">
        <w:rPr>
          <w:rFonts w:ascii="Times New Roman" w:hAnsi="Times New Roman" w:cs="Times New Roman"/>
          <w:sz w:val="20"/>
          <w:szCs w:val="20"/>
        </w:rPr>
        <w:t xml:space="preserve"> resources, allowing transformations to occur efficiently within the system. ELT enables faster ingestion, greater flexibility, and the ability to store raw data for future analysis or reprocessing.</w:t>
      </w:r>
    </w:p>
    <w:p w14:paraId="459F5F9C"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b/>
          <w:bCs/>
          <w:sz w:val="20"/>
          <w:szCs w:val="20"/>
        </w:rPr>
        <w:t>Key Characteristics of ELT:</w:t>
      </w:r>
    </w:p>
    <w:p w14:paraId="0E23BCB1" w14:textId="77777777" w:rsidR="007071D3" w:rsidRPr="007071D3" w:rsidRDefault="007071D3" w:rsidP="008F2202">
      <w:pPr>
        <w:numPr>
          <w:ilvl w:val="0"/>
          <w:numId w:val="11"/>
        </w:numPr>
        <w:jc w:val="both"/>
        <w:rPr>
          <w:rFonts w:ascii="Times New Roman" w:hAnsi="Times New Roman" w:cs="Times New Roman"/>
          <w:sz w:val="20"/>
          <w:szCs w:val="20"/>
        </w:rPr>
      </w:pPr>
      <w:r w:rsidRPr="007071D3">
        <w:rPr>
          <w:rFonts w:ascii="Times New Roman" w:hAnsi="Times New Roman" w:cs="Times New Roman"/>
          <w:sz w:val="20"/>
          <w:szCs w:val="20"/>
        </w:rPr>
        <w:t>Data is loaded before transformation</w:t>
      </w:r>
    </w:p>
    <w:p w14:paraId="0C0A7DB0" w14:textId="77777777" w:rsidR="007071D3" w:rsidRPr="007071D3" w:rsidRDefault="007071D3" w:rsidP="008F2202">
      <w:pPr>
        <w:numPr>
          <w:ilvl w:val="0"/>
          <w:numId w:val="11"/>
        </w:numPr>
        <w:jc w:val="both"/>
        <w:rPr>
          <w:rFonts w:ascii="Times New Roman" w:hAnsi="Times New Roman" w:cs="Times New Roman"/>
          <w:sz w:val="20"/>
          <w:szCs w:val="20"/>
        </w:rPr>
      </w:pPr>
      <w:r w:rsidRPr="007071D3">
        <w:rPr>
          <w:rFonts w:ascii="Times New Roman" w:hAnsi="Times New Roman" w:cs="Times New Roman"/>
          <w:sz w:val="20"/>
          <w:szCs w:val="20"/>
        </w:rPr>
        <w:t>Transformations occur inside the warehouse</w:t>
      </w:r>
    </w:p>
    <w:p w14:paraId="098482F0" w14:textId="77777777" w:rsidR="007071D3" w:rsidRPr="007071D3" w:rsidRDefault="007071D3" w:rsidP="008F2202">
      <w:pPr>
        <w:numPr>
          <w:ilvl w:val="0"/>
          <w:numId w:val="11"/>
        </w:numPr>
        <w:jc w:val="both"/>
        <w:rPr>
          <w:rFonts w:ascii="Times New Roman" w:hAnsi="Times New Roman" w:cs="Times New Roman"/>
          <w:sz w:val="20"/>
          <w:szCs w:val="20"/>
        </w:rPr>
      </w:pPr>
      <w:r w:rsidRPr="007071D3">
        <w:rPr>
          <w:rFonts w:ascii="Times New Roman" w:hAnsi="Times New Roman" w:cs="Times New Roman"/>
          <w:sz w:val="20"/>
          <w:szCs w:val="20"/>
        </w:rPr>
        <w:t>Common in modern cloud environments</w:t>
      </w:r>
    </w:p>
    <w:p w14:paraId="3B9FD4EE" w14:textId="77777777" w:rsidR="007071D3" w:rsidRPr="007071D3" w:rsidRDefault="007071D3" w:rsidP="008F2202">
      <w:pPr>
        <w:numPr>
          <w:ilvl w:val="0"/>
          <w:numId w:val="11"/>
        </w:numPr>
        <w:jc w:val="both"/>
        <w:rPr>
          <w:rFonts w:ascii="Times New Roman" w:hAnsi="Times New Roman" w:cs="Times New Roman"/>
          <w:sz w:val="20"/>
          <w:szCs w:val="20"/>
        </w:rPr>
      </w:pPr>
      <w:r w:rsidRPr="007071D3">
        <w:rPr>
          <w:rFonts w:ascii="Times New Roman" w:hAnsi="Times New Roman" w:cs="Times New Roman"/>
          <w:sz w:val="20"/>
          <w:szCs w:val="20"/>
        </w:rPr>
        <w:t>Supports large-scale and flexible data processing</w:t>
      </w:r>
    </w:p>
    <w:p w14:paraId="7DB87A96" w14:textId="77777777" w:rsidR="007071D3" w:rsidRPr="007071D3" w:rsidRDefault="007071D3" w:rsidP="008F2202">
      <w:pPr>
        <w:numPr>
          <w:ilvl w:val="0"/>
          <w:numId w:val="11"/>
        </w:numPr>
        <w:jc w:val="both"/>
        <w:rPr>
          <w:rFonts w:ascii="Times New Roman" w:hAnsi="Times New Roman" w:cs="Times New Roman"/>
          <w:sz w:val="20"/>
          <w:szCs w:val="20"/>
        </w:rPr>
      </w:pPr>
      <w:r w:rsidRPr="007071D3">
        <w:rPr>
          <w:rFonts w:ascii="Times New Roman" w:hAnsi="Times New Roman" w:cs="Times New Roman"/>
          <w:sz w:val="20"/>
          <w:szCs w:val="20"/>
        </w:rPr>
        <w:t>Allows storage of raw data for multiple use cases</w:t>
      </w:r>
    </w:p>
    <w:p w14:paraId="2943BB50" w14:textId="71914649" w:rsidR="007071D3" w:rsidRPr="007071D3" w:rsidRDefault="007071D3" w:rsidP="008F2202">
      <w:pPr>
        <w:jc w:val="both"/>
        <w:rPr>
          <w:rFonts w:ascii="Times New Roman" w:hAnsi="Times New Roman" w:cs="Times New Roman"/>
          <w:sz w:val="20"/>
          <w:szCs w:val="20"/>
        </w:rPr>
      </w:pPr>
    </w:p>
    <w:p w14:paraId="2675B86B"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Key Differences Between ETL and ELT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2419"/>
        <w:gridCol w:w="2030"/>
      </w:tblGrid>
      <w:tr w:rsidR="00E709FE" w:rsidRPr="008F2202" w14:paraId="186362DF" w14:textId="77777777" w:rsidTr="00ED3689">
        <w:trPr>
          <w:tblHeader/>
          <w:tblCellSpacing w:w="15" w:type="dxa"/>
        </w:trPr>
        <w:tc>
          <w:tcPr>
            <w:tcW w:w="0" w:type="auto"/>
            <w:vAlign w:val="center"/>
            <w:hideMark/>
          </w:tcPr>
          <w:p w14:paraId="0D3097DF"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Feature</w:t>
            </w:r>
          </w:p>
        </w:tc>
        <w:tc>
          <w:tcPr>
            <w:tcW w:w="0" w:type="auto"/>
            <w:vAlign w:val="center"/>
            <w:hideMark/>
          </w:tcPr>
          <w:p w14:paraId="1C3F05EE"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ETL</w:t>
            </w:r>
          </w:p>
        </w:tc>
        <w:tc>
          <w:tcPr>
            <w:tcW w:w="0" w:type="auto"/>
            <w:vAlign w:val="center"/>
            <w:hideMark/>
          </w:tcPr>
          <w:p w14:paraId="38D32C9D" w14:textId="77777777" w:rsidR="007071D3" w:rsidRPr="007071D3" w:rsidRDefault="007071D3" w:rsidP="008F2202">
            <w:pPr>
              <w:jc w:val="both"/>
              <w:rPr>
                <w:rFonts w:ascii="Times New Roman" w:hAnsi="Times New Roman" w:cs="Times New Roman"/>
                <w:b/>
                <w:bCs/>
                <w:sz w:val="20"/>
                <w:szCs w:val="20"/>
              </w:rPr>
            </w:pPr>
            <w:r w:rsidRPr="007071D3">
              <w:rPr>
                <w:rFonts w:ascii="Times New Roman" w:hAnsi="Times New Roman" w:cs="Times New Roman"/>
                <w:b/>
                <w:bCs/>
                <w:sz w:val="20"/>
                <w:szCs w:val="20"/>
              </w:rPr>
              <w:t>ELT</w:t>
            </w:r>
          </w:p>
        </w:tc>
      </w:tr>
      <w:tr w:rsidR="00E709FE" w:rsidRPr="008F2202" w14:paraId="22148F18" w14:textId="77777777" w:rsidTr="00ED3689">
        <w:trPr>
          <w:tblCellSpacing w:w="15" w:type="dxa"/>
        </w:trPr>
        <w:tc>
          <w:tcPr>
            <w:tcW w:w="0" w:type="auto"/>
            <w:vAlign w:val="center"/>
            <w:hideMark/>
          </w:tcPr>
          <w:p w14:paraId="37D4C4B4"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Transformation Timing</w:t>
            </w:r>
          </w:p>
        </w:tc>
        <w:tc>
          <w:tcPr>
            <w:tcW w:w="0" w:type="auto"/>
            <w:vAlign w:val="center"/>
            <w:hideMark/>
          </w:tcPr>
          <w:p w14:paraId="788AF000"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Before loading</w:t>
            </w:r>
          </w:p>
        </w:tc>
        <w:tc>
          <w:tcPr>
            <w:tcW w:w="0" w:type="auto"/>
            <w:vAlign w:val="center"/>
            <w:hideMark/>
          </w:tcPr>
          <w:p w14:paraId="05261C33"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After loading</w:t>
            </w:r>
          </w:p>
        </w:tc>
      </w:tr>
      <w:tr w:rsidR="00E709FE" w:rsidRPr="008F2202" w14:paraId="21CCFD21" w14:textId="77777777" w:rsidTr="00ED3689">
        <w:trPr>
          <w:tblCellSpacing w:w="15" w:type="dxa"/>
        </w:trPr>
        <w:tc>
          <w:tcPr>
            <w:tcW w:w="0" w:type="auto"/>
            <w:vAlign w:val="center"/>
            <w:hideMark/>
          </w:tcPr>
          <w:p w14:paraId="09C258E6"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Processing Location</w:t>
            </w:r>
          </w:p>
        </w:tc>
        <w:tc>
          <w:tcPr>
            <w:tcW w:w="0" w:type="auto"/>
            <w:vAlign w:val="center"/>
            <w:hideMark/>
          </w:tcPr>
          <w:p w14:paraId="7FD92679"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External processing engine</w:t>
            </w:r>
          </w:p>
        </w:tc>
        <w:tc>
          <w:tcPr>
            <w:tcW w:w="0" w:type="auto"/>
            <w:vAlign w:val="center"/>
            <w:hideMark/>
          </w:tcPr>
          <w:p w14:paraId="48A5F5A1"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Inside data warehouse</w:t>
            </w:r>
          </w:p>
        </w:tc>
      </w:tr>
      <w:tr w:rsidR="00E709FE" w:rsidRPr="008F2202" w14:paraId="45607B22" w14:textId="77777777" w:rsidTr="00ED3689">
        <w:trPr>
          <w:tblCellSpacing w:w="15" w:type="dxa"/>
        </w:trPr>
        <w:tc>
          <w:tcPr>
            <w:tcW w:w="0" w:type="auto"/>
            <w:vAlign w:val="center"/>
            <w:hideMark/>
          </w:tcPr>
          <w:p w14:paraId="50179415"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Data Storage</w:t>
            </w:r>
          </w:p>
        </w:tc>
        <w:tc>
          <w:tcPr>
            <w:tcW w:w="0" w:type="auto"/>
            <w:vAlign w:val="center"/>
            <w:hideMark/>
          </w:tcPr>
          <w:p w14:paraId="3398D334"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Only transformed data stored</w:t>
            </w:r>
          </w:p>
        </w:tc>
        <w:tc>
          <w:tcPr>
            <w:tcW w:w="0" w:type="auto"/>
            <w:vAlign w:val="center"/>
            <w:hideMark/>
          </w:tcPr>
          <w:p w14:paraId="08EB491C"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Raw data stored first</w:t>
            </w:r>
          </w:p>
        </w:tc>
      </w:tr>
      <w:tr w:rsidR="00E709FE" w:rsidRPr="008F2202" w14:paraId="78ED3F66" w14:textId="77777777" w:rsidTr="00ED3689">
        <w:trPr>
          <w:tblCellSpacing w:w="15" w:type="dxa"/>
        </w:trPr>
        <w:tc>
          <w:tcPr>
            <w:tcW w:w="0" w:type="auto"/>
            <w:vAlign w:val="center"/>
            <w:hideMark/>
          </w:tcPr>
          <w:p w14:paraId="21609787"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Performance</w:t>
            </w:r>
          </w:p>
        </w:tc>
        <w:tc>
          <w:tcPr>
            <w:tcW w:w="0" w:type="auto"/>
            <w:vAlign w:val="center"/>
            <w:hideMark/>
          </w:tcPr>
          <w:p w14:paraId="11A1D729"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Slower ingestion</w:t>
            </w:r>
          </w:p>
        </w:tc>
        <w:tc>
          <w:tcPr>
            <w:tcW w:w="0" w:type="auto"/>
            <w:vAlign w:val="center"/>
            <w:hideMark/>
          </w:tcPr>
          <w:p w14:paraId="08C7ED74"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Faster ingestion</w:t>
            </w:r>
          </w:p>
        </w:tc>
      </w:tr>
      <w:tr w:rsidR="00E709FE" w:rsidRPr="008F2202" w14:paraId="63C23620" w14:textId="77777777" w:rsidTr="00ED3689">
        <w:trPr>
          <w:tblCellSpacing w:w="15" w:type="dxa"/>
        </w:trPr>
        <w:tc>
          <w:tcPr>
            <w:tcW w:w="0" w:type="auto"/>
            <w:vAlign w:val="center"/>
            <w:hideMark/>
          </w:tcPr>
          <w:p w14:paraId="40A6181A"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Usage</w:t>
            </w:r>
          </w:p>
        </w:tc>
        <w:tc>
          <w:tcPr>
            <w:tcW w:w="0" w:type="auto"/>
            <w:vAlign w:val="center"/>
            <w:hideMark/>
          </w:tcPr>
          <w:p w14:paraId="3EF77496"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Traditional systems</w:t>
            </w:r>
          </w:p>
        </w:tc>
        <w:tc>
          <w:tcPr>
            <w:tcW w:w="0" w:type="auto"/>
            <w:vAlign w:val="center"/>
            <w:hideMark/>
          </w:tcPr>
          <w:p w14:paraId="364081D9" w14:textId="77777777" w:rsidR="007071D3" w:rsidRPr="007071D3" w:rsidRDefault="007071D3" w:rsidP="008F2202">
            <w:pPr>
              <w:jc w:val="both"/>
              <w:rPr>
                <w:rFonts w:ascii="Times New Roman" w:hAnsi="Times New Roman" w:cs="Times New Roman"/>
                <w:sz w:val="20"/>
                <w:szCs w:val="20"/>
              </w:rPr>
            </w:pPr>
            <w:r w:rsidRPr="007071D3">
              <w:rPr>
                <w:rFonts w:ascii="Times New Roman" w:hAnsi="Times New Roman" w:cs="Times New Roman"/>
                <w:sz w:val="20"/>
                <w:szCs w:val="20"/>
              </w:rPr>
              <w:t>Modern cloud platforms</w:t>
            </w:r>
          </w:p>
        </w:tc>
      </w:tr>
    </w:tbl>
    <w:p w14:paraId="2CA350BA" w14:textId="313DF706" w:rsidR="007071D3" w:rsidRPr="007071D3" w:rsidRDefault="007071D3" w:rsidP="008F2202">
      <w:pPr>
        <w:jc w:val="both"/>
        <w:rPr>
          <w:rFonts w:ascii="Times New Roman" w:hAnsi="Times New Roman" w:cs="Times New Roman"/>
          <w:sz w:val="20"/>
          <w:szCs w:val="20"/>
        </w:rPr>
      </w:pPr>
    </w:p>
    <w:p w14:paraId="53D3BD8A" w14:textId="77777777" w:rsidR="008F2202" w:rsidRDefault="007071D3" w:rsidP="008F2202">
      <w:pPr>
        <w:jc w:val="both"/>
        <w:rPr>
          <w:rFonts w:ascii="Times New Roman" w:hAnsi="Times New Roman" w:cs="Times New Roman"/>
          <w:sz w:val="20"/>
          <w:szCs w:val="20"/>
        </w:rPr>
      </w:pPr>
      <w:r w:rsidRPr="007071D3">
        <w:rPr>
          <w:rFonts w:ascii="Times New Roman" w:hAnsi="Times New Roman" w:cs="Times New Roman"/>
          <w:b/>
          <w:bCs/>
          <w:sz w:val="20"/>
          <w:szCs w:val="20"/>
        </w:rPr>
        <w:t>Conclusion</w:t>
      </w:r>
      <w:r w:rsidR="00ED3689" w:rsidRPr="008F2202">
        <w:rPr>
          <w:rFonts w:ascii="Times New Roman" w:hAnsi="Times New Roman" w:cs="Times New Roman"/>
          <w:b/>
          <w:bCs/>
          <w:sz w:val="20"/>
          <w:szCs w:val="20"/>
        </w:rPr>
        <w:t xml:space="preserve"> :</w:t>
      </w:r>
      <w:r w:rsidRPr="007071D3">
        <w:rPr>
          <w:rFonts w:ascii="Times New Roman" w:hAnsi="Times New Roman" w:cs="Times New Roman"/>
          <w:sz w:val="20"/>
          <w:szCs w:val="20"/>
        </w:rPr>
        <w:t>ETL and ELT are both essential data integration strategies used to prepare data for analytics. ETL focuses on transforming data before storage to ensure quality and structure, while ELT leverages modern cloud computing to transform data after loading. Today, many organizations prefer ELT due to scalability, flexibility, and improved performance in cloud-based data environments.</w:t>
      </w:r>
    </w:p>
    <w:p w14:paraId="4CF72B79" w14:textId="414BA36A" w:rsidR="008F2202" w:rsidRPr="008F2202" w:rsidRDefault="007071D3" w:rsidP="008F2202">
      <w:pPr>
        <w:pStyle w:val="ListParagraph"/>
        <w:numPr>
          <w:ilvl w:val="0"/>
          <w:numId w:val="12"/>
        </w:numPr>
        <w:jc w:val="both"/>
        <w:rPr>
          <w:rFonts w:ascii="Times New Roman" w:hAnsi="Times New Roman" w:cs="Times New Roman"/>
          <w:b/>
          <w:bCs/>
          <w:sz w:val="20"/>
          <w:szCs w:val="20"/>
          <w:u w:val="single"/>
        </w:rPr>
      </w:pPr>
      <w:r w:rsidRPr="008F2202">
        <w:rPr>
          <w:rFonts w:ascii="Times New Roman" w:hAnsi="Times New Roman" w:cs="Times New Roman"/>
          <w:b/>
          <w:bCs/>
          <w:sz w:val="20"/>
          <w:szCs w:val="20"/>
          <w:u w:val="single"/>
        </w:rPr>
        <w:lastRenderedPageBreak/>
        <w:t>SQL for Analytics</w:t>
      </w:r>
    </w:p>
    <w:p w14:paraId="7716085E" w14:textId="77777777" w:rsidR="008F2202" w:rsidRDefault="007071D3" w:rsidP="008F2202">
      <w:pPr>
        <w:jc w:val="both"/>
        <w:rPr>
          <w:rFonts w:ascii="Times New Roman" w:hAnsi="Times New Roman" w:cs="Times New Roman"/>
          <w:sz w:val="20"/>
          <w:szCs w:val="20"/>
        </w:rPr>
      </w:pPr>
      <w:r w:rsidRPr="008F2202">
        <w:rPr>
          <w:rFonts w:ascii="Times New Roman" w:hAnsi="Times New Roman" w:cs="Times New Roman"/>
          <w:sz w:val="20"/>
          <w:szCs w:val="20"/>
        </w:rPr>
        <w:t>Introduction</w:t>
      </w:r>
    </w:p>
    <w:p w14:paraId="65A356E8" w14:textId="77777777" w:rsidR="008F2202" w:rsidRDefault="007071D3" w:rsidP="008F2202">
      <w:pPr>
        <w:ind w:firstLine="720"/>
        <w:jc w:val="both"/>
        <w:rPr>
          <w:rFonts w:ascii="Times New Roman" w:hAnsi="Times New Roman" w:cs="Times New Roman"/>
          <w:sz w:val="20"/>
          <w:szCs w:val="20"/>
        </w:rPr>
      </w:pPr>
      <w:r w:rsidRPr="008F2202">
        <w:rPr>
          <w:rFonts w:ascii="Times New Roman" w:hAnsi="Times New Roman" w:cs="Times New Roman"/>
          <w:sz w:val="20"/>
          <w:szCs w:val="20"/>
        </w:rPr>
        <w:t>SQL (Structured Query Language) is the primary language used for querying, analyzing, and managing data in relational databases and analytical data warehouses. In data engineering and analytics, SQL enables users to extract meaningful insights from large datasets. Analysts and data engineers rely on SQL to filter, aggregate, and transform data for reporting and decision-making.</w:t>
      </w:r>
    </w:p>
    <w:p w14:paraId="4CBA68B8" w14:textId="77777777" w:rsidR="008F2202" w:rsidRDefault="007071D3" w:rsidP="008F2202">
      <w:pPr>
        <w:jc w:val="both"/>
        <w:rPr>
          <w:rFonts w:ascii="Times New Roman" w:hAnsi="Times New Roman" w:cs="Times New Roman"/>
          <w:b/>
          <w:bCs/>
          <w:sz w:val="20"/>
          <w:szCs w:val="20"/>
        </w:rPr>
      </w:pPr>
      <w:r w:rsidRPr="008F2202">
        <w:rPr>
          <w:rFonts w:ascii="Times New Roman" w:hAnsi="Times New Roman" w:cs="Times New Roman"/>
          <w:b/>
          <w:bCs/>
          <w:sz w:val="20"/>
          <w:szCs w:val="20"/>
        </w:rPr>
        <w:t>Core SQL Concepts for Analytics</w:t>
      </w:r>
    </w:p>
    <w:p w14:paraId="09130C7C" w14:textId="77777777" w:rsidR="008F2202" w:rsidRPr="008F2202" w:rsidRDefault="007071D3" w:rsidP="008F2202">
      <w:pPr>
        <w:pStyle w:val="ListParagraph"/>
        <w:numPr>
          <w:ilvl w:val="0"/>
          <w:numId w:val="30"/>
        </w:numPr>
        <w:jc w:val="both"/>
        <w:rPr>
          <w:rFonts w:ascii="Times New Roman" w:hAnsi="Times New Roman" w:cs="Times New Roman"/>
          <w:sz w:val="20"/>
          <w:szCs w:val="20"/>
        </w:rPr>
      </w:pPr>
      <w:r w:rsidRPr="008F2202">
        <w:rPr>
          <w:rFonts w:ascii="Times New Roman" w:hAnsi="Times New Roman" w:cs="Times New Roman"/>
          <w:b/>
          <w:bCs/>
          <w:sz w:val="20"/>
          <w:szCs w:val="20"/>
        </w:rPr>
        <w:t>SELECT Statement</w:t>
      </w:r>
      <w:r w:rsidR="008F2202" w:rsidRPr="008F2202">
        <w:rPr>
          <w:rFonts w:ascii="Times New Roman" w:hAnsi="Times New Roman" w:cs="Times New Roman"/>
          <w:sz w:val="20"/>
          <w:szCs w:val="20"/>
        </w:rPr>
        <w:t xml:space="preserve"> : </w:t>
      </w:r>
      <w:r w:rsidRPr="008F2202">
        <w:rPr>
          <w:rFonts w:ascii="Times New Roman" w:hAnsi="Times New Roman" w:cs="Times New Roman"/>
          <w:sz w:val="20"/>
          <w:szCs w:val="20"/>
        </w:rPr>
        <w:t>The SELECT statement is used to retrieve data from database tables. It allows users to specify columns and datasets needed for analysis. This is the foundation of almost every analytical query.</w:t>
      </w:r>
    </w:p>
    <w:p w14:paraId="650A6CAA" w14:textId="77777777" w:rsidR="008F2202" w:rsidRPr="008F2202" w:rsidRDefault="007071D3" w:rsidP="008F2202">
      <w:pPr>
        <w:pStyle w:val="ListParagraph"/>
        <w:numPr>
          <w:ilvl w:val="0"/>
          <w:numId w:val="30"/>
        </w:numPr>
        <w:jc w:val="both"/>
        <w:rPr>
          <w:rFonts w:ascii="Times New Roman" w:hAnsi="Times New Roman" w:cs="Times New Roman"/>
          <w:sz w:val="20"/>
          <w:szCs w:val="20"/>
        </w:rPr>
      </w:pPr>
      <w:r w:rsidRPr="008F2202">
        <w:rPr>
          <w:rFonts w:ascii="Times New Roman" w:hAnsi="Times New Roman" w:cs="Times New Roman"/>
          <w:b/>
          <w:bCs/>
          <w:sz w:val="20"/>
          <w:szCs w:val="20"/>
        </w:rPr>
        <w:t>WHERE Clause</w:t>
      </w:r>
      <w:r w:rsidR="008F2202" w:rsidRPr="008F2202">
        <w:rPr>
          <w:rFonts w:ascii="Times New Roman" w:hAnsi="Times New Roman" w:cs="Times New Roman"/>
          <w:sz w:val="20"/>
          <w:szCs w:val="20"/>
        </w:rPr>
        <w:t xml:space="preserve"> : </w:t>
      </w:r>
      <w:r w:rsidRPr="008F2202">
        <w:rPr>
          <w:rFonts w:ascii="Times New Roman" w:hAnsi="Times New Roman" w:cs="Times New Roman"/>
          <w:sz w:val="20"/>
          <w:szCs w:val="20"/>
        </w:rPr>
        <w:t>The WHERE clause filters records based on specific conditions. It helps analysts focus on relevant subsets of data, such as transactions within a date range or customers from a specific region.</w:t>
      </w:r>
    </w:p>
    <w:p w14:paraId="5CAC8259" w14:textId="77777777" w:rsidR="008F2202" w:rsidRPr="008F2202" w:rsidRDefault="007071D3" w:rsidP="008F2202">
      <w:pPr>
        <w:pStyle w:val="ListParagraph"/>
        <w:numPr>
          <w:ilvl w:val="0"/>
          <w:numId w:val="30"/>
        </w:numPr>
        <w:jc w:val="both"/>
        <w:rPr>
          <w:rFonts w:ascii="Times New Roman" w:hAnsi="Times New Roman" w:cs="Times New Roman"/>
          <w:sz w:val="20"/>
          <w:szCs w:val="20"/>
        </w:rPr>
      </w:pPr>
      <w:r w:rsidRPr="008F2202">
        <w:rPr>
          <w:rFonts w:ascii="Times New Roman" w:hAnsi="Times New Roman" w:cs="Times New Roman"/>
          <w:b/>
          <w:bCs/>
          <w:sz w:val="20"/>
          <w:szCs w:val="20"/>
        </w:rPr>
        <w:t>GROUP BY and Aggregations</w:t>
      </w:r>
      <w:r w:rsidR="008F2202" w:rsidRPr="008F2202">
        <w:rPr>
          <w:rFonts w:ascii="Times New Roman" w:hAnsi="Times New Roman" w:cs="Times New Roman"/>
          <w:sz w:val="20"/>
          <w:szCs w:val="20"/>
        </w:rPr>
        <w:t xml:space="preserve"> : </w:t>
      </w:r>
      <w:r w:rsidRPr="008F2202">
        <w:rPr>
          <w:rFonts w:ascii="Times New Roman" w:hAnsi="Times New Roman" w:cs="Times New Roman"/>
          <w:sz w:val="20"/>
          <w:szCs w:val="20"/>
        </w:rPr>
        <w:t>GROUP BY organizes data into categories, enabling aggregation functions like COUNT, SUM, and AVG. These operations are commonly used to calculate totals, averages, or performance metrics.</w:t>
      </w:r>
      <w:r w:rsidR="008F2202" w:rsidRPr="008F2202">
        <w:rPr>
          <w:rFonts w:ascii="Times New Roman" w:hAnsi="Times New Roman" w:cs="Times New Roman"/>
          <w:sz w:val="20"/>
          <w:szCs w:val="20"/>
        </w:rPr>
        <w:t xml:space="preserve"> </w:t>
      </w:r>
    </w:p>
    <w:p w14:paraId="4F99FA9F" w14:textId="77777777" w:rsidR="008F2202" w:rsidRPr="008F2202" w:rsidRDefault="007071D3" w:rsidP="008F2202">
      <w:pPr>
        <w:pStyle w:val="ListParagraph"/>
        <w:numPr>
          <w:ilvl w:val="0"/>
          <w:numId w:val="30"/>
        </w:numPr>
        <w:jc w:val="both"/>
        <w:rPr>
          <w:rFonts w:ascii="Times New Roman" w:hAnsi="Times New Roman" w:cs="Times New Roman"/>
          <w:sz w:val="20"/>
          <w:szCs w:val="20"/>
        </w:rPr>
      </w:pPr>
      <w:r w:rsidRPr="008F2202">
        <w:rPr>
          <w:rFonts w:ascii="Times New Roman" w:hAnsi="Times New Roman" w:cs="Times New Roman"/>
          <w:b/>
          <w:bCs/>
          <w:sz w:val="20"/>
          <w:szCs w:val="20"/>
        </w:rPr>
        <w:t>JOIN Operations</w:t>
      </w:r>
      <w:r w:rsidR="008F2202" w:rsidRPr="008F2202">
        <w:rPr>
          <w:rFonts w:ascii="Times New Roman" w:hAnsi="Times New Roman" w:cs="Times New Roman"/>
          <w:sz w:val="20"/>
          <w:szCs w:val="20"/>
        </w:rPr>
        <w:t xml:space="preserve"> : </w:t>
      </w:r>
      <w:r w:rsidRPr="008F2202">
        <w:rPr>
          <w:rFonts w:ascii="Times New Roman" w:hAnsi="Times New Roman" w:cs="Times New Roman"/>
          <w:sz w:val="20"/>
          <w:szCs w:val="20"/>
        </w:rPr>
        <w:t xml:space="preserve">JOINs combine data from multiple tables using related keys. Common joins include INNER JOIN, LEFT JOIN, and RIGHT JOIN. They are essential for creating comprehensive datasets from normalized </w:t>
      </w:r>
      <w:proofErr w:type="spellStart"/>
      <w:r w:rsidRPr="008F2202">
        <w:rPr>
          <w:rFonts w:ascii="Times New Roman" w:hAnsi="Times New Roman" w:cs="Times New Roman"/>
          <w:sz w:val="20"/>
          <w:szCs w:val="20"/>
        </w:rPr>
        <w:t>databases.Window</w:t>
      </w:r>
      <w:proofErr w:type="spellEnd"/>
      <w:r w:rsidRPr="008F2202">
        <w:rPr>
          <w:rFonts w:ascii="Times New Roman" w:hAnsi="Times New Roman" w:cs="Times New Roman"/>
          <w:sz w:val="20"/>
          <w:szCs w:val="20"/>
        </w:rPr>
        <w:t xml:space="preserve"> Functions</w:t>
      </w:r>
      <w:r w:rsidR="008F2202" w:rsidRPr="008F2202">
        <w:rPr>
          <w:rFonts w:ascii="Times New Roman" w:hAnsi="Times New Roman" w:cs="Times New Roman"/>
          <w:sz w:val="20"/>
          <w:szCs w:val="20"/>
        </w:rPr>
        <w:t xml:space="preserve"> :</w:t>
      </w:r>
      <w:r w:rsidRPr="008F2202">
        <w:rPr>
          <w:rFonts w:ascii="Times New Roman" w:hAnsi="Times New Roman" w:cs="Times New Roman"/>
          <w:sz w:val="20"/>
          <w:szCs w:val="20"/>
        </w:rPr>
        <w:t>Window functions such as ROW_NUMBER, RANK, and SUM OVER allow advanced analytics without collapsing rows. They are useful for ranking, running totals, and trend analysis.</w:t>
      </w:r>
    </w:p>
    <w:p w14:paraId="7D80852F" w14:textId="77777777" w:rsidR="008F2202" w:rsidRPr="008F2202" w:rsidRDefault="007071D3" w:rsidP="008F2202">
      <w:pPr>
        <w:pStyle w:val="ListParagraph"/>
        <w:numPr>
          <w:ilvl w:val="0"/>
          <w:numId w:val="30"/>
        </w:numPr>
        <w:jc w:val="both"/>
        <w:rPr>
          <w:rFonts w:ascii="Times New Roman" w:hAnsi="Times New Roman" w:cs="Times New Roman"/>
          <w:sz w:val="20"/>
          <w:szCs w:val="20"/>
        </w:rPr>
      </w:pPr>
      <w:r w:rsidRPr="008F2202">
        <w:rPr>
          <w:rFonts w:ascii="Times New Roman" w:hAnsi="Times New Roman" w:cs="Times New Roman"/>
          <w:b/>
          <w:bCs/>
          <w:sz w:val="20"/>
          <w:szCs w:val="20"/>
        </w:rPr>
        <w:t>Importance of SQL in Analytics</w:t>
      </w:r>
      <w:r w:rsidR="008F2202" w:rsidRPr="008F2202">
        <w:rPr>
          <w:rFonts w:ascii="Times New Roman" w:hAnsi="Times New Roman" w:cs="Times New Roman"/>
          <w:b/>
          <w:bCs/>
          <w:sz w:val="20"/>
          <w:szCs w:val="20"/>
        </w:rPr>
        <w:t xml:space="preserve"> :</w:t>
      </w:r>
      <w:r w:rsidRPr="008F2202">
        <w:rPr>
          <w:rFonts w:ascii="Times New Roman" w:hAnsi="Times New Roman" w:cs="Times New Roman"/>
          <w:sz w:val="20"/>
          <w:szCs w:val="20"/>
        </w:rPr>
        <w:t>SQL enables efficient data exploration and supports dashboards, reporting systems, and business intelligence tools. Modern cloud platforms like data warehouses heavily rely on SQL for analytical processing. Strong SQL skills are essential for data engineers, analysts, and data scientists.</w:t>
      </w:r>
    </w:p>
    <w:p w14:paraId="4CCFB798" w14:textId="77777777" w:rsidR="005024E5" w:rsidRDefault="007071D3" w:rsidP="005024E5">
      <w:pPr>
        <w:jc w:val="both"/>
        <w:rPr>
          <w:rFonts w:ascii="Times New Roman" w:hAnsi="Times New Roman" w:cs="Times New Roman"/>
          <w:sz w:val="20"/>
          <w:szCs w:val="20"/>
        </w:rPr>
      </w:pPr>
      <w:r w:rsidRPr="008F2202">
        <w:rPr>
          <w:rFonts w:ascii="Times New Roman" w:hAnsi="Times New Roman" w:cs="Times New Roman"/>
          <w:b/>
          <w:bCs/>
          <w:sz w:val="20"/>
          <w:szCs w:val="20"/>
        </w:rPr>
        <w:t>Conclusion</w:t>
      </w:r>
      <w:r w:rsidR="008F2202" w:rsidRPr="008F2202">
        <w:rPr>
          <w:rFonts w:ascii="Times New Roman" w:hAnsi="Times New Roman" w:cs="Times New Roman"/>
          <w:b/>
          <w:bCs/>
          <w:sz w:val="20"/>
          <w:szCs w:val="20"/>
        </w:rPr>
        <w:t xml:space="preserve"> :</w:t>
      </w:r>
      <w:r w:rsidR="008F2202">
        <w:rPr>
          <w:rFonts w:ascii="Times New Roman" w:hAnsi="Times New Roman" w:cs="Times New Roman"/>
          <w:sz w:val="20"/>
          <w:szCs w:val="20"/>
        </w:rPr>
        <w:t xml:space="preserve"> </w:t>
      </w:r>
      <w:r w:rsidRPr="008F2202">
        <w:rPr>
          <w:rFonts w:ascii="Times New Roman" w:hAnsi="Times New Roman" w:cs="Times New Roman"/>
          <w:sz w:val="20"/>
          <w:szCs w:val="20"/>
        </w:rPr>
        <w:t>SQL serves as the backbone of data analytics by enabling structured data retrieval and analysis. Its powerful querying capabilities allow organizations to transform raw data into actionable insights that support informed business decisions.</w:t>
      </w:r>
    </w:p>
    <w:p w14:paraId="6B1A71F6" w14:textId="77777777" w:rsidR="005024E5" w:rsidRPr="005024E5" w:rsidRDefault="007071D3" w:rsidP="008F2202">
      <w:pPr>
        <w:pStyle w:val="ListParagraph"/>
        <w:numPr>
          <w:ilvl w:val="0"/>
          <w:numId w:val="12"/>
        </w:numPr>
        <w:jc w:val="both"/>
        <w:rPr>
          <w:rFonts w:ascii="Times New Roman" w:hAnsi="Times New Roman" w:cs="Times New Roman"/>
          <w:b/>
          <w:bCs/>
          <w:sz w:val="20"/>
          <w:szCs w:val="20"/>
        </w:rPr>
      </w:pPr>
      <w:r w:rsidRPr="005024E5">
        <w:rPr>
          <w:rFonts w:ascii="Times New Roman" w:hAnsi="Times New Roman" w:cs="Times New Roman"/>
          <w:b/>
          <w:bCs/>
          <w:sz w:val="20"/>
          <w:szCs w:val="20"/>
          <w:u w:val="single"/>
        </w:rPr>
        <w:t>Batch vs Streaming Processing</w:t>
      </w:r>
    </w:p>
    <w:p w14:paraId="0C8EB7B3" w14:textId="77777777" w:rsidR="005024E5" w:rsidRDefault="007071D3" w:rsidP="005024E5">
      <w:pPr>
        <w:jc w:val="both"/>
        <w:rPr>
          <w:rFonts w:ascii="Times New Roman" w:hAnsi="Times New Roman" w:cs="Times New Roman"/>
          <w:b/>
          <w:bCs/>
          <w:sz w:val="20"/>
          <w:szCs w:val="20"/>
        </w:rPr>
      </w:pPr>
      <w:r w:rsidRPr="005024E5">
        <w:rPr>
          <w:rFonts w:ascii="Times New Roman" w:hAnsi="Times New Roman" w:cs="Times New Roman"/>
          <w:b/>
          <w:bCs/>
          <w:sz w:val="20"/>
          <w:szCs w:val="20"/>
        </w:rPr>
        <w:t>Introduction</w:t>
      </w:r>
    </w:p>
    <w:p w14:paraId="7BE3AA16" w14:textId="77777777" w:rsidR="005024E5" w:rsidRDefault="007071D3" w:rsidP="005024E5">
      <w:pPr>
        <w:ind w:firstLine="720"/>
        <w:jc w:val="both"/>
        <w:rPr>
          <w:rFonts w:ascii="Times New Roman" w:hAnsi="Times New Roman" w:cs="Times New Roman"/>
          <w:sz w:val="20"/>
          <w:szCs w:val="20"/>
        </w:rPr>
      </w:pPr>
      <w:r w:rsidRPr="008F2202">
        <w:rPr>
          <w:rFonts w:ascii="Times New Roman" w:hAnsi="Times New Roman" w:cs="Times New Roman"/>
          <w:sz w:val="20"/>
          <w:szCs w:val="20"/>
        </w:rPr>
        <w:t>Data processing systems handle data either in scheduled groups or continuously in real time. The two primary processing methods are Batch Processing and Streaming Processing. Each approach is suited for different business requirements depending on speed, complexity, and data volume.</w:t>
      </w:r>
    </w:p>
    <w:p w14:paraId="65AFE649" w14:textId="77777777" w:rsidR="005024E5" w:rsidRDefault="007071D3" w:rsidP="005024E5">
      <w:pPr>
        <w:jc w:val="both"/>
        <w:rPr>
          <w:rFonts w:ascii="Times New Roman" w:hAnsi="Times New Roman" w:cs="Times New Roman"/>
          <w:b/>
          <w:bCs/>
          <w:sz w:val="20"/>
          <w:szCs w:val="20"/>
        </w:rPr>
      </w:pPr>
      <w:r w:rsidRPr="005024E5">
        <w:rPr>
          <w:rFonts w:ascii="Times New Roman" w:hAnsi="Times New Roman" w:cs="Times New Roman"/>
          <w:b/>
          <w:bCs/>
          <w:sz w:val="20"/>
          <w:szCs w:val="20"/>
        </w:rPr>
        <w:t>Batch Processing</w:t>
      </w:r>
    </w:p>
    <w:p w14:paraId="28E45B1E" w14:textId="77777777" w:rsidR="005024E5" w:rsidRPr="005024E5" w:rsidRDefault="007071D3" w:rsidP="005024E5">
      <w:pPr>
        <w:pStyle w:val="ListParagraph"/>
        <w:numPr>
          <w:ilvl w:val="0"/>
          <w:numId w:val="38"/>
        </w:numPr>
        <w:jc w:val="both"/>
        <w:rPr>
          <w:rFonts w:ascii="Times New Roman" w:hAnsi="Times New Roman" w:cs="Times New Roman"/>
          <w:sz w:val="20"/>
          <w:szCs w:val="20"/>
        </w:rPr>
      </w:pPr>
      <w:r w:rsidRPr="005024E5">
        <w:rPr>
          <w:rFonts w:ascii="Times New Roman" w:hAnsi="Times New Roman" w:cs="Times New Roman"/>
          <w:sz w:val="20"/>
          <w:szCs w:val="20"/>
        </w:rPr>
        <w:t>Batch processing handles large volumes of data collected over a period of time and processes them at scheduled intervals. Data is grouped into batches and processed together, often hourly, daily, or weekly.</w:t>
      </w:r>
    </w:p>
    <w:p w14:paraId="64E9C8AC" w14:textId="77777777" w:rsidR="005024E5" w:rsidRPr="005024E5" w:rsidRDefault="007071D3" w:rsidP="008F2202">
      <w:pPr>
        <w:pStyle w:val="ListParagraph"/>
        <w:numPr>
          <w:ilvl w:val="0"/>
          <w:numId w:val="38"/>
        </w:numPr>
        <w:jc w:val="both"/>
        <w:rPr>
          <w:rFonts w:ascii="Times New Roman" w:hAnsi="Times New Roman" w:cs="Times New Roman"/>
          <w:b/>
          <w:bCs/>
          <w:sz w:val="20"/>
          <w:szCs w:val="20"/>
        </w:rPr>
      </w:pPr>
      <w:r w:rsidRPr="005024E5">
        <w:rPr>
          <w:rFonts w:ascii="Times New Roman" w:hAnsi="Times New Roman" w:cs="Times New Roman"/>
          <w:sz w:val="20"/>
          <w:szCs w:val="20"/>
        </w:rPr>
        <w:t>This approach is efficient for large-scale computations where immediate results are not required. Common examples include payroll systems, daily sales reports, and monthly financial processing.</w:t>
      </w:r>
    </w:p>
    <w:p w14:paraId="240A492B" w14:textId="776E7E22" w:rsidR="007071D3" w:rsidRPr="005024E5" w:rsidRDefault="007071D3" w:rsidP="005024E5">
      <w:pPr>
        <w:jc w:val="both"/>
        <w:rPr>
          <w:rFonts w:ascii="Times New Roman" w:hAnsi="Times New Roman" w:cs="Times New Roman"/>
          <w:b/>
          <w:bCs/>
          <w:sz w:val="20"/>
          <w:szCs w:val="20"/>
        </w:rPr>
      </w:pPr>
      <w:r w:rsidRPr="005024E5">
        <w:rPr>
          <w:rFonts w:ascii="Times New Roman" w:hAnsi="Times New Roman" w:cs="Times New Roman"/>
          <w:b/>
          <w:bCs/>
          <w:sz w:val="20"/>
          <w:szCs w:val="20"/>
        </w:rPr>
        <w:t>Characteristics of Batch Processing:</w:t>
      </w:r>
    </w:p>
    <w:p w14:paraId="26DF6BB3" w14:textId="744E5960" w:rsidR="007071D3" w:rsidRPr="00A01817" w:rsidRDefault="007071D3" w:rsidP="008F2202">
      <w:pPr>
        <w:pStyle w:val="Heading2"/>
        <w:numPr>
          <w:ilvl w:val="0"/>
          <w:numId w:val="32"/>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lastRenderedPageBreak/>
        <w:t>Processes data in chunks</w:t>
      </w:r>
    </w:p>
    <w:p w14:paraId="25EEB353" w14:textId="3772E260" w:rsidR="007071D3" w:rsidRPr="00A01817" w:rsidRDefault="007071D3" w:rsidP="008F2202">
      <w:pPr>
        <w:pStyle w:val="Heading2"/>
        <w:numPr>
          <w:ilvl w:val="0"/>
          <w:numId w:val="32"/>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High throughput and efficiency</w:t>
      </w:r>
    </w:p>
    <w:p w14:paraId="4345B7E5" w14:textId="7F31E785" w:rsidR="007071D3" w:rsidRPr="00A01817" w:rsidRDefault="007071D3" w:rsidP="008F2202">
      <w:pPr>
        <w:pStyle w:val="Heading2"/>
        <w:numPr>
          <w:ilvl w:val="0"/>
          <w:numId w:val="32"/>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Scheduled execution</w:t>
      </w:r>
    </w:p>
    <w:p w14:paraId="4E02D73C" w14:textId="1666B41A" w:rsidR="007071D3" w:rsidRPr="00A01817" w:rsidRDefault="007071D3" w:rsidP="008F2202">
      <w:pPr>
        <w:pStyle w:val="Heading2"/>
        <w:numPr>
          <w:ilvl w:val="0"/>
          <w:numId w:val="32"/>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Higher latency compared to streaming</w:t>
      </w:r>
    </w:p>
    <w:p w14:paraId="711F7274" w14:textId="7D18010A"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Streaming Processing</w:t>
      </w:r>
    </w:p>
    <w:p w14:paraId="0E2E21DB" w14:textId="1CECD44C" w:rsidR="007071D3" w:rsidRPr="00A01817" w:rsidRDefault="007071D3" w:rsidP="00A01817">
      <w:pPr>
        <w:pStyle w:val="Heading2"/>
        <w:numPr>
          <w:ilvl w:val="0"/>
          <w:numId w:val="33"/>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Streaming processing analyzes data continuously as it is generated. Events are processed in real time, enabling immediate insights and rapid responses.</w:t>
      </w:r>
    </w:p>
    <w:p w14:paraId="0F685CB9" w14:textId="5D2D2507" w:rsidR="007071D3" w:rsidRPr="00A01817" w:rsidRDefault="007071D3" w:rsidP="008F2202">
      <w:pPr>
        <w:pStyle w:val="Heading2"/>
        <w:numPr>
          <w:ilvl w:val="0"/>
          <w:numId w:val="33"/>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Streaming systems are used in applications such as fraud detection, live monitoring, recommendation engines, and IoT analytics. Although powerful, streaming systems are more complex to design and maintain.</w:t>
      </w:r>
    </w:p>
    <w:p w14:paraId="45103CD6" w14:textId="34E54F0A"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Characteristics of Streaming Processing:</w:t>
      </w:r>
    </w:p>
    <w:p w14:paraId="1FDD3B3E" w14:textId="1465A7B8" w:rsidR="007071D3" w:rsidRPr="00A01817" w:rsidRDefault="007071D3" w:rsidP="008F2202">
      <w:pPr>
        <w:pStyle w:val="Heading2"/>
        <w:numPr>
          <w:ilvl w:val="0"/>
          <w:numId w:val="34"/>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Real-time data processing</w:t>
      </w:r>
    </w:p>
    <w:p w14:paraId="161FB23B" w14:textId="1632F608" w:rsidR="007071D3" w:rsidRPr="00A01817" w:rsidRDefault="007071D3" w:rsidP="008F2202">
      <w:pPr>
        <w:pStyle w:val="Heading2"/>
        <w:numPr>
          <w:ilvl w:val="0"/>
          <w:numId w:val="34"/>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Low latency results</w:t>
      </w:r>
    </w:p>
    <w:p w14:paraId="3BBC92EC" w14:textId="24470EBD" w:rsidR="007071D3" w:rsidRPr="00A01817" w:rsidRDefault="007071D3" w:rsidP="008F2202">
      <w:pPr>
        <w:pStyle w:val="Heading2"/>
        <w:numPr>
          <w:ilvl w:val="0"/>
          <w:numId w:val="34"/>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Continuous data flow</w:t>
      </w:r>
    </w:p>
    <w:p w14:paraId="324A4353" w14:textId="522739C4" w:rsidR="007071D3" w:rsidRPr="00A01817" w:rsidRDefault="007071D3" w:rsidP="008F2202">
      <w:pPr>
        <w:pStyle w:val="Heading2"/>
        <w:numPr>
          <w:ilvl w:val="0"/>
          <w:numId w:val="34"/>
        </w:numPr>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Supports event-driven architectures</w:t>
      </w:r>
    </w:p>
    <w:p w14:paraId="66058A70" w14:textId="77777777"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Key Differences</w:t>
      </w:r>
    </w:p>
    <w:p w14:paraId="7D9CC8DE" w14:textId="44708F79" w:rsidR="007071D3" w:rsidRPr="008F2202" w:rsidRDefault="007071D3" w:rsidP="00A01817">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Feature</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Batch Processing</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Streaming Processing</w:t>
      </w:r>
    </w:p>
    <w:p w14:paraId="02D2F938" w14:textId="722CEE63" w:rsidR="007071D3" w:rsidRPr="008F2202" w:rsidRDefault="007071D3" w:rsidP="00A01817">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Processing Style</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 xml:space="preserve">Scheduled </w:t>
      </w:r>
      <w:proofErr w:type="gramStart"/>
      <w:r w:rsidRPr="008F2202">
        <w:rPr>
          <w:rFonts w:ascii="Times New Roman" w:hAnsi="Times New Roman" w:cs="Times New Roman"/>
          <w:color w:val="auto"/>
          <w:sz w:val="20"/>
          <w:szCs w:val="20"/>
        </w:rPr>
        <w:t>batches</w:t>
      </w:r>
      <w:proofErr w:type="gramEnd"/>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Continuous flow</w:t>
      </w:r>
    </w:p>
    <w:p w14:paraId="72AF8387" w14:textId="2AE67FF9" w:rsidR="007071D3" w:rsidRPr="008F2202" w:rsidRDefault="007071D3" w:rsidP="00A01817">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Latency</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High</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Low</w:t>
      </w:r>
    </w:p>
    <w:p w14:paraId="5255B600" w14:textId="0BAB0C93" w:rsidR="007071D3" w:rsidRPr="008F2202" w:rsidRDefault="007071D3" w:rsidP="00A01817">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Complexity</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Lower</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Higher</w:t>
      </w:r>
    </w:p>
    <w:p w14:paraId="3D33F465" w14:textId="2A0E560E" w:rsidR="007071D3" w:rsidRPr="008F2202" w:rsidRDefault="007071D3" w:rsidP="00A01817">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Use Cases</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Reports, analytics</w:t>
      </w:r>
      <w:r w:rsidRPr="008F2202">
        <w:rPr>
          <w:rFonts w:ascii="Times New Roman" w:hAnsi="Times New Roman" w:cs="Times New Roman"/>
          <w:color w:val="auto"/>
          <w:sz w:val="20"/>
          <w:szCs w:val="20"/>
        </w:rPr>
        <w:tab/>
      </w:r>
      <w:r w:rsidR="00A01817">
        <w:rPr>
          <w:rFonts w:ascii="Times New Roman" w:hAnsi="Times New Roman" w:cs="Times New Roman"/>
          <w:color w:val="auto"/>
          <w:sz w:val="20"/>
          <w:szCs w:val="20"/>
        </w:rPr>
        <w:t xml:space="preserve">                           </w:t>
      </w:r>
      <w:r w:rsidRPr="008F2202">
        <w:rPr>
          <w:rFonts w:ascii="Times New Roman" w:hAnsi="Times New Roman" w:cs="Times New Roman"/>
          <w:color w:val="auto"/>
          <w:sz w:val="20"/>
          <w:szCs w:val="20"/>
        </w:rPr>
        <w:t>Real-time monitoring</w:t>
      </w:r>
    </w:p>
    <w:p w14:paraId="5DF27340" w14:textId="27F2761B"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Conclusion</w:t>
      </w:r>
      <w:r w:rsidR="00A01817">
        <w:rPr>
          <w:rFonts w:ascii="Times New Roman" w:hAnsi="Times New Roman" w:cs="Times New Roman"/>
          <w:color w:val="auto"/>
          <w:sz w:val="20"/>
          <w:szCs w:val="20"/>
        </w:rPr>
        <w:t xml:space="preserve"> : </w:t>
      </w:r>
      <w:r w:rsidRPr="00A01817">
        <w:rPr>
          <w:rFonts w:ascii="Times New Roman" w:hAnsi="Times New Roman" w:cs="Times New Roman"/>
          <w:b w:val="0"/>
          <w:bCs w:val="0"/>
          <w:color w:val="auto"/>
          <w:sz w:val="20"/>
          <w:szCs w:val="20"/>
        </w:rPr>
        <w:t>Batch processing is ideal for large-scale periodic workloads, while streaming processing enables real-time insights. Modern data platforms often combine both methods to balance efficiency and responsiveness.</w:t>
      </w:r>
    </w:p>
    <w:p w14:paraId="393C455A" w14:textId="2C2A269B" w:rsidR="007071D3" w:rsidRPr="00774E62" w:rsidRDefault="007071D3" w:rsidP="00774E62">
      <w:pPr>
        <w:pStyle w:val="Heading2"/>
        <w:numPr>
          <w:ilvl w:val="0"/>
          <w:numId w:val="12"/>
        </w:numPr>
        <w:jc w:val="both"/>
        <w:rPr>
          <w:rFonts w:ascii="Times New Roman" w:hAnsi="Times New Roman" w:cs="Times New Roman"/>
          <w:color w:val="auto"/>
          <w:sz w:val="20"/>
          <w:szCs w:val="20"/>
          <w:u w:val="single"/>
        </w:rPr>
      </w:pPr>
      <w:r w:rsidRPr="00774E62">
        <w:rPr>
          <w:rFonts w:ascii="Times New Roman" w:hAnsi="Times New Roman" w:cs="Times New Roman"/>
          <w:color w:val="auto"/>
          <w:sz w:val="20"/>
          <w:szCs w:val="20"/>
          <w:u w:val="single"/>
        </w:rPr>
        <w:t>Common Data Engineering Tools</w:t>
      </w:r>
    </w:p>
    <w:p w14:paraId="583D6523" w14:textId="77777777"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Introduction</w:t>
      </w:r>
    </w:p>
    <w:p w14:paraId="60A442C9" w14:textId="582BF3A6" w:rsidR="007071D3" w:rsidRPr="00A01817" w:rsidRDefault="007071D3" w:rsidP="00A01817">
      <w:pPr>
        <w:pStyle w:val="Heading2"/>
        <w:ind w:firstLine="720"/>
        <w:jc w:val="both"/>
        <w:rPr>
          <w:rFonts w:ascii="Times New Roman" w:hAnsi="Times New Roman" w:cs="Times New Roman"/>
          <w:b w:val="0"/>
          <w:bCs w:val="0"/>
          <w:color w:val="auto"/>
          <w:sz w:val="20"/>
          <w:szCs w:val="20"/>
        </w:rPr>
      </w:pPr>
      <w:r w:rsidRPr="00A01817">
        <w:rPr>
          <w:rFonts w:ascii="Times New Roman" w:hAnsi="Times New Roman" w:cs="Times New Roman"/>
          <w:b w:val="0"/>
          <w:bCs w:val="0"/>
          <w:color w:val="auto"/>
          <w:sz w:val="20"/>
          <w:szCs w:val="20"/>
        </w:rPr>
        <w:t>Data engineering relies on specialized tools to build, manage, and scale data pipelines. These tools support data orchestration, distributed processing, and cloud-based storage and analytics. Together, they help organizations create reliable and scalable data platforms.</w:t>
      </w:r>
    </w:p>
    <w:p w14:paraId="18A308BE" w14:textId="77777777"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Apache Airflow</w:t>
      </w:r>
    </w:p>
    <w:p w14:paraId="5D77551A" w14:textId="5E1F29EF" w:rsidR="007071D3" w:rsidRPr="00774E62" w:rsidRDefault="007071D3" w:rsidP="00774E62">
      <w:pPr>
        <w:pStyle w:val="Heading2"/>
        <w:ind w:firstLine="720"/>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lastRenderedPageBreak/>
        <w:t>Apache Airflow is a workflow orchestration tool used to schedule, automate, and monitor data pipelines. It allows engineers to define workflows as Directed Acyclic Graphs (DAGs), ensuring tasks run in the correct order. Airflow improves pipeline reliability and visibility.</w:t>
      </w:r>
    </w:p>
    <w:p w14:paraId="4608C00E" w14:textId="77777777"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Apache Spark</w:t>
      </w:r>
    </w:p>
    <w:p w14:paraId="70213AFF" w14:textId="404FE401" w:rsidR="007071D3" w:rsidRPr="00774E62" w:rsidRDefault="007071D3" w:rsidP="00774E62">
      <w:pPr>
        <w:pStyle w:val="Heading2"/>
        <w:ind w:firstLine="720"/>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Apache Spark is a distributed data processing engine designed for large-scale data workloads. It supports both batch and streaming processing and provides high-speed computation using in-memory processing. Spark is widely used for data transformation, analytics, and machine learning workloads.</w:t>
      </w:r>
    </w:p>
    <w:p w14:paraId="45E13DC0" w14:textId="77777777"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Cloud Data Platforms</w:t>
      </w:r>
    </w:p>
    <w:p w14:paraId="57D8ABD4" w14:textId="4B5CC073" w:rsidR="007071D3" w:rsidRPr="00774E62" w:rsidRDefault="007071D3" w:rsidP="00774E62">
      <w:pPr>
        <w:pStyle w:val="Heading2"/>
        <w:ind w:firstLine="720"/>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Modern data engineering heavily relies on cloud services that provide scalable infrastructure and managed analytics tools.</w:t>
      </w:r>
    </w:p>
    <w:p w14:paraId="219B450C" w14:textId="7F6967F9"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AWS</w:t>
      </w:r>
    </w:p>
    <w:p w14:paraId="18ABF652" w14:textId="3175AB9A"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Amazon S3 for storage</w:t>
      </w:r>
    </w:p>
    <w:p w14:paraId="054FBD68" w14:textId="58132336"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Redshift for data warehousing</w:t>
      </w:r>
    </w:p>
    <w:p w14:paraId="34380112" w14:textId="04186C7F"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AWS Glue for ETL processing</w:t>
      </w:r>
    </w:p>
    <w:p w14:paraId="573914A8" w14:textId="076945F0"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Azure</w:t>
      </w:r>
    </w:p>
    <w:p w14:paraId="2C28D423" w14:textId="27F1A8B5"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Azure Data Factory for pipelines</w:t>
      </w:r>
    </w:p>
    <w:p w14:paraId="1ACEFCAB" w14:textId="4C658AB1"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Azure Synapse Analytics for warehousing and analytics</w:t>
      </w:r>
    </w:p>
    <w:p w14:paraId="0B6D05AD" w14:textId="52672B58"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Google Cloud Platform (GCP)</w:t>
      </w:r>
    </w:p>
    <w:p w14:paraId="65985E66" w14:textId="45DEC8DB"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BigQuery for analytics</w:t>
      </w:r>
    </w:p>
    <w:p w14:paraId="077AF3D9" w14:textId="628FCE3A" w:rsidR="007071D3" w:rsidRPr="00774E62" w:rsidRDefault="007071D3" w:rsidP="008F2202">
      <w:pPr>
        <w:pStyle w:val="Heading2"/>
        <w:numPr>
          <w:ilvl w:val="0"/>
          <w:numId w:val="35"/>
        </w:numPr>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Dataflow for stream and batch processing</w:t>
      </w:r>
    </w:p>
    <w:p w14:paraId="2202542B" w14:textId="0ECC4936" w:rsidR="007071D3"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Importance of Data Engineering Tools</w:t>
      </w:r>
    </w:p>
    <w:p w14:paraId="620A225A" w14:textId="4E215350" w:rsidR="007071D3" w:rsidRPr="00774E62" w:rsidRDefault="007071D3" w:rsidP="00774E62">
      <w:pPr>
        <w:pStyle w:val="Heading2"/>
        <w:ind w:firstLine="720"/>
        <w:jc w:val="both"/>
        <w:rPr>
          <w:rFonts w:ascii="Times New Roman" w:hAnsi="Times New Roman" w:cs="Times New Roman"/>
          <w:b w:val="0"/>
          <w:bCs w:val="0"/>
          <w:color w:val="auto"/>
          <w:sz w:val="20"/>
          <w:szCs w:val="20"/>
        </w:rPr>
      </w:pPr>
      <w:r w:rsidRPr="00774E62">
        <w:rPr>
          <w:rFonts w:ascii="Times New Roman" w:hAnsi="Times New Roman" w:cs="Times New Roman"/>
          <w:b w:val="0"/>
          <w:bCs w:val="0"/>
          <w:color w:val="auto"/>
          <w:sz w:val="20"/>
          <w:szCs w:val="20"/>
        </w:rPr>
        <w:t>These tools automate workflows, enable distributed computing, and provide scalable storage solutions. They reduce operational complexity while improving performance and reliability of data systems.</w:t>
      </w:r>
    </w:p>
    <w:p w14:paraId="70E6CC61" w14:textId="3CC48729" w:rsidR="00F35454" w:rsidRPr="008F2202" w:rsidRDefault="007071D3" w:rsidP="008F2202">
      <w:pPr>
        <w:pStyle w:val="Heading2"/>
        <w:jc w:val="both"/>
        <w:rPr>
          <w:rFonts w:ascii="Times New Roman" w:hAnsi="Times New Roman" w:cs="Times New Roman"/>
          <w:color w:val="auto"/>
          <w:sz w:val="20"/>
          <w:szCs w:val="20"/>
        </w:rPr>
      </w:pPr>
      <w:r w:rsidRPr="008F2202">
        <w:rPr>
          <w:rFonts w:ascii="Times New Roman" w:hAnsi="Times New Roman" w:cs="Times New Roman"/>
          <w:color w:val="auto"/>
          <w:sz w:val="20"/>
          <w:szCs w:val="20"/>
        </w:rPr>
        <w:t>Conclusion</w:t>
      </w:r>
      <w:r w:rsidR="00774E62">
        <w:rPr>
          <w:rFonts w:ascii="Times New Roman" w:hAnsi="Times New Roman" w:cs="Times New Roman"/>
          <w:color w:val="auto"/>
          <w:sz w:val="20"/>
          <w:szCs w:val="20"/>
        </w:rPr>
        <w:t xml:space="preserve"> : </w:t>
      </w:r>
      <w:r w:rsidRPr="00774E62">
        <w:rPr>
          <w:rFonts w:ascii="Times New Roman" w:hAnsi="Times New Roman" w:cs="Times New Roman"/>
          <w:b w:val="0"/>
          <w:bCs w:val="0"/>
          <w:color w:val="auto"/>
          <w:sz w:val="20"/>
          <w:szCs w:val="20"/>
        </w:rPr>
        <w:t>Modern data engineering ecosystems combine orchestration tools, processing engines, and cloud platforms to build scalable and efficient data pipelines. Selecting the right tools depends on workload requirements, data volume, and organizational goals.</w:t>
      </w:r>
    </w:p>
    <w:sectPr w:rsidR="00F35454" w:rsidRPr="008F2202" w:rsidSect="00E709FE">
      <w:head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E940" w14:textId="77777777" w:rsidR="008D5328" w:rsidRDefault="008D5328" w:rsidP="00E709FE">
      <w:pPr>
        <w:spacing w:after="0" w:line="240" w:lineRule="auto"/>
      </w:pPr>
      <w:r>
        <w:separator/>
      </w:r>
    </w:p>
  </w:endnote>
  <w:endnote w:type="continuationSeparator" w:id="0">
    <w:p w14:paraId="08BEDC6A" w14:textId="77777777" w:rsidR="008D5328" w:rsidRDefault="008D5328" w:rsidP="00E7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CF0C" w14:textId="77777777" w:rsidR="008D5328" w:rsidRDefault="008D5328" w:rsidP="00E709FE">
      <w:pPr>
        <w:spacing w:after="0" w:line="240" w:lineRule="auto"/>
      </w:pPr>
      <w:r>
        <w:separator/>
      </w:r>
    </w:p>
  </w:footnote>
  <w:footnote w:type="continuationSeparator" w:id="0">
    <w:p w14:paraId="6B6AA669" w14:textId="77777777" w:rsidR="008D5328" w:rsidRDefault="008D5328" w:rsidP="00E70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42CB" w14:textId="77777777" w:rsidR="00E709FE" w:rsidRPr="00E709FE" w:rsidRDefault="00E709FE" w:rsidP="00E709FE">
    <w:pPr>
      <w:pStyle w:val="Heading1"/>
      <w:rPr>
        <w:rFonts w:ascii="Times New Roman" w:hAnsi="Times New Roman" w:cs="Times New Roman"/>
        <w:color w:val="auto"/>
        <w:sz w:val="32"/>
        <w:szCs w:val="32"/>
      </w:rPr>
    </w:pPr>
    <w:r w:rsidRPr="00E709FE">
      <w:rPr>
        <w:rFonts w:ascii="Times New Roman" w:hAnsi="Times New Roman" w:cs="Times New Roman"/>
        <w:color w:val="auto"/>
        <w:sz w:val="32"/>
        <w:szCs w:val="32"/>
      </w:rPr>
      <w:t>Data Engineering Foundations  Complete Documentation</w:t>
    </w:r>
  </w:p>
  <w:p w14:paraId="553CF478" w14:textId="77777777" w:rsidR="00E709FE" w:rsidRDefault="00E70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B1750"/>
    <w:multiLevelType w:val="multilevel"/>
    <w:tmpl w:val="0B307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997107C"/>
    <w:multiLevelType w:val="hybridMultilevel"/>
    <w:tmpl w:val="37504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660AFC"/>
    <w:multiLevelType w:val="hybridMultilevel"/>
    <w:tmpl w:val="12E2C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B300DB"/>
    <w:multiLevelType w:val="hybridMultilevel"/>
    <w:tmpl w:val="DF681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126F07"/>
    <w:multiLevelType w:val="hybridMultilevel"/>
    <w:tmpl w:val="6E26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C6454"/>
    <w:multiLevelType w:val="multilevel"/>
    <w:tmpl w:val="8D00C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2F57A2"/>
    <w:multiLevelType w:val="hybridMultilevel"/>
    <w:tmpl w:val="46407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9EB7517"/>
    <w:multiLevelType w:val="hybridMultilevel"/>
    <w:tmpl w:val="7DAA5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EF4820"/>
    <w:multiLevelType w:val="hybridMultilevel"/>
    <w:tmpl w:val="8E1C2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32722C"/>
    <w:multiLevelType w:val="hybridMultilevel"/>
    <w:tmpl w:val="C9D216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023BEE"/>
    <w:multiLevelType w:val="hybridMultilevel"/>
    <w:tmpl w:val="C526F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7F7360"/>
    <w:multiLevelType w:val="hybridMultilevel"/>
    <w:tmpl w:val="FE5A6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FC2387"/>
    <w:multiLevelType w:val="hybridMultilevel"/>
    <w:tmpl w:val="6AA4B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691949"/>
    <w:multiLevelType w:val="hybridMultilevel"/>
    <w:tmpl w:val="82627E0A"/>
    <w:lvl w:ilvl="0" w:tplc="04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26F112B"/>
    <w:multiLevelType w:val="hybridMultilevel"/>
    <w:tmpl w:val="ABB61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EA40F9"/>
    <w:multiLevelType w:val="hybridMultilevel"/>
    <w:tmpl w:val="4A749C34"/>
    <w:lvl w:ilvl="0" w:tplc="E2BCC3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B76438"/>
    <w:multiLevelType w:val="hybridMultilevel"/>
    <w:tmpl w:val="163A0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7AD189C"/>
    <w:multiLevelType w:val="hybridMultilevel"/>
    <w:tmpl w:val="8D2EC228"/>
    <w:lvl w:ilvl="0" w:tplc="999A20C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B8A61D9"/>
    <w:multiLevelType w:val="hybridMultilevel"/>
    <w:tmpl w:val="233AC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BA97894"/>
    <w:multiLevelType w:val="hybridMultilevel"/>
    <w:tmpl w:val="1ED67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ED53179"/>
    <w:multiLevelType w:val="hybridMultilevel"/>
    <w:tmpl w:val="5FCA5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206EDF"/>
    <w:multiLevelType w:val="hybridMultilevel"/>
    <w:tmpl w:val="4BF8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B21219"/>
    <w:multiLevelType w:val="hybridMultilevel"/>
    <w:tmpl w:val="EA0C67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626510"/>
    <w:multiLevelType w:val="hybridMultilevel"/>
    <w:tmpl w:val="A4281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7F7E12"/>
    <w:multiLevelType w:val="hybridMultilevel"/>
    <w:tmpl w:val="96C6B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8E054D1"/>
    <w:multiLevelType w:val="hybridMultilevel"/>
    <w:tmpl w:val="ED3CCEC2"/>
    <w:lvl w:ilvl="0" w:tplc="A8AC657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C865AE5"/>
    <w:multiLevelType w:val="hybridMultilevel"/>
    <w:tmpl w:val="A4004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930A90"/>
    <w:multiLevelType w:val="hybridMultilevel"/>
    <w:tmpl w:val="CAB8A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9460DC"/>
    <w:multiLevelType w:val="hybridMultilevel"/>
    <w:tmpl w:val="5630E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35760114">
    <w:abstractNumId w:val="8"/>
  </w:num>
  <w:num w:numId="2" w16cid:durableId="1386563546">
    <w:abstractNumId w:val="6"/>
  </w:num>
  <w:num w:numId="3" w16cid:durableId="943922482">
    <w:abstractNumId w:val="5"/>
  </w:num>
  <w:num w:numId="4" w16cid:durableId="612782386">
    <w:abstractNumId w:val="4"/>
  </w:num>
  <w:num w:numId="5" w16cid:durableId="73473636">
    <w:abstractNumId w:val="7"/>
  </w:num>
  <w:num w:numId="6" w16cid:durableId="1967738751">
    <w:abstractNumId w:val="3"/>
  </w:num>
  <w:num w:numId="7" w16cid:durableId="1931741607">
    <w:abstractNumId w:val="2"/>
  </w:num>
  <w:num w:numId="8" w16cid:durableId="1051609422">
    <w:abstractNumId w:val="1"/>
  </w:num>
  <w:num w:numId="9" w16cid:durableId="1028993360">
    <w:abstractNumId w:val="0"/>
  </w:num>
  <w:num w:numId="10" w16cid:durableId="1997611553">
    <w:abstractNumId w:val="9"/>
  </w:num>
  <w:num w:numId="11" w16cid:durableId="256910902">
    <w:abstractNumId w:val="14"/>
  </w:num>
  <w:num w:numId="12" w16cid:durableId="1043015087">
    <w:abstractNumId w:val="34"/>
  </w:num>
  <w:num w:numId="13" w16cid:durableId="607203532">
    <w:abstractNumId w:val="26"/>
  </w:num>
  <w:num w:numId="14" w16cid:durableId="759527498">
    <w:abstractNumId w:val="24"/>
  </w:num>
  <w:num w:numId="15" w16cid:durableId="355885715">
    <w:abstractNumId w:val="35"/>
  </w:num>
  <w:num w:numId="16" w16cid:durableId="451286427">
    <w:abstractNumId w:val="16"/>
  </w:num>
  <w:num w:numId="17" w16cid:durableId="1721514656">
    <w:abstractNumId w:val="27"/>
  </w:num>
  <w:num w:numId="18" w16cid:durableId="994650117">
    <w:abstractNumId w:val="37"/>
  </w:num>
  <w:num w:numId="19" w16cid:durableId="1132136972">
    <w:abstractNumId w:val="12"/>
  </w:num>
  <w:num w:numId="20" w16cid:durableId="963930386">
    <w:abstractNumId w:val="15"/>
  </w:num>
  <w:num w:numId="21" w16cid:durableId="482620106">
    <w:abstractNumId w:val="19"/>
  </w:num>
  <w:num w:numId="22" w16cid:durableId="839583253">
    <w:abstractNumId w:val="11"/>
  </w:num>
  <w:num w:numId="23" w16cid:durableId="277759931">
    <w:abstractNumId w:val="10"/>
  </w:num>
  <w:num w:numId="24" w16cid:durableId="501819945">
    <w:abstractNumId w:val="17"/>
  </w:num>
  <w:num w:numId="25" w16cid:durableId="2017926781">
    <w:abstractNumId w:val="36"/>
  </w:num>
  <w:num w:numId="26" w16cid:durableId="739979368">
    <w:abstractNumId w:val="32"/>
  </w:num>
  <w:num w:numId="27" w16cid:durableId="1378359008">
    <w:abstractNumId w:val="33"/>
  </w:num>
  <w:num w:numId="28" w16cid:durableId="503664680">
    <w:abstractNumId w:val="31"/>
  </w:num>
  <w:num w:numId="29" w16cid:durableId="93982364">
    <w:abstractNumId w:val="18"/>
  </w:num>
  <w:num w:numId="30" w16cid:durableId="1299799177">
    <w:abstractNumId w:val="22"/>
  </w:num>
  <w:num w:numId="31" w16cid:durableId="1691444612">
    <w:abstractNumId w:val="30"/>
  </w:num>
  <w:num w:numId="32" w16cid:durableId="1301883617">
    <w:abstractNumId w:val="25"/>
  </w:num>
  <w:num w:numId="33" w16cid:durableId="1474714737">
    <w:abstractNumId w:val="23"/>
  </w:num>
  <w:num w:numId="34" w16cid:durableId="371271282">
    <w:abstractNumId w:val="21"/>
  </w:num>
  <w:num w:numId="35" w16cid:durableId="1327440611">
    <w:abstractNumId w:val="13"/>
  </w:num>
  <w:num w:numId="36" w16cid:durableId="7951079">
    <w:abstractNumId w:val="29"/>
  </w:num>
  <w:num w:numId="37" w16cid:durableId="1722560746">
    <w:abstractNumId w:val="28"/>
  </w:num>
  <w:num w:numId="38" w16cid:durableId="11084304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4E5"/>
    <w:rsid w:val="006F047D"/>
    <w:rsid w:val="007071D3"/>
    <w:rsid w:val="00743B71"/>
    <w:rsid w:val="00774E62"/>
    <w:rsid w:val="007F660D"/>
    <w:rsid w:val="008D5328"/>
    <w:rsid w:val="008F2202"/>
    <w:rsid w:val="009A4B9B"/>
    <w:rsid w:val="00A01817"/>
    <w:rsid w:val="00AA1D8D"/>
    <w:rsid w:val="00B47730"/>
    <w:rsid w:val="00B73897"/>
    <w:rsid w:val="00CB0664"/>
    <w:rsid w:val="00CD310E"/>
    <w:rsid w:val="00E709FE"/>
    <w:rsid w:val="00EA1A02"/>
    <w:rsid w:val="00ED3689"/>
    <w:rsid w:val="00F354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83FCDE"/>
  <w14:defaultImageDpi w14:val="300"/>
  <w15:docId w15:val="{16D81CEC-3200-43AF-89FA-C806F4EA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3374</Words>
  <Characters>19233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sushmitha reddy</cp:lastModifiedBy>
  <cp:revision>5</cp:revision>
  <dcterms:created xsi:type="dcterms:W3CDTF">2026-03-02T16:19:00Z</dcterms:created>
  <dcterms:modified xsi:type="dcterms:W3CDTF">2026-03-02T17:05:00Z</dcterms:modified>
  <cp:category/>
</cp:coreProperties>
</file>