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Report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- Employee Salary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https://drive.google.com/file/d/1Ol0l0oUtXb09k8tNt6jnf2F5ebdJ3Kh8/view?usp=drive_link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Supervised By: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Rajeev Bhardwaj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Submitted By: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Udaibir Singh Bhathal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Roll Number: 2210990916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Group: 14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8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9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Chitkara University, Punjab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dataset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information about dataset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dataset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ID, Notes, Agency and Status Columns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occurrence of employee name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number of unique title jobs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number of job titles containing Captain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the employee names from Fire Department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minimum, maximum and average Basepay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“Not Provided” in EmployeeName column to NaN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Job title of “Albert Pardini”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Albert Pardini makes(including Benefits)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 of person having highest Basepay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employees per year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employees per Job title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employee having Job title Accountant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top 5 most common jobs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drop():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nunique():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apply():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Applies a function to transform the values in the data frame.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1">
    <w:name w:val="heading 1"/>
    <w:basedOn w:val="Normal"/>
    <w:next w:val="Normal"/>
    <w:link w:val="Heading1Char"/>
    <w:uiPriority w:val="9"/>
    <w:qFormat w:val="1"/>
    <w:rsid w:val="00D24C6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1831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D24C6E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Ol0l0oUtXb09k8tNt6jnf2F5ebdJ3Kh8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oYOAJENx1I/f3dcPeRbDNdZqJQ==">CgMxLjA4AHIhMWV6LXFjWGR2VGRISzNnWHNxRDNVM1hGLUF1WXRLeHBw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2024-01-30T05:52:00Z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