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- SQL Worksheet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https://drive.google.com/file/d/1ZJBNdxlH5NvEZP_V7rmhWy2VnpUHarcT/view?usp=drive_link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Supervised By: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Rajeev Bhardwaj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By: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Udaibir Singh Bhathal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Number: 2210990916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Group: 14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8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9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Read Sql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Display Top 5 Rows Of The Dataset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Check Last 3 Rows Of The Dataset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Find Shape Of Our Dataset(Number Of Rows &amp; Number Of Columns)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Get Information About Our Dataset Like Total Number Rows,Total Number Of Columns,Datatype Of Each Column And Memory Requirement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Data Filtering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Check Null Values In The Dataset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Drop The Column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Handle Missing Values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Categorical Data Encoding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What Is Univariate Analysis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How Many People Survived And How Many Died Plot On Graph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How Many Passengers Were In First Class,Second Class And Third Class Plot Those Figures On Graph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Number Of Male And Female Passengers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Bivariant Analysis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Which Passenger Class Has Better Chance Of Survival (First,Second,Or Third Class) 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mysql.connector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matplotlib.pyplot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sql.connect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Establishes a connection to a SQL database allowing interaction and execution of SQL queries from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head()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Display the first few rows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Display the last few rows of the dataframe.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Description: </w:t>
      </w:r>
      <w:r w:rsidDel="00000000" w:rsidR="00000000" w:rsidRPr="00000000">
        <w:rPr>
          <w:rtl w:val="0"/>
        </w:rPr>
        <w:t xml:space="preserve">Returns the shape (number of rows and columns)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Provide information about the dataframes such as rows, columns, data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It generates descriptive statistics of the numerical columns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It is used to select or filter specific columns from dataframes based on their labels or column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  <w:tab/>
      </w:r>
      <w:r w:rsidDel="00000000" w:rsidR="00000000" w:rsidRPr="00000000">
        <w:rPr>
          <w:rtl w:val="0"/>
        </w:rPr>
        <w:t xml:space="preserve">isnull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Returns true or false for each value in the dataframe, indicating if the value is missing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  <w:tab/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Remove specific rows or columns from the dataframes.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Calculates the sum of values along a specified axis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  <w:tab/>
      </w:r>
      <w:r w:rsidDel="00000000" w:rsidR="00000000" w:rsidRPr="00000000">
        <w:rPr>
          <w:rtl w:val="0"/>
        </w:rPr>
        <w:t xml:space="preserve">get_dummies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Description:</w:t>
      </w:r>
      <w:r w:rsidDel="00000000" w:rsidR="00000000" w:rsidRPr="00000000">
        <w:rPr>
          <w:rtl w:val="0"/>
        </w:rPr>
        <w:t xml:space="preserve"> Used to convert categorical variables into dummy/indicator variables.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12. plt.figure():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Description: Used to create a new figure or modify the properties of an existing figure.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13. plt.title():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Description: Sets the title of the current axis or a subplot in a figure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14. plt.xlabel():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Description: Sets the labels for the x-axis of the current axis or a subplot in a figure.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15. plt.ylabel():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Description: Sets the labels for the y-axis of the current axis or a subplot in a figure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16. plt.grid():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Description: Adds grid lines to the current axis or a subplot in a figure.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 plt.show():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Description: Displays the current figure that has been created or modified.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18. sns.histplot():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Description: Create a histogram to visualize the distribution of numerical data.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19. add_axes():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Description: Adds an axis to the current figure at the specified position and with the specified size.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20. axis():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Description: Used to set or retrieve the current axis limits for the x- and y-axes in a plot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21. pie():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Description: Create a pie chart representing the proportions of categorical data as slices of a circle.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22. dropna():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Description: Used to remove missing values (NaN) from a dataframe or a series.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23. groupby():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Description: Used to group data from a dataframe according to specified criteria and perform operation on the resulting groups.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24. subplots():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Description: Creates a grid of subplots within a single figure allowing multiple plots to be displayed together.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25. set_title():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Description: Sets the title of the current axis or the subplot in a figure.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link w:val="Heading1Char"/>
    <w:uiPriority w:val="9"/>
    <w:qFormat w:val="1"/>
    <w:rsid w:val="00D24C6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24C6E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ZJBNdxlH5NvEZP_V7rmhWy2VnpUHarcT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YxG0QH+uMO35DDCGD0/UQ8UNQ==">CgMxLjA4AHIhMTE1WFhRdHNDdmxSa0tfem5HdHVQSXBHakYtWTQxa2pG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2024-01-30T05:52:00Z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GrammarlyDocumentId">
    <vt:lpwstr>788e757c9337c33835f12cf947b69d95440163b99e0257ba09c187a7653ee122</vt:lpwstr>
  </property>
</Properties>
</file>