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9E83" w14:textId="77777777" w:rsidR="005023B9" w:rsidRDefault="00456F68">
      <w:r>
        <w:t>CSE 190</w:t>
      </w:r>
    </w:p>
    <w:p w14:paraId="2EB2D4D8" w14:textId="4F41E828" w:rsidR="00456F68" w:rsidRDefault="00456F68">
      <w:r>
        <w:t>PA3 Part 2</w:t>
      </w:r>
      <w:bookmarkStart w:id="0" w:name="_GoBack"/>
      <w:bookmarkEnd w:id="0"/>
    </w:p>
    <w:sectPr w:rsidR="00456F68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274AC0"/>
    <w:rsid w:val="00456F68"/>
    <w:rsid w:val="005023B9"/>
    <w:rsid w:val="009768B3"/>
    <w:rsid w:val="00A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8B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eastAsiaTheme="majorEastAsia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</cp:revision>
  <dcterms:created xsi:type="dcterms:W3CDTF">2018-10-31T17:27:00Z</dcterms:created>
  <dcterms:modified xsi:type="dcterms:W3CDTF">2018-10-31T17:28:00Z</dcterms:modified>
</cp:coreProperties>
</file>