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0A" w:rsidRDefault="00090892">
      <w:r>
        <w:t>Individual Performance</w:t>
      </w:r>
    </w:p>
    <w:p w:rsidR="00B60CF1" w:rsidRDefault="00B60CF1"/>
    <w:p w:rsidR="00B60CF1" w:rsidRDefault="00B60CF1">
      <w:r w:rsidRPr="00FF32AB">
        <w:rPr>
          <w:highlight w:val="yellow"/>
        </w:rPr>
        <w:t>Do not validate introducer email</w:t>
      </w:r>
    </w:p>
    <w:p w:rsidR="00B60CF1" w:rsidRDefault="00B60CF1">
      <w:r w:rsidRPr="00293D1B">
        <w:rPr>
          <w:highlight w:val="yellow"/>
        </w:rPr>
        <w:t>Land owner should be more than one, NIC, address also required</w:t>
      </w:r>
    </w:p>
    <w:p w:rsidR="00B60CF1" w:rsidRDefault="009517C2">
      <w:r>
        <w:t xml:space="preserve">More than One </w:t>
      </w:r>
      <w:proofErr w:type="spellStart"/>
      <w:r>
        <w:t>Deads</w:t>
      </w:r>
      <w:proofErr w:type="spellEnd"/>
      <w:r>
        <w:t xml:space="preserve"> and plans</w:t>
      </w:r>
    </w:p>
    <w:p w:rsidR="009517C2" w:rsidRPr="00FF32AB" w:rsidRDefault="009B54D6">
      <w:pPr>
        <w:rPr>
          <w:color w:val="FF0000"/>
        </w:rPr>
      </w:pPr>
      <w:r w:rsidRPr="00FF32AB">
        <w:rPr>
          <w:color w:val="FF0000"/>
        </w:rPr>
        <w:t>Confirmed project sequence number required</w:t>
      </w:r>
    </w:p>
    <w:p w:rsidR="009B54D6" w:rsidRDefault="009B54D6">
      <w:r w:rsidRPr="00293D1B">
        <w:rPr>
          <w:highlight w:val="yellow"/>
        </w:rPr>
        <w:t>More than one project officer</w:t>
      </w:r>
    </w:p>
    <w:p w:rsidR="009B54D6" w:rsidRDefault="009B54D6">
      <w:r w:rsidRPr="00293D1B">
        <w:rPr>
          <w:highlight w:val="yellow"/>
        </w:rPr>
        <w:t>Instead of Branch SBU should be replaced</w:t>
      </w:r>
    </w:p>
    <w:p w:rsidR="009B54D6" w:rsidRDefault="002E7828">
      <w:r w:rsidRPr="00293D1B">
        <w:rPr>
          <w:highlight w:val="yellow"/>
        </w:rPr>
        <w:t>Approved perimeter plan, Local authority documents</w:t>
      </w:r>
    </w:p>
    <w:p w:rsidR="009B54D6" w:rsidRDefault="002E7828">
      <w:r w:rsidRPr="00FF32AB">
        <w:rPr>
          <w:highlight w:val="yellow"/>
        </w:rPr>
        <w:t>Percentages of manual reservation should be displayed</w:t>
      </w:r>
    </w:p>
    <w:p w:rsidR="002E7828" w:rsidRPr="00FF32AB" w:rsidRDefault="00FA0502">
      <w:pPr>
        <w:rPr>
          <w:color w:val="FF0000"/>
        </w:rPr>
      </w:pPr>
      <w:r w:rsidRPr="00FF32AB">
        <w:rPr>
          <w:color w:val="FF0000"/>
        </w:rPr>
        <w:t xml:space="preserve">Main Heading - Project </w:t>
      </w:r>
      <w:proofErr w:type="gramStart"/>
      <w:r w:rsidRPr="00FF32AB">
        <w:rPr>
          <w:color w:val="FF0000"/>
        </w:rPr>
        <w:t>Maintenance ,</w:t>
      </w:r>
      <w:proofErr w:type="gramEnd"/>
      <w:r w:rsidRPr="00FF32AB">
        <w:rPr>
          <w:color w:val="FF0000"/>
        </w:rPr>
        <w:t xml:space="preserve"> Approvals</w:t>
      </w:r>
    </w:p>
    <w:p w:rsidR="00FA0502" w:rsidRDefault="009339AF">
      <w:r w:rsidRPr="00FF32AB">
        <w:rPr>
          <w:highlight w:val="yellow"/>
        </w:rPr>
        <w:t>EP Contract period should be start from 6 months</w:t>
      </w:r>
    </w:p>
    <w:p w:rsidR="009339AF" w:rsidRDefault="00C30C02">
      <w:r w:rsidRPr="00FF32AB">
        <w:rPr>
          <w:highlight w:val="yellow"/>
        </w:rPr>
        <w:t>Financial data loan facility up to 12 months</w:t>
      </w:r>
    </w:p>
    <w:p w:rsidR="00C30C02" w:rsidRDefault="00E6687A">
      <w:r w:rsidRPr="00FF32AB">
        <w:rPr>
          <w:highlight w:val="yellow"/>
        </w:rPr>
        <w:t>Development Time should be 12 months without considering project period</w:t>
      </w:r>
    </w:p>
    <w:p w:rsidR="00E6687A" w:rsidRDefault="003E0117">
      <w:r w:rsidRPr="00FF32AB">
        <w:rPr>
          <w:highlight w:val="yellow"/>
        </w:rPr>
        <w:t>Payment Discount - Rupees per block</w:t>
      </w:r>
    </w:p>
    <w:p w:rsidR="003E0117" w:rsidRDefault="003E0117">
      <w:r w:rsidRPr="00FF32AB">
        <w:rPr>
          <w:highlight w:val="yellow"/>
        </w:rPr>
        <w:t>Bank Loan - First two month interest free, after that DI (2% pm) will be charged</w:t>
      </w:r>
    </w:p>
    <w:p w:rsidR="003E0117" w:rsidRDefault="003E0117">
      <w:r>
        <w:t>Interest wave off option required.</w:t>
      </w:r>
    </w:p>
    <w:p w:rsidR="003E0117" w:rsidRPr="00FF32AB" w:rsidRDefault="00EE03D2">
      <w:pPr>
        <w:rPr>
          <w:highlight w:val="yellow"/>
        </w:rPr>
      </w:pPr>
      <w:r w:rsidRPr="00FF32AB">
        <w:rPr>
          <w:highlight w:val="yellow"/>
        </w:rPr>
        <w:t>ZEP - Personal Fund (Name Change)</w:t>
      </w:r>
      <w:r w:rsidR="005D61A1" w:rsidRPr="00FF32AB">
        <w:rPr>
          <w:highlight w:val="yellow"/>
        </w:rPr>
        <w:t xml:space="preserve"> two months grace period same EPB conditions will be </w:t>
      </w:r>
      <w:proofErr w:type="gramStart"/>
      <w:r w:rsidR="005D61A1" w:rsidRPr="00FF32AB">
        <w:rPr>
          <w:highlight w:val="yellow"/>
        </w:rPr>
        <w:t>applied .</w:t>
      </w:r>
      <w:proofErr w:type="gramEnd"/>
    </w:p>
    <w:p w:rsidR="005D61A1" w:rsidRPr="00FF32AB" w:rsidRDefault="005D61A1">
      <w:pPr>
        <w:rPr>
          <w:highlight w:val="yellow"/>
        </w:rPr>
      </w:pPr>
      <w:r w:rsidRPr="00FF32AB">
        <w:rPr>
          <w:highlight w:val="yellow"/>
        </w:rPr>
        <w:t>When creating bank loan bank detail to be entered Bank, branch</w:t>
      </w:r>
      <w:proofErr w:type="gramStart"/>
      <w:r w:rsidRPr="00FF32AB">
        <w:rPr>
          <w:highlight w:val="yellow"/>
        </w:rPr>
        <w:t>,  contact</w:t>
      </w:r>
      <w:proofErr w:type="gramEnd"/>
      <w:r w:rsidRPr="00FF32AB">
        <w:rPr>
          <w:highlight w:val="yellow"/>
        </w:rPr>
        <w:t xml:space="preserve"> person</w:t>
      </w:r>
    </w:p>
    <w:p w:rsidR="005D61A1" w:rsidRDefault="005D61A1">
      <w:r w:rsidRPr="00FF32AB">
        <w:rPr>
          <w:highlight w:val="yellow"/>
        </w:rPr>
        <w:t>Ledger card - view phone number</w:t>
      </w:r>
      <w:r>
        <w:t xml:space="preserve"> </w:t>
      </w:r>
    </w:p>
    <w:p w:rsidR="00FA0502" w:rsidRDefault="00FA0502"/>
    <w:sectPr w:rsidR="00FA0502" w:rsidSect="0045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90892"/>
    <w:rsid w:val="00090892"/>
    <w:rsid w:val="00293D1B"/>
    <w:rsid w:val="002E7828"/>
    <w:rsid w:val="002E7C71"/>
    <w:rsid w:val="003E0117"/>
    <w:rsid w:val="00451F0A"/>
    <w:rsid w:val="005545E1"/>
    <w:rsid w:val="005D61A1"/>
    <w:rsid w:val="009339AF"/>
    <w:rsid w:val="009517C2"/>
    <w:rsid w:val="009B54D6"/>
    <w:rsid w:val="00B60CF1"/>
    <w:rsid w:val="00C30C02"/>
    <w:rsid w:val="00CB7DDC"/>
    <w:rsid w:val="00E6687A"/>
    <w:rsid w:val="00EE03D2"/>
    <w:rsid w:val="00FA0502"/>
    <w:rsid w:val="00FF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Anuruddha</dc:creator>
  <cp:lastModifiedBy>User</cp:lastModifiedBy>
  <cp:revision>4</cp:revision>
  <dcterms:created xsi:type="dcterms:W3CDTF">2017-12-04T04:43:00Z</dcterms:created>
  <dcterms:modified xsi:type="dcterms:W3CDTF">2017-12-17T05:29:00Z</dcterms:modified>
</cp:coreProperties>
</file>