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SOFTWARE REQUIREMENTS SPECIFICATION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Coaching by Bhumi Bhanushali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a8fd4"/>
          <w:sz w:val="28"/>
          <w:szCs w:val="28"/>
        </w:rPr>
        <w:t xml:space="preserve">Marketing &amp; Tutoring Portfolio Website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February 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Goregaon &amp; Malad, Mumbai, Maharashtra</w:t>
      </w:r>
    </w:p>
    <w:p>
      <w:pPr>
        <w:pBdr>
          <w:bottom w:val="single" w:color="dce8f5" w:sz="4" w:space="1"/>
        </w:pBdr>
        <w:spacing w:before="120" w:after="120"/>
      </w:pP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for independent developers and web development platforms.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1. Introduction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describes the complete requirements for the design, development, and deployment of a marketing and portfolio website for Coaching by Bhumi Bhanushali — a home tutoring service based in Goregaon and Malad, Mumbai.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is intended for use by web developers, frontend designers, and any development platform or agency responsible for building or maintaining the website.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1.2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client, Bhumi Bhanushali, offers home tutoring services to students from Grades 5 through 12. The website is a marketing and lead-generation tool designed to showcase her services, academic programs, pricing, and allow prospective students and parents to easily get in touch via a contact form or WhatsApp.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1.3 Scope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website is a single-page or multi-section static/responsive website that includes the following key areas: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section with call-to-action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About the tutor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Academic programs and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mode information (Online &amp; Offline)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Pricing plans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Contact form with WhatsApp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Maps embed showing service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Responsive mobile-first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Floating WhatsApp button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1.4 Definitions &amp; Abbreviations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To Action — a button/link that prompts user to 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link that opens WhatsApp chat with a pre-filled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that adapts to mobile, tablet, and desktop screens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full-screen section of the website visible on 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 Optimization — making the site discoverable on Google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2. Overall Description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2.1 Product Perspective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website is a standalone static web application. It does not require a backend server, database, or login system. It serves as a digital marketing brochure for the tutoring business.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2.2 Target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from Grade 5 to Grade 12 in Mumbai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Parents and guardians looking for tutoring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seeking Science, Maths, and Biology coaching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in Goregaon, Malad, and surrounding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anywhere in India interested in online classes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2.3 Business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leads (enquiries) via WhatsApp and the contact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Establish a professional online presence for the tutoring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Clearly communicate available programs, modes, and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it easy for users to contact the tutor in one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 on local Google searches for home tutors in Goregaon/Malad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2.4 Technology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be deployable on Vercel (static hosting) with no backend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Built using HTML5, CSS3, and Vanilla JavaScript OR React.js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database or server-side code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Maps embed via iframe (no API key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integration via wa.me deep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fonts via Google Fonts CDN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3. 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3.1 Navigation Bar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navigation bar is fixed at the top of the page and is always visible as the user scrolls.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brand name: 'Coaching by Bhumi Bhanushali'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links: About, Services, Pricing,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Sticky/fixed position — stays on top while scrolling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scroll to respective sections on link 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'Enroll Now' CTA button linking to tel: or 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menu on mobile (&lt; 768px) with dropdown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3.2 Hero Section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first visible section when the page loads. Must be impactful, fast-loading, and contain primary CTAs.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headline: 'Coaching by Bhumi Bhanushali'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Sub-headline: 'Build a Strong Academic Foundation'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descriptive paragraph about services and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CTA: 'Enroll on WhatsApp' opening wa.me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CTA: 'Explore Programs' scrolling to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3 stats: Grades 5–12, 2 Locations, 100%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viewport height on desktop (100vh)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HERO-08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fade-in entrance for text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3.3 About Section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Introduces the tutor and builds trust with prospective students and parents.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tutor name: Bhumi Bhanushali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bio describing teaching philosophy and expertise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mention: Goregaon &amp; Malad, Mumbai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availability of Online and Offline 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key highlights: Personalized, Biology Expert, Strong Basics, Fun Methods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badge or visual element (e.g. '5+ Years Exp.')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3.4 Services / Academic Programs Section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Details the programs offered, split by grade group.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3 program cards: Junior (5–8), Senior Science, Biology Expert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Program: All Subjects, Strong Basics, Fun Concepts (Grades 5–8)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Program: Science &amp; Maths, Board Exam Prep (Grades 9–12)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Biology Program: Biology, Botany, Human Anatomy, NEET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card to show grade badge, icon, program name, and feature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animation on cards (lift + border highlight)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3.5 Class Modes Section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Classes card: Mention Goregaon &amp; Malad locations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Classes card: Mention learn from home / anywhere in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visual styling to differentiate from other sections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3.6 Pricing Section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Displays pricing plans to communicate affordability. Exact prices can be shown or replaced with 'Contact for pricing'.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pricing cards: Junior Program, Senior Science, Biology Expert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card visually highlighted as 'Most Popular'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card lists included features (5–6 bullet points)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on each card linking to WhatsApp with pre-filled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note: 'Contact for custom pricing based on schedule'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amounts to be updated by client — use placeholder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3.7 Contact Section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Phone/WhatsApp number with click-to-call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direct link: https://wa.me/919022204761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info: Goregaon &amp; Malad, Mumbai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Enquiry form: Student Name, Parent Name, Phone, Grade, Subject,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 button sends data to WhatsApp via pre-filled wa.me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hours text: Mon–Sat, Flexible Timings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3.8 Map Section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Google Maps iframe centered on Goregaon, Mumbai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height: minimum 400px on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label showing 'Goregaon &amp; Malad, Mumbai'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header: 'We're in Goregaon &amp; Malad'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to hide overlay on mobile for space (overlay 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3.9 Footer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brand name in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links: About, Services, Pricing,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notice: © 2025 Coaching by Bhumi Bhanushali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background to contrast from main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3.10 Floating WhatsApp Button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floating button at bottom-right of screen on all pages/sections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to: https://wa.me/919022204761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background (#25D366) with WhatsApp icon or emoji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animation to draw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in new tab on desktop, WhatsApp app on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4. Non-Functional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load time must be under 3 seconds on a 4G mobile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images to be optimized (WebP format preferred, max 200KB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heavy JavaScript frameworks required — Vanilla JS or lightweight React preferred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Lazy loading for Google Maps iframe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4.2 Responsiveness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Fully responsive across: Mobile (&lt; 480px), Tablet (480–768px), Desktop (&gt; 768px)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 viewport tag must be included: &lt;meta name='viewport' content='width=device-width, initial-scale=1.0'&gt;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Hamburger navigation menu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Stacked single-column layout on mobile for all grid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Touch-friendly buttons with minimum height of 44px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4.3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images must have descriptive alt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contrast ratio minimum 4.5:1 for body text (WCAG AA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links and buttons must be keyboard navigable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Semantic HTML elements (header, section, footer, nav, main) must be used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4.4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title: 'Coaching by Bhumi Bhanushali | Home Tutor Goregaon &amp; Malad Mumbai'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 description tag describing the tutoring service and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Proper use of H1, H2, H3 heading hierarchy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 markup (optional but recommended) for LocalBusiness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Graph tags for social media sharing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4.5 Browser Compatibility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Chrome (latest 2 versions)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Safari (iOS 14+)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Firefox (latest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Samsung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Edge (latest version)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4.6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be deployable on Vercel as a static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HTML file OR standard React app (create-react-app / Vite)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environment variables or secrets required in the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must be enabled (Vercel provides this by default)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5. Design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5.1 Color Palette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#0d2b55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Navbar, headings, feature cards, footer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#1a4b8c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Subheadings, card borders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Blue (Accent)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#3a8fd4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Checkmarks, hover accents,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(CTA)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#f97316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badges, section labels, 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#f5a623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 accent, stats, footer 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#eef4fb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section backgrounds, form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backgrounds, text on dark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#5a7a9a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text, descriptions, subtitles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5.2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/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Display 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(Google Fonts)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/ 700, 900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(Google Fonts)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400, Medium 500, Semi-Bold 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clamp(2.5rem, 5vw, 4rem)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clamp(2rem, 3.5vw, 2.8rem)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1rem / 1.05rem, line-height 1.7–1.8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/ Badges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0.78–0.82rem, uppercase, letter-spacing 1–2px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5.3 Layout &amp; Spacing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 content width: 1200px centered with auto margins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 padding: 90px top/bottom on desktop, 60px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Horizontal padding: 5% of viewport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 border radius: 16–20px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Button border radius: 6–8px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Grid gap: 24px between cards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5.4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content: fade-up animation on page load (CSS keyframes)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cards: lift + box-shadow on hover (transition 0.3s)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Navbar CTA button: hover scale/shadow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float button: CSS pulse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heavy JS animation libraries required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6. Content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6.1 Tutor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Bhumi Bhanushali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Phone / WhatsApp: +91 90222 04761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Location: Goregaon &amp; Malad, Mumbai, Maharashtra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Services: Home Tutoring for Grades 5–12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Mode: Offline (Goregaon &amp; Malad) + Online (Pan-India)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6.2 Academic Programs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a8fd4"/>
          <w:sz w:val="24"/>
          <w:szCs w:val="24"/>
        </w:rPr>
        <w:t xml:space="preserve">Grades 5–8: All Subjects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Core Subjects Covered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Strong Basics &amp;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 &amp; Clear Concept Teaching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Homework &amp; Exam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Regular Progress Updates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a8fd4"/>
          <w:sz w:val="24"/>
          <w:szCs w:val="24"/>
        </w:rPr>
        <w:t xml:space="preserve">Grades 9–12: Science &amp; Maths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Science (Physics, Chemistry)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Mathematics (Algebra, Calculus)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Board Exam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Problem Solving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Conceptual Deep Dives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a8fd4"/>
          <w:sz w:val="24"/>
          <w:szCs w:val="24"/>
        </w:rPr>
        <w:t xml:space="preserve">Grades 9–12: Biology Expert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Biology (Expert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Botany — Plant Science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Human Anatomy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Diagrams &amp; Practical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NEET Foundation Support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6.3 Pricing Content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Exact pricing is not publicly listed on the pamphlet. The website should display 'Contact for pricing' with a direct WhatsApp link. The client may choose to add specific fee amounts at a later stage.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6.4 WhatsApp Pre-filled Messages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pricing CTA should open WhatsApp with a pre-filled message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Junior Program: 'Hi Bhumi! I'm interested in the Junior Program (Grades 5-8). Please share details.'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Senior Program: 'Hi Bhumi! I'm interested in the Senior Science Program (Grades 9-12).'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Biology Program: 'Hi Bhumi! I'm interested in the Biology Expert Program.'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Contact Form: Auto-generates message from form fields (name, grade, subject)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7. Page Structure / Sitemap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website is a single-page application (SPA) with anchor-linked sections. No multi-page routing required.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#nav (fixed)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of page — always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/ 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#hero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section — full viewport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Tutor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#about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/ Programs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#services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#modes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section (within or after services)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#pricing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5th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+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#contact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6th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7th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#footer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of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Float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overlay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 — bottom-right corner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8.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Link (wa.me)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https://wa.me/919022204761 with URL-encoded pre-filled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iframe Embed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embed centered on Goregaon, Mumbai — no API key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Link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+ DM Sans loaded via Google Fonts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tel: link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tel:+919022204761 — opens dialer on mobile tap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Hosting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as static HTML or React build — free tier sufficient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9. Out of Scope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NOT required for Version 1.0: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login or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payment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Blog or article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dashboard or CMS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server or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form submission (server-side)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 embedding or live classes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Social media feed integration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10. Future Enhancements (v2.0 Considerations)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testimonials / reviews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Photo gallery of classes or study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Blog section with educational articles for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fee payment via Razorpay or UPI QR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Business API integration for automated replies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Analytics for tracking visitor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newsletter signup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11. Acceptance Criteria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website will be considered complete and accepted when all of the following conditions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60"/>
        <w:gridCol w:w="1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loads fully in &lt; 3 seconds on mobile 4G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sections visible and correctly structured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 and all CTAs link to correct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sends correct pre-filled WhatsApp 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iframe loads correctly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smooth-scrolls to correct sections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menu works on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responsive on iPhone SE, iPhone 14, iPad, Desktop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console errors on page 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deployed and accessible on Vercel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b55"/>
          <w:sz w:val="32"/>
          <w:szCs w:val="32"/>
        </w:rPr>
        <w:t xml:space="preserve">12.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created based on client pamphlet and requirements</w:t>
            </w:r>
          </w:p>
        </w:tc>
      </w:tr>
    </w:tbl>
    <w:p>
      <w:pPr>
        <w:spacing w:before="400" w:after="0"/>
      </w:pPr>
    </w:p>
    <w:p>
      <w:pPr>
        <w:pBdr>
          <w:bottom w:val="single" w:color="dce8f5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Coaching by Bhumi Bhanushali | SRS v1.0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8f5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For Development Use Only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b8c" w:sz="4" w:space="4"/>
      </w:pBdr>
    </w:pPr>
    <w:r>
      <w:rPr>
        <w:rFonts w:ascii="Arial" w:cs="Arial" w:eastAsia="Arial" w:hAnsi="Arial"/>
        <w:b/>
        <w:bCs/>
        <w:color w:val="1a4b8c"/>
        <w:sz w:val="18"/>
        <w:szCs w:val="18"/>
      </w:rPr>
      <w:t xml:space="preserve">SOFTWARE REQUIREMENTS SPECIFICATION</w:t>
    </w:r>
    <w:r>
      <w:rPr>
        <w:rFonts w:ascii="Arial" w:cs="Arial" w:eastAsia="Arial" w:hAnsi="Arial"/>
        <w:color w:val="888888"/>
        <w:sz w:val="18"/>
        <w:szCs w:val="18"/>
      </w:rPr>
      <w:t xml:space="preserve">    |    Coaching by Bhumi Bhanushali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b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4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2026-02-27T16:10:06.323Z</dcterms:created>
  <dcterms:modified xsi:type="dcterms:W3CDTF">2026-02-27T16:10:06.324Z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