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B0CA" w14:textId="77777777" w:rsidR="00612E7B" w:rsidRDefault="00B71118">
      <w:pPr>
        <w:tabs>
          <w:tab w:val="center" w:pos="1732"/>
          <w:tab w:val="center" w:pos="7980"/>
        </w:tabs>
        <w:spacing w:after="233"/>
      </w:pPr>
      <w:r>
        <w:rPr>
          <w:noProof/>
        </w:rPr>
        <w:drawing>
          <wp:anchor distT="0" distB="0" distL="114300" distR="114300" simplePos="0" relativeHeight="251658240" behindDoc="0" locked="0" layoutInCell="1" allowOverlap="0" wp14:anchorId="25E6E067" wp14:editId="253B8A63">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838CFED" wp14:editId="368DC0BE">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7F21FEE" w14:textId="77777777" w:rsidR="00612E7B" w:rsidRDefault="00B71118">
      <w:pPr>
        <w:spacing w:after="0"/>
        <w:ind w:left="692"/>
        <w:jc w:val="center"/>
      </w:pPr>
      <w:r>
        <w:rPr>
          <w:rFonts w:ascii="Arial" w:eastAsia="Arial" w:hAnsi="Arial" w:cs="Arial"/>
          <w:b/>
          <w:sz w:val="28"/>
        </w:rPr>
        <w:t xml:space="preserve">Demonstration of Proposed Features </w:t>
      </w:r>
    </w:p>
    <w:p w14:paraId="1EBFD2B1" w14:textId="77777777" w:rsidR="00612E7B" w:rsidRDefault="00B71118">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612E7B" w14:paraId="07AD50D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0029310" w14:textId="77777777" w:rsidR="00612E7B" w:rsidRDefault="00B71118">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3DD0A095" w14:textId="54C4FBA7" w:rsidR="00612E7B" w:rsidRDefault="00A11647" w:rsidP="00A11647">
            <w:r>
              <w:rPr>
                <w:rFonts w:ascii="Arial" w:eastAsia="Arial" w:hAnsi="Arial" w:cs="Arial"/>
                <w:sz w:val="20"/>
              </w:rPr>
              <w:t>09 July</w:t>
            </w:r>
            <w:r w:rsidR="00B71118">
              <w:rPr>
                <w:rFonts w:ascii="Arial" w:eastAsia="Arial" w:hAnsi="Arial" w:cs="Arial"/>
                <w:sz w:val="20"/>
              </w:rPr>
              <w:t xml:space="preserve"> 2026 </w:t>
            </w:r>
          </w:p>
        </w:tc>
      </w:tr>
      <w:tr w:rsidR="00612E7B" w14:paraId="4235692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F022FDB" w14:textId="77777777" w:rsidR="00612E7B" w:rsidRDefault="00B71118">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31F29470" w14:textId="60CB2978" w:rsidR="00612E7B" w:rsidRDefault="00612E7B" w:rsidP="00A11647"/>
        </w:tc>
      </w:tr>
      <w:tr w:rsidR="00612E7B" w14:paraId="2205AB56"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60FB631" w14:textId="77777777" w:rsidR="00612E7B" w:rsidRDefault="00B71118">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73CD320A" w14:textId="308B099C" w:rsidR="00612E7B" w:rsidRPr="00E14392" w:rsidRDefault="00E14392" w:rsidP="00E14392">
            <w:pPr>
              <w:rPr>
                <w:sz w:val="24"/>
              </w:rPr>
            </w:pPr>
            <w:r w:rsidRPr="00E14392">
              <w:rPr>
                <w:sz w:val="24"/>
              </w:rPr>
              <w:t>Flood prediction system</w:t>
            </w:r>
          </w:p>
        </w:tc>
      </w:tr>
      <w:tr w:rsidR="00612E7B" w14:paraId="20976AB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E8AC5E7" w14:textId="77777777" w:rsidR="00612E7B" w:rsidRDefault="00B71118">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3CD70995" w14:textId="77777777" w:rsidR="00612E7B" w:rsidRDefault="00B71118">
            <w:pPr>
              <w:ind w:left="15"/>
            </w:pPr>
            <w:r>
              <w:rPr>
                <w:rFonts w:ascii="Arial" w:eastAsia="Arial" w:hAnsi="Arial" w:cs="Arial"/>
                <w:sz w:val="20"/>
              </w:rPr>
              <w:t xml:space="preserve">1 Mark </w:t>
            </w:r>
          </w:p>
        </w:tc>
      </w:tr>
    </w:tbl>
    <w:p w14:paraId="6BE633FD" w14:textId="77777777" w:rsidR="00612E7B" w:rsidRDefault="00B71118">
      <w:pPr>
        <w:spacing w:after="0"/>
      </w:pPr>
      <w:r>
        <w:rPr>
          <w:rFonts w:ascii="Arial" w:eastAsia="Arial" w:hAnsi="Arial" w:cs="Arial"/>
          <w:b/>
          <w:sz w:val="28"/>
        </w:rPr>
        <w:t xml:space="preserve"> </w:t>
      </w:r>
    </w:p>
    <w:p w14:paraId="7965699E" w14:textId="77777777" w:rsidR="00612E7B" w:rsidRDefault="00B71118">
      <w:pPr>
        <w:spacing w:after="27"/>
        <w:ind w:left="535" w:hanging="10"/>
      </w:pPr>
      <w:r>
        <w:rPr>
          <w:rFonts w:ascii="Arial" w:eastAsia="Arial" w:hAnsi="Arial" w:cs="Arial"/>
          <w:b/>
        </w:rPr>
        <w:t xml:space="preserve">Demonstration of Proposed Features: </w:t>
      </w:r>
    </w:p>
    <w:p w14:paraId="4291C437" w14:textId="77777777" w:rsidR="00612E7B" w:rsidRDefault="00B71118">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6D214885" w14:textId="77777777" w:rsidR="00612E7B" w:rsidRDefault="00B71118">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612E7B" w14:paraId="31107863"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30E80EA7" w14:textId="77777777" w:rsidR="00612E7B" w:rsidRDefault="00B71118">
            <w:pPr>
              <w:ind w:left="15"/>
            </w:pPr>
            <w:r>
              <w:rPr>
                <w:rFonts w:ascii="Arial" w:eastAsia="Arial" w:hAnsi="Arial" w:cs="Arial"/>
                <w:sz w:val="18"/>
              </w:rPr>
              <w:t xml:space="preserve"> </w:t>
            </w:r>
          </w:p>
          <w:p w14:paraId="5186EBB7" w14:textId="77777777" w:rsidR="00612E7B" w:rsidRDefault="00B71118">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00DBD86" w14:textId="77777777" w:rsidR="00612E7B" w:rsidRDefault="00B71118">
            <w:pPr>
              <w:ind w:left="5"/>
            </w:pPr>
            <w:r>
              <w:rPr>
                <w:rFonts w:ascii="Arial" w:eastAsia="Arial" w:hAnsi="Arial" w:cs="Arial"/>
                <w:sz w:val="18"/>
              </w:rPr>
              <w:t xml:space="preserve"> </w:t>
            </w:r>
          </w:p>
          <w:p w14:paraId="6A2C82B0" w14:textId="77777777" w:rsidR="00612E7B" w:rsidRDefault="00B71118">
            <w:pPr>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489E7EF1" w14:textId="77777777" w:rsidR="00612E7B" w:rsidRDefault="00B71118">
            <w:pPr>
              <w:ind w:left="5"/>
            </w:pPr>
            <w:r>
              <w:rPr>
                <w:rFonts w:ascii="Arial" w:eastAsia="Arial" w:hAnsi="Arial" w:cs="Arial"/>
                <w:sz w:val="18"/>
              </w:rPr>
              <w:t xml:space="preserve"> </w:t>
            </w:r>
          </w:p>
          <w:p w14:paraId="0378B7B3" w14:textId="77777777" w:rsidR="00612E7B" w:rsidRPr="00E14392" w:rsidRDefault="00B71118">
            <w:pPr>
              <w:ind w:left="110"/>
              <w:rPr>
                <w:szCs w:val="22"/>
              </w:rPr>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492C00D4" w14:textId="77777777" w:rsidR="00612E7B" w:rsidRDefault="00B71118">
            <w:pPr>
              <w:spacing w:after="16"/>
              <w:ind w:left="105"/>
            </w:pPr>
            <w:r>
              <w:rPr>
                <w:rFonts w:ascii="Arial" w:eastAsia="Arial" w:hAnsi="Arial" w:cs="Arial"/>
                <w:b/>
                <w:sz w:val="18"/>
              </w:rPr>
              <w:t xml:space="preserve">Status </w:t>
            </w:r>
          </w:p>
          <w:p w14:paraId="3828A4B3" w14:textId="77777777" w:rsidR="00612E7B" w:rsidRDefault="00B71118">
            <w:pPr>
              <w:spacing w:after="16"/>
              <w:ind w:left="105"/>
            </w:pPr>
            <w:r>
              <w:rPr>
                <w:rFonts w:ascii="Arial" w:eastAsia="Arial" w:hAnsi="Arial" w:cs="Arial"/>
                <w:b/>
                <w:sz w:val="18"/>
              </w:rPr>
              <w:t xml:space="preserve">(Implemented / </w:t>
            </w:r>
          </w:p>
          <w:p w14:paraId="0A433F26" w14:textId="77777777" w:rsidR="00612E7B" w:rsidRDefault="00B71118">
            <w:pPr>
              <w:spacing w:after="16"/>
              <w:ind w:left="105"/>
            </w:pPr>
            <w:r>
              <w:rPr>
                <w:rFonts w:ascii="Arial" w:eastAsia="Arial" w:hAnsi="Arial" w:cs="Arial"/>
                <w:b/>
                <w:sz w:val="18"/>
              </w:rPr>
              <w:t xml:space="preserve">Partial / </w:t>
            </w:r>
          </w:p>
          <w:p w14:paraId="50DA394B" w14:textId="77777777" w:rsidR="00612E7B" w:rsidRDefault="00B71118">
            <w:pPr>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5ED4DDB1" w14:textId="77777777" w:rsidR="00612E7B" w:rsidRDefault="00B71118">
            <w:r>
              <w:rPr>
                <w:rFonts w:ascii="Arial" w:eastAsia="Arial" w:hAnsi="Arial" w:cs="Arial"/>
                <w:sz w:val="18"/>
              </w:rPr>
              <w:t xml:space="preserve"> </w:t>
            </w:r>
          </w:p>
          <w:p w14:paraId="2749BB46" w14:textId="77777777" w:rsidR="00612E7B" w:rsidRDefault="00B71118">
            <w:pPr>
              <w:spacing w:after="16"/>
              <w:ind w:left="105"/>
            </w:pPr>
            <w:r>
              <w:rPr>
                <w:rFonts w:ascii="Arial" w:eastAsia="Arial" w:hAnsi="Arial" w:cs="Arial"/>
                <w:b/>
                <w:sz w:val="18"/>
              </w:rPr>
              <w:t>Demonstrate</w:t>
            </w:r>
          </w:p>
          <w:p w14:paraId="52A23C74" w14:textId="77777777" w:rsidR="00612E7B" w:rsidRDefault="00B71118">
            <w:pPr>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4F607AE" w14:textId="77777777" w:rsidR="00612E7B" w:rsidRDefault="00B71118">
            <w:pPr>
              <w:ind w:left="10"/>
            </w:pPr>
            <w:r>
              <w:rPr>
                <w:rFonts w:ascii="Arial" w:eastAsia="Arial" w:hAnsi="Arial" w:cs="Arial"/>
                <w:sz w:val="18"/>
              </w:rPr>
              <w:t xml:space="preserve"> </w:t>
            </w:r>
          </w:p>
          <w:p w14:paraId="5D917A5F" w14:textId="77777777" w:rsidR="00612E7B" w:rsidRDefault="00B71118">
            <w:pPr>
              <w:ind w:left="115"/>
            </w:pPr>
            <w:r>
              <w:rPr>
                <w:rFonts w:ascii="Arial" w:eastAsia="Arial" w:hAnsi="Arial" w:cs="Arial"/>
                <w:b/>
                <w:sz w:val="18"/>
              </w:rPr>
              <w:t xml:space="preserve">Remarks </w:t>
            </w:r>
          </w:p>
        </w:tc>
      </w:tr>
      <w:tr w:rsidR="00612E7B" w14:paraId="4697105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FE73AB1" w14:textId="77777777" w:rsidR="00612E7B" w:rsidRDefault="00B71118">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44C37224" w14:textId="1912EA16"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Home Page</w:t>
            </w:r>
          </w:p>
        </w:tc>
        <w:tc>
          <w:tcPr>
            <w:tcW w:w="2840" w:type="dxa"/>
            <w:tcBorders>
              <w:top w:val="single" w:sz="8" w:space="0" w:color="000000"/>
              <w:left w:val="single" w:sz="8" w:space="0" w:color="000000"/>
              <w:bottom w:val="single" w:sz="8" w:space="0" w:color="000000"/>
              <w:right w:val="single" w:sz="8" w:space="0" w:color="000000"/>
            </w:tcBorders>
          </w:tcPr>
          <w:p w14:paraId="18FEA0C1" w14:textId="4AA3A6C5"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Displays the project homepage with navigation to the flood prediction system.</w:t>
            </w:r>
          </w:p>
        </w:tc>
        <w:tc>
          <w:tcPr>
            <w:tcW w:w="1980" w:type="dxa"/>
            <w:tcBorders>
              <w:top w:val="single" w:sz="8" w:space="0" w:color="000000"/>
              <w:left w:val="single" w:sz="8" w:space="0" w:color="000000"/>
              <w:bottom w:val="single" w:sz="8" w:space="0" w:color="000000"/>
              <w:right w:val="single" w:sz="8" w:space="0" w:color="000000"/>
            </w:tcBorders>
          </w:tcPr>
          <w:p w14:paraId="7B69BF23" w14:textId="4D1B0C21"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Implemented</w:t>
            </w:r>
          </w:p>
        </w:tc>
        <w:tc>
          <w:tcPr>
            <w:tcW w:w="1400" w:type="dxa"/>
            <w:tcBorders>
              <w:top w:val="single" w:sz="8" w:space="0" w:color="000000"/>
              <w:left w:val="single" w:sz="8" w:space="0" w:color="000000"/>
              <w:bottom w:val="single" w:sz="8" w:space="0" w:color="000000"/>
              <w:right w:val="single" w:sz="8" w:space="0" w:color="000000"/>
            </w:tcBorders>
          </w:tcPr>
          <w:p w14:paraId="22D6964E" w14:textId="43B8B3B5"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Yes</w:t>
            </w:r>
          </w:p>
        </w:tc>
        <w:tc>
          <w:tcPr>
            <w:tcW w:w="1540" w:type="dxa"/>
            <w:tcBorders>
              <w:top w:val="single" w:sz="8" w:space="0" w:color="000000"/>
              <w:left w:val="single" w:sz="8" w:space="0" w:color="000000"/>
              <w:bottom w:val="single" w:sz="8" w:space="0" w:color="000000"/>
              <w:right w:val="single" w:sz="8" w:space="0" w:color="000000"/>
            </w:tcBorders>
          </w:tcPr>
          <w:p w14:paraId="1D50FA17" w14:textId="52A4C13A" w:rsidR="00612E7B" w:rsidRPr="00E14392" w:rsidRDefault="00B71118">
            <w:pPr>
              <w:ind w:left="10"/>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Working successfully</w:t>
            </w:r>
          </w:p>
        </w:tc>
      </w:tr>
      <w:tr w:rsidR="00612E7B" w14:paraId="23531EBC"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C5A6DC3" w14:textId="77777777" w:rsidR="00612E7B" w:rsidRDefault="00B71118">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2431A65C" w14:textId="5610FEA6"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Flood Prediction Form</w:t>
            </w:r>
          </w:p>
        </w:tc>
        <w:tc>
          <w:tcPr>
            <w:tcW w:w="2840" w:type="dxa"/>
            <w:tcBorders>
              <w:top w:val="single" w:sz="8" w:space="0" w:color="000000"/>
              <w:left w:val="single" w:sz="8" w:space="0" w:color="000000"/>
              <w:bottom w:val="single" w:sz="8" w:space="0" w:color="000000"/>
              <w:right w:val="single" w:sz="8" w:space="0" w:color="000000"/>
            </w:tcBorders>
          </w:tcPr>
          <w:p w14:paraId="1FC7ED11" w14:textId="3EAD80B2"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Allows users to enter weather and rainfall parameters.</w:t>
            </w:r>
          </w:p>
        </w:tc>
        <w:tc>
          <w:tcPr>
            <w:tcW w:w="1980" w:type="dxa"/>
            <w:tcBorders>
              <w:top w:val="single" w:sz="8" w:space="0" w:color="000000"/>
              <w:left w:val="single" w:sz="8" w:space="0" w:color="000000"/>
              <w:bottom w:val="single" w:sz="8" w:space="0" w:color="000000"/>
              <w:right w:val="single" w:sz="8" w:space="0" w:color="000000"/>
            </w:tcBorders>
          </w:tcPr>
          <w:p w14:paraId="53DE7041" w14:textId="5BA555D0"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Implemented</w:t>
            </w:r>
          </w:p>
        </w:tc>
        <w:tc>
          <w:tcPr>
            <w:tcW w:w="1400" w:type="dxa"/>
            <w:tcBorders>
              <w:top w:val="single" w:sz="8" w:space="0" w:color="000000"/>
              <w:left w:val="single" w:sz="8" w:space="0" w:color="000000"/>
              <w:bottom w:val="single" w:sz="8" w:space="0" w:color="000000"/>
              <w:right w:val="single" w:sz="8" w:space="0" w:color="000000"/>
            </w:tcBorders>
          </w:tcPr>
          <w:p w14:paraId="1785479B" w14:textId="3DA63886"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Yes</w:t>
            </w:r>
          </w:p>
        </w:tc>
        <w:tc>
          <w:tcPr>
            <w:tcW w:w="1540" w:type="dxa"/>
            <w:tcBorders>
              <w:top w:val="single" w:sz="8" w:space="0" w:color="000000"/>
              <w:left w:val="single" w:sz="8" w:space="0" w:color="000000"/>
              <w:bottom w:val="single" w:sz="8" w:space="0" w:color="000000"/>
              <w:right w:val="single" w:sz="8" w:space="0" w:color="000000"/>
            </w:tcBorders>
          </w:tcPr>
          <w:p w14:paraId="6F18BE8D" w14:textId="4C8E61C8" w:rsidR="00612E7B" w:rsidRPr="00E14392" w:rsidRDefault="00B71118">
            <w:pPr>
              <w:ind w:left="10"/>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Accepts valid user inputs</w:t>
            </w:r>
          </w:p>
        </w:tc>
      </w:tr>
      <w:tr w:rsidR="00612E7B" w14:paraId="0C67716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6CEE159" w14:textId="77777777" w:rsidR="00612E7B" w:rsidRDefault="00B71118">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09A7DF03" w14:textId="09FEE91F"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Data Preprocessing</w:t>
            </w:r>
          </w:p>
        </w:tc>
        <w:tc>
          <w:tcPr>
            <w:tcW w:w="2840" w:type="dxa"/>
            <w:tcBorders>
              <w:top w:val="single" w:sz="8" w:space="0" w:color="000000"/>
              <w:left w:val="single" w:sz="8" w:space="0" w:color="000000"/>
              <w:bottom w:val="single" w:sz="8" w:space="0" w:color="000000"/>
              <w:right w:val="single" w:sz="8" w:space="0" w:color="000000"/>
            </w:tcBorders>
          </w:tcPr>
          <w:p w14:paraId="08233B1A" w14:textId="13ED59D5"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Data Preprocessing</w:t>
            </w:r>
          </w:p>
        </w:tc>
        <w:tc>
          <w:tcPr>
            <w:tcW w:w="1980" w:type="dxa"/>
            <w:tcBorders>
              <w:top w:val="single" w:sz="8" w:space="0" w:color="000000"/>
              <w:left w:val="single" w:sz="8" w:space="0" w:color="000000"/>
              <w:bottom w:val="single" w:sz="8" w:space="0" w:color="000000"/>
              <w:right w:val="single" w:sz="8" w:space="0" w:color="000000"/>
            </w:tcBorders>
          </w:tcPr>
          <w:p w14:paraId="4A9F1316" w14:textId="28DCFE3E"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Implemented</w:t>
            </w:r>
          </w:p>
        </w:tc>
        <w:tc>
          <w:tcPr>
            <w:tcW w:w="1400" w:type="dxa"/>
            <w:tcBorders>
              <w:top w:val="single" w:sz="8" w:space="0" w:color="000000"/>
              <w:left w:val="single" w:sz="8" w:space="0" w:color="000000"/>
              <w:bottom w:val="single" w:sz="8" w:space="0" w:color="000000"/>
              <w:right w:val="single" w:sz="8" w:space="0" w:color="000000"/>
            </w:tcBorders>
          </w:tcPr>
          <w:p w14:paraId="53AC0723" w14:textId="52F29633"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Yes</w:t>
            </w:r>
          </w:p>
        </w:tc>
        <w:tc>
          <w:tcPr>
            <w:tcW w:w="1540" w:type="dxa"/>
            <w:tcBorders>
              <w:top w:val="single" w:sz="8" w:space="0" w:color="000000"/>
              <w:left w:val="single" w:sz="8" w:space="0" w:color="000000"/>
              <w:bottom w:val="single" w:sz="8" w:space="0" w:color="000000"/>
              <w:right w:val="single" w:sz="8" w:space="0" w:color="000000"/>
            </w:tcBorders>
          </w:tcPr>
          <w:p w14:paraId="099AA2E2" w14:textId="2C82BABA" w:rsidR="00612E7B" w:rsidRPr="00E14392" w:rsidRDefault="00B71118">
            <w:pPr>
              <w:ind w:left="10"/>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Working correctly</w:t>
            </w:r>
          </w:p>
        </w:tc>
      </w:tr>
      <w:tr w:rsidR="00612E7B" w14:paraId="0895E7A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7771459" w14:textId="77777777" w:rsidR="00612E7B" w:rsidRDefault="00B71118">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65B029AE" w14:textId="77777777" w:rsidR="00E14392" w:rsidRPr="00E14392" w:rsidRDefault="00B71118">
            <w:pPr>
              <w:ind w:left="5"/>
              <w:rPr>
                <w:szCs w:val="22"/>
              </w:rPr>
            </w:pPr>
            <w:r w:rsidRPr="00E14392">
              <w:rPr>
                <w:rFonts w:ascii="Times New Roman" w:eastAsia="Times New Roman" w:hAnsi="Times New Roman" w:cs="Times New Roman"/>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392" w:rsidRPr="00E14392" w14:paraId="3FE9E0DF" w14:textId="77777777">
              <w:trPr>
                <w:tblCellSpacing w:w="15" w:type="dxa"/>
              </w:trPr>
              <w:tc>
                <w:tcPr>
                  <w:tcW w:w="0" w:type="auto"/>
                  <w:vAlign w:val="center"/>
                  <w:hideMark/>
                </w:tcPr>
                <w:p w14:paraId="323BEC6D" w14:textId="77777777" w:rsidR="00E14392" w:rsidRPr="00E14392" w:rsidRDefault="00E14392" w:rsidP="00E14392">
                  <w:pPr>
                    <w:spacing w:after="0"/>
                    <w:ind w:left="5"/>
                    <w:rPr>
                      <w:rFonts w:ascii="Times New Roman" w:eastAsia="Times New Roman" w:hAnsi="Times New Roman" w:cs="Times New Roman"/>
                      <w:szCs w:val="22"/>
                    </w:rPr>
                  </w:pPr>
                </w:p>
              </w:tc>
            </w:tr>
          </w:tbl>
          <w:p w14:paraId="0A64AB99" w14:textId="77777777" w:rsidR="00E14392" w:rsidRPr="00E14392" w:rsidRDefault="00E14392" w:rsidP="00E14392">
            <w:pPr>
              <w:ind w:left="5"/>
              <w:rPr>
                <w:rFonts w:ascii="Times New Roman" w:eastAsia="Times New Roman" w:hAnsi="Times New Roman" w:cs="Times New Roman"/>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tblGrid>
            <w:tr w:rsidR="00E14392" w:rsidRPr="00E14392" w14:paraId="51F62832" w14:textId="77777777">
              <w:trPr>
                <w:tblCellSpacing w:w="15" w:type="dxa"/>
              </w:trPr>
              <w:tc>
                <w:tcPr>
                  <w:tcW w:w="0" w:type="auto"/>
                  <w:vAlign w:val="center"/>
                  <w:hideMark/>
                </w:tcPr>
                <w:p w14:paraId="5317C53A" w14:textId="77777777" w:rsidR="00E14392" w:rsidRPr="00E14392" w:rsidRDefault="00E14392" w:rsidP="00E14392">
                  <w:pPr>
                    <w:spacing w:after="0"/>
                    <w:ind w:left="5"/>
                    <w:rPr>
                      <w:rFonts w:ascii="Times New Roman" w:eastAsia="Times New Roman" w:hAnsi="Times New Roman" w:cs="Times New Roman"/>
                      <w:szCs w:val="22"/>
                    </w:rPr>
                  </w:pPr>
                  <w:r w:rsidRPr="00E14392">
                    <w:rPr>
                      <w:rFonts w:ascii="Times New Roman" w:eastAsia="Times New Roman" w:hAnsi="Times New Roman" w:cs="Times New Roman"/>
                      <w:szCs w:val="22"/>
                    </w:rPr>
                    <w:t>Flood Prediction</w:t>
                  </w:r>
                </w:p>
              </w:tc>
            </w:tr>
          </w:tbl>
          <w:p w14:paraId="2E548B8D" w14:textId="7A8BF12C" w:rsidR="00612E7B" w:rsidRPr="00E14392" w:rsidRDefault="00612E7B">
            <w:pPr>
              <w:ind w:left="5"/>
              <w:rPr>
                <w:szCs w:val="22"/>
              </w:rPr>
            </w:pPr>
          </w:p>
        </w:tc>
        <w:tc>
          <w:tcPr>
            <w:tcW w:w="2840" w:type="dxa"/>
            <w:tcBorders>
              <w:top w:val="single" w:sz="8" w:space="0" w:color="000000"/>
              <w:left w:val="single" w:sz="8" w:space="0" w:color="000000"/>
              <w:bottom w:val="single" w:sz="8" w:space="0" w:color="000000"/>
              <w:right w:val="single" w:sz="8" w:space="0" w:color="000000"/>
            </w:tcBorders>
          </w:tcPr>
          <w:p w14:paraId="7C7A6561" w14:textId="27429099"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 xml:space="preserve">Predicts </w:t>
            </w:r>
            <w:r w:rsidR="00E14392" w:rsidRPr="00E14392">
              <w:rPr>
                <w:rFonts w:ascii="Times New Roman" w:eastAsia="Times New Roman" w:hAnsi="Times New Roman" w:cs="Times New Roman"/>
                <w:b/>
                <w:bCs/>
                <w:szCs w:val="22"/>
              </w:rPr>
              <w:t>Flood Risk</w:t>
            </w:r>
            <w:r w:rsidR="00E14392" w:rsidRPr="00E14392">
              <w:rPr>
                <w:rFonts w:ascii="Times New Roman" w:eastAsia="Times New Roman" w:hAnsi="Times New Roman" w:cs="Times New Roman"/>
                <w:szCs w:val="22"/>
              </w:rPr>
              <w:t xml:space="preserve"> or </w:t>
            </w:r>
            <w:r w:rsidR="00E14392" w:rsidRPr="00E14392">
              <w:rPr>
                <w:rFonts w:ascii="Times New Roman" w:eastAsia="Times New Roman" w:hAnsi="Times New Roman" w:cs="Times New Roman"/>
                <w:b/>
                <w:bCs/>
                <w:szCs w:val="22"/>
              </w:rPr>
              <w:t>No Flood Risk</w:t>
            </w:r>
            <w:r w:rsidR="00E14392" w:rsidRPr="00E14392">
              <w:rPr>
                <w:rFonts w:ascii="Times New Roman" w:eastAsia="Times New Roman" w:hAnsi="Times New Roman" w:cs="Times New Roman"/>
                <w:szCs w:val="22"/>
              </w:rPr>
              <w:t xml:space="preserve"> using the trained </w:t>
            </w:r>
            <w:proofErr w:type="spellStart"/>
            <w:r w:rsidR="00E14392" w:rsidRPr="00E14392">
              <w:rPr>
                <w:rFonts w:ascii="Times New Roman" w:eastAsia="Times New Roman" w:hAnsi="Times New Roman" w:cs="Times New Roman"/>
                <w:szCs w:val="22"/>
              </w:rPr>
              <w:t>XGBoost</w:t>
            </w:r>
            <w:proofErr w:type="spellEnd"/>
            <w:r w:rsidR="00E14392" w:rsidRPr="00E14392">
              <w:rPr>
                <w:rFonts w:ascii="Times New Roman" w:eastAsia="Times New Roman" w:hAnsi="Times New Roman" w:cs="Times New Roman"/>
                <w:szCs w:val="22"/>
              </w:rPr>
              <w:t xml:space="preserve"> model (</w:t>
            </w:r>
            <w:proofErr w:type="spellStart"/>
            <w:proofErr w:type="gramStart"/>
            <w:r w:rsidR="00E14392" w:rsidRPr="00E14392">
              <w:rPr>
                <w:rFonts w:ascii="Times New Roman" w:eastAsia="Times New Roman" w:hAnsi="Times New Roman" w:cs="Times New Roman"/>
                <w:szCs w:val="22"/>
              </w:rPr>
              <w:t>floods.save</w:t>
            </w:r>
            <w:proofErr w:type="spellEnd"/>
            <w:proofErr w:type="gramEnd"/>
            <w:r w:rsidR="00E14392" w:rsidRPr="00E14392">
              <w:rPr>
                <w:rFonts w:ascii="Times New Roman" w:eastAsia="Times New Roman" w:hAnsi="Times New Roman" w:cs="Times New Roman"/>
                <w:szCs w:val="22"/>
              </w:rPr>
              <w:t>).</w:t>
            </w:r>
          </w:p>
        </w:tc>
        <w:tc>
          <w:tcPr>
            <w:tcW w:w="1980" w:type="dxa"/>
            <w:tcBorders>
              <w:top w:val="single" w:sz="8" w:space="0" w:color="000000"/>
              <w:left w:val="single" w:sz="8" w:space="0" w:color="000000"/>
              <w:bottom w:val="single" w:sz="8" w:space="0" w:color="000000"/>
              <w:right w:val="single" w:sz="8" w:space="0" w:color="000000"/>
            </w:tcBorders>
          </w:tcPr>
          <w:p w14:paraId="7E902D2D" w14:textId="2BDC0DED"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Implemented</w:t>
            </w:r>
          </w:p>
        </w:tc>
        <w:tc>
          <w:tcPr>
            <w:tcW w:w="1400" w:type="dxa"/>
            <w:tcBorders>
              <w:top w:val="single" w:sz="8" w:space="0" w:color="000000"/>
              <w:left w:val="single" w:sz="8" w:space="0" w:color="000000"/>
              <w:bottom w:val="single" w:sz="8" w:space="0" w:color="000000"/>
              <w:right w:val="single" w:sz="8" w:space="0" w:color="000000"/>
            </w:tcBorders>
          </w:tcPr>
          <w:p w14:paraId="7C2209C3" w14:textId="3CA023A0"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Yes</w:t>
            </w:r>
          </w:p>
        </w:tc>
        <w:tc>
          <w:tcPr>
            <w:tcW w:w="1540" w:type="dxa"/>
            <w:tcBorders>
              <w:top w:val="single" w:sz="8" w:space="0" w:color="000000"/>
              <w:left w:val="single" w:sz="8" w:space="0" w:color="000000"/>
              <w:bottom w:val="single" w:sz="8" w:space="0" w:color="000000"/>
              <w:right w:val="single" w:sz="8" w:space="0" w:color="000000"/>
            </w:tcBorders>
          </w:tcPr>
          <w:p w14:paraId="40DD65C4" w14:textId="349AED65" w:rsidR="00612E7B" w:rsidRPr="00E14392" w:rsidRDefault="00B71118">
            <w:pPr>
              <w:ind w:left="10"/>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Prediction results displayed correctly</w:t>
            </w:r>
          </w:p>
        </w:tc>
      </w:tr>
      <w:tr w:rsidR="00612E7B" w14:paraId="3EA3DF0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9E47DCE" w14:textId="77777777" w:rsidR="00612E7B" w:rsidRDefault="00B71118">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4DBB3202" w14:textId="3D84859D"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Result Display</w:t>
            </w:r>
          </w:p>
        </w:tc>
        <w:tc>
          <w:tcPr>
            <w:tcW w:w="2840" w:type="dxa"/>
            <w:tcBorders>
              <w:top w:val="single" w:sz="8" w:space="0" w:color="000000"/>
              <w:left w:val="single" w:sz="8" w:space="0" w:color="000000"/>
              <w:bottom w:val="single" w:sz="8" w:space="0" w:color="000000"/>
              <w:right w:val="single" w:sz="8" w:space="0" w:color="000000"/>
            </w:tcBorders>
          </w:tcPr>
          <w:p w14:paraId="217A5F67" w14:textId="2453F37E"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Shows the prediction result on a separate result page.</w:t>
            </w:r>
          </w:p>
        </w:tc>
        <w:tc>
          <w:tcPr>
            <w:tcW w:w="1980" w:type="dxa"/>
            <w:tcBorders>
              <w:top w:val="single" w:sz="8" w:space="0" w:color="000000"/>
              <w:left w:val="single" w:sz="8" w:space="0" w:color="000000"/>
              <w:bottom w:val="single" w:sz="8" w:space="0" w:color="000000"/>
              <w:right w:val="single" w:sz="8" w:space="0" w:color="000000"/>
            </w:tcBorders>
          </w:tcPr>
          <w:p w14:paraId="6EAAC2BD" w14:textId="653C1BB9"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Implemented</w:t>
            </w:r>
          </w:p>
        </w:tc>
        <w:tc>
          <w:tcPr>
            <w:tcW w:w="1400" w:type="dxa"/>
            <w:tcBorders>
              <w:top w:val="single" w:sz="8" w:space="0" w:color="000000"/>
              <w:left w:val="single" w:sz="8" w:space="0" w:color="000000"/>
              <w:bottom w:val="single" w:sz="8" w:space="0" w:color="000000"/>
              <w:right w:val="single" w:sz="8" w:space="0" w:color="000000"/>
            </w:tcBorders>
          </w:tcPr>
          <w:p w14:paraId="27FDC213" w14:textId="45A76693"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Yes</w:t>
            </w:r>
          </w:p>
        </w:tc>
        <w:tc>
          <w:tcPr>
            <w:tcW w:w="1540" w:type="dxa"/>
            <w:tcBorders>
              <w:top w:val="single" w:sz="8" w:space="0" w:color="000000"/>
              <w:left w:val="single" w:sz="8" w:space="0" w:color="000000"/>
              <w:bottom w:val="single" w:sz="8" w:space="0" w:color="000000"/>
              <w:right w:val="single" w:sz="8" w:space="0" w:color="000000"/>
            </w:tcBorders>
          </w:tcPr>
          <w:p w14:paraId="49CD4C06" w14:textId="77777777" w:rsidR="00E14392" w:rsidRPr="00E14392" w:rsidRDefault="00B71118">
            <w:pPr>
              <w:ind w:left="10"/>
              <w:rPr>
                <w:szCs w:val="22"/>
              </w:rPr>
            </w:pPr>
            <w:r w:rsidRPr="00E14392">
              <w:rPr>
                <w:rFonts w:ascii="Times New Roman" w:eastAsia="Times New Roman" w:hAnsi="Times New Roman" w:cs="Times New Roman"/>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392" w:rsidRPr="00E14392" w14:paraId="32C7673F" w14:textId="77777777">
              <w:trPr>
                <w:tblCellSpacing w:w="15" w:type="dxa"/>
              </w:trPr>
              <w:tc>
                <w:tcPr>
                  <w:tcW w:w="0" w:type="auto"/>
                  <w:vAlign w:val="center"/>
                  <w:hideMark/>
                </w:tcPr>
                <w:p w14:paraId="63EA68E8" w14:textId="77777777" w:rsidR="00E14392" w:rsidRPr="00E14392" w:rsidRDefault="00E14392" w:rsidP="00E14392">
                  <w:pPr>
                    <w:spacing w:after="0"/>
                    <w:ind w:left="10"/>
                    <w:rPr>
                      <w:rFonts w:ascii="Times New Roman" w:eastAsia="Times New Roman" w:hAnsi="Times New Roman" w:cs="Times New Roman"/>
                      <w:szCs w:val="22"/>
                    </w:rPr>
                  </w:pPr>
                </w:p>
              </w:tc>
            </w:tr>
          </w:tbl>
          <w:p w14:paraId="26D0A2FF" w14:textId="77777777" w:rsidR="00E14392" w:rsidRPr="00E14392" w:rsidRDefault="00E14392" w:rsidP="00E14392">
            <w:pPr>
              <w:ind w:left="10"/>
              <w:rPr>
                <w:rFonts w:ascii="Times New Roman" w:eastAsia="Times New Roman" w:hAnsi="Times New Roman" w:cs="Times New Roman"/>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E14392" w:rsidRPr="00E14392" w14:paraId="6CE0253F" w14:textId="77777777">
              <w:trPr>
                <w:tblCellSpacing w:w="15" w:type="dxa"/>
              </w:trPr>
              <w:tc>
                <w:tcPr>
                  <w:tcW w:w="0" w:type="auto"/>
                  <w:vAlign w:val="center"/>
                  <w:hideMark/>
                </w:tcPr>
                <w:p w14:paraId="2D09D293" w14:textId="77777777" w:rsidR="00E14392" w:rsidRPr="00E14392" w:rsidRDefault="00E14392" w:rsidP="00E14392">
                  <w:pPr>
                    <w:spacing w:after="0"/>
                    <w:ind w:left="10"/>
                    <w:rPr>
                      <w:rFonts w:ascii="Times New Roman" w:eastAsia="Times New Roman" w:hAnsi="Times New Roman" w:cs="Times New Roman"/>
                      <w:szCs w:val="22"/>
                    </w:rPr>
                  </w:pPr>
                  <w:r w:rsidRPr="00E14392">
                    <w:rPr>
                      <w:rFonts w:ascii="Times New Roman" w:eastAsia="Times New Roman" w:hAnsi="Times New Roman" w:cs="Times New Roman"/>
                      <w:szCs w:val="22"/>
                    </w:rPr>
                    <w:t xml:space="preserve">Displays </w:t>
                  </w:r>
                  <w:r w:rsidRPr="00E14392">
                    <w:rPr>
                      <w:rFonts w:ascii="Times New Roman" w:eastAsia="Times New Roman" w:hAnsi="Times New Roman" w:cs="Times New Roman"/>
                      <w:b/>
                      <w:bCs/>
                      <w:szCs w:val="22"/>
                    </w:rPr>
                    <w:t>Flood Risk</w:t>
                  </w:r>
                  <w:r w:rsidRPr="00E14392">
                    <w:rPr>
                      <w:rFonts w:ascii="Times New Roman" w:eastAsia="Times New Roman" w:hAnsi="Times New Roman" w:cs="Times New Roman"/>
                      <w:szCs w:val="22"/>
                    </w:rPr>
                    <w:t xml:space="preserve"> or </w:t>
                  </w:r>
                  <w:r w:rsidRPr="00E14392">
                    <w:rPr>
                      <w:rFonts w:ascii="Times New Roman" w:eastAsia="Times New Roman" w:hAnsi="Times New Roman" w:cs="Times New Roman"/>
                      <w:b/>
                      <w:bCs/>
                      <w:szCs w:val="22"/>
                    </w:rPr>
                    <w:t>No Flood Risk</w:t>
                  </w:r>
                </w:p>
              </w:tc>
            </w:tr>
          </w:tbl>
          <w:p w14:paraId="4D0B1EA8" w14:textId="6EEE5F5C" w:rsidR="00612E7B" w:rsidRPr="00E14392" w:rsidRDefault="00612E7B">
            <w:pPr>
              <w:ind w:left="10"/>
              <w:rPr>
                <w:szCs w:val="22"/>
              </w:rPr>
            </w:pPr>
          </w:p>
        </w:tc>
      </w:tr>
      <w:tr w:rsidR="00612E7B" w14:paraId="6D3A300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FAF309C" w14:textId="77777777" w:rsidR="00612E7B" w:rsidRDefault="00B71118">
            <w:pPr>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6EE8A530" w14:textId="6896720B"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Responsive Web Interface</w:t>
            </w:r>
          </w:p>
        </w:tc>
        <w:tc>
          <w:tcPr>
            <w:tcW w:w="2840" w:type="dxa"/>
            <w:tcBorders>
              <w:top w:val="single" w:sz="8" w:space="0" w:color="000000"/>
              <w:left w:val="single" w:sz="8" w:space="0" w:color="000000"/>
              <w:bottom w:val="single" w:sz="8" w:space="0" w:color="000000"/>
              <w:right w:val="single" w:sz="8" w:space="0" w:color="000000"/>
            </w:tcBorders>
          </w:tcPr>
          <w:p w14:paraId="6E161E71" w14:textId="41473B4C" w:rsidR="00612E7B" w:rsidRPr="00E14392" w:rsidRDefault="00B71118">
            <w:pPr>
              <w:ind w:left="5"/>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Provides a clean, user-friendly interface compatible with desktop browsers.</w:t>
            </w:r>
          </w:p>
        </w:tc>
        <w:tc>
          <w:tcPr>
            <w:tcW w:w="1980" w:type="dxa"/>
            <w:tcBorders>
              <w:top w:val="single" w:sz="8" w:space="0" w:color="000000"/>
              <w:left w:val="single" w:sz="8" w:space="0" w:color="000000"/>
              <w:bottom w:val="single" w:sz="8" w:space="0" w:color="000000"/>
              <w:right w:val="single" w:sz="8" w:space="0" w:color="000000"/>
            </w:tcBorders>
          </w:tcPr>
          <w:p w14:paraId="619AC691" w14:textId="0F6ED5E2"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Implemented</w:t>
            </w:r>
          </w:p>
        </w:tc>
        <w:tc>
          <w:tcPr>
            <w:tcW w:w="1400" w:type="dxa"/>
            <w:tcBorders>
              <w:top w:val="single" w:sz="8" w:space="0" w:color="000000"/>
              <w:left w:val="single" w:sz="8" w:space="0" w:color="000000"/>
              <w:bottom w:val="single" w:sz="8" w:space="0" w:color="000000"/>
              <w:right w:val="single" w:sz="8" w:space="0" w:color="000000"/>
            </w:tcBorders>
          </w:tcPr>
          <w:p w14:paraId="09C089B6" w14:textId="3CFAE17E" w:rsidR="00612E7B" w:rsidRPr="00E14392" w:rsidRDefault="00B71118">
            <w:pPr>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Yes</w:t>
            </w:r>
          </w:p>
        </w:tc>
        <w:tc>
          <w:tcPr>
            <w:tcW w:w="1540" w:type="dxa"/>
            <w:tcBorders>
              <w:top w:val="single" w:sz="8" w:space="0" w:color="000000"/>
              <w:left w:val="single" w:sz="8" w:space="0" w:color="000000"/>
              <w:bottom w:val="single" w:sz="8" w:space="0" w:color="000000"/>
              <w:right w:val="single" w:sz="8" w:space="0" w:color="000000"/>
            </w:tcBorders>
          </w:tcPr>
          <w:p w14:paraId="3A6FC736" w14:textId="331BCCA0" w:rsidR="00612E7B" w:rsidRPr="00E14392" w:rsidRDefault="00B71118">
            <w:pPr>
              <w:ind w:left="10"/>
              <w:rPr>
                <w:szCs w:val="22"/>
              </w:rPr>
            </w:pPr>
            <w:r w:rsidRPr="00E14392">
              <w:rPr>
                <w:rFonts w:ascii="Times New Roman" w:eastAsia="Times New Roman" w:hAnsi="Times New Roman" w:cs="Times New Roman"/>
                <w:szCs w:val="22"/>
              </w:rPr>
              <w:t xml:space="preserve"> </w:t>
            </w:r>
            <w:r w:rsidR="00E14392" w:rsidRPr="00E14392">
              <w:rPr>
                <w:rFonts w:ascii="Times New Roman" w:eastAsia="Times New Roman" w:hAnsi="Times New Roman" w:cs="Times New Roman"/>
                <w:szCs w:val="22"/>
              </w:rPr>
              <w:t>Fully functional</w:t>
            </w:r>
          </w:p>
        </w:tc>
      </w:tr>
    </w:tbl>
    <w:p w14:paraId="6C50FBA4" w14:textId="77777777" w:rsidR="00612E7B" w:rsidRDefault="00B71118">
      <w:pPr>
        <w:spacing w:after="44"/>
      </w:pPr>
      <w:r>
        <w:rPr>
          <w:rFonts w:ascii="Arial" w:eastAsia="Arial" w:hAnsi="Arial" w:cs="Arial"/>
          <w:sz w:val="20"/>
        </w:rPr>
        <w:t xml:space="preserve"> </w:t>
      </w:r>
    </w:p>
    <w:p w14:paraId="79D2BBE2" w14:textId="77777777" w:rsidR="00612E7B" w:rsidRDefault="00B71118">
      <w:pPr>
        <w:spacing w:after="0"/>
      </w:pPr>
      <w:r>
        <w:rPr>
          <w:rFonts w:ascii="Arial" w:eastAsia="Arial" w:hAnsi="Arial" w:cs="Arial"/>
          <w:sz w:val="20"/>
        </w:rPr>
        <w:t xml:space="preserve"> </w:t>
      </w:r>
    </w:p>
    <w:p w14:paraId="2B6028B3" w14:textId="77777777" w:rsidR="00E14392" w:rsidRDefault="00E14392">
      <w:pPr>
        <w:spacing w:after="0"/>
        <w:ind w:left="535" w:hanging="10"/>
        <w:rPr>
          <w:rFonts w:ascii="Arial" w:eastAsia="Arial" w:hAnsi="Arial" w:cs="Arial"/>
          <w:b/>
        </w:rPr>
      </w:pPr>
    </w:p>
    <w:p w14:paraId="3FF33CA6" w14:textId="77777777" w:rsidR="00E14392" w:rsidRDefault="00E14392">
      <w:pPr>
        <w:spacing w:after="0"/>
        <w:ind w:left="535" w:hanging="10"/>
        <w:rPr>
          <w:rFonts w:ascii="Arial" w:eastAsia="Arial" w:hAnsi="Arial" w:cs="Arial"/>
          <w:b/>
        </w:rPr>
      </w:pPr>
    </w:p>
    <w:p w14:paraId="247ED04E" w14:textId="23063385" w:rsidR="00612E7B" w:rsidRDefault="00B71118">
      <w:pPr>
        <w:spacing w:after="0"/>
        <w:ind w:left="535" w:hanging="10"/>
      </w:pPr>
      <w:r>
        <w:rPr>
          <w:rFonts w:ascii="Arial" w:eastAsia="Arial" w:hAnsi="Arial" w:cs="Arial"/>
          <w:b/>
        </w:rPr>
        <w:lastRenderedPageBreak/>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612E7B" w14:paraId="6E89201F"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3009F5E9" w14:textId="77777777" w:rsidR="00612E7B" w:rsidRDefault="00B71118">
            <w:pPr>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1B1BA573" w14:textId="77777777" w:rsidR="00612E7B" w:rsidRDefault="00B71118">
            <w:pPr>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E14392">
              <w:rPr>
                <w:rFonts w:ascii="Times New Roman" w:eastAsia="Times New Roman" w:hAnsi="Times New Roman" w:cs="Times New Roman"/>
                <w:sz w:val="18"/>
              </w:rPr>
              <w:t>6</w:t>
            </w:r>
          </w:p>
          <w:p w14:paraId="092BC09E" w14:textId="716A8325" w:rsidR="00E14392" w:rsidRDefault="00E14392"/>
        </w:tc>
      </w:tr>
      <w:tr w:rsidR="00612E7B" w14:paraId="182EBDF3"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1DA24458" w14:textId="77777777" w:rsidR="00612E7B" w:rsidRDefault="00B71118">
            <w:pPr>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752499D7" w14:textId="0EA6F9F5" w:rsidR="00612E7B" w:rsidRDefault="00B71118">
            <w:r>
              <w:rPr>
                <w:rFonts w:ascii="Times New Roman" w:eastAsia="Times New Roman" w:hAnsi="Times New Roman" w:cs="Times New Roman"/>
                <w:sz w:val="18"/>
              </w:rPr>
              <w:t xml:space="preserve"> </w:t>
            </w:r>
            <w:r w:rsidR="00E14392">
              <w:rPr>
                <w:rFonts w:ascii="Times New Roman" w:eastAsia="Times New Roman" w:hAnsi="Times New Roman" w:cs="Times New Roman"/>
                <w:sz w:val="18"/>
              </w:rPr>
              <w:t>6</w:t>
            </w:r>
          </w:p>
        </w:tc>
      </w:tr>
      <w:tr w:rsidR="00612E7B" w14:paraId="040A905C"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5439DC08" w14:textId="77777777" w:rsidR="00612E7B" w:rsidRDefault="00B71118">
            <w:pPr>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4ABB070E" w14:textId="36CFE2ED" w:rsidR="00612E7B" w:rsidRDefault="00B71118">
            <w:r>
              <w:rPr>
                <w:rFonts w:ascii="Times New Roman" w:eastAsia="Times New Roman" w:hAnsi="Times New Roman" w:cs="Times New Roman"/>
                <w:sz w:val="18"/>
              </w:rPr>
              <w:t xml:space="preserve"> </w:t>
            </w:r>
            <w:r w:rsidR="00E14392">
              <w:rPr>
                <w:rFonts w:ascii="Times New Roman" w:eastAsia="Times New Roman" w:hAnsi="Times New Roman" w:cs="Times New Roman"/>
                <w:sz w:val="18"/>
              </w:rPr>
              <w:t>6</w:t>
            </w:r>
          </w:p>
        </w:tc>
      </w:tr>
      <w:tr w:rsidR="00612E7B" w14:paraId="2E6EEB1C"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450DEF5" w14:textId="77777777" w:rsidR="00612E7B" w:rsidRDefault="00B71118">
            <w:pPr>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4D86260F" w14:textId="68BAF216" w:rsidR="00612E7B" w:rsidRDefault="00B71118">
            <w:r>
              <w:rPr>
                <w:rFonts w:ascii="Times New Roman" w:eastAsia="Times New Roman" w:hAnsi="Times New Roman" w:cs="Times New Roman"/>
                <w:sz w:val="18"/>
              </w:rPr>
              <w:t xml:space="preserve"> </w:t>
            </w:r>
            <w:r w:rsidR="00E14392">
              <w:rPr>
                <w:rFonts w:ascii="Times New Roman" w:eastAsia="Times New Roman" w:hAnsi="Times New Roman" w:cs="Times New Roman"/>
                <w:sz w:val="18"/>
              </w:rPr>
              <w:t>100%</w:t>
            </w:r>
          </w:p>
        </w:tc>
      </w:tr>
    </w:tbl>
    <w:p w14:paraId="703E6CF5" w14:textId="77777777" w:rsidR="00612E7B" w:rsidRDefault="00B71118">
      <w:pPr>
        <w:spacing w:after="0"/>
      </w:pPr>
      <w:r>
        <w:rPr>
          <w:rFonts w:ascii="Times New Roman" w:eastAsia="Times New Roman" w:hAnsi="Times New Roman" w:cs="Times New Roman"/>
          <w:sz w:val="18"/>
        </w:rPr>
        <w:t xml:space="preserve"> </w:t>
      </w:r>
    </w:p>
    <w:sectPr w:rsidR="00612E7B">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E7B"/>
    <w:rsid w:val="00612E7B"/>
    <w:rsid w:val="007E2930"/>
    <w:rsid w:val="008810F9"/>
    <w:rsid w:val="00A11647"/>
    <w:rsid w:val="00B71118"/>
    <w:rsid w:val="00E14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4042"/>
  <w15:docId w15:val="{5C98B569-FE9E-41E2-A219-892412AA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Gaddam udaykumar</dc:creator>
  <cp:keywords/>
  <cp:lastModifiedBy>Gaddam udaykumar</cp:lastModifiedBy>
  <cp:revision>3</cp:revision>
  <dcterms:created xsi:type="dcterms:W3CDTF">2026-07-10T15:08:00Z</dcterms:created>
  <dcterms:modified xsi:type="dcterms:W3CDTF">2026-07-10T15:50:00Z</dcterms:modified>
</cp:coreProperties>
</file>