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053FD" w14:textId="7B4FC526" w:rsidR="00216A28" w:rsidRPr="00216A28" w:rsidRDefault="00216A28" w:rsidP="00216A28">
      <w:pPr>
        <w:shd w:val="clear" w:color="auto" w:fill="FFFFFF"/>
        <w:spacing w:before="180" w:after="180" w:line="240" w:lineRule="auto"/>
        <w:jc w:val="center"/>
        <w:rPr>
          <w:rFonts w:ascii="Lato" w:eastAsia="Times New Roman" w:hAnsi="Lato" w:cs="Times New Roman"/>
          <w:color w:val="2D3B45"/>
          <w:sz w:val="24"/>
          <w:szCs w:val="24"/>
        </w:rPr>
      </w:pPr>
      <w:r w:rsidRPr="00216A28">
        <w:rPr>
          <w:rFonts w:ascii="inherit" w:eastAsia="Times New Roman" w:hAnsi="inherit" w:cs="Times New Roman"/>
          <w:color w:val="2D3B45"/>
          <w:sz w:val="43"/>
          <w:szCs w:val="43"/>
        </w:rPr>
        <w:t>QMB 3200 - Economic and Business Statistics II</w:t>
      </w:r>
    </w:p>
    <w:p w14:paraId="2EC2F564"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 </w:t>
      </w:r>
    </w:p>
    <w:p w14:paraId="084CC723"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Mark Dummeldinger                                                                     </w:t>
      </w:r>
    </w:p>
    <w:p w14:paraId="463CB809" w14:textId="634AC59B"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Summer 2023 Office Hours: </w:t>
      </w:r>
      <w:r>
        <w:rPr>
          <w:rFonts w:ascii="Lato" w:eastAsia="Times New Roman" w:hAnsi="Lato" w:cs="Times New Roman"/>
          <w:color w:val="2D3B45"/>
          <w:sz w:val="24"/>
          <w:szCs w:val="24"/>
        </w:rPr>
        <w:t xml:space="preserve">  </w:t>
      </w:r>
      <w:r w:rsidRPr="00216A28">
        <w:rPr>
          <w:rFonts w:ascii="Lato" w:eastAsia="Times New Roman" w:hAnsi="Lato" w:cs="Times New Roman"/>
          <w:color w:val="2D3B45"/>
          <w:sz w:val="24"/>
          <w:szCs w:val="24"/>
        </w:rPr>
        <w:t xml:space="preserve">MW 11:30 - 12 in CIS </w:t>
      </w:r>
    </w:p>
    <w:p w14:paraId="226CFC0D"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 xml:space="preserve">Project Due Dates: 6:00 - 6:30 pm in </w:t>
      </w:r>
      <w:proofErr w:type="spellStart"/>
      <w:r w:rsidRPr="00216A28">
        <w:rPr>
          <w:rFonts w:ascii="Lato" w:eastAsia="Times New Roman" w:hAnsi="Lato" w:cs="Times New Roman"/>
          <w:color w:val="2D3B45"/>
          <w:sz w:val="24"/>
          <w:szCs w:val="24"/>
        </w:rPr>
        <w:t>MSTeams</w:t>
      </w:r>
      <w:proofErr w:type="spellEnd"/>
    </w:p>
    <w:p w14:paraId="4A0E3CD7"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E-mail:  </w:t>
      </w:r>
      <w:hyperlink r:id="rId5" w:history="1">
        <w:r w:rsidRPr="00216A28">
          <w:rPr>
            <w:rFonts w:ascii="Lato" w:eastAsia="Times New Roman" w:hAnsi="Lato" w:cs="Times New Roman"/>
            <w:b/>
            <w:bCs/>
            <w:color w:val="000000"/>
            <w:sz w:val="24"/>
            <w:szCs w:val="24"/>
            <w:u w:val="single"/>
            <w:shd w:val="clear" w:color="auto" w:fill="FFFF00"/>
          </w:rPr>
          <w:t>mdummeld@usf.edu </w:t>
        </w:r>
        <w:r w:rsidRPr="00216A28">
          <w:rPr>
            <w:rFonts w:ascii="Lato" w:eastAsia="Times New Roman" w:hAnsi="Lato" w:cs="Times New Roman"/>
            <w:b/>
            <w:bCs/>
            <w:color w:val="0000FF"/>
            <w:sz w:val="24"/>
            <w:szCs w:val="24"/>
            <w:u w:val="single"/>
            <w:shd w:val="clear" w:color="auto" w:fill="FFFF00"/>
          </w:rPr>
          <w:t>   </w:t>
        </w:r>
        <w:r w:rsidRPr="00216A28">
          <w:rPr>
            <w:rFonts w:ascii="Lato" w:eastAsia="Times New Roman" w:hAnsi="Lato" w:cs="Times New Roman"/>
            <w:color w:val="0000FF"/>
            <w:sz w:val="24"/>
            <w:szCs w:val="24"/>
            <w:u w:val="single"/>
          </w:rPr>
          <w:t>      </w:t>
        </w:r>
        <w:r w:rsidRPr="00216A28">
          <w:rPr>
            <w:rFonts w:ascii="Lato" w:eastAsia="Times New Roman" w:hAnsi="Lato" w:cs="Times New Roman"/>
            <w:color w:val="FF0000"/>
            <w:sz w:val="24"/>
            <w:szCs w:val="24"/>
            <w:u w:val="single"/>
          </w:rPr>
          <w:t>- </w:t>
        </w:r>
        <w:r w:rsidRPr="00216A28">
          <w:rPr>
            <w:rFonts w:ascii="Lato" w:eastAsia="Times New Roman" w:hAnsi="Lato" w:cs="Times New Roman"/>
            <w:b/>
            <w:bCs/>
            <w:color w:val="FF0000"/>
            <w:sz w:val="24"/>
            <w:szCs w:val="24"/>
            <w:u w:val="single"/>
          </w:rPr>
          <w:t>Please use the Subject of QMB 3200 in any emails that you send me</w:t>
        </w:r>
      </w:hyperlink>
    </w:p>
    <w:p w14:paraId="1F40CDD6"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color w:val="000000"/>
          <w:sz w:val="24"/>
          <w:szCs w:val="24"/>
        </w:rPr>
        <w:t>Teaching Assistant: Mesh</w:t>
      </w:r>
    </w:p>
    <w:p w14:paraId="14255A65"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color w:val="000000"/>
          <w:sz w:val="24"/>
          <w:szCs w:val="24"/>
        </w:rPr>
        <w:t>Office</w:t>
      </w:r>
      <w:r w:rsidRPr="00216A28">
        <w:rPr>
          <w:rFonts w:ascii="Lato" w:eastAsia="Times New Roman" w:hAnsi="Lato" w:cs="Times New Roman"/>
          <w:color w:val="000000"/>
          <w:sz w:val="24"/>
          <w:szCs w:val="24"/>
          <w:shd w:val="clear" w:color="auto" w:fill="FFFFFF"/>
        </w:rPr>
        <w:t> Hours: Mondays and Wednesdays 2:00 - 4:00 in CIS 1036.</w:t>
      </w:r>
    </w:p>
    <w:p w14:paraId="78098B63"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color w:val="000000"/>
          <w:sz w:val="24"/>
          <w:szCs w:val="24"/>
          <w:shd w:val="clear" w:color="auto" w:fill="FFFFFF"/>
        </w:rPr>
        <w:t xml:space="preserve">                     Tuesdays: 10 am - 12 pm and Thursdays 2-4 pm on </w:t>
      </w:r>
      <w:proofErr w:type="spellStart"/>
      <w:r w:rsidRPr="00216A28">
        <w:rPr>
          <w:rFonts w:ascii="Lato" w:eastAsia="Times New Roman" w:hAnsi="Lato" w:cs="Times New Roman"/>
          <w:color w:val="000000"/>
          <w:sz w:val="24"/>
          <w:szCs w:val="24"/>
          <w:shd w:val="clear" w:color="auto" w:fill="FFFFFF"/>
        </w:rPr>
        <w:t>MSTeams</w:t>
      </w:r>
      <w:proofErr w:type="spellEnd"/>
      <w:r w:rsidRPr="00216A28">
        <w:rPr>
          <w:rFonts w:ascii="Lato" w:eastAsia="Times New Roman" w:hAnsi="Lato" w:cs="Times New Roman"/>
          <w:color w:val="000000"/>
          <w:sz w:val="24"/>
          <w:szCs w:val="24"/>
          <w:shd w:val="clear" w:color="auto" w:fill="FFFFFF"/>
        </w:rPr>
        <w:t>, </w:t>
      </w:r>
    </w:p>
    <w:p w14:paraId="13C0FF03" w14:textId="15592EE0"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 </w:t>
      </w:r>
      <w:r w:rsidRPr="00216A28">
        <w:rPr>
          <w:rFonts w:ascii="Lato" w:eastAsia="Times New Roman" w:hAnsi="Lato" w:cs="Times New Roman"/>
          <w:b/>
          <w:bCs/>
          <w:color w:val="2D3B45"/>
          <w:sz w:val="24"/>
          <w:szCs w:val="24"/>
        </w:rPr>
        <w:t>Required Text:</w:t>
      </w:r>
      <w:r w:rsidRPr="00216A28">
        <w:rPr>
          <w:rFonts w:ascii="Lato" w:eastAsia="Times New Roman" w:hAnsi="Lato" w:cs="Times New Roman"/>
          <w:color w:val="2D3B45"/>
          <w:sz w:val="24"/>
          <w:szCs w:val="24"/>
        </w:rPr>
        <w:t>    Statistics for Business and Economics, 14</w:t>
      </w:r>
      <w:r w:rsidRPr="00216A28">
        <w:rPr>
          <w:rFonts w:ascii="Lato" w:eastAsia="Times New Roman" w:hAnsi="Lato" w:cs="Times New Roman"/>
          <w:color w:val="2D3B45"/>
          <w:sz w:val="18"/>
          <w:szCs w:val="18"/>
          <w:vertAlign w:val="superscript"/>
        </w:rPr>
        <w:t>th</w:t>
      </w:r>
      <w:r w:rsidRPr="00216A28">
        <w:rPr>
          <w:rFonts w:ascii="Lato" w:eastAsia="Times New Roman" w:hAnsi="Lato" w:cs="Times New Roman"/>
          <w:color w:val="2D3B45"/>
          <w:sz w:val="24"/>
          <w:szCs w:val="24"/>
        </w:rPr>
        <w:t xml:space="preserve"> edition, </w:t>
      </w:r>
      <w:proofErr w:type="spellStart"/>
      <w:r w:rsidRPr="00216A28">
        <w:rPr>
          <w:rFonts w:ascii="Lato" w:eastAsia="Times New Roman" w:hAnsi="Lato" w:cs="Times New Roman"/>
          <w:color w:val="2D3B45"/>
          <w:sz w:val="24"/>
          <w:szCs w:val="24"/>
        </w:rPr>
        <w:t>McClave</w:t>
      </w:r>
      <w:proofErr w:type="spellEnd"/>
      <w:r w:rsidRPr="00216A28">
        <w:rPr>
          <w:rFonts w:ascii="Lato" w:eastAsia="Times New Roman" w:hAnsi="Lato" w:cs="Times New Roman"/>
          <w:color w:val="2D3B45"/>
          <w:sz w:val="24"/>
          <w:szCs w:val="24"/>
        </w:rPr>
        <w:t>, Benson, and Sincich</w:t>
      </w:r>
    </w:p>
    <w:p w14:paraId="6E03D507"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b/>
          <w:bCs/>
          <w:color w:val="2D3B45"/>
          <w:sz w:val="24"/>
          <w:szCs w:val="24"/>
        </w:rPr>
        <w:t>Required Software:</w:t>
      </w:r>
      <w:r w:rsidRPr="00216A28">
        <w:rPr>
          <w:rFonts w:ascii="Lato" w:eastAsia="Times New Roman" w:hAnsi="Lato" w:cs="Times New Roman"/>
          <w:color w:val="2D3B45"/>
          <w:sz w:val="24"/>
          <w:szCs w:val="24"/>
        </w:rPr>
        <w:t xml:space="preserve">    </w:t>
      </w:r>
      <w:proofErr w:type="spellStart"/>
      <w:r w:rsidRPr="00216A28">
        <w:rPr>
          <w:rFonts w:ascii="Lato" w:eastAsia="Times New Roman" w:hAnsi="Lato" w:cs="Times New Roman"/>
          <w:color w:val="2D3B45"/>
          <w:sz w:val="24"/>
          <w:szCs w:val="24"/>
        </w:rPr>
        <w:t>Statistix</w:t>
      </w:r>
      <w:proofErr w:type="spellEnd"/>
      <w:r w:rsidRPr="00216A28">
        <w:rPr>
          <w:rFonts w:ascii="Lato" w:eastAsia="Times New Roman" w:hAnsi="Lato" w:cs="Times New Roman"/>
          <w:color w:val="2D3B45"/>
          <w:sz w:val="24"/>
          <w:szCs w:val="24"/>
        </w:rPr>
        <w:t xml:space="preserve"> for Windows, available for purchase or </w:t>
      </w:r>
      <w:r w:rsidRPr="00216A28">
        <w:rPr>
          <w:rFonts w:ascii="Lato" w:eastAsia="Times New Roman" w:hAnsi="Lato" w:cs="Times New Roman"/>
          <w:b/>
          <w:bCs/>
          <w:color w:val="E03E2D"/>
          <w:sz w:val="24"/>
          <w:szCs w:val="24"/>
        </w:rPr>
        <w:t>online at USF Application Gateway (FREE!)</w:t>
      </w:r>
    </w:p>
    <w:p w14:paraId="24105D90" w14:textId="6AF23338"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b/>
          <w:bCs/>
          <w:color w:val="2D3B45"/>
          <w:sz w:val="24"/>
          <w:szCs w:val="24"/>
        </w:rPr>
        <w:t>Optional Text:</w:t>
      </w:r>
      <w:r w:rsidRPr="00216A28">
        <w:rPr>
          <w:rFonts w:ascii="Lato" w:eastAsia="Times New Roman" w:hAnsi="Lato" w:cs="Times New Roman"/>
          <w:color w:val="2D3B45"/>
          <w:sz w:val="24"/>
          <w:szCs w:val="24"/>
        </w:rPr>
        <w:t>    Student Solution Manual, Boudreau, packaged with the book or sold separately</w:t>
      </w:r>
    </w:p>
    <w:p w14:paraId="58DB4253" w14:textId="701DB33B"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b/>
          <w:bCs/>
          <w:color w:val="2D3B45"/>
          <w:sz w:val="24"/>
          <w:szCs w:val="24"/>
        </w:rPr>
        <w:t>PREREQUISITES: </w:t>
      </w:r>
      <w:r w:rsidRPr="00216A28">
        <w:rPr>
          <w:rFonts w:ascii="Lato" w:eastAsia="Times New Roman" w:hAnsi="Lato" w:cs="Times New Roman"/>
          <w:color w:val="2D3B45"/>
          <w:sz w:val="24"/>
          <w:szCs w:val="24"/>
        </w:rPr>
        <w:t>MAC 2233 / MAC 2241, QMB 2100.</w:t>
      </w:r>
    </w:p>
    <w:p w14:paraId="6E8C566C"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STA 2023 can serve as equivalent to QMB 2100.</w:t>
      </w:r>
    </w:p>
    <w:p w14:paraId="18DC5922"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 </w:t>
      </w:r>
    </w:p>
    <w:p w14:paraId="58543668"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b/>
          <w:bCs/>
          <w:color w:val="2D3B45"/>
          <w:sz w:val="24"/>
          <w:szCs w:val="24"/>
        </w:rPr>
        <w:t>COURSE DESCRIPTION:</w:t>
      </w:r>
      <w:r w:rsidRPr="00216A28">
        <w:rPr>
          <w:rFonts w:ascii="Lato" w:eastAsia="Times New Roman" w:hAnsi="Lato" w:cs="Times New Roman"/>
          <w:color w:val="2D3B45"/>
          <w:sz w:val="24"/>
          <w:szCs w:val="24"/>
        </w:rPr>
        <w:t> This is a Core course for all Business Majors.</w:t>
      </w:r>
    </w:p>
    <w:p w14:paraId="31B81171"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b/>
          <w:bCs/>
          <w:color w:val="2D3B45"/>
          <w:sz w:val="24"/>
          <w:szCs w:val="24"/>
        </w:rPr>
        <w:t>Catalog Description of the course:</w:t>
      </w:r>
      <w:r w:rsidRPr="00216A28">
        <w:rPr>
          <w:rFonts w:ascii="Lato" w:eastAsia="Times New Roman" w:hAnsi="Lato" w:cs="Times New Roman"/>
          <w:color w:val="2D3B45"/>
          <w:sz w:val="24"/>
          <w:szCs w:val="24"/>
        </w:rPr>
        <w:t> Simple linear regression and correlation, multiple regression and model building, forecasting models, analysis of variance, chi-square tests, nonparametric methods.</w:t>
      </w:r>
    </w:p>
    <w:p w14:paraId="7D81F7D6"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b/>
          <w:bCs/>
          <w:color w:val="2D3B45"/>
          <w:sz w:val="24"/>
          <w:szCs w:val="24"/>
        </w:rPr>
        <w:t>Purpose of the course:</w:t>
      </w:r>
      <w:r w:rsidRPr="00216A28">
        <w:rPr>
          <w:rFonts w:ascii="Lato" w:eastAsia="Times New Roman" w:hAnsi="Lato" w:cs="Times New Roman"/>
          <w:color w:val="2D3B45"/>
          <w:sz w:val="24"/>
          <w:szCs w:val="24"/>
        </w:rPr>
        <w:t> QMB 3200 is the second course in Statistics. It builds upon the foundation established in your first course in Statistics (QMB 2100 or its equivalent). The purpose of QMB 3200 is to prepare students to appreciate the role statistics plays in business analytics and decision making. In particular, the course emphasizes and prepares students to “learn”, “interpret”, and “be ready to apply” the concepts and methods, rather than learn calculations alone.</w:t>
      </w:r>
    </w:p>
    <w:p w14:paraId="7E0DBA22"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 </w:t>
      </w:r>
    </w:p>
    <w:p w14:paraId="3146073C" w14:textId="77777777" w:rsidR="00216A28" w:rsidRDefault="00216A28">
      <w:pPr>
        <w:rPr>
          <w:rFonts w:ascii="Lato" w:eastAsia="Times New Roman" w:hAnsi="Lato" w:cs="Times New Roman"/>
          <w:b/>
          <w:bCs/>
          <w:color w:val="2D3B45"/>
          <w:sz w:val="24"/>
          <w:szCs w:val="24"/>
        </w:rPr>
      </w:pPr>
      <w:r>
        <w:rPr>
          <w:rFonts w:ascii="Lato" w:eastAsia="Times New Roman" w:hAnsi="Lato" w:cs="Times New Roman"/>
          <w:b/>
          <w:bCs/>
          <w:color w:val="2D3B45"/>
          <w:sz w:val="24"/>
          <w:szCs w:val="24"/>
        </w:rPr>
        <w:br w:type="page"/>
      </w:r>
    </w:p>
    <w:p w14:paraId="6FAAB20B" w14:textId="3E71DD5D"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b/>
          <w:bCs/>
          <w:color w:val="2D3B45"/>
          <w:sz w:val="24"/>
          <w:szCs w:val="24"/>
        </w:rPr>
        <w:lastRenderedPageBreak/>
        <w:t>COURSE OBJECTIVES:</w:t>
      </w:r>
      <w:r w:rsidRPr="00216A28">
        <w:rPr>
          <w:rFonts w:ascii="Lato" w:eastAsia="Times New Roman" w:hAnsi="Lato" w:cs="Times New Roman"/>
          <w:color w:val="2D3B45"/>
          <w:sz w:val="24"/>
          <w:szCs w:val="24"/>
        </w:rPr>
        <w:t>  Through this course, students would develop a working knowledge and expertise on how to apply statistical methods on business problems. In particular, students will be able to:</w:t>
      </w:r>
    </w:p>
    <w:p w14:paraId="027D4E67" w14:textId="77777777" w:rsidR="00216A28" w:rsidRPr="00216A28" w:rsidRDefault="00216A28" w:rsidP="00216A28">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Strengthen fundamentals, formulate hypothesis from the problem statement, and learn to perform analyses,</w:t>
      </w:r>
    </w:p>
    <w:p w14:paraId="1C358961" w14:textId="77777777" w:rsidR="00216A28" w:rsidRPr="00216A28" w:rsidRDefault="00216A28" w:rsidP="00216A28">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Interpret statistical results generated from a selected software program and communicate the findings in simple terms to the decision-maker.</w:t>
      </w:r>
    </w:p>
    <w:p w14:paraId="4CE41E6A" w14:textId="77777777" w:rsidR="00216A28" w:rsidRPr="00216A28" w:rsidRDefault="00216A28" w:rsidP="00216A28">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Identify opportunities for and learn to apply statistical tests on Categorical data such as contingency analysis and goodness of fit tests</w:t>
      </w:r>
    </w:p>
    <w:p w14:paraId="666FA09F" w14:textId="77777777" w:rsidR="00216A28" w:rsidRPr="00216A28" w:rsidRDefault="00216A28" w:rsidP="00216A28">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Explain the basis and apply Analysis of Variance (ANOVA) techniques on data from experiments/observational studies in business</w:t>
      </w:r>
    </w:p>
    <w:p w14:paraId="6371E4FA" w14:textId="77777777" w:rsidR="00216A28" w:rsidRPr="00216A28" w:rsidRDefault="00216A28" w:rsidP="00216A28">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Identify application opportunities and learn to perform simple linear and multiple regression analyses, extract valuable information, and apply the results for predictions and improved business decision-making.</w:t>
      </w:r>
    </w:p>
    <w:p w14:paraId="236A3645"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 </w:t>
      </w:r>
    </w:p>
    <w:p w14:paraId="3CB0BAAD"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b/>
          <w:bCs/>
          <w:color w:val="2D3B45"/>
          <w:sz w:val="24"/>
          <w:szCs w:val="24"/>
        </w:rPr>
        <w:t>COURSE STUDENT LEARNING OUTCOMES</w:t>
      </w:r>
      <w:r w:rsidRPr="00216A28">
        <w:rPr>
          <w:rFonts w:ascii="Lato" w:eastAsia="Times New Roman" w:hAnsi="Lato" w:cs="Times New Roman"/>
          <w:color w:val="2D3B45"/>
          <w:sz w:val="24"/>
          <w:szCs w:val="24"/>
        </w:rPr>
        <w:t>:  At the conclusion of the course students should be able to:</w:t>
      </w:r>
    </w:p>
    <w:p w14:paraId="62F64EDF" w14:textId="77777777" w:rsidR="00216A28" w:rsidRPr="00216A28" w:rsidRDefault="00216A28" w:rsidP="00216A28">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Develop hypothesis from a problem statement, choose an appropriate statistical technique to apply given the problem context, perform the analysis; and most importantly, interpret the reports/results, and develop well-reasoned and evidence-based conclusions</w:t>
      </w:r>
    </w:p>
    <w:p w14:paraId="1E3C9A8E" w14:textId="77777777" w:rsidR="00216A28" w:rsidRPr="00216A28" w:rsidRDefault="00216A28" w:rsidP="00216A28">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Learn to perform hypotheses tests on categorical data using Chi-Square goodness of fit tests and tests of independence</w:t>
      </w:r>
    </w:p>
    <w:p w14:paraId="1601EF63" w14:textId="77777777" w:rsidR="00216A28" w:rsidRPr="00216A28" w:rsidRDefault="00216A28" w:rsidP="00216A28">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Understand the principles of designed experimentation, identify an appropriate experimental design to perform Analysis of Variance (ANOVA) on data from experimental/observational studies; develop hypothesis statements, perform the analysis, understand, and interpret ANOVA output from a select software; and develop conclusions</w:t>
      </w:r>
    </w:p>
    <w:p w14:paraId="63496C79" w14:textId="77777777" w:rsidR="00216A28" w:rsidRPr="00216A28" w:rsidRDefault="00216A28" w:rsidP="00216A28">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Develop both simple and multiple regression models from given data, understand and interpret regression analysis output from a select software package, test hypotheses and infer relationships between variables, and make predictions on response.</w:t>
      </w:r>
    </w:p>
    <w:p w14:paraId="12D3510D"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 </w:t>
      </w:r>
    </w:p>
    <w:p w14:paraId="4FD91333"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b/>
          <w:bCs/>
          <w:color w:val="2D3B45"/>
          <w:sz w:val="24"/>
          <w:szCs w:val="24"/>
        </w:rPr>
        <w:t>COURSE POLICY</w:t>
      </w:r>
    </w:p>
    <w:p w14:paraId="55C25D33"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b/>
          <w:bCs/>
          <w:color w:val="2D3B45"/>
          <w:sz w:val="24"/>
          <w:szCs w:val="24"/>
        </w:rPr>
        <w:t>1.  </w:t>
      </w:r>
      <w:r w:rsidRPr="00216A28">
        <w:rPr>
          <w:rFonts w:ascii="Lato" w:eastAsia="Times New Roman" w:hAnsi="Lato" w:cs="Times New Roman"/>
          <w:b/>
          <w:bCs/>
          <w:color w:val="FF0000"/>
          <w:sz w:val="24"/>
          <w:szCs w:val="24"/>
        </w:rPr>
        <w:t>Exams:</w:t>
      </w:r>
      <w:r w:rsidRPr="00216A28">
        <w:rPr>
          <w:rFonts w:ascii="Lato" w:eastAsia="Times New Roman" w:hAnsi="Lato" w:cs="Times New Roman"/>
          <w:color w:val="2D3B45"/>
          <w:sz w:val="24"/>
          <w:szCs w:val="24"/>
        </w:rPr>
        <w:t>  There will be two graded opportunities given during the semester.  The dates of these opportunities are given below. The exams will be given live in class. They will be open book/open note exams. </w:t>
      </w:r>
    </w:p>
    <w:p w14:paraId="1C7E46EB"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b/>
          <w:bCs/>
          <w:color w:val="2D3B45"/>
          <w:sz w:val="24"/>
          <w:szCs w:val="24"/>
        </w:rPr>
        <w:t>2.  </w:t>
      </w:r>
      <w:r w:rsidRPr="00216A28">
        <w:rPr>
          <w:rFonts w:ascii="Lato" w:eastAsia="Times New Roman" w:hAnsi="Lato" w:cs="Times New Roman"/>
          <w:b/>
          <w:bCs/>
          <w:color w:val="0000FF"/>
          <w:sz w:val="24"/>
          <w:szCs w:val="24"/>
        </w:rPr>
        <w:t>Computer Projects:</w:t>
      </w:r>
      <w:r w:rsidRPr="00216A28">
        <w:rPr>
          <w:rFonts w:ascii="Lato" w:eastAsia="Times New Roman" w:hAnsi="Lato" w:cs="Times New Roman"/>
          <w:color w:val="2D3B45"/>
          <w:sz w:val="24"/>
          <w:szCs w:val="24"/>
        </w:rPr>
        <w:t>  Four computer projects will be assigned during the semester. You will be required to perform statistical analyses on real data using the computer (</w:t>
      </w:r>
      <w:proofErr w:type="spellStart"/>
      <w:r w:rsidRPr="00216A28">
        <w:rPr>
          <w:rFonts w:ascii="Lato" w:eastAsia="Times New Roman" w:hAnsi="Lato" w:cs="Times New Roman"/>
          <w:color w:val="2D3B45"/>
          <w:sz w:val="24"/>
          <w:szCs w:val="24"/>
        </w:rPr>
        <w:t>Statistix</w:t>
      </w:r>
      <w:proofErr w:type="spellEnd"/>
      <w:r w:rsidRPr="00216A28">
        <w:rPr>
          <w:rFonts w:ascii="Lato" w:eastAsia="Times New Roman" w:hAnsi="Lato" w:cs="Times New Roman"/>
          <w:color w:val="2D3B45"/>
          <w:sz w:val="24"/>
          <w:szCs w:val="24"/>
        </w:rPr>
        <w:t xml:space="preserve"> software).  You will be given (electronically) project assignments in Canvas and you will submit the project online by the due dates shown below. Projects can be turned in thru email late, but will incur a 20% penalty for each day it is received late.</w:t>
      </w:r>
    </w:p>
    <w:p w14:paraId="33737399"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b/>
          <w:bCs/>
          <w:color w:val="2D3B45"/>
          <w:sz w:val="24"/>
          <w:szCs w:val="24"/>
        </w:rPr>
        <w:lastRenderedPageBreak/>
        <w:t>3.  </w:t>
      </w:r>
      <w:r w:rsidRPr="00216A28">
        <w:rPr>
          <w:rFonts w:ascii="Lato" w:eastAsia="Times New Roman" w:hAnsi="Lato" w:cs="Times New Roman"/>
          <w:b/>
          <w:bCs/>
          <w:color w:val="339966"/>
          <w:sz w:val="24"/>
          <w:szCs w:val="24"/>
        </w:rPr>
        <w:t>Online Competency Assessments: </w:t>
      </w:r>
      <w:r w:rsidRPr="00216A28">
        <w:rPr>
          <w:rFonts w:ascii="Lato" w:eastAsia="Times New Roman" w:hAnsi="Lato" w:cs="Times New Roman"/>
          <w:color w:val="2D3B45"/>
          <w:sz w:val="24"/>
          <w:szCs w:val="24"/>
        </w:rPr>
        <w:t>Four online assessment checks will be provided throughout the semester to make sure you are staying current with the material being presented in class. These assessments will be done within Canvas and will allow two attempts. Due dates for these assessments are shown below. Answers to the assessments will be given after the due date shown, so </w:t>
      </w:r>
      <w:r w:rsidRPr="00216A28">
        <w:rPr>
          <w:rFonts w:ascii="Lato" w:eastAsia="Times New Roman" w:hAnsi="Lato" w:cs="Times New Roman"/>
          <w:b/>
          <w:bCs/>
          <w:color w:val="E03E2D"/>
          <w:sz w:val="24"/>
          <w:szCs w:val="24"/>
        </w:rPr>
        <w:t>no late assessments are allowed.</w:t>
      </w:r>
    </w:p>
    <w:p w14:paraId="6F268055"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b/>
          <w:bCs/>
          <w:color w:val="2D3B45"/>
          <w:sz w:val="24"/>
          <w:szCs w:val="24"/>
        </w:rPr>
        <w:t>Grading:</w:t>
      </w:r>
      <w:r w:rsidRPr="00216A28">
        <w:rPr>
          <w:rFonts w:ascii="Lato" w:eastAsia="Times New Roman" w:hAnsi="Lato" w:cs="Times New Roman"/>
          <w:color w:val="2D3B45"/>
          <w:sz w:val="24"/>
          <w:szCs w:val="24"/>
        </w:rPr>
        <w:t>  The point distribution will be as follows:</w:t>
      </w:r>
    </w:p>
    <w:p w14:paraId="33162F38"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b/>
          <w:bCs/>
          <w:color w:val="339966"/>
          <w:sz w:val="24"/>
          <w:szCs w:val="24"/>
        </w:rPr>
        <w:t>Assessment 1: Due 5/</w:t>
      </w:r>
      <w:proofErr w:type="gramStart"/>
      <w:r w:rsidRPr="00216A28">
        <w:rPr>
          <w:rFonts w:ascii="Lato" w:eastAsia="Times New Roman" w:hAnsi="Lato" w:cs="Times New Roman"/>
          <w:b/>
          <w:bCs/>
          <w:color w:val="339966"/>
          <w:sz w:val="24"/>
          <w:szCs w:val="24"/>
        </w:rPr>
        <w:t>24 ,</w:t>
      </w:r>
      <w:proofErr w:type="gramEnd"/>
      <w:r w:rsidRPr="00216A28">
        <w:rPr>
          <w:rFonts w:ascii="Lato" w:eastAsia="Times New Roman" w:hAnsi="Lato" w:cs="Times New Roman"/>
          <w:b/>
          <w:bCs/>
          <w:color w:val="339966"/>
          <w:sz w:val="24"/>
          <w:szCs w:val="24"/>
        </w:rPr>
        <w:t xml:space="preserve"> 20 points - online</w:t>
      </w:r>
    </w:p>
    <w:p w14:paraId="751E585F"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b/>
          <w:bCs/>
          <w:color w:val="0000FF"/>
          <w:sz w:val="24"/>
          <w:szCs w:val="24"/>
        </w:rPr>
        <w:t>Project 1: Due 5/24, 40 points - online</w:t>
      </w:r>
    </w:p>
    <w:p w14:paraId="28313D55"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b/>
          <w:bCs/>
          <w:color w:val="339966"/>
          <w:sz w:val="24"/>
          <w:szCs w:val="24"/>
        </w:rPr>
        <w:t>Assessment 2: Due 5/</w:t>
      </w:r>
      <w:proofErr w:type="gramStart"/>
      <w:r w:rsidRPr="00216A28">
        <w:rPr>
          <w:rFonts w:ascii="Lato" w:eastAsia="Times New Roman" w:hAnsi="Lato" w:cs="Times New Roman"/>
          <w:b/>
          <w:bCs/>
          <w:color w:val="339966"/>
          <w:sz w:val="24"/>
          <w:szCs w:val="24"/>
        </w:rPr>
        <w:t>28 ,</w:t>
      </w:r>
      <w:proofErr w:type="gramEnd"/>
      <w:r w:rsidRPr="00216A28">
        <w:rPr>
          <w:rFonts w:ascii="Lato" w:eastAsia="Times New Roman" w:hAnsi="Lato" w:cs="Times New Roman"/>
          <w:b/>
          <w:bCs/>
          <w:color w:val="339966"/>
          <w:sz w:val="24"/>
          <w:szCs w:val="24"/>
        </w:rPr>
        <w:t xml:space="preserve"> 30 points - online</w:t>
      </w:r>
    </w:p>
    <w:p w14:paraId="040AB36F"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b/>
          <w:bCs/>
          <w:color w:val="0000FF"/>
          <w:sz w:val="24"/>
          <w:szCs w:val="24"/>
        </w:rPr>
        <w:t>Project 2: Due 5/29, 60 points - online</w:t>
      </w:r>
    </w:p>
    <w:p w14:paraId="29925CBA"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b/>
          <w:bCs/>
          <w:color w:val="FF0000"/>
          <w:sz w:val="24"/>
          <w:szCs w:val="24"/>
        </w:rPr>
        <w:t>Exam 1: In Class 5/</w:t>
      </w:r>
      <w:proofErr w:type="gramStart"/>
      <w:r w:rsidRPr="00216A28">
        <w:rPr>
          <w:rFonts w:ascii="Lato" w:eastAsia="Times New Roman" w:hAnsi="Lato" w:cs="Times New Roman"/>
          <w:b/>
          <w:bCs/>
          <w:color w:val="FF0000"/>
          <w:sz w:val="24"/>
          <w:szCs w:val="24"/>
        </w:rPr>
        <w:t>31 ,</w:t>
      </w:r>
      <w:proofErr w:type="gramEnd"/>
      <w:r w:rsidRPr="00216A28">
        <w:rPr>
          <w:rFonts w:ascii="Lato" w:eastAsia="Times New Roman" w:hAnsi="Lato" w:cs="Times New Roman"/>
          <w:b/>
          <w:bCs/>
          <w:color w:val="FF0000"/>
          <w:sz w:val="24"/>
          <w:szCs w:val="24"/>
        </w:rPr>
        <w:t xml:space="preserve"> 50 points </w:t>
      </w:r>
    </w:p>
    <w:p w14:paraId="6EFC1645"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b/>
          <w:bCs/>
          <w:color w:val="339966"/>
          <w:sz w:val="24"/>
          <w:szCs w:val="24"/>
        </w:rPr>
        <w:t>Assessment 3: Due 6/11, 20 points - online</w:t>
      </w:r>
    </w:p>
    <w:p w14:paraId="57EF58F0"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b/>
          <w:bCs/>
          <w:color w:val="0000FF"/>
          <w:sz w:val="24"/>
          <w:szCs w:val="24"/>
        </w:rPr>
        <w:t>Project 3: Due 6/11, 40 points - online</w:t>
      </w:r>
    </w:p>
    <w:p w14:paraId="1433E367"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b/>
          <w:bCs/>
          <w:color w:val="339966"/>
          <w:sz w:val="24"/>
          <w:szCs w:val="24"/>
        </w:rPr>
        <w:t>Assessment 4: Due 6/</w:t>
      </w:r>
      <w:proofErr w:type="gramStart"/>
      <w:r w:rsidRPr="00216A28">
        <w:rPr>
          <w:rFonts w:ascii="Lato" w:eastAsia="Times New Roman" w:hAnsi="Lato" w:cs="Times New Roman"/>
          <w:b/>
          <w:bCs/>
          <w:color w:val="339966"/>
          <w:sz w:val="24"/>
          <w:szCs w:val="24"/>
        </w:rPr>
        <w:t>18 ,</w:t>
      </w:r>
      <w:proofErr w:type="gramEnd"/>
      <w:r w:rsidRPr="00216A28">
        <w:rPr>
          <w:rFonts w:ascii="Lato" w:eastAsia="Times New Roman" w:hAnsi="Lato" w:cs="Times New Roman"/>
          <w:b/>
          <w:bCs/>
          <w:color w:val="339966"/>
          <w:sz w:val="24"/>
          <w:szCs w:val="24"/>
        </w:rPr>
        <w:t xml:space="preserve"> 30 points - online</w:t>
      </w:r>
    </w:p>
    <w:p w14:paraId="25A7B5B2"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b/>
          <w:bCs/>
          <w:color w:val="0000FF"/>
          <w:sz w:val="24"/>
          <w:szCs w:val="24"/>
        </w:rPr>
        <w:t>Project 4: Due 6/18, 60 points - online</w:t>
      </w:r>
    </w:p>
    <w:p w14:paraId="2DF227E3"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b/>
          <w:bCs/>
          <w:color w:val="FF0000"/>
          <w:sz w:val="24"/>
          <w:szCs w:val="24"/>
        </w:rPr>
        <w:t>Exam 2: In Class 6/21, 50 points </w:t>
      </w:r>
    </w:p>
    <w:p w14:paraId="3DF0E81C"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b/>
          <w:bCs/>
          <w:color w:val="2D3B45"/>
          <w:sz w:val="24"/>
          <w:szCs w:val="24"/>
        </w:rPr>
        <w:t>Grades will be based on the following grading scale:</w:t>
      </w:r>
    </w:p>
    <w:p w14:paraId="5E05604C" w14:textId="77777777" w:rsidR="00216A28" w:rsidRPr="00216A28" w:rsidRDefault="00216A28" w:rsidP="00216A28">
      <w:pPr>
        <w:shd w:val="clear" w:color="auto" w:fill="FFFFFF"/>
        <w:spacing w:before="90" w:after="90" w:line="240" w:lineRule="auto"/>
        <w:outlineLvl w:val="3"/>
        <w:rPr>
          <w:rFonts w:ascii="Lato" w:eastAsia="Times New Roman" w:hAnsi="Lato" w:cs="Times New Roman"/>
          <w:color w:val="2D3B45"/>
          <w:sz w:val="27"/>
          <w:szCs w:val="27"/>
        </w:rPr>
      </w:pPr>
      <w:r w:rsidRPr="00216A28">
        <w:rPr>
          <w:rFonts w:ascii="Lato" w:eastAsia="Times New Roman" w:hAnsi="Lato" w:cs="Times New Roman"/>
          <w:color w:val="2D3B45"/>
          <w:sz w:val="27"/>
          <w:szCs w:val="27"/>
        </w:rPr>
        <w:t>            96.50 - 100%               A+</w:t>
      </w:r>
    </w:p>
    <w:p w14:paraId="0F4C338E" w14:textId="77777777" w:rsidR="00216A28" w:rsidRPr="00216A28" w:rsidRDefault="00216A28" w:rsidP="00216A28">
      <w:pPr>
        <w:shd w:val="clear" w:color="auto" w:fill="FFFFFF"/>
        <w:spacing w:before="90" w:after="90" w:line="240" w:lineRule="auto"/>
        <w:outlineLvl w:val="3"/>
        <w:rPr>
          <w:rFonts w:ascii="Lato" w:eastAsia="Times New Roman" w:hAnsi="Lato" w:cs="Times New Roman"/>
          <w:color w:val="2D3B45"/>
          <w:sz w:val="27"/>
          <w:szCs w:val="27"/>
        </w:rPr>
      </w:pPr>
      <w:r w:rsidRPr="00216A28">
        <w:rPr>
          <w:rFonts w:ascii="Lato" w:eastAsia="Times New Roman" w:hAnsi="Lato" w:cs="Times New Roman"/>
          <w:color w:val="2D3B45"/>
          <w:sz w:val="27"/>
          <w:szCs w:val="27"/>
        </w:rPr>
        <w:t>            91.50 – 96.49%           A</w:t>
      </w:r>
    </w:p>
    <w:p w14:paraId="7962904B" w14:textId="77777777" w:rsidR="00216A28" w:rsidRPr="00216A28" w:rsidRDefault="00216A28" w:rsidP="00216A28">
      <w:pPr>
        <w:shd w:val="clear" w:color="auto" w:fill="FFFFFF"/>
        <w:spacing w:before="90" w:after="90" w:line="240" w:lineRule="auto"/>
        <w:outlineLvl w:val="3"/>
        <w:rPr>
          <w:rFonts w:ascii="Lato" w:eastAsia="Times New Roman" w:hAnsi="Lato" w:cs="Times New Roman"/>
          <w:color w:val="2D3B45"/>
          <w:sz w:val="27"/>
          <w:szCs w:val="27"/>
        </w:rPr>
      </w:pPr>
      <w:r w:rsidRPr="00216A28">
        <w:rPr>
          <w:rFonts w:ascii="Lato" w:eastAsia="Times New Roman" w:hAnsi="Lato" w:cs="Times New Roman"/>
          <w:color w:val="2D3B45"/>
          <w:sz w:val="27"/>
          <w:szCs w:val="27"/>
        </w:rPr>
        <w:t>            89.50 – 91.49%           A-</w:t>
      </w:r>
    </w:p>
    <w:p w14:paraId="554698E9" w14:textId="77777777" w:rsidR="00216A28" w:rsidRPr="00216A28" w:rsidRDefault="00216A28" w:rsidP="00216A28">
      <w:pPr>
        <w:shd w:val="clear" w:color="auto" w:fill="FFFFFF"/>
        <w:spacing w:before="90" w:after="90" w:line="240" w:lineRule="auto"/>
        <w:outlineLvl w:val="3"/>
        <w:rPr>
          <w:rFonts w:ascii="Lato" w:eastAsia="Times New Roman" w:hAnsi="Lato" w:cs="Times New Roman"/>
          <w:color w:val="2D3B45"/>
          <w:sz w:val="27"/>
          <w:szCs w:val="27"/>
        </w:rPr>
      </w:pPr>
      <w:r w:rsidRPr="00216A28">
        <w:rPr>
          <w:rFonts w:ascii="Lato" w:eastAsia="Times New Roman" w:hAnsi="Lato" w:cs="Times New Roman"/>
          <w:color w:val="2D3B45"/>
          <w:sz w:val="27"/>
          <w:szCs w:val="27"/>
        </w:rPr>
        <w:t>            86.50 – 89.49%           B+</w:t>
      </w:r>
    </w:p>
    <w:p w14:paraId="106512AA" w14:textId="77777777" w:rsidR="00216A28" w:rsidRPr="00216A28" w:rsidRDefault="00216A28" w:rsidP="00216A28">
      <w:pPr>
        <w:shd w:val="clear" w:color="auto" w:fill="FFFFFF"/>
        <w:spacing w:before="90" w:after="90" w:line="240" w:lineRule="auto"/>
        <w:outlineLvl w:val="3"/>
        <w:rPr>
          <w:rFonts w:ascii="Lato" w:eastAsia="Times New Roman" w:hAnsi="Lato" w:cs="Times New Roman"/>
          <w:color w:val="2D3B45"/>
          <w:sz w:val="27"/>
          <w:szCs w:val="27"/>
        </w:rPr>
      </w:pPr>
      <w:r w:rsidRPr="00216A28">
        <w:rPr>
          <w:rFonts w:ascii="Lato" w:eastAsia="Times New Roman" w:hAnsi="Lato" w:cs="Times New Roman"/>
          <w:color w:val="2D3B45"/>
          <w:sz w:val="27"/>
          <w:szCs w:val="27"/>
        </w:rPr>
        <w:t>            81.50 – 86.49%           B</w:t>
      </w:r>
    </w:p>
    <w:p w14:paraId="1089CC71" w14:textId="77777777" w:rsidR="00216A28" w:rsidRPr="00216A28" w:rsidRDefault="00216A28" w:rsidP="00216A28">
      <w:pPr>
        <w:shd w:val="clear" w:color="auto" w:fill="FFFFFF"/>
        <w:spacing w:before="90" w:after="90" w:line="240" w:lineRule="auto"/>
        <w:outlineLvl w:val="3"/>
        <w:rPr>
          <w:rFonts w:ascii="Lato" w:eastAsia="Times New Roman" w:hAnsi="Lato" w:cs="Times New Roman"/>
          <w:color w:val="2D3B45"/>
          <w:sz w:val="27"/>
          <w:szCs w:val="27"/>
        </w:rPr>
      </w:pPr>
      <w:r w:rsidRPr="00216A28">
        <w:rPr>
          <w:rFonts w:ascii="Lato" w:eastAsia="Times New Roman" w:hAnsi="Lato" w:cs="Times New Roman"/>
          <w:color w:val="2D3B45"/>
          <w:sz w:val="27"/>
          <w:szCs w:val="27"/>
        </w:rPr>
        <w:t>            79.50 – 81.49%           B-</w:t>
      </w:r>
    </w:p>
    <w:p w14:paraId="1174C5DF" w14:textId="77777777" w:rsidR="00216A28" w:rsidRPr="00216A28" w:rsidRDefault="00216A28" w:rsidP="00216A28">
      <w:pPr>
        <w:shd w:val="clear" w:color="auto" w:fill="FFFFFF"/>
        <w:spacing w:before="90" w:after="90" w:line="240" w:lineRule="auto"/>
        <w:outlineLvl w:val="3"/>
        <w:rPr>
          <w:rFonts w:ascii="Lato" w:eastAsia="Times New Roman" w:hAnsi="Lato" w:cs="Times New Roman"/>
          <w:color w:val="2D3B45"/>
          <w:sz w:val="27"/>
          <w:szCs w:val="27"/>
        </w:rPr>
      </w:pPr>
      <w:r w:rsidRPr="00216A28">
        <w:rPr>
          <w:rFonts w:ascii="Lato" w:eastAsia="Times New Roman" w:hAnsi="Lato" w:cs="Times New Roman"/>
          <w:color w:val="2D3B45"/>
          <w:sz w:val="27"/>
          <w:szCs w:val="27"/>
        </w:rPr>
        <w:t>            76.50 – 79.49%           C+</w:t>
      </w:r>
    </w:p>
    <w:p w14:paraId="47D7C60A" w14:textId="77777777" w:rsidR="00216A28" w:rsidRPr="00216A28" w:rsidRDefault="00216A28" w:rsidP="00216A28">
      <w:pPr>
        <w:shd w:val="clear" w:color="auto" w:fill="FFFFFF"/>
        <w:spacing w:before="90" w:after="90" w:line="240" w:lineRule="auto"/>
        <w:outlineLvl w:val="3"/>
        <w:rPr>
          <w:rFonts w:ascii="Lato" w:eastAsia="Times New Roman" w:hAnsi="Lato" w:cs="Times New Roman"/>
          <w:color w:val="2D3B45"/>
          <w:sz w:val="27"/>
          <w:szCs w:val="27"/>
        </w:rPr>
      </w:pPr>
      <w:r w:rsidRPr="00216A28">
        <w:rPr>
          <w:rFonts w:ascii="Lato" w:eastAsia="Times New Roman" w:hAnsi="Lato" w:cs="Times New Roman"/>
          <w:color w:val="2D3B45"/>
          <w:sz w:val="27"/>
          <w:szCs w:val="27"/>
        </w:rPr>
        <w:t>            71.50 – 76.49%           C        </w:t>
      </w:r>
    </w:p>
    <w:p w14:paraId="3BD55928" w14:textId="77777777" w:rsidR="00216A28" w:rsidRPr="00216A28" w:rsidRDefault="00216A28" w:rsidP="00216A28">
      <w:pPr>
        <w:shd w:val="clear" w:color="auto" w:fill="FFFFFF"/>
        <w:spacing w:before="90" w:after="90" w:line="240" w:lineRule="auto"/>
        <w:outlineLvl w:val="3"/>
        <w:rPr>
          <w:rFonts w:ascii="Lato" w:eastAsia="Times New Roman" w:hAnsi="Lato" w:cs="Times New Roman"/>
          <w:color w:val="2D3B45"/>
          <w:sz w:val="27"/>
          <w:szCs w:val="27"/>
        </w:rPr>
      </w:pPr>
      <w:r w:rsidRPr="00216A28">
        <w:rPr>
          <w:rFonts w:ascii="Lato" w:eastAsia="Times New Roman" w:hAnsi="Lato" w:cs="Times New Roman"/>
          <w:color w:val="2D3B45"/>
          <w:sz w:val="27"/>
          <w:szCs w:val="27"/>
        </w:rPr>
        <w:t>            69.50 – 71.49%           C-</w:t>
      </w:r>
    </w:p>
    <w:p w14:paraId="02CA201D" w14:textId="77777777" w:rsidR="00216A28" w:rsidRPr="00216A28" w:rsidRDefault="00216A28" w:rsidP="00216A28">
      <w:pPr>
        <w:shd w:val="clear" w:color="auto" w:fill="FFFFFF"/>
        <w:spacing w:before="90" w:after="90" w:line="240" w:lineRule="auto"/>
        <w:outlineLvl w:val="3"/>
        <w:rPr>
          <w:rFonts w:ascii="Lato" w:eastAsia="Times New Roman" w:hAnsi="Lato" w:cs="Times New Roman"/>
          <w:color w:val="2D3B45"/>
          <w:sz w:val="27"/>
          <w:szCs w:val="27"/>
        </w:rPr>
      </w:pPr>
      <w:r w:rsidRPr="00216A28">
        <w:rPr>
          <w:rFonts w:ascii="Lato" w:eastAsia="Times New Roman" w:hAnsi="Lato" w:cs="Times New Roman"/>
          <w:color w:val="2D3B45"/>
          <w:sz w:val="27"/>
          <w:szCs w:val="27"/>
        </w:rPr>
        <w:t>            66.50 – 69.49%           D+</w:t>
      </w:r>
    </w:p>
    <w:p w14:paraId="1F3E9E14" w14:textId="77777777" w:rsidR="00216A28" w:rsidRPr="00216A28" w:rsidRDefault="00216A28" w:rsidP="00216A28">
      <w:pPr>
        <w:shd w:val="clear" w:color="auto" w:fill="FFFFFF"/>
        <w:spacing w:before="90" w:after="90" w:line="240" w:lineRule="auto"/>
        <w:outlineLvl w:val="3"/>
        <w:rPr>
          <w:rFonts w:ascii="Lato" w:eastAsia="Times New Roman" w:hAnsi="Lato" w:cs="Times New Roman"/>
          <w:color w:val="2D3B45"/>
          <w:sz w:val="27"/>
          <w:szCs w:val="27"/>
        </w:rPr>
      </w:pPr>
      <w:r w:rsidRPr="00216A28">
        <w:rPr>
          <w:rFonts w:ascii="Lato" w:eastAsia="Times New Roman" w:hAnsi="Lato" w:cs="Times New Roman"/>
          <w:color w:val="2D3B45"/>
          <w:sz w:val="27"/>
          <w:szCs w:val="27"/>
        </w:rPr>
        <w:t>            61.50 – 66.49%           D</w:t>
      </w:r>
    </w:p>
    <w:p w14:paraId="404318D2" w14:textId="77777777" w:rsidR="00216A28" w:rsidRPr="00216A28" w:rsidRDefault="00216A28" w:rsidP="00216A28">
      <w:pPr>
        <w:shd w:val="clear" w:color="auto" w:fill="FFFFFF"/>
        <w:spacing w:before="90" w:after="90" w:line="240" w:lineRule="auto"/>
        <w:outlineLvl w:val="3"/>
        <w:rPr>
          <w:rFonts w:ascii="Lato" w:eastAsia="Times New Roman" w:hAnsi="Lato" w:cs="Times New Roman"/>
          <w:color w:val="2D3B45"/>
          <w:sz w:val="27"/>
          <w:szCs w:val="27"/>
        </w:rPr>
      </w:pPr>
      <w:r w:rsidRPr="00216A28">
        <w:rPr>
          <w:rFonts w:ascii="Lato" w:eastAsia="Times New Roman" w:hAnsi="Lato" w:cs="Times New Roman"/>
          <w:color w:val="2D3B45"/>
          <w:sz w:val="27"/>
          <w:szCs w:val="27"/>
        </w:rPr>
        <w:t>            59.50 – 61.49%           D-</w:t>
      </w:r>
    </w:p>
    <w:p w14:paraId="691BF991" w14:textId="77777777" w:rsidR="00216A28" w:rsidRPr="00216A28" w:rsidRDefault="00216A28" w:rsidP="00216A28">
      <w:pPr>
        <w:shd w:val="clear" w:color="auto" w:fill="FFFFFF"/>
        <w:spacing w:before="90" w:after="90" w:line="240" w:lineRule="auto"/>
        <w:outlineLvl w:val="3"/>
        <w:rPr>
          <w:rFonts w:ascii="Lato" w:eastAsia="Times New Roman" w:hAnsi="Lato" w:cs="Times New Roman"/>
          <w:color w:val="2D3B45"/>
          <w:sz w:val="27"/>
          <w:szCs w:val="27"/>
        </w:rPr>
      </w:pPr>
      <w:r w:rsidRPr="00216A28">
        <w:rPr>
          <w:rFonts w:ascii="Lato" w:eastAsia="Times New Roman" w:hAnsi="Lato" w:cs="Times New Roman"/>
          <w:color w:val="2D3B45"/>
          <w:sz w:val="27"/>
          <w:szCs w:val="27"/>
        </w:rPr>
        <w:t>                   0 – 59.49%           F</w:t>
      </w:r>
    </w:p>
    <w:p w14:paraId="7142223D"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If you are close to the next higher grade at the end of the semester, I will look at your final exam to determine if I should bump your grade up.</w:t>
      </w:r>
    </w:p>
    <w:p w14:paraId="112873F3"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 </w:t>
      </w:r>
    </w:p>
    <w:p w14:paraId="57F4F96F"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b/>
          <w:bCs/>
          <w:color w:val="2D3B45"/>
          <w:sz w:val="24"/>
          <w:szCs w:val="24"/>
        </w:rPr>
        <w:lastRenderedPageBreak/>
        <w:t>4.  Schedule:</w:t>
      </w:r>
      <w:r w:rsidRPr="00216A28">
        <w:rPr>
          <w:rFonts w:ascii="Lato" w:eastAsia="Times New Roman" w:hAnsi="Lato" w:cs="Times New Roman"/>
          <w:color w:val="2D3B45"/>
          <w:sz w:val="24"/>
          <w:szCs w:val="24"/>
        </w:rPr>
        <w:t>  The following is an outline of where we should be for each of the classes this summer.  </w:t>
      </w:r>
    </w:p>
    <w:tbl>
      <w:tblPr>
        <w:tblW w:w="11685" w:type="dxa"/>
        <w:shd w:val="clear" w:color="auto" w:fill="FFFFFF"/>
        <w:tblCellMar>
          <w:top w:w="15" w:type="dxa"/>
          <w:left w:w="450" w:type="dxa"/>
          <w:bottom w:w="15" w:type="dxa"/>
          <w:right w:w="15" w:type="dxa"/>
        </w:tblCellMar>
        <w:tblLook w:val="04A0" w:firstRow="1" w:lastRow="0" w:firstColumn="1" w:lastColumn="0" w:noHBand="0" w:noVBand="1"/>
      </w:tblPr>
      <w:tblGrid>
        <w:gridCol w:w="980"/>
        <w:gridCol w:w="1290"/>
        <w:gridCol w:w="9415"/>
      </w:tblGrid>
      <w:tr w:rsidR="00216A28" w:rsidRPr="00216A28" w14:paraId="2D57C8FB" w14:textId="77777777" w:rsidTr="00216A28">
        <w:trPr>
          <w:trHeight w:val="510"/>
        </w:trPr>
        <w:tc>
          <w:tcPr>
            <w:tcW w:w="525" w:type="dxa"/>
            <w:shd w:val="clear" w:color="auto" w:fill="FFFFFF"/>
            <w:tcMar>
              <w:top w:w="30" w:type="dxa"/>
              <w:left w:w="450" w:type="dxa"/>
              <w:bottom w:w="30" w:type="dxa"/>
              <w:right w:w="30" w:type="dxa"/>
            </w:tcMar>
            <w:vAlign w:val="center"/>
            <w:hideMark/>
          </w:tcPr>
          <w:p w14:paraId="6C11EE17"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2D3B45"/>
                <w:sz w:val="20"/>
                <w:szCs w:val="20"/>
              </w:rPr>
              <w:t>Date</w:t>
            </w:r>
          </w:p>
        </w:tc>
        <w:tc>
          <w:tcPr>
            <w:tcW w:w="135" w:type="dxa"/>
            <w:shd w:val="clear" w:color="auto" w:fill="FFFFFF"/>
            <w:tcMar>
              <w:top w:w="30" w:type="dxa"/>
              <w:left w:w="450" w:type="dxa"/>
              <w:bottom w:w="30" w:type="dxa"/>
              <w:right w:w="30" w:type="dxa"/>
            </w:tcMar>
            <w:vAlign w:val="center"/>
            <w:hideMark/>
          </w:tcPr>
          <w:p w14:paraId="06E7CF3C"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2D3B45"/>
                <w:sz w:val="20"/>
                <w:szCs w:val="20"/>
              </w:rPr>
              <w:t>Chapter</w:t>
            </w:r>
          </w:p>
        </w:tc>
        <w:tc>
          <w:tcPr>
            <w:tcW w:w="8760" w:type="dxa"/>
            <w:shd w:val="clear" w:color="auto" w:fill="FFFFFF"/>
            <w:tcMar>
              <w:top w:w="30" w:type="dxa"/>
              <w:left w:w="450" w:type="dxa"/>
              <w:bottom w:w="30" w:type="dxa"/>
              <w:right w:w="30" w:type="dxa"/>
            </w:tcMar>
            <w:vAlign w:val="center"/>
            <w:hideMark/>
          </w:tcPr>
          <w:p w14:paraId="0605F369"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2D3B45"/>
                <w:sz w:val="20"/>
                <w:szCs w:val="20"/>
              </w:rPr>
              <w:t>Topic</w:t>
            </w:r>
          </w:p>
        </w:tc>
      </w:tr>
      <w:tr w:rsidR="00216A28" w:rsidRPr="00216A28" w14:paraId="52B87CE9" w14:textId="77777777" w:rsidTr="00216A28">
        <w:trPr>
          <w:trHeight w:val="510"/>
        </w:trPr>
        <w:tc>
          <w:tcPr>
            <w:tcW w:w="525" w:type="dxa"/>
            <w:shd w:val="clear" w:color="auto" w:fill="FFFFFF"/>
            <w:tcMar>
              <w:top w:w="30" w:type="dxa"/>
              <w:left w:w="450" w:type="dxa"/>
              <w:bottom w:w="30" w:type="dxa"/>
              <w:right w:w="30" w:type="dxa"/>
            </w:tcMar>
            <w:vAlign w:val="center"/>
            <w:hideMark/>
          </w:tcPr>
          <w:p w14:paraId="1BC603C0"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2D3B45"/>
                <w:sz w:val="20"/>
                <w:szCs w:val="20"/>
              </w:rPr>
              <w:t>5/15</w:t>
            </w:r>
          </w:p>
        </w:tc>
        <w:tc>
          <w:tcPr>
            <w:tcW w:w="135" w:type="dxa"/>
            <w:shd w:val="clear" w:color="auto" w:fill="FFFFFF"/>
            <w:tcMar>
              <w:top w:w="30" w:type="dxa"/>
              <w:left w:w="450" w:type="dxa"/>
              <w:bottom w:w="30" w:type="dxa"/>
              <w:right w:w="30" w:type="dxa"/>
            </w:tcMar>
            <w:vAlign w:val="center"/>
            <w:hideMark/>
          </w:tcPr>
          <w:p w14:paraId="168AA9EE"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2D3B45"/>
                <w:sz w:val="20"/>
                <w:szCs w:val="20"/>
              </w:rPr>
              <w:t>1, 2</w:t>
            </w:r>
          </w:p>
        </w:tc>
        <w:tc>
          <w:tcPr>
            <w:tcW w:w="8760" w:type="dxa"/>
            <w:shd w:val="clear" w:color="auto" w:fill="FFFFFF"/>
            <w:tcMar>
              <w:top w:w="30" w:type="dxa"/>
              <w:left w:w="450" w:type="dxa"/>
              <w:bottom w:w="30" w:type="dxa"/>
              <w:right w:w="30" w:type="dxa"/>
            </w:tcMar>
            <w:vAlign w:val="center"/>
            <w:hideMark/>
          </w:tcPr>
          <w:p w14:paraId="60A5C662"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2D3B45"/>
                <w:sz w:val="20"/>
                <w:szCs w:val="20"/>
              </w:rPr>
              <w:t>Review Stats I Basics - Live</w:t>
            </w:r>
          </w:p>
        </w:tc>
      </w:tr>
      <w:tr w:rsidR="00216A28" w:rsidRPr="00216A28" w14:paraId="0379B2E4" w14:textId="77777777" w:rsidTr="00216A28">
        <w:trPr>
          <w:trHeight w:val="510"/>
        </w:trPr>
        <w:tc>
          <w:tcPr>
            <w:tcW w:w="525" w:type="dxa"/>
            <w:shd w:val="clear" w:color="auto" w:fill="FFFFFF"/>
            <w:tcMar>
              <w:top w:w="30" w:type="dxa"/>
              <w:left w:w="450" w:type="dxa"/>
              <w:bottom w:w="30" w:type="dxa"/>
              <w:right w:w="30" w:type="dxa"/>
            </w:tcMar>
            <w:vAlign w:val="center"/>
            <w:hideMark/>
          </w:tcPr>
          <w:p w14:paraId="0A9CD249"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2D3B45"/>
                <w:sz w:val="20"/>
                <w:szCs w:val="20"/>
              </w:rPr>
              <w:t>5/17</w:t>
            </w:r>
          </w:p>
        </w:tc>
        <w:tc>
          <w:tcPr>
            <w:tcW w:w="135" w:type="dxa"/>
            <w:shd w:val="clear" w:color="auto" w:fill="FFFFFF"/>
            <w:tcMar>
              <w:top w:w="30" w:type="dxa"/>
              <w:left w:w="450" w:type="dxa"/>
              <w:bottom w:w="30" w:type="dxa"/>
              <w:right w:w="30" w:type="dxa"/>
            </w:tcMar>
            <w:vAlign w:val="center"/>
            <w:hideMark/>
          </w:tcPr>
          <w:p w14:paraId="3D3BF39E"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2D3B45"/>
                <w:sz w:val="20"/>
                <w:szCs w:val="20"/>
              </w:rPr>
              <w:t>5, 6, 7</w:t>
            </w:r>
          </w:p>
        </w:tc>
        <w:tc>
          <w:tcPr>
            <w:tcW w:w="8760" w:type="dxa"/>
            <w:shd w:val="clear" w:color="auto" w:fill="FFFFFF"/>
            <w:tcMar>
              <w:top w:w="30" w:type="dxa"/>
              <w:left w:w="450" w:type="dxa"/>
              <w:bottom w:w="30" w:type="dxa"/>
              <w:right w:w="30" w:type="dxa"/>
            </w:tcMar>
            <w:vAlign w:val="center"/>
            <w:hideMark/>
          </w:tcPr>
          <w:p w14:paraId="3FFDB79C"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2D3B45"/>
                <w:sz w:val="20"/>
                <w:szCs w:val="20"/>
              </w:rPr>
              <w:t>Confidence Intervals/Test of Hypothesis Review - Live</w:t>
            </w:r>
          </w:p>
        </w:tc>
      </w:tr>
      <w:tr w:rsidR="00216A28" w:rsidRPr="00216A28" w14:paraId="40A18179" w14:textId="77777777" w:rsidTr="00216A28">
        <w:trPr>
          <w:trHeight w:val="510"/>
        </w:trPr>
        <w:tc>
          <w:tcPr>
            <w:tcW w:w="525" w:type="dxa"/>
            <w:shd w:val="clear" w:color="auto" w:fill="FFFFFF"/>
            <w:tcMar>
              <w:top w:w="30" w:type="dxa"/>
              <w:left w:w="450" w:type="dxa"/>
              <w:bottom w:w="30" w:type="dxa"/>
              <w:right w:w="30" w:type="dxa"/>
            </w:tcMar>
            <w:vAlign w:val="center"/>
            <w:hideMark/>
          </w:tcPr>
          <w:p w14:paraId="6ED098C9"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FF0000"/>
                <w:sz w:val="20"/>
                <w:szCs w:val="20"/>
              </w:rPr>
              <w:t>5/19</w:t>
            </w:r>
          </w:p>
        </w:tc>
        <w:tc>
          <w:tcPr>
            <w:tcW w:w="135" w:type="dxa"/>
            <w:shd w:val="clear" w:color="auto" w:fill="FFFFFF"/>
            <w:tcMar>
              <w:top w:w="30" w:type="dxa"/>
              <w:left w:w="450" w:type="dxa"/>
              <w:bottom w:w="30" w:type="dxa"/>
              <w:right w:w="30" w:type="dxa"/>
            </w:tcMar>
            <w:vAlign w:val="center"/>
            <w:hideMark/>
          </w:tcPr>
          <w:p w14:paraId="53824D8E"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FF0000"/>
                <w:sz w:val="20"/>
                <w:szCs w:val="20"/>
              </w:rPr>
              <w:t>6, 7</w:t>
            </w:r>
          </w:p>
        </w:tc>
        <w:tc>
          <w:tcPr>
            <w:tcW w:w="8760" w:type="dxa"/>
            <w:shd w:val="clear" w:color="auto" w:fill="FFFFFF"/>
            <w:tcMar>
              <w:top w:w="30" w:type="dxa"/>
              <w:left w:w="450" w:type="dxa"/>
              <w:bottom w:w="30" w:type="dxa"/>
              <w:right w:w="30" w:type="dxa"/>
            </w:tcMar>
            <w:vAlign w:val="center"/>
            <w:hideMark/>
          </w:tcPr>
          <w:p w14:paraId="48E62836"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FF0000"/>
                <w:sz w:val="20"/>
                <w:szCs w:val="20"/>
              </w:rPr>
              <w:t>Working with Means - Video Lecture (Live Office Hours in Classroom 12 - 1 pm)</w:t>
            </w:r>
          </w:p>
        </w:tc>
      </w:tr>
      <w:tr w:rsidR="00216A28" w:rsidRPr="00216A28" w14:paraId="02608EB4" w14:textId="77777777" w:rsidTr="00216A28">
        <w:trPr>
          <w:trHeight w:val="510"/>
        </w:trPr>
        <w:tc>
          <w:tcPr>
            <w:tcW w:w="525" w:type="dxa"/>
            <w:shd w:val="clear" w:color="auto" w:fill="FFFFFF"/>
            <w:tcMar>
              <w:top w:w="30" w:type="dxa"/>
              <w:left w:w="450" w:type="dxa"/>
              <w:bottom w:w="30" w:type="dxa"/>
              <w:right w:w="30" w:type="dxa"/>
            </w:tcMar>
            <w:vAlign w:val="center"/>
            <w:hideMark/>
          </w:tcPr>
          <w:p w14:paraId="0EF0E157"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2D3B45"/>
                <w:sz w:val="20"/>
                <w:szCs w:val="20"/>
              </w:rPr>
              <w:t>5/21</w:t>
            </w:r>
          </w:p>
        </w:tc>
        <w:tc>
          <w:tcPr>
            <w:tcW w:w="135" w:type="dxa"/>
            <w:shd w:val="clear" w:color="auto" w:fill="FFFFFF"/>
            <w:tcMar>
              <w:top w:w="30" w:type="dxa"/>
              <w:left w:w="450" w:type="dxa"/>
              <w:bottom w:w="30" w:type="dxa"/>
              <w:right w:w="30" w:type="dxa"/>
            </w:tcMar>
            <w:vAlign w:val="center"/>
            <w:hideMark/>
          </w:tcPr>
          <w:p w14:paraId="4A018D0A"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2D3B45"/>
                <w:sz w:val="20"/>
                <w:szCs w:val="20"/>
              </w:rPr>
              <w:t>8</w:t>
            </w:r>
          </w:p>
        </w:tc>
        <w:tc>
          <w:tcPr>
            <w:tcW w:w="8760" w:type="dxa"/>
            <w:shd w:val="clear" w:color="auto" w:fill="FFFFFF"/>
            <w:tcMar>
              <w:top w:w="30" w:type="dxa"/>
              <w:left w:w="450" w:type="dxa"/>
              <w:bottom w:w="30" w:type="dxa"/>
              <w:right w:w="30" w:type="dxa"/>
            </w:tcMar>
            <w:vAlign w:val="center"/>
            <w:hideMark/>
          </w:tcPr>
          <w:p w14:paraId="388C8895"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2D3B45"/>
                <w:sz w:val="20"/>
                <w:szCs w:val="20"/>
              </w:rPr>
              <w:t>Comparing Two Means - Live</w:t>
            </w:r>
          </w:p>
        </w:tc>
      </w:tr>
      <w:tr w:rsidR="00216A28" w:rsidRPr="00216A28" w14:paraId="690663D2" w14:textId="77777777" w:rsidTr="00216A28">
        <w:trPr>
          <w:trHeight w:val="510"/>
        </w:trPr>
        <w:tc>
          <w:tcPr>
            <w:tcW w:w="525" w:type="dxa"/>
            <w:shd w:val="clear" w:color="auto" w:fill="FFFFFF"/>
            <w:tcMar>
              <w:top w:w="30" w:type="dxa"/>
              <w:left w:w="450" w:type="dxa"/>
              <w:bottom w:w="30" w:type="dxa"/>
              <w:right w:w="30" w:type="dxa"/>
            </w:tcMar>
            <w:vAlign w:val="center"/>
            <w:hideMark/>
          </w:tcPr>
          <w:p w14:paraId="4D4F494F"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2D3B45"/>
                <w:sz w:val="20"/>
                <w:szCs w:val="20"/>
              </w:rPr>
              <w:t>5/23</w:t>
            </w:r>
          </w:p>
        </w:tc>
        <w:tc>
          <w:tcPr>
            <w:tcW w:w="135" w:type="dxa"/>
            <w:shd w:val="clear" w:color="auto" w:fill="FFFFFF"/>
            <w:tcMar>
              <w:top w:w="30" w:type="dxa"/>
              <w:left w:w="450" w:type="dxa"/>
              <w:bottom w:w="30" w:type="dxa"/>
              <w:right w:w="30" w:type="dxa"/>
            </w:tcMar>
            <w:vAlign w:val="center"/>
            <w:hideMark/>
          </w:tcPr>
          <w:p w14:paraId="75BC4533"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2D3B45"/>
                <w:sz w:val="20"/>
                <w:szCs w:val="20"/>
              </w:rPr>
              <w:t>9</w:t>
            </w:r>
          </w:p>
        </w:tc>
        <w:tc>
          <w:tcPr>
            <w:tcW w:w="8760" w:type="dxa"/>
            <w:shd w:val="clear" w:color="auto" w:fill="FFFFFF"/>
            <w:tcMar>
              <w:top w:w="30" w:type="dxa"/>
              <w:left w:w="450" w:type="dxa"/>
              <w:bottom w:w="30" w:type="dxa"/>
              <w:right w:w="30" w:type="dxa"/>
            </w:tcMar>
            <w:vAlign w:val="center"/>
            <w:hideMark/>
          </w:tcPr>
          <w:p w14:paraId="52B79CC7"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000000"/>
                <w:sz w:val="20"/>
                <w:szCs w:val="20"/>
              </w:rPr>
              <w:t>ANOVA - Live</w:t>
            </w:r>
          </w:p>
        </w:tc>
      </w:tr>
      <w:tr w:rsidR="00216A28" w:rsidRPr="00216A28" w14:paraId="3B3B2E05" w14:textId="77777777" w:rsidTr="00216A28">
        <w:trPr>
          <w:trHeight w:val="510"/>
        </w:trPr>
        <w:tc>
          <w:tcPr>
            <w:tcW w:w="525" w:type="dxa"/>
            <w:shd w:val="clear" w:color="auto" w:fill="FFFFFF"/>
            <w:tcMar>
              <w:top w:w="30" w:type="dxa"/>
              <w:left w:w="450" w:type="dxa"/>
              <w:bottom w:w="30" w:type="dxa"/>
              <w:right w:w="30" w:type="dxa"/>
            </w:tcMar>
            <w:vAlign w:val="center"/>
            <w:hideMark/>
          </w:tcPr>
          <w:p w14:paraId="35304DD9"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FF0000"/>
                <w:sz w:val="20"/>
                <w:szCs w:val="20"/>
              </w:rPr>
              <w:t>5/26</w:t>
            </w:r>
          </w:p>
        </w:tc>
        <w:tc>
          <w:tcPr>
            <w:tcW w:w="135" w:type="dxa"/>
            <w:shd w:val="clear" w:color="auto" w:fill="FFFFFF"/>
            <w:tcMar>
              <w:top w:w="30" w:type="dxa"/>
              <w:left w:w="450" w:type="dxa"/>
              <w:bottom w:w="30" w:type="dxa"/>
              <w:right w:w="30" w:type="dxa"/>
            </w:tcMar>
            <w:vAlign w:val="center"/>
            <w:hideMark/>
          </w:tcPr>
          <w:p w14:paraId="19276084"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FF0000"/>
                <w:sz w:val="20"/>
                <w:szCs w:val="20"/>
              </w:rPr>
              <w:t>10</w:t>
            </w:r>
          </w:p>
        </w:tc>
        <w:tc>
          <w:tcPr>
            <w:tcW w:w="8760" w:type="dxa"/>
            <w:shd w:val="clear" w:color="auto" w:fill="FFFFFF"/>
            <w:tcMar>
              <w:top w:w="30" w:type="dxa"/>
              <w:left w:w="450" w:type="dxa"/>
              <w:bottom w:w="30" w:type="dxa"/>
              <w:right w:w="30" w:type="dxa"/>
            </w:tcMar>
            <w:vAlign w:val="center"/>
            <w:hideMark/>
          </w:tcPr>
          <w:p w14:paraId="16AE63E6"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FF0000"/>
                <w:sz w:val="20"/>
                <w:szCs w:val="20"/>
              </w:rPr>
              <w:t>Categorical Data Analysis - Video Lecture (</w:t>
            </w:r>
            <w:proofErr w:type="spellStart"/>
            <w:r w:rsidRPr="00216A28">
              <w:rPr>
                <w:rFonts w:ascii="Lato" w:eastAsia="Times New Roman" w:hAnsi="Lato" w:cs="Times New Roman"/>
                <w:color w:val="FF0000"/>
                <w:sz w:val="20"/>
                <w:szCs w:val="20"/>
              </w:rPr>
              <w:t>MSTeams</w:t>
            </w:r>
            <w:proofErr w:type="spellEnd"/>
            <w:r w:rsidRPr="00216A28">
              <w:rPr>
                <w:rFonts w:ascii="Lato" w:eastAsia="Times New Roman" w:hAnsi="Lato" w:cs="Times New Roman"/>
                <w:color w:val="FF0000"/>
                <w:sz w:val="20"/>
                <w:szCs w:val="20"/>
              </w:rPr>
              <w:t xml:space="preserve"> Office Hours 12 - 1 pm)</w:t>
            </w:r>
          </w:p>
        </w:tc>
      </w:tr>
      <w:tr w:rsidR="00216A28" w:rsidRPr="00216A28" w14:paraId="6FD2EA44" w14:textId="77777777" w:rsidTr="00216A28">
        <w:trPr>
          <w:trHeight w:val="510"/>
        </w:trPr>
        <w:tc>
          <w:tcPr>
            <w:tcW w:w="525" w:type="dxa"/>
            <w:shd w:val="clear" w:color="auto" w:fill="FFFFFF"/>
            <w:tcMar>
              <w:top w:w="30" w:type="dxa"/>
              <w:left w:w="450" w:type="dxa"/>
              <w:bottom w:w="30" w:type="dxa"/>
              <w:right w:w="30" w:type="dxa"/>
            </w:tcMar>
            <w:vAlign w:val="center"/>
            <w:hideMark/>
          </w:tcPr>
          <w:p w14:paraId="686149E2"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E03E2D"/>
                <w:sz w:val="20"/>
                <w:szCs w:val="20"/>
              </w:rPr>
              <w:t>5/29</w:t>
            </w:r>
          </w:p>
        </w:tc>
        <w:tc>
          <w:tcPr>
            <w:tcW w:w="135" w:type="dxa"/>
            <w:shd w:val="clear" w:color="auto" w:fill="FFFFFF"/>
            <w:tcMar>
              <w:top w:w="30" w:type="dxa"/>
              <w:left w:w="450" w:type="dxa"/>
              <w:bottom w:w="30" w:type="dxa"/>
              <w:right w:w="30" w:type="dxa"/>
            </w:tcMar>
            <w:vAlign w:val="center"/>
            <w:hideMark/>
          </w:tcPr>
          <w:p w14:paraId="775C5BA8" w14:textId="77777777" w:rsidR="00216A28" w:rsidRPr="00216A28" w:rsidRDefault="00216A28" w:rsidP="00216A28">
            <w:pPr>
              <w:spacing w:after="0" w:line="240" w:lineRule="auto"/>
              <w:rPr>
                <w:rFonts w:ascii="Lato" w:eastAsia="Times New Roman" w:hAnsi="Lato" w:cs="Times New Roman"/>
                <w:color w:val="2D3B45"/>
                <w:sz w:val="20"/>
                <w:szCs w:val="20"/>
              </w:rPr>
            </w:pPr>
          </w:p>
        </w:tc>
        <w:tc>
          <w:tcPr>
            <w:tcW w:w="8760" w:type="dxa"/>
            <w:shd w:val="clear" w:color="auto" w:fill="FFFFFF"/>
            <w:tcMar>
              <w:top w:w="30" w:type="dxa"/>
              <w:left w:w="450" w:type="dxa"/>
              <w:bottom w:w="30" w:type="dxa"/>
              <w:right w:w="30" w:type="dxa"/>
            </w:tcMar>
            <w:vAlign w:val="center"/>
            <w:hideMark/>
          </w:tcPr>
          <w:p w14:paraId="2D354633"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2D3B45"/>
                <w:sz w:val="20"/>
                <w:szCs w:val="20"/>
              </w:rPr>
              <w:t>Holiday - </w:t>
            </w:r>
            <w:r w:rsidRPr="00216A28">
              <w:rPr>
                <w:rFonts w:ascii="Lato" w:eastAsia="Times New Roman" w:hAnsi="Lato" w:cs="Times New Roman"/>
                <w:color w:val="FF0000"/>
                <w:sz w:val="20"/>
                <w:szCs w:val="20"/>
              </w:rPr>
              <w:t>Review online</w:t>
            </w:r>
          </w:p>
        </w:tc>
      </w:tr>
      <w:tr w:rsidR="00216A28" w:rsidRPr="00216A28" w14:paraId="76565F09" w14:textId="77777777" w:rsidTr="00216A28">
        <w:trPr>
          <w:trHeight w:val="510"/>
        </w:trPr>
        <w:tc>
          <w:tcPr>
            <w:tcW w:w="525" w:type="dxa"/>
            <w:shd w:val="clear" w:color="auto" w:fill="FFFFFF"/>
            <w:tcMar>
              <w:top w:w="30" w:type="dxa"/>
              <w:left w:w="450" w:type="dxa"/>
              <w:bottom w:w="30" w:type="dxa"/>
              <w:right w:w="30" w:type="dxa"/>
            </w:tcMar>
            <w:vAlign w:val="center"/>
            <w:hideMark/>
          </w:tcPr>
          <w:p w14:paraId="09722772"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000000"/>
                <w:sz w:val="20"/>
                <w:szCs w:val="20"/>
              </w:rPr>
              <w:t>5/31</w:t>
            </w:r>
          </w:p>
        </w:tc>
        <w:tc>
          <w:tcPr>
            <w:tcW w:w="135" w:type="dxa"/>
            <w:shd w:val="clear" w:color="auto" w:fill="FFFFFF"/>
            <w:tcMar>
              <w:top w:w="30" w:type="dxa"/>
              <w:left w:w="450" w:type="dxa"/>
              <w:bottom w:w="30" w:type="dxa"/>
              <w:right w:w="30" w:type="dxa"/>
            </w:tcMar>
            <w:vAlign w:val="center"/>
            <w:hideMark/>
          </w:tcPr>
          <w:p w14:paraId="7B5FF3E3" w14:textId="77777777" w:rsidR="00216A28" w:rsidRPr="00216A28" w:rsidRDefault="00216A28" w:rsidP="00216A28">
            <w:pPr>
              <w:spacing w:after="0" w:line="240" w:lineRule="auto"/>
              <w:rPr>
                <w:rFonts w:ascii="Lato" w:eastAsia="Times New Roman" w:hAnsi="Lato" w:cs="Times New Roman"/>
                <w:color w:val="2D3B45"/>
                <w:sz w:val="20"/>
                <w:szCs w:val="20"/>
              </w:rPr>
            </w:pPr>
          </w:p>
        </w:tc>
        <w:tc>
          <w:tcPr>
            <w:tcW w:w="8760" w:type="dxa"/>
            <w:shd w:val="clear" w:color="auto" w:fill="FFFFFF"/>
            <w:tcMar>
              <w:top w:w="30" w:type="dxa"/>
              <w:left w:w="450" w:type="dxa"/>
              <w:bottom w:w="30" w:type="dxa"/>
              <w:right w:w="30" w:type="dxa"/>
            </w:tcMar>
            <w:vAlign w:val="center"/>
            <w:hideMark/>
          </w:tcPr>
          <w:p w14:paraId="2B1C4380"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2D3B45"/>
                <w:sz w:val="20"/>
                <w:szCs w:val="20"/>
              </w:rPr>
              <w:t>Exam 1 - Live in Classroom </w:t>
            </w:r>
          </w:p>
        </w:tc>
      </w:tr>
      <w:tr w:rsidR="00216A28" w:rsidRPr="00216A28" w14:paraId="7D9D9C07" w14:textId="77777777" w:rsidTr="00216A28">
        <w:trPr>
          <w:trHeight w:val="510"/>
        </w:trPr>
        <w:tc>
          <w:tcPr>
            <w:tcW w:w="525" w:type="dxa"/>
            <w:shd w:val="clear" w:color="auto" w:fill="FFFFFF"/>
            <w:tcMar>
              <w:top w:w="30" w:type="dxa"/>
              <w:left w:w="450" w:type="dxa"/>
              <w:bottom w:w="30" w:type="dxa"/>
              <w:right w:w="30" w:type="dxa"/>
            </w:tcMar>
            <w:vAlign w:val="center"/>
            <w:hideMark/>
          </w:tcPr>
          <w:p w14:paraId="6A88DECB"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000000"/>
                <w:sz w:val="20"/>
                <w:szCs w:val="20"/>
              </w:rPr>
              <w:t>6/2</w:t>
            </w:r>
          </w:p>
        </w:tc>
        <w:tc>
          <w:tcPr>
            <w:tcW w:w="135" w:type="dxa"/>
            <w:shd w:val="clear" w:color="auto" w:fill="FFFFFF"/>
            <w:tcMar>
              <w:top w:w="30" w:type="dxa"/>
              <w:left w:w="450" w:type="dxa"/>
              <w:bottom w:w="30" w:type="dxa"/>
              <w:right w:w="30" w:type="dxa"/>
            </w:tcMar>
            <w:vAlign w:val="center"/>
            <w:hideMark/>
          </w:tcPr>
          <w:p w14:paraId="1FD7FBC6"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000000"/>
                <w:sz w:val="20"/>
                <w:szCs w:val="20"/>
              </w:rPr>
              <w:t>11</w:t>
            </w:r>
          </w:p>
        </w:tc>
        <w:tc>
          <w:tcPr>
            <w:tcW w:w="8760" w:type="dxa"/>
            <w:shd w:val="clear" w:color="auto" w:fill="FFFFFF"/>
            <w:tcMar>
              <w:top w:w="30" w:type="dxa"/>
              <w:left w:w="450" w:type="dxa"/>
              <w:bottom w:w="30" w:type="dxa"/>
              <w:right w:w="30" w:type="dxa"/>
            </w:tcMar>
            <w:vAlign w:val="center"/>
            <w:hideMark/>
          </w:tcPr>
          <w:p w14:paraId="3BE28F3B"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000000"/>
                <w:sz w:val="20"/>
                <w:szCs w:val="20"/>
              </w:rPr>
              <w:t>Simple Linear Regression - Live</w:t>
            </w:r>
          </w:p>
        </w:tc>
      </w:tr>
      <w:tr w:rsidR="00216A28" w:rsidRPr="00216A28" w14:paraId="7DC30B41" w14:textId="77777777" w:rsidTr="00216A28">
        <w:trPr>
          <w:trHeight w:val="420"/>
        </w:trPr>
        <w:tc>
          <w:tcPr>
            <w:tcW w:w="525" w:type="dxa"/>
            <w:shd w:val="clear" w:color="auto" w:fill="FFFFFF"/>
            <w:tcMar>
              <w:top w:w="30" w:type="dxa"/>
              <w:left w:w="450" w:type="dxa"/>
              <w:bottom w:w="30" w:type="dxa"/>
              <w:right w:w="30" w:type="dxa"/>
            </w:tcMar>
            <w:vAlign w:val="center"/>
            <w:hideMark/>
          </w:tcPr>
          <w:p w14:paraId="2277B154"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000000"/>
                <w:sz w:val="20"/>
                <w:szCs w:val="20"/>
              </w:rPr>
              <w:t>6/5</w:t>
            </w:r>
          </w:p>
        </w:tc>
        <w:tc>
          <w:tcPr>
            <w:tcW w:w="135" w:type="dxa"/>
            <w:shd w:val="clear" w:color="auto" w:fill="FFFFFF"/>
            <w:tcMar>
              <w:top w:w="30" w:type="dxa"/>
              <w:left w:w="450" w:type="dxa"/>
              <w:bottom w:w="30" w:type="dxa"/>
              <w:right w:w="30" w:type="dxa"/>
            </w:tcMar>
            <w:vAlign w:val="center"/>
            <w:hideMark/>
          </w:tcPr>
          <w:p w14:paraId="64DAB5DC"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000000"/>
                <w:sz w:val="20"/>
                <w:szCs w:val="20"/>
              </w:rPr>
              <w:t>11, 12</w:t>
            </w:r>
          </w:p>
        </w:tc>
        <w:tc>
          <w:tcPr>
            <w:tcW w:w="8760" w:type="dxa"/>
            <w:shd w:val="clear" w:color="auto" w:fill="FFFFFF"/>
            <w:tcMar>
              <w:top w:w="30" w:type="dxa"/>
              <w:left w:w="450" w:type="dxa"/>
              <w:bottom w:w="30" w:type="dxa"/>
              <w:right w:w="30" w:type="dxa"/>
            </w:tcMar>
            <w:vAlign w:val="center"/>
            <w:hideMark/>
          </w:tcPr>
          <w:p w14:paraId="357FAAAA"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000000"/>
                <w:sz w:val="20"/>
                <w:szCs w:val="20"/>
              </w:rPr>
              <w:t>SLR/Multiple Regression - Live</w:t>
            </w:r>
          </w:p>
        </w:tc>
      </w:tr>
      <w:tr w:rsidR="00216A28" w:rsidRPr="00216A28" w14:paraId="0F3566B1" w14:textId="77777777" w:rsidTr="00216A28">
        <w:trPr>
          <w:trHeight w:val="510"/>
        </w:trPr>
        <w:tc>
          <w:tcPr>
            <w:tcW w:w="525" w:type="dxa"/>
            <w:shd w:val="clear" w:color="auto" w:fill="FFFFFF"/>
            <w:tcMar>
              <w:top w:w="30" w:type="dxa"/>
              <w:left w:w="450" w:type="dxa"/>
              <w:bottom w:w="30" w:type="dxa"/>
              <w:right w:w="30" w:type="dxa"/>
            </w:tcMar>
            <w:vAlign w:val="center"/>
            <w:hideMark/>
          </w:tcPr>
          <w:p w14:paraId="3E93B21A"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000000"/>
                <w:sz w:val="20"/>
                <w:szCs w:val="20"/>
              </w:rPr>
              <w:t>6/7</w:t>
            </w:r>
          </w:p>
        </w:tc>
        <w:tc>
          <w:tcPr>
            <w:tcW w:w="135" w:type="dxa"/>
            <w:shd w:val="clear" w:color="auto" w:fill="FFFFFF"/>
            <w:tcMar>
              <w:top w:w="30" w:type="dxa"/>
              <w:left w:w="450" w:type="dxa"/>
              <w:bottom w:w="30" w:type="dxa"/>
              <w:right w:w="30" w:type="dxa"/>
            </w:tcMar>
            <w:vAlign w:val="center"/>
            <w:hideMark/>
          </w:tcPr>
          <w:p w14:paraId="43246217"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000000"/>
                <w:sz w:val="20"/>
                <w:szCs w:val="20"/>
              </w:rPr>
              <w:t>12</w:t>
            </w:r>
          </w:p>
        </w:tc>
        <w:tc>
          <w:tcPr>
            <w:tcW w:w="8760" w:type="dxa"/>
            <w:shd w:val="clear" w:color="auto" w:fill="FFFFFF"/>
            <w:tcMar>
              <w:top w:w="30" w:type="dxa"/>
              <w:left w:w="450" w:type="dxa"/>
              <w:bottom w:w="30" w:type="dxa"/>
              <w:right w:w="30" w:type="dxa"/>
            </w:tcMar>
            <w:vAlign w:val="center"/>
            <w:hideMark/>
          </w:tcPr>
          <w:p w14:paraId="65D3F39B"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000000"/>
                <w:sz w:val="20"/>
                <w:szCs w:val="20"/>
              </w:rPr>
              <w:t>Model Terms - Live</w:t>
            </w:r>
          </w:p>
        </w:tc>
      </w:tr>
      <w:tr w:rsidR="00216A28" w:rsidRPr="00216A28" w14:paraId="0711918D" w14:textId="77777777" w:rsidTr="00216A28">
        <w:trPr>
          <w:trHeight w:val="510"/>
        </w:trPr>
        <w:tc>
          <w:tcPr>
            <w:tcW w:w="525" w:type="dxa"/>
            <w:shd w:val="clear" w:color="auto" w:fill="FFFFFF"/>
            <w:tcMar>
              <w:top w:w="30" w:type="dxa"/>
              <w:left w:w="450" w:type="dxa"/>
              <w:bottom w:w="30" w:type="dxa"/>
              <w:right w:w="30" w:type="dxa"/>
            </w:tcMar>
            <w:vAlign w:val="center"/>
            <w:hideMark/>
          </w:tcPr>
          <w:p w14:paraId="0EB13E90"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FF0000"/>
                <w:sz w:val="20"/>
                <w:szCs w:val="20"/>
              </w:rPr>
              <w:t>6/9</w:t>
            </w:r>
          </w:p>
        </w:tc>
        <w:tc>
          <w:tcPr>
            <w:tcW w:w="135" w:type="dxa"/>
            <w:shd w:val="clear" w:color="auto" w:fill="FFFFFF"/>
            <w:tcMar>
              <w:top w:w="30" w:type="dxa"/>
              <w:left w:w="450" w:type="dxa"/>
              <w:bottom w:w="30" w:type="dxa"/>
              <w:right w:w="30" w:type="dxa"/>
            </w:tcMar>
            <w:vAlign w:val="center"/>
            <w:hideMark/>
          </w:tcPr>
          <w:p w14:paraId="40B9DEDF"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FF0000"/>
                <w:sz w:val="20"/>
                <w:szCs w:val="20"/>
              </w:rPr>
              <w:t>12</w:t>
            </w:r>
          </w:p>
        </w:tc>
        <w:tc>
          <w:tcPr>
            <w:tcW w:w="8760" w:type="dxa"/>
            <w:shd w:val="clear" w:color="auto" w:fill="FFFFFF"/>
            <w:tcMar>
              <w:top w:w="30" w:type="dxa"/>
              <w:left w:w="450" w:type="dxa"/>
              <w:bottom w:w="30" w:type="dxa"/>
              <w:right w:w="30" w:type="dxa"/>
            </w:tcMar>
            <w:vAlign w:val="center"/>
            <w:hideMark/>
          </w:tcPr>
          <w:p w14:paraId="35A7F292"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FF0000"/>
                <w:sz w:val="20"/>
                <w:szCs w:val="20"/>
              </w:rPr>
              <w:t xml:space="preserve">Working with </w:t>
            </w:r>
            <w:proofErr w:type="gramStart"/>
            <w:r w:rsidRPr="00216A28">
              <w:rPr>
                <w:rFonts w:ascii="Lato" w:eastAsia="Times New Roman" w:hAnsi="Lato" w:cs="Times New Roman"/>
                <w:color w:val="FF0000"/>
                <w:sz w:val="20"/>
                <w:szCs w:val="20"/>
              </w:rPr>
              <w:t>Models  -</w:t>
            </w:r>
            <w:proofErr w:type="gramEnd"/>
            <w:r w:rsidRPr="00216A28">
              <w:rPr>
                <w:rFonts w:ascii="Lato" w:eastAsia="Times New Roman" w:hAnsi="Lato" w:cs="Times New Roman"/>
                <w:color w:val="FF0000"/>
                <w:sz w:val="20"/>
                <w:szCs w:val="20"/>
              </w:rPr>
              <w:t xml:space="preserve"> Video Lecture (</w:t>
            </w:r>
            <w:proofErr w:type="spellStart"/>
            <w:r w:rsidRPr="00216A28">
              <w:rPr>
                <w:rFonts w:ascii="Lato" w:eastAsia="Times New Roman" w:hAnsi="Lato" w:cs="Times New Roman"/>
                <w:color w:val="FF0000"/>
                <w:sz w:val="20"/>
                <w:szCs w:val="20"/>
              </w:rPr>
              <w:t>MSTeams</w:t>
            </w:r>
            <w:proofErr w:type="spellEnd"/>
            <w:r w:rsidRPr="00216A28">
              <w:rPr>
                <w:rFonts w:ascii="Lato" w:eastAsia="Times New Roman" w:hAnsi="Lato" w:cs="Times New Roman"/>
                <w:color w:val="FF0000"/>
                <w:sz w:val="20"/>
                <w:szCs w:val="20"/>
              </w:rPr>
              <w:t xml:space="preserve"> Office Hours 12 - 1 pm)</w:t>
            </w:r>
          </w:p>
        </w:tc>
      </w:tr>
      <w:tr w:rsidR="00216A28" w:rsidRPr="00216A28" w14:paraId="7599642F" w14:textId="77777777" w:rsidTr="00216A28">
        <w:trPr>
          <w:trHeight w:val="510"/>
        </w:trPr>
        <w:tc>
          <w:tcPr>
            <w:tcW w:w="525" w:type="dxa"/>
            <w:shd w:val="clear" w:color="auto" w:fill="FFFFFF"/>
            <w:tcMar>
              <w:top w:w="30" w:type="dxa"/>
              <w:left w:w="450" w:type="dxa"/>
              <w:bottom w:w="30" w:type="dxa"/>
              <w:right w:w="30" w:type="dxa"/>
            </w:tcMar>
            <w:vAlign w:val="center"/>
            <w:hideMark/>
          </w:tcPr>
          <w:p w14:paraId="48097EC7"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000000"/>
                <w:sz w:val="20"/>
                <w:szCs w:val="20"/>
              </w:rPr>
              <w:t>6/12</w:t>
            </w:r>
          </w:p>
        </w:tc>
        <w:tc>
          <w:tcPr>
            <w:tcW w:w="135" w:type="dxa"/>
            <w:shd w:val="clear" w:color="auto" w:fill="FFFFFF"/>
            <w:tcMar>
              <w:top w:w="30" w:type="dxa"/>
              <w:left w:w="450" w:type="dxa"/>
              <w:bottom w:w="30" w:type="dxa"/>
              <w:right w:w="30" w:type="dxa"/>
            </w:tcMar>
            <w:vAlign w:val="center"/>
            <w:hideMark/>
          </w:tcPr>
          <w:p w14:paraId="2F5166BF"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000000"/>
                <w:sz w:val="20"/>
                <w:szCs w:val="20"/>
              </w:rPr>
              <w:t>12</w:t>
            </w:r>
          </w:p>
        </w:tc>
        <w:tc>
          <w:tcPr>
            <w:tcW w:w="8760" w:type="dxa"/>
            <w:shd w:val="clear" w:color="auto" w:fill="FFFFFF"/>
            <w:tcMar>
              <w:top w:w="30" w:type="dxa"/>
              <w:left w:w="450" w:type="dxa"/>
              <w:bottom w:w="30" w:type="dxa"/>
              <w:right w:w="30" w:type="dxa"/>
            </w:tcMar>
            <w:vAlign w:val="center"/>
            <w:hideMark/>
          </w:tcPr>
          <w:p w14:paraId="60DF67AE"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000000"/>
                <w:sz w:val="20"/>
                <w:szCs w:val="20"/>
              </w:rPr>
              <w:t>Model Building - Live</w:t>
            </w:r>
          </w:p>
        </w:tc>
      </w:tr>
      <w:tr w:rsidR="00216A28" w:rsidRPr="00216A28" w14:paraId="46DAB617" w14:textId="77777777" w:rsidTr="00216A28">
        <w:trPr>
          <w:trHeight w:val="510"/>
        </w:trPr>
        <w:tc>
          <w:tcPr>
            <w:tcW w:w="525" w:type="dxa"/>
            <w:shd w:val="clear" w:color="auto" w:fill="FFFFFF"/>
            <w:tcMar>
              <w:top w:w="30" w:type="dxa"/>
              <w:left w:w="450" w:type="dxa"/>
              <w:bottom w:w="30" w:type="dxa"/>
              <w:right w:w="30" w:type="dxa"/>
            </w:tcMar>
            <w:vAlign w:val="center"/>
            <w:hideMark/>
          </w:tcPr>
          <w:p w14:paraId="18A56772"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2D3B45"/>
                <w:sz w:val="20"/>
                <w:szCs w:val="20"/>
              </w:rPr>
              <w:t>6/14</w:t>
            </w:r>
          </w:p>
        </w:tc>
        <w:tc>
          <w:tcPr>
            <w:tcW w:w="135" w:type="dxa"/>
            <w:shd w:val="clear" w:color="auto" w:fill="FFFFFF"/>
            <w:tcMar>
              <w:top w:w="30" w:type="dxa"/>
              <w:left w:w="450" w:type="dxa"/>
              <w:bottom w:w="30" w:type="dxa"/>
              <w:right w:w="30" w:type="dxa"/>
            </w:tcMar>
            <w:vAlign w:val="center"/>
            <w:hideMark/>
          </w:tcPr>
          <w:p w14:paraId="1C7E4A5F"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2D3B45"/>
                <w:sz w:val="20"/>
                <w:szCs w:val="20"/>
              </w:rPr>
              <w:t>12</w:t>
            </w:r>
          </w:p>
        </w:tc>
        <w:tc>
          <w:tcPr>
            <w:tcW w:w="8760" w:type="dxa"/>
            <w:shd w:val="clear" w:color="auto" w:fill="FFFFFF"/>
            <w:tcMar>
              <w:top w:w="30" w:type="dxa"/>
              <w:left w:w="450" w:type="dxa"/>
              <w:bottom w:w="30" w:type="dxa"/>
              <w:right w:w="30" w:type="dxa"/>
            </w:tcMar>
            <w:vAlign w:val="center"/>
            <w:hideMark/>
          </w:tcPr>
          <w:p w14:paraId="33F7DCB4"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2D3B45"/>
                <w:sz w:val="20"/>
                <w:szCs w:val="20"/>
              </w:rPr>
              <w:t>Residual Analysis - Live</w:t>
            </w:r>
          </w:p>
        </w:tc>
      </w:tr>
      <w:tr w:rsidR="00216A28" w:rsidRPr="00216A28" w14:paraId="601487D9" w14:textId="77777777" w:rsidTr="00216A28">
        <w:trPr>
          <w:trHeight w:val="510"/>
        </w:trPr>
        <w:tc>
          <w:tcPr>
            <w:tcW w:w="525" w:type="dxa"/>
            <w:shd w:val="clear" w:color="auto" w:fill="FFFFFF"/>
            <w:tcMar>
              <w:top w:w="30" w:type="dxa"/>
              <w:left w:w="450" w:type="dxa"/>
              <w:bottom w:w="30" w:type="dxa"/>
              <w:right w:w="30" w:type="dxa"/>
            </w:tcMar>
            <w:vAlign w:val="center"/>
            <w:hideMark/>
          </w:tcPr>
          <w:p w14:paraId="4F885BE2"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FF0000"/>
                <w:sz w:val="20"/>
                <w:szCs w:val="20"/>
              </w:rPr>
              <w:t>6/16</w:t>
            </w:r>
          </w:p>
        </w:tc>
        <w:tc>
          <w:tcPr>
            <w:tcW w:w="135" w:type="dxa"/>
            <w:shd w:val="clear" w:color="auto" w:fill="FFFFFF"/>
            <w:tcMar>
              <w:top w:w="30" w:type="dxa"/>
              <w:left w:w="450" w:type="dxa"/>
              <w:bottom w:w="30" w:type="dxa"/>
              <w:right w:w="30" w:type="dxa"/>
            </w:tcMar>
            <w:vAlign w:val="center"/>
            <w:hideMark/>
          </w:tcPr>
          <w:p w14:paraId="3D39CA8A"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FF0000"/>
                <w:sz w:val="20"/>
                <w:szCs w:val="20"/>
              </w:rPr>
              <w:t>12</w:t>
            </w:r>
          </w:p>
        </w:tc>
        <w:tc>
          <w:tcPr>
            <w:tcW w:w="8760" w:type="dxa"/>
            <w:shd w:val="clear" w:color="auto" w:fill="FFFFFF"/>
            <w:tcMar>
              <w:top w:w="30" w:type="dxa"/>
              <w:left w:w="450" w:type="dxa"/>
              <w:bottom w:w="30" w:type="dxa"/>
              <w:right w:w="30" w:type="dxa"/>
            </w:tcMar>
            <w:vAlign w:val="center"/>
            <w:hideMark/>
          </w:tcPr>
          <w:p w14:paraId="6D1BD703"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FF0000"/>
                <w:sz w:val="20"/>
                <w:szCs w:val="20"/>
              </w:rPr>
              <w:t>Misc. Regression Topics - Video Lecture (</w:t>
            </w:r>
            <w:proofErr w:type="spellStart"/>
            <w:r w:rsidRPr="00216A28">
              <w:rPr>
                <w:rFonts w:ascii="Lato" w:eastAsia="Times New Roman" w:hAnsi="Lato" w:cs="Times New Roman"/>
                <w:color w:val="FF0000"/>
                <w:sz w:val="20"/>
                <w:szCs w:val="20"/>
              </w:rPr>
              <w:t>MSTeams</w:t>
            </w:r>
            <w:proofErr w:type="spellEnd"/>
            <w:r w:rsidRPr="00216A28">
              <w:rPr>
                <w:rFonts w:ascii="Lato" w:eastAsia="Times New Roman" w:hAnsi="Lato" w:cs="Times New Roman"/>
                <w:color w:val="FF0000"/>
                <w:sz w:val="20"/>
                <w:szCs w:val="20"/>
              </w:rPr>
              <w:t xml:space="preserve"> Office Hours 12 - 1 pm)</w:t>
            </w:r>
          </w:p>
        </w:tc>
      </w:tr>
      <w:tr w:rsidR="00216A28" w:rsidRPr="00216A28" w14:paraId="16809D66" w14:textId="77777777" w:rsidTr="00216A28">
        <w:trPr>
          <w:trHeight w:val="465"/>
        </w:trPr>
        <w:tc>
          <w:tcPr>
            <w:tcW w:w="525" w:type="dxa"/>
            <w:shd w:val="clear" w:color="auto" w:fill="FFFFFF"/>
            <w:tcMar>
              <w:top w:w="30" w:type="dxa"/>
              <w:left w:w="450" w:type="dxa"/>
              <w:bottom w:w="30" w:type="dxa"/>
              <w:right w:w="30" w:type="dxa"/>
            </w:tcMar>
            <w:vAlign w:val="center"/>
            <w:hideMark/>
          </w:tcPr>
          <w:p w14:paraId="0EAC701E"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2D3B45"/>
                <w:sz w:val="20"/>
                <w:szCs w:val="20"/>
              </w:rPr>
              <w:t>6/19</w:t>
            </w:r>
          </w:p>
        </w:tc>
        <w:tc>
          <w:tcPr>
            <w:tcW w:w="135" w:type="dxa"/>
            <w:shd w:val="clear" w:color="auto" w:fill="FFFFFF"/>
            <w:tcMar>
              <w:top w:w="30" w:type="dxa"/>
              <w:left w:w="450" w:type="dxa"/>
              <w:bottom w:w="30" w:type="dxa"/>
              <w:right w:w="30" w:type="dxa"/>
            </w:tcMar>
            <w:vAlign w:val="center"/>
            <w:hideMark/>
          </w:tcPr>
          <w:p w14:paraId="0855F20A"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2D3B45"/>
                <w:sz w:val="20"/>
                <w:szCs w:val="20"/>
              </w:rPr>
              <w:t>12</w:t>
            </w:r>
          </w:p>
        </w:tc>
        <w:tc>
          <w:tcPr>
            <w:tcW w:w="8760" w:type="dxa"/>
            <w:shd w:val="clear" w:color="auto" w:fill="FFFFFF"/>
            <w:tcMar>
              <w:top w:w="30" w:type="dxa"/>
              <w:left w:w="450" w:type="dxa"/>
              <w:bottom w:w="30" w:type="dxa"/>
              <w:right w:w="30" w:type="dxa"/>
            </w:tcMar>
            <w:vAlign w:val="center"/>
            <w:hideMark/>
          </w:tcPr>
          <w:p w14:paraId="64331384"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2D3B45"/>
                <w:sz w:val="20"/>
                <w:szCs w:val="20"/>
              </w:rPr>
              <w:t>Review for Final Exam - Live</w:t>
            </w:r>
          </w:p>
        </w:tc>
      </w:tr>
      <w:tr w:rsidR="00216A28" w:rsidRPr="00216A28" w14:paraId="5BF503E7" w14:textId="77777777" w:rsidTr="00216A28">
        <w:trPr>
          <w:trHeight w:val="435"/>
        </w:trPr>
        <w:tc>
          <w:tcPr>
            <w:tcW w:w="525" w:type="dxa"/>
            <w:shd w:val="clear" w:color="auto" w:fill="FFFFFF"/>
            <w:tcMar>
              <w:top w:w="30" w:type="dxa"/>
              <w:left w:w="450" w:type="dxa"/>
              <w:bottom w:w="30" w:type="dxa"/>
              <w:right w:w="30" w:type="dxa"/>
            </w:tcMar>
            <w:vAlign w:val="center"/>
            <w:hideMark/>
          </w:tcPr>
          <w:p w14:paraId="5F2321DA"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2D3B45"/>
                <w:sz w:val="20"/>
                <w:szCs w:val="20"/>
              </w:rPr>
              <w:t>6/21</w:t>
            </w:r>
          </w:p>
        </w:tc>
        <w:tc>
          <w:tcPr>
            <w:tcW w:w="135" w:type="dxa"/>
            <w:shd w:val="clear" w:color="auto" w:fill="FFFFFF"/>
            <w:tcMar>
              <w:top w:w="30" w:type="dxa"/>
              <w:left w:w="450" w:type="dxa"/>
              <w:bottom w:w="30" w:type="dxa"/>
              <w:right w:w="30" w:type="dxa"/>
            </w:tcMar>
            <w:vAlign w:val="center"/>
            <w:hideMark/>
          </w:tcPr>
          <w:p w14:paraId="61D69331" w14:textId="77777777" w:rsidR="00216A28" w:rsidRPr="00216A28" w:rsidRDefault="00216A28" w:rsidP="00216A28">
            <w:pPr>
              <w:spacing w:after="0" w:line="240" w:lineRule="auto"/>
              <w:rPr>
                <w:rFonts w:ascii="Lato" w:eastAsia="Times New Roman" w:hAnsi="Lato" w:cs="Times New Roman"/>
                <w:color w:val="2D3B45"/>
                <w:sz w:val="20"/>
                <w:szCs w:val="20"/>
              </w:rPr>
            </w:pPr>
          </w:p>
        </w:tc>
        <w:tc>
          <w:tcPr>
            <w:tcW w:w="8760" w:type="dxa"/>
            <w:shd w:val="clear" w:color="auto" w:fill="FFFFFF"/>
            <w:tcMar>
              <w:top w:w="30" w:type="dxa"/>
              <w:left w:w="450" w:type="dxa"/>
              <w:bottom w:w="30" w:type="dxa"/>
              <w:right w:w="30" w:type="dxa"/>
            </w:tcMar>
            <w:vAlign w:val="center"/>
            <w:hideMark/>
          </w:tcPr>
          <w:p w14:paraId="7FD9A752" w14:textId="77777777" w:rsidR="00216A28" w:rsidRPr="00216A28" w:rsidRDefault="00216A28" w:rsidP="00216A28">
            <w:pPr>
              <w:spacing w:after="0" w:line="240" w:lineRule="auto"/>
              <w:rPr>
                <w:rFonts w:ascii="Lato" w:eastAsia="Times New Roman" w:hAnsi="Lato" w:cs="Times New Roman"/>
                <w:color w:val="2D3B45"/>
                <w:sz w:val="20"/>
                <w:szCs w:val="20"/>
              </w:rPr>
            </w:pPr>
            <w:r w:rsidRPr="00216A28">
              <w:rPr>
                <w:rFonts w:ascii="Lato" w:eastAsia="Times New Roman" w:hAnsi="Lato" w:cs="Times New Roman"/>
                <w:color w:val="2D3B45"/>
                <w:sz w:val="20"/>
                <w:szCs w:val="20"/>
              </w:rPr>
              <w:t>Exam 2 - Live in Classroom</w:t>
            </w:r>
          </w:p>
        </w:tc>
      </w:tr>
      <w:tr w:rsidR="00216A28" w:rsidRPr="00216A28" w14:paraId="5E428EE6" w14:textId="77777777" w:rsidTr="00216A28">
        <w:trPr>
          <w:trHeight w:val="435"/>
        </w:trPr>
        <w:tc>
          <w:tcPr>
            <w:tcW w:w="525" w:type="dxa"/>
            <w:shd w:val="clear" w:color="auto" w:fill="FFFFFF"/>
            <w:tcMar>
              <w:top w:w="30" w:type="dxa"/>
              <w:left w:w="450" w:type="dxa"/>
              <w:bottom w:w="30" w:type="dxa"/>
              <w:right w:w="30" w:type="dxa"/>
            </w:tcMar>
            <w:vAlign w:val="center"/>
            <w:hideMark/>
          </w:tcPr>
          <w:p w14:paraId="61A38C5C" w14:textId="77777777" w:rsidR="00216A28" w:rsidRPr="00216A28" w:rsidRDefault="00216A28" w:rsidP="00216A28">
            <w:pPr>
              <w:spacing w:after="0" w:line="240" w:lineRule="auto"/>
              <w:rPr>
                <w:rFonts w:ascii="Lato" w:eastAsia="Times New Roman" w:hAnsi="Lato" w:cs="Times New Roman"/>
                <w:color w:val="2D3B45"/>
                <w:sz w:val="20"/>
                <w:szCs w:val="20"/>
              </w:rPr>
            </w:pPr>
          </w:p>
        </w:tc>
        <w:tc>
          <w:tcPr>
            <w:tcW w:w="135" w:type="dxa"/>
            <w:shd w:val="clear" w:color="auto" w:fill="FFFFFF"/>
            <w:tcMar>
              <w:top w:w="30" w:type="dxa"/>
              <w:left w:w="450" w:type="dxa"/>
              <w:bottom w:w="30" w:type="dxa"/>
              <w:right w:w="30" w:type="dxa"/>
            </w:tcMar>
            <w:vAlign w:val="center"/>
            <w:hideMark/>
          </w:tcPr>
          <w:p w14:paraId="5A4C7E49" w14:textId="77777777" w:rsidR="00216A28" w:rsidRPr="00216A28" w:rsidRDefault="00216A28" w:rsidP="00216A28">
            <w:pPr>
              <w:spacing w:after="0" w:line="240" w:lineRule="auto"/>
              <w:rPr>
                <w:rFonts w:ascii="Times New Roman" w:eastAsia="Times New Roman" w:hAnsi="Times New Roman" w:cs="Times New Roman"/>
                <w:sz w:val="20"/>
                <w:szCs w:val="20"/>
              </w:rPr>
            </w:pPr>
          </w:p>
        </w:tc>
        <w:tc>
          <w:tcPr>
            <w:tcW w:w="8760" w:type="dxa"/>
            <w:shd w:val="clear" w:color="auto" w:fill="FFFFFF"/>
            <w:tcMar>
              <w:top w:w="30" w:type="dxa"/>
              <w:left w:w="450" w:type="dxa"/>
              <w:bottom w:w="30" w:type="dxa"/>
              <w:right w:w="30" w:type="dxa"/>
            </w:tcMar>
            <w:vAlign w:val="center"/>
            <w:hideMark/>
          </w:tcPr>
          <w:p w14:paraId="4395A0B1" w14:textId="77777777" w:rsidR="00216A28" w:rsidRPr="00216A28" w:rsidRDefault="00216A28" w:rsidP="00216A28">
            <w:pPr>
              <w:spacing w:after="0" w:line="240" w:lineRule="auto"/>
              <w:rPr>
                <w:rFonts w:ascii="Times New Roman" w:eastAsia="Times New Roman" w:hAnsi="Times New Roman" w:cs="Times New Roman"/>
                <w:sz w:val="20"/>
                <w:szCs w:val="20"/>
              </w:rPr>
            </w:pPr>
          </w:p>
        </w:tc>
      </w:tr>
    </w:tbl>
    <w:p w14:paraId="3A70FD46"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         </w:t>
      </w:r>
    </w:p>
    <w:p w14:paraId="4D2A6D1E" w14:textId="77777777" w:rsidR="00216A28" w:rsidRDefault="00216A28">
      <w:pPr>
        <w:rPr>
          <w:rFonts w:ascii="Lato" w:eastAsia="Times New Roman" w:hAnsi="Lato" w:cs="Times New Roman"/>
          <w:b/>
          <w:bCs/>
          <w:color w:val="2D3B45"/>
          <w:sz w:val="24"/>
          <w:szCs w:val="24"/>
        </w:rPr>
      </w:pPr>
      <w:r>
        <w:rPr>
          <w:rFonts w:ascii="Lato" w:eastAsia="Times New Roman" w:hAnsi="Lato" w:cs="Times New Roman"/>
          <w:b/>
          <w:bCs/>
          <w:color w:val="2D3B45"/>
          <w:sz w:val="24"/>
          <w:szCs w:val="24"/>
        </w:rPr>
        <w:br w:type="page"/>
      </w:r>
    </w:p>
    <w:p w14:paraId="1BB1399A" w14:textId="66906974"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b/>
          <w:bCs/>
          <w:color w:val="2D3B45"/>
          <w:sz w:val="24"/>
          <w:szCs w:val="24"/>
        </w:rPr>
        <w:lastRenderedPageBreak/>
        <w:t>5.  Assigned Exercises:</w:t>
      </w:r>
      <w:r w:rsidRPr="00216A28">
        <w:rPr>
          <w:rFonts w:ascii="Lato" w:eastAsia="Times New Roman" w:hAnsi="Lato" w:cs="Times New Roman"/>
          <w:color w:val="2D3B45"/>
          <w:sz w:val="24"/>
          <w:szCs w:val="24"/>
        </w:rPr>
        <w:t>  These exercises should help the student understand the topics covered in class.</w:t>
      </w:r>
    </w:p>
    <w:p w14:paraId="78FB943F"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               Chapter 1:        15, 31, 37</w:t>
      </w:r>
    </w:p>
    <w:p w14:paraId="667323C7"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               Chapter 2:        51, 79,102</w:t>
      </w:r>
    </w:p>
    <w:p w14:paraId="6A3082E6"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      </w:t>
      </w:r>
      <w:r w:rsidRPr="00216A28">
        <w:rPr>
          <w:rFonts w:ascii="Lato" w:eastAsia="Times New Roman" w:hAnsi="Lato" w:cs="Times New Roman"/>
          <w:color w:val="2D3B45"/>
          <w:sz w:val="21"/>
          <w:szCs w:val="21"/>
        </w:rPr>
        <w:t>        </w:t>
      </w:r>
      <w:r w:rsidRPr="00216A28">
        <w:rPr>
          <w:rFonts w:ascii="Lato" w:eastAsia="Times New Roman" w:hAnsi="Lato" w:cs="Times New Roman"/>
          <w:color w:val="2D3B45"/>
          <w:sz w:val="24"/>
          <w:szCs w:val="24"/>
        </w:rPr>
        <w:t>  Chapter 6:        Means: </w:t>
      </w:r>
      <w:r w:rsidRPr="00216A28">
        <w:rPr>
          <w:rFonts w:ascii="Lato" w:eastAsia="Times New Roman" w:hAnsi="Lato" w:cs="Times New Roman"/>
          <w:b/>
          <w:bCs/>
          <w:color w:val="E03E2D"/>
          <w:sz w:val="24"/>
          <w:szCs w:val="24"/>
        </w:rPr>
        <w:t>16, 18 (a-d), 37, 125,</w:t>
      </w:r>
      <w:r w:rsidRPr="00216A28">
        <w:rPr>
          <w:rFonts w:ascii="Lato" w:eastAsia="Times New Roman" w:hAnsi="Lato" w:cs="Times New Roman"/>
          <w:color w:val="E03E2D"/>
          <w:sz w:val="24"/>
          <w:szCs w:val="24"/>
        </w:rPr>
        <w:t> </w:t>
      </w:r>
      <w:r w:rsidRPr="00216A28">
        <w:rPr>
          <w:rFonts w:ascii="Lato" w:eastAsia="Times New Roman" w:hAnsi="Lato" w:cs="Times New Roman"/>
          <w:color w:val="2D3B45"/>
          <w:sz w:val="24"/>
          <w:szCs w:val="24"/>
        </w:rPr>
        <w:t>Proportions: </w:t>
      </w:r>
      <w:r w:rsidRPr="00216A28">
        <w:rPr>
          <w:rFonts w:ascii="Lato" w:eastAsia="Times New Roman" w:hAnsi="Lato" w:cs="Times New Roman"/>
          <w:b/>
          <w:bCs/>
          <w:color w:val="FF0000"/>
          <w:sz w:val="24"/>
          <w:szCs w:val="24"/>
        </w:rPr>
        <w:t>47, 48</w:t>
      </w:r>
    </w:p>
    <w:p w14:paraId="621AAA30"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               Chapter 7:        Means: </w:t>
      </w:r>
      <w:r w:rsidRPr="00216A28">
        <w:rPr>
          <w:rFonts w:ascii="Lato" w:eastAsia="Times New Roman" w:hAnsi="Lato" w:cs="Times New Roman"/>
          <w:b/>
          <w:bCs/>
          <w:color w:val="FF0000"/>
          <w:sz w:val="24"/>
          <w:szCs w:val="24"/>
        </w:rPr>
        <w:t>32, 42, 55, 145</w:t>
      </w:r>
      <w:r w:rsidRPr="00216A28">
        <w:rPr>
          <w:rFonts w:ascii="Lato" w:eastAsia="Times New Roman" w:hAnsi="Lato" w:cs="Times New Roman"/>
          <w:color w:val="2D3B45"/>
          <w:sz w:val="24"/>
          <w:szCs w:val="24"/>
        </w:rPr>
        <w:t>, Proportions: </w:t>
      </w:r>
      <w:r w:rsidRPr="00216A28">
        <w:rPr>
          <w:rFonts w:ascii="Lato" w:eastAsia="Times New Roman" w:hAnsi="Lato" w:cs="Times New Roman"/>
          <w:b/>
          <w:bCs/>
          <w:color w:val="FF0000"/>
          <w:sz w:val="24"/>
          <w:szCs w:val="24"/>
        </w:rPr>
        <w:t>71, 73</w:t>
      </w:r>
    </w:p>
    <w:p w14:paraId="33FFDE36"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               Chapter 8:        Means: </w:t>
      </w:r>
      <w:r w:rsidRPr="00216A28">
        <w:rPr>
          <w:rFonts w:ascii="Lato" w:eastAsia="Times New Roman" w:hAnsi="Lato" w:cs="Times New Roman"/>
          <w:b/>
          <w:bCs/>
          <w:color w:val="FF0000"/>
          <w:sz w:val="24"/>
          <w:szCs w:val="24"/>
        </w:rPr>
        <w:t>16, 21, 109</w:t>
      </w:r>
      <w:r w:rsidRPr="00216A28">
        <w:rPr>
          <w:rFonts w:ascii="Lato" w:eastAsia="Times New Roman" w:hAnsi="Lato" w:cs="Times New Roman"/>
          <w:b/>
          <w:bCs/>
          <w:color w:val="2D3B45"/>
          <w:sz w:val="24"/>
          <w:szCs w:val="24"/>
        </w:rPr>
        <w:t>, </w:t>
      </w:r>
      <w:r w:rsidRPr="00216A28">
        <w:rPr>
          <w:rFonts w:ascii="Lato" w:eastAsia="Times New Roman" w:hAnsi="Lato" w:cs="Times New Roman"/>
          <w:color w:val="2D3B45"/>
          <w:sz w:val="24"/>
          <w:szCs w:val="24"/>
        </w:rPr>
        <w:t>Proportions: </w:t>
      </w:r>
      <w:r w:rsidRPr="00216A28">
        <w:rPr>
          <w:rFonts w:ascii="Lato" w:eastAsia="Times New Roman" w:hAnsi="Lato" w:cs="Times New Roman"/>
          <w:b/>
          <w:bCs/>
          <w:color w:val="FF0000"/>
          <w:sz w:val="24"/>
          <w:szCs w:val="24"/>
        </w:rPr>
        <w:t>49, </w:t>
      </w:r>
      <w:r w:rsidRPr="00216A28">
        <w:rPr>
          <w:rFonts w:ascii="Lato" w:eastAsia="Times New Roman" w:hAnsi="Lato" w:cs="Times New Roman"/>
          <w:color w:val="000000"/>
          <w:sz w:val="24"/>
          <w:szCs w:val="24"/>
        </w:rPr>
        <w:t>51 (not part d)</w:t>
      </w:r>
    </w:p>
    <w:p w14:paraId="79FC913C"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               Chapter 9:       </w:t>
      </w:r>
      <w:r w:rsidRPr="00216A28">
        <w:rPr>
          <w:rFonts w:ascii="Lato" w:eastAsia="Times New Roman" w:hAnsi="Lato" w:cs="Times New Roman"/>
          <w:color w:val="FF0000"/>
          <w:sz w:val="24"/>
          <w:szCs w:val="24"/>
        </w:rPr>
        <w:t> </w:t>
      </w:r>
      <w:r w:rsidRPr="00216A28">
        <w:rPr>
          <w:rFonts w:ascii="Lato" w:eastAsia="Times New Roman" w:hAnsi="Lato" w:cs="Times New Roman"/>
          <w:color w:val="000000"/>
          <w:sz w:val="24"/>
          <w:szCs w:val="24"/>
        </w:rPr>
        <w:t>31,</w:t>
      </w:r>
      <w:r w:rsidRPr="00216A28">
        <w:rPr>
          <w:rFonts w:ascii="Lato" w:eastAsia="Times New Roman" w:hAnsi="Lato" w:cs="Times New Roman"/>
          <w:color w:val="FF0000"/>
          <w:sz w:val="24"/>
          <w:szCs w:val="24"/>
        </w:rPr>
        <w:t> </w:t>
      </w:r>
      <w:r w:rsidRPr="00216A28">
        <w:rPr>
          <w:rFonts w:ascii="Lato" w:eastAsia="Times New Roman" w:hAnsi="Lato" w:cs="Times New Roman"/>
          <w:b/>
          <w:bCs/>
          <w:color w:val="FF0000"/>
          <w:sz w:val="24"/>
          <w:szCs w:val="24"/>
        </w:rPr>
        <w:t>33,</w:t>
      </w:r>
      <w:r w:rsidRPr="00216A28">
        <w:rPr>
          <w:rFonts w:ascii="Lato" w:eastAsia="Times New Roman" w:hAnsi="Lato" w:cs="Times New Roman"/>
          <w:color w:val="FF0000"/>
          <w:sz w:val="24"/>
          <w:szCs w:val="24"/>
        </w:rPr>
        <w:t> </w:t>
      </w:r>
      <w:r w:rsidRPr="00216A28">
        <w:rPr>
          <w:rFonts w:ascii="Lato" w:eastAsia="Times New Roman" w:hAnsi="Lato" w:cs="Times New Roman"/>
          <w:color w:val="000000"/>
          <w:sz w:val="24"/>
          <w:szCs w:val="24"/>
        </w:rPr>
        <w:t>43,</w:t>
      </w:r>
      <w:r w:rsidRPr="00216A28">
        <w:rPr>
          <w:rFonts w:ascii="Lato" w:eastAsia="Times New Roman" w:hAnsi="Lato" w:cs="Times New Roman"/>
          <w:color w:val="FF0000"/>
          <w:sz w:val="24"/>
          <w:szCs w:val="24"/>
        </w:rPr>
        <w:t> </w:t>
      </w:r>
      <w:r w:rsidRPr="00216A28">
        <w:rPr>
          <w:rFonts w:ascii="Lato" w:eastAsia="Times New Roman" w:hAnsi="Lato" w:cs="Times New Roman"/>
          <w:b/>
          <w:bCs/>
          <w:color w:val="FF0000"/>
          <w:sz w:val="24"/>
          <w:szCs w:val="24"/>
        </w:rPr>
        <w:t>49</w:t>
      </w:r>
    </w:p>
    <w:p w14:paraId="695C9FE8"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               Chapter 10:     </w:t>
      </w:r>
      <w:r w:rsidRPr="00216A28">
        <w:rPr>
          <w:rFonts w:ascii="Lato" w:eastAsia="Times New Roman" w:hAnsi="Lato" w:cs="Times New Roman"/>
          <w:b/>
          <w:bCs/>
          <w:color w:val="FF0000"/>
          <w:sz w:val="24"/>
          <w:szCs w:val="24"/>
        </w:rPr>
        <w:t>13, 43, 46</w:t>
      </w:r>
    </w:p>
    <w:p w14:paraId="216F83E4"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               Chapter 11:      </w:t>
      </w:r>
      <w:r w:rsidRPr="00216A28">
        <w:rPr>
          <w:rFonts w:ascii="Lato" w:eastAsia="Times New Roman" w:hAnsi="Lato" w:cs="Times New Roman"/>
          <w:b/>
          <w:bCs/>
          <w:color w:val="FF0000"/>
          <w:sz w:val="24"/>
          <w:szCs w:val="24"/>
        </w:rPr>
        <w:t>24, 41, 58, 92, 110</w:t>
      </w:r>
    </w:p>
    <w:p w14:paraId="4E2377ED"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               Chapter 12:      11, </w:t>
      </w:r>
      <w:r w:rsidRPr="00216A28">
        <w:rPr>
          <w:rFonts w:ascii="Lato" w:eastAsia="Times New Roman" w:hAnsi="Lato" w:cs="Times New Roman"/>
          <w:b/>
          <w:bCs/>
          <w:color w:val="FF0000"/>
          <w:sz w:val="24"/>
          <w:szCs w:val="24"/>
        </w:rPr>
        <w:t>18 a-d, 28, 30, 34</w:t>
      </w:r>
      <w:r w:rsidRPr="00216A28">
        <w:rPr>
          <w:rFonts w:ascii="Lato" w:eastAsia="Times New Roman" w:hAnsi="Lato" w:cs="Times New Roman"/>
          <w:color w:val="2D3B45"/>
          <w:sz w:val="24"/>
          <w:szCs w:val="24"/>
        </w:rPr>
        <w:t>, 40 a-d, </w:t>
      </w:r>
      <w:r w:rsidRPr="00216A28">
        <w:rPr>
          <w:rFonts w:ascii="Lato" w:eastAsia="Times New Roman" w:hAnsi="Lato" w:cs="Times New Roman"/>
          <w:b/>
          <w:bCs/>
          <w:color w:val="FF0000"/>
          <w:sz w:val="24"/>
          <w:szCs w:val="24"/>
        </w:rPr>
        <w:t>43, 63</w:t>
      </w:r>
      <w:r w:rsidRPr="00216A28">
        <w:rPr>
          <w:rFonts w:ascii="Lato" w:eastAsia="Times New Roman" w:hAnsi="Lato" w:cs="Times New Roman"/>
          <w:color w:val="2D3B45"/>
          <w:sz w:val="24"/>
          <w:szCs w:val="24"/>
        </w:rPr>
        <w:t>, 68, 120, 149</w:t>
      </w:r>
    </w:p>
    <w:p w14:paraId="41BC9E7B"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               Homework problems listed in </w:t>
      </w:r>
      <w:r w:rsidRPr="00216A28">
        <w:rPr>
          <w:rFonts w:ascii="Lato" w:eastAsia="Times New Roman" w:hAnsi="Lato" w:cs="Times New Roman"/>
          <w:b/>
          <w:bCs/>
          <w:color w:val="FF0000"/>
          <w:sz w:val="24"/>
          <w:szCs w:val="24"/>
        </w:rPr>
        <w:t>red</w:t>
      </w:r>
      <w:r w:rsidRPr="00216A28">
        <w:rPr>
          <w:rFonts w:ascii="Lato" w:eastAsia="Times New Roman" w:hAnsi="Lato" w:cs="Times New Roman"/>
          <w:color w:val="2D3B45"/>
          <w:sz w:val="24"/>
          <w:szCs w:val="24"/>
        </w:rPr>
        <w:t> should be solved using the STATISTIX software. Printouts for these exercises are available in Canvas.</w:t>
      </w:r>
    </w:p>
    <w:p w14:paraId="7C18B749"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b/>
          <w:bCs/>
          <w:color w:val="2D3B45"/>
          <w:sz w:val="24"/>
          <w:szCs w:val="24"/>
        </w:rPr>
        <w:t>6.  Getting Help:</w:t>
      </w:r>
      <w:r w:rsidRPr="00216A28">
        <w:rPr>
          <w:rFonts w:ascii="Lato" w:eastAsia="Times New Roman" w:hAnsi="Lato" w:cs="Times New Roman"/>
          <w:color w:val="2D3B45"/>
          <w:sz w:val="24"/>
          <w:szCs w:val="24"/>
        </w:rPr>
        <w:t> I am available both before and after class to help you with any questions you might have. The Stat Lab is available for help as well.</w:t>
      </w:r>
    </w:p>
    <w:p w14:paraId="5B3C6D38"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b/>
          <w:bCs/>
          <w:color w:val="2D3B45"/>
          <w:sz w:val="24"/>
          <w:szCs w:val="24"/>
        </w:rPr>
        <w:t>7.  Miscellaneous:</w:t>
      </w:r>
    </w:p>
    <w:p w14:paraId="3836E75E"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b/>
          <w:bCs/>
          <w:color w:val="2D3B45"/>
          <w:sz w:val="24"/>
          <w:szCs w:val="24"/>
        </w:rPr>
        <w:t>Missed Classes: </w:t>
      </w:r>
      <w:r w:rsidRPr="00216A28">
        <w:rPr>
          <w:rFonts w:ascii="Lato" w:eastAsia="Times New Roman" w:hAnsi="Lato" w:cs="Times New Roman"/>
          <w:color w:val="2D3B45"/>
          <w:sz w:val="24"/>
          <w:szCs w:val="24"/>
        </w:rPr>
        <w:t>It is the responsibility of the student to get copies of the class notes from fellow students for any classes missed. Permission is not granted for sale of any class notes or tapes of class lectures from any entity.</w:t>
      </w:r>
    </w:p>
    <w:p w14:paraId="2D56DBD0"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b/>
          <w:bCs/>
          <w:color w:val="2D3B45"/>
          <w:sz w:val="24"/>
          <w:szCs w:val="24"/>
        </w:rPr>
        <w:t>Missed Exams:  </w:t>
      </w:r>
      <w:r w:rsidRPr="00216A28">
        <w:rPr>
          <w:rFonts w:ascii="Lato" w:eastAsia="Times New Roman" w:hAnsi="Lato" w:cs="Times New Roman"/>
          <w:color w:val="2D3B45"/>
          <w:sz w:val="24"/>
          <w:szCs w:val="24"/>
        </w:rPr>
        <w:t>Makeup exams will be administered provided the following criteria are met:</w:t>
      </w:r>
    </w:p>
    <w:p w14:paraId="783B8C28" w14:textId="77777777" w:rsidR="00216A28" w:rsidRPr="00216A28" w:rsidRDefault="00216A28" w:rsidP="00216A28">
      <w:pPr>
        <w:numPr>
          <w:ilvl w:val="0"/>
          <w:numId w:val="3"/>
        </w:numPr>
        <w:shd w:val="clear" w:color="auto" w:fill="FFFFFF"/>
        <w:spacing w:before="180" w:after="180" w:line="240" w:lineRule="auto"/>
        <w:ind w:left="1095"/>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The student must provide a documented excuse explaining the reason for the absence.</w:t>
      </w:r>
    </w:p>
    <w:p w14:paraId="1F7CD351" w14:textId="77777777" w:rsidR="00216A28" w:rsidRPr="00216A28" w:rsidRDefault="00216A28" w:rsidP="00216A28">
      <w:pPr>
        <w:numPr>
          <w:ilvl w:val="0"/>
          <w:numId w:val="3"/>
        </w:numPr>
        <w:shd w:val="clear" w:color="auto" w:fill="FFFFFF"/>
        <w:spacing w:before="180" w:after="180" w:line="240" w:lineRule="auto"/>
        <w:ind w:left="1095"/>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The student must contact the instructor via phone (message) or email prior to the missed exam.</w:t>
      </w:r>
    </w:p>
    <w:p w14:paraId="12C39CC6" w14:textId="77777777" w:rsidR="00216A28" w:rsidRPr="00216A28" w:rsidRDefault="00216A28" w:rsidP="00216A28">
      <w:pPr>
        <w:numPr>
          <w:ilvl w:val="0"/>
          <w:numId w:val="3"/>
        </w:numPr>
        <w:shd w:val="clear" w:color="auto" w:fill="FFFFFF"/>
        <w:spacing w:before="180" w:after="180" w:line="240" w:lineRule="auto"/>
        <w:ind w:left="1095"/>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The makeup exam will be administered on the first available day after the scheduled exam to the student.</w:t>
      </w:r>
    </w:p>
    <w:p w14:paraId="7562234E" w14:textId="77777777" w:rsidR="00216A28" w:rsidRPr="00216A28" w:rsidRDefault="00216A28" w:rsidP="00216A28">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The makeup exam will cover the same topics, but may be a different format than the in-class exam.</w:t>
      </w:r>
    </w:p>
    <w:p w14:paraId="50F15D33"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b/>
          <w:bCs/>
          <w:color w:val="2D3B45"/>
          <w:sz w:val="24"/>
          <w:szCs w:val="24"/>
        </w:rPr>
        <w:t>S/U Contracts</w:t>
      </w:r>
      <w:r w:rsidRPr="00216A28">
        <w:rPr>
          <w:rFonts w:ascii="Lato" w:eastAsia="Times New Roman" w:hAnsi="Lato" w:cs="Times New Roman"/>
          <w:color w:val="2D3B45"/>
          <w:sz w:val="24"/>
          <w:szCs w:val="24"/>
        </w:rPr>
        <w:t xml:space="preserve">:  S/U contracts may be entered into by non-business students during the </w:t>
      </w:r>
      <w:proofErr w:type="spellStart"/>
      <w:r w:rsidRPr="00216A28">
        <w:rPr>
          <w:rFonts w:ascii="Lato" w:eastAsia="Times New Roman" w:hAnsi="Lato" w:cs="Times New Roman"/>
          <w:color w:val="2D3B45"/>
          <w:sz w:val="24"/>
          <w:szCs w:val="24"/>
        </w:rPr>
        <w:t>term’s</w:t>
      </w:r>
      <w:proofErr w:type="spellEnd"/>
      <w:r w:rsidRPr="00216A28">
        <w:rPr>
          <w:rFonts w:ascii="Lato" w:eastAsia="Times New Roman" w:hAnsi="Lato" w:cs="Times New Roman"/>
          <w:color w:val="2D3B45"/>
          <w:sz w:val="24"/>
          <w:szCs w:val="24"/>
        </w:rPr>
        <w:t xml:space="preserve"> first three weeks.</w:t>
      </w:r>
    </w:p>
    <w:p w14:paraId="56913CBA"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b/>
          <w:bCs/>
          <w:color w:val="2D3B45"/>
          <w:sz w:val="24"/>
          <w:szCs w:val="24"/>
        </w:rPr>
        <w:t>Cell Phones</w:t>
      </w:r>
      <w:r w:rsidRPr="00216A28">
        <w:rPr>
          <w:rFonts w:ascii="Lato" w:eastAsia="Times New Roman" w:hAnsi="Lato" w:cs="Times New Roman"/>
          <w:color w:val="2D3B45"/>
          <w:sz w:val="24"/>
          <w:szCs w:val="24"/>
        </w:rPr>
        <w:t>:  Please be considerate by turning all electronic devices to silent mode during class time.  If calls must be taken, please exit the class when taking calls.</w:t>
      </w:r>
    </w:p>
    <w:p w14:paraId="4088033C" w14:textId="77777777" w:rsidR="00216A28" w:rsidRDefault="00216A28">
      <w:pPr>
        <w:rPr>
          <w:rFonts w:ascii="Lato" w:eastAsia="Times New Roman" w:hAnsi="Lato" w:cs="Times New Roman"/>
          <w:b/>
          <w:bCs/>
          <w:color w:val="2D3B45"/>
          <w:sz w:val="24"/>
          <w:szCs w:val="24"/>
        </w:rPr>
      </w:pPr>
      <w:r>
        <w:rPr>
          <w:rFonts w:ascii="Lato" w:eastAsia="Times New Roman" w:hAnsi="Lato" w:cs="Times New Roman"/>
          <w:b/>
          <w:bCs/>
          <w:color w:val="2D3B45"/>
          <w:sz w:val="24"/>
          <w:szCs w:val="24"/>
        </w:rPr>
        <w:br w:type="page"/>
      </w:r>
    </w:p>
    <w:p w14:paraId="1CD38530" w14:textId="6FA8F9E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b/>
          <w:bCs/>
          <w:color w:val="2D3B45"/>
          <w:sz w:val="24"/>
          <w:szCs w:val="24"/>
        </w:rPr>
        <w:lastRenderedPageBreak/>
        <w:t>University Policies:</w:t>
      </w:r>
    </w:p>
    <w:p w14:paraId="79A93F33" w14:textId="77777777" w:rsidR="00216A28" w:rsidRPr="00216A28" w:rsidRDefault="00216A28" w:rsidP="00216A28">
      <w:pPr>
        <w:shd w:val="clear" w:color="auto" w:fill="FFFFFF"/>
        <w:spacing w:after="0" w:line="240" w:lineRule="auto"/>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Information regarding these policies are standard items, many of which can be included as a hyperlink (</w:t>
      </w:r>
      <w:hyperlink r:id="rId6" w:tgtFrame="_blank" w:history="1">
        <w:r w:rsidRPr="00216A28">
          <w:rPr>
            <w:rFonts w:ascii="Lato" w:eastAsia="Times New Roman" w:hAnsi="Lato" w:cs="Times New Roman"/>
            <w:color w:val="0000FF"/>
            <w:sz w:val="24"/>
            <w:szCs w:val="24"/>
            <w:u w:val="single"/>
          </w:rPr>
          <w:t>www.ugs.usf.edu/ugc/standard_policies.htm</w:t>
        </w:r>
        <w:r w:rsidRPr="00216A28">
          <w:rPr>
            <w:rFonts w:ascii="Lato" w:eastAsia="Times New Roman" w:hAnsi="Lato" w:cs="Times New Roman"/>
            <w:color w:val="0000FF"/>
            <w:sz w:val="24"/>
            <w:szCs w:val="24"/>
            <w:u w:val="single"/>
            <w:bdr w:val="none" w:sz="0" w:space="0" w:color="auto" w:frame="1"/>
          </w:rPr>
          <w:t> (Links to an external site.)</w:t>
        </w:r>
      </w:hyperlink>
      <w:r w:rsidRPr="00216A28">
        <w:rPr>
          <w:rFonts w:ascii="Lato" w:eastAsia="Times New Roman" w:hAnsi="Lato" w:cs="Times New Roman"/>
          <w:color w:val="2D3B45"/>
          <w:sz w:val="24"/>
          <w:szCs w:val="24"/>
        </w:rPr>
        <w:t>) if so desired. Some are only necessary if applicable.</w:t>
      </w:r>
    </w:p>
    <w:p w14:paraId="6CEA93A4" w14:textId="77777777" w:rsidR="00216A28" w:rsidRPr="00216A28" w:rsidRDefault="00216A28" w:rsidP="00216A28">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Final Examinations Policy - all final examinations are to be scheduled in accordance with the University's final examination policy.</w:t>
      </w:r>
    </w:p>
    <w:p w14:paraId="7E2EEE30" w14:textId="77777777" w:rsidR="00216A28" w:rsidRPr="00216A28" w:rsidRDefault="00216A28" w:rsidP="00216A28">
      <w:pPr>
        <w:numPr>
          <w:ilvl w:val="0"/>
          <w:numId w:val="5"/>
        </w:numPr>
        <w:shd w:val="clear" w:color="auto" w:fill="FFFFFF"/>
        <w:spacing w:beforeAutospacing="1" w:after="0" w:afterAutospacing="1" w:line="240" w:lineRule="auto"/>
        <w:ind w:left="1095"/>
        <w:rPr>
          <w:rFonts w:ascii="Lato" w:eastAsia="Times New Roman" w:hAnsi="Lato" w:cs="Times New Roman"/>
          <w:color w:val="2D3B45"/>
          <w:sz w:val="24"/>
          <w:szCs w:val="24"/>
        </w:rPr>
      </w:pPr>
      <w:hyperlink r:id="rId7" w:tgtFrame="_blank" w:history="1">
        <w:r w:rsidRPr="00216A28">
          <w:rPr>
            <w:rFonts w:ascii="Lato" w:eastAsia="Times New Roman" w:hAnsi="Lato" w:cs="Times New Roman"/>
            <w:color w:val="0000FF"/>
            <w:sz w:val="24"/>
            <w:szCs w:val="24"/>
            <w:u w:val="single"/>
          </w:rPr>
          <w:t>http://www.ugs.usf.edu/policy/FinalExams.pdf</w:t>
        </w:r>
        <w:r w:rsidRPr="00216A28">
          <w:rPr>
            <w:rFonts w:ascii="Lato" w:eastAsia="Times New Roman" w:hAnsi="Lato" w:cs="Times New Roman"/>
            <w:color w:val="0000FF"/>
            <w:sz w:val="24"/>
            <w:szCs w:val="24"/>
            <w:u w:val="single"/>
            <w:bdr w:val="none" w:sz="0" w:space="0" w:color="auto" w:frame="1"/>
          </w:rPr>
          <w:t> (Links to an external site.)</w:t>
        </w:r>
      </w:hyperlink>
    </w:p>
    <w:p w14:paraId="6974B221" w14:textId="77777777" w:rsidR="00216A28" w:rsidRPr="00216A28" w:rsidRDefault="00216A28" w:rsidP="00216A28">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General Attendance Policy</w:t>
      </w:r>
    </w:p>
    <w:p w14:paraId="3CE27E38" w14:textId="77777777" w:rsidR="00216A28" w:rsidRPr="00216A28" w:rsidRDefault="00216A28" w:rsidP="00216A28">
      <w:pPr>
        <w:numPr>
          <w:ilvl w:val="0"/>
          <w:numId w:val="6"/>
        </w:numPr>
        <w:shd w:val="clear" w:color="auto" w:fill="FFFFFF"/>
        <w:spacing w:beforeAutospacing="1" w:after="0" w:afterAutospacing="1" w:line="240" w:lineRule="auto"/>
        <w:ind w:left="1095"/>
        <w:rPr>
          <w:rFonts w:ascii="Lato" w:eastAsia="Times New Roman" w:hAnsi="Lato" w:cs="Times New Roman"/>
          <w:color w:val="2D3B45"/>
          <w:sz w:val="24"/>
          <w:szCs w:val="24"/>
        </w:rPr>
      </w:pPr>
      <w:hyperlink r:id="rId8" w:tgtFrame="_blank" w:history="1">
        <w:r w:rsidRPr="00216A28">
          <w:rPr>
            <w:rFonts w:ascii="Lato" w:eastAsia="Times New Roman" w:hAnsi="Lato" w:cs="Times New Roman"/>
            <w:color w:val="0000FF"/>
            <w:sz w:val="24"/>
            <w:szCs w:val="24"/>
            <w:u w:val="single"/>
          </w:rPr>
          <w:t>http://www.ugs.usf.edu/policy/GeneralAttendance.pdf</w:t>
        </w:r>
        <w:r w:rsidRPr="00216A28">
          <w:rPr>
            <w:rFonts w:ascii="Lato" w:eastAsia="Times New Roman" w:hAnsi="Lato" w:cs="Times New Roman"/>
            <w:color w:val="0000FF"/>
            <w:sz w:val="24"/>
            <w:szCs w:val="24"/>
            <w:u w:val="single"/>
            <w:bdr w:val="none" w:sz="0" w:space="0" w:color="auto" w:frame="1"/>
          </w:rPr>
          <w:t> (Links to an external site.)</w:t>
        </w:r>
      </w:hyperlink>
    </w:p>
    <w:p w14:paraId="58110934" w14:textId="77777777" w:rsidR="00216A28" w:rsidRPr="00216A28" w:rsidRDefault="00216A28" w:rsidP="00216A28">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Early Notification Requirement for Observed Religious Days - Students who anticipate the necessity of being absent from class due to the observation of a major religious observance must provide notice of the date(s) to the instructor, in writing, at the beginning of the term.</w:t>
      </w:r>
    </w:p>
    <w:p w14:paraId="209AE815" w14:textId="77777777" w:rsidR="00216A28" w:rsidRPr="00216A28" w:rsidRDefault="00216A28" w:rsidP="00216A28">
      <w:pPr>
        <w:numPr>
          <w:ilvl w:val="0"/>
          <w:numId w:val="7"/>
        </w:numPr>
        <w:shd w:val="clear" w:color="auto" w:fill="FFFFFF"/>
        <w:spacing w:beforeAutospacing="1" w:after="0" w:afterAutospacing="1" w:line="240" w:lineRule="auto"/>
        <w:ind w:left="1095"/>
        <w:rPr>
          <w:rFonts w:ascii="Lato" w:eastAsia="Times New Roman" w:hAnsi="Lato" w:cs="Times New Roman"/>
          <w:color w:val="2D3B45"/>
          <w:sz w:val="24"/>
          <w:szCs w:val="24"/>
        </w:rPr>
      </w:pPr>
      <w:hyperlink r:id="rId9" w:tgtFrame="_blank" w:history="1">
        <w:r w:rsidRPr="00216A28">
          <w:rPr>
            <w:rFonts w:ascii="Lato" w:eastAsia="Times New Roman" w:hAnsi="Lato" w:cs="Times New Roman"/>
            <w:color w:val="0000FF"/>
            <w:sz w:val="24"/>
            <w:szCs w:val="24"/>
            <w:u w:val="single"/>
          </w:rPr>
          <w:t>http://www.ugs.usf.edu/policy/ReligiousDays.pdf</w:t>
        </w:r>
        <w:r w:rsidRPr="00216A28">
          <w:rPr>
            <w:rFonts w:ascii="Lato" w:eastAsia="Times New Roman" w:hAnsi="Lato" w:cs="Times New Roman"/>
            <w:color w:val="0000FF"/>
            <w:sz w:val="24"/>
            <w:szCs w:val="24"/>
            <w:u w:val="single"/>
            <w:bdr w:val="none" w:sz="0" w:space="0" w:color="auto" w:frame="1"/>
          </w:rPr>
          <w:t> (Links to an external site.)</w:t>
        </w:r>
      </w:hyperlink>
    </w:p>
    <w:p w14:paraId="71C63F73" w14:textId="77777777" w:rsidR="00216A28" w:rsidRPr="00216A28" w:rsidRDefault="00216A28" w:rsidP="00216A28">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Academic Integrity of Students (please be aware that policies for undergraduate and graduate students differ).</w:t>
      </w:r>
    </w:p>
    <w:p w14:paraId="5D7D061A" w14:textId="77777777" w:rsidR="00216A28" w:rsidRPr="00216A28" w:rsidRDefault="00216A28" w:rsidP="00216A28">
      <w:pPr>
        <w:numPr>
          <w:ilvl w:val="0"/>
          <w:numId w:val="8"/>
        </w:numPr>
        <w:shd w:val="clear" w:color="auto" w:fill="FFFFFF"/>
        <w:spacing w:beforeAutospacing="1" w:after="0" w:afterAutospacing="1" w:line="240" w:lineRule="auto"/>
        <w:ind w:left="1095"/>
        <w:rPr>
          <w:rFonts w:ascii="Lato" w:eastAsia="Times New Roman" w:hAnsi="Lato" w:cs="Times New Roman"/>
          <w:color w:val="2D3B45"/>
          <w:sz w:val="24"/>
          <w:szCs w:val="24"/>
        </w:rPr>
      </w:pPr>
      <w:hyperlink r:id="rId10" w:tgtFrame="_blank" w:history="1">
        <w:r w:rsidRPr="00216A28">
          <w:rPr>
            <w:rFonts w:ascii="Lato" w:eastAsia="Times New Roman" w:hAnsi="Lato" w:cs="Times New Roman"/>
            <w:color w:val="0000FF"/>
            <w:sz w:val="24"/>
            <w:szCs w:val="24"/>
            <w:u w:val="single"/>
          </w:rPr>
          <w:t>http://regulationspolicies.usf.edu/regulations/pdfs/regulation-usf3.027.pdf</w:t>
        </w:r>
        <w:r w:rsidRPr="00216A28">
          <w:rPr>
            <w:rFonts w:ascii="Lato" w:eastAsia="Times New Roman" w:hAnsi="Lato" w:cs="Times New Roman"/>
            <w:color w:val="0000FF"/>
            <w:sz w:val="24"/>
            <w:szCs w:val="24"/>
            <w:u w:val="single"/>
            <w:bdr w:val="none" w:sz="0" w:space="0" w:color="auto" w:frame="1"/>
          </w:rPr>
          <w:t> (Links to an external site.)</w:t>
        </w:r>
      </w:hyperlink>
      <w:r w:rsidRPr="00216A28">
        <w:rPr>
          <w:rFonts w:ascii="Lato" w:eastAsia="Times New Roman" w:hAnsi="Lato" w:cs="Times New Roman"/>
          <w:color w:val="2D3B45"/>
          <w:sz w:val="24"/>
          <w:szCs w:val="24"/>
          <w:u w:val="single"/>
        </w:rPr>
        <w:t> </w:t>
      </w:r>
    </w:p>
    <w:p w14:paraId="205FFFDE" w14:textId="77777777" w:rsidR="00216A28" w:rsidRPr="00216A28" w:rsidRDefault="00216A28" w:rsidP="00216A28">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Disruption of the Academic Process</w:t>
      </w:r>
    </w:p>
    <w:p w14:paraId="1DE7BB1F" w14:textId="77777777" w:rsidR="00216A28" w:rsidRPr="00216A28" w:rsidRDefault="00216A28" w:rsidP="00216A28">
      <w:pPr>
        <w:numPr>
          <w:ilvl w:val="0"/>
          <w:numId w:val="9"/>
        </w:numPr>
        <w:shd w:val="clear" w:color="auto" w:fill="FFFFFF"/>
        <w:spacing w:beforeAutospacing="1" w:after="0" w:afterAutospacing="1" w:line="240" w:lineRule="auto"/>
        <w:ind w:left="1095"/>
        <w:rPr>
          <w:rFonts w:ascii="Lato" w:eastAsia="Times New Roman" w:hAnsi="Lato" w:cs="Times New Roman"/>
          <w:color w:val="2D3B45"/>
          <w:sz w:val="24"/>
          <w:szCs w:val="24"/>
        </w:rPr>
      </w:pPr>
      <w:hyperlink r:id="rId11" w:tgtFrame="_blank" w:history="1">
        <w:r w:rsidRPr="00216A28">
          <w:rPr>
            <w:rFonts w:ascii="Lato" w:eastAsia="Times New Roman" w:hAnsi="Lato" w:cs="Times New Roman"/>
            <w:color w:val="0000FF"/>
            <w:sz w:val="24"/>
            <w:szCs w:val="24"/>
            <w:u w:val="single"/>
          </w:rPr>
          <w:t>http://regulationspolicies.usf.edu/regulations/pdfs/regulation-usf3.025.pdf</w:t>
        </w:r>
        <w:r w:rsidRPr="00216A28">
          <w:rPr>
            <w:rFonts w:ascii="Lato" w:eastAsia="Times New Roman" w:hAnsi="Lato" w:cs="Times New Roman"/>
            <w:color w:val="0000FF"/>
            <w:sz w:val="24"/>
            <w:szCs w:val="24"/>
            <w:u w:val="single"/>
            <w:bdr w:val="none" w:sz="0" w:space="0" w:color="auto" w:frame="1"/>
          </w:rPr>
          <w:t> (Links to an external site.)</w:t>
        </w:r>
      </w:hyperlink>
    </w:p>
    <w:p w14:paraId="5E025513" w14:textId="67446744" w:rsidR="00216A28" w:rsidRPr="00216A28" w:rsidRDefault="00216A28" w:rsidP="00216A28">
      <w:pPr>
        <w:numPr>
          <w:ilvl w:val="0"/>
          <w:numId w:val="9"/>
        </w:numPr>
        <w:shd w:val="clear" w:color="auto" w:fill="FFFFFF"/>
        <w:spacing w:beforeAutospacing="1" w:after="0" w:afterAutospacing="1" w:line="240" w:lineRule="auto"/>
        <w:ind w:left="1095"/>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Gender-Based Crimes - Educators must report incidents of gender-based crimes including sexual assault, sexual harassment, stalking, dating violence and domestic violence. If a student discloses in class, in papers, or to an instructor, the instructor is required by law to report the disclosure. The </w:t>
      </w:r>
      <w:hyperlink r:id="rId12" w:tgtFrame="_blank" w:history="1">
        <w:r w:rsidRPr="00216A28">
          <w:rPr>
            <w:rFonts w:ascii="Lato" w:eastAsia="Times New Roman" w:hAnsi="Lato" w:cs="Times New Roman"/>
            <w:color w:val="0000FF"/>
            <w:sz w:val="24"/>
            <w:szCs w:val="24"/>
            <w:u w:val="single"/>
          </w:rPr>
          <w:t>Center for Victim Advocacy and Violence Prevention</w:t>
        </w:r>
        <w:r w:rsidRPr="00216A28">
          <w:rPr>
            <w:rFonts w:ascii="Lato" w:eastAsia="Times New Roman" w:hAnsi="Lato" w:cs="Times New Roman"/>
            <w:color w:val="0000FF"/>
            <w:sz w:val="24"/>
            <w:szCs w:val="24"/>
            <w:u w:val="single"/>
            <w:bdr w:val="none" w:sz="0" w:space="0" w:color="auto" w:frame="1"/>
          </w:rPr>
          <w:t> (Links to an external site.)</w:t>
        </w:r>
      </w:hyperlink>
      <w:r w:rsidRPr="00216A28">
        <w:rPr>
          <w:rFonts w:ascii="Lato" w:eastAsia="Times New Roman" w:hAnsi="Lato" w:cs="Times New Roman"/>
          <w:color w:val="2D3B45"/>
          <w:sz w:val="24"/>
          <w:szCs w:val="24"/>
        </w:rPr>
        <w:t> (</w:t>
      </w:r>
      <w:r w:rsidRPr="00216A28">
        <w:rPr>
          <w:rFonts w:ascii="Lato" w:eastAsia="Times New Roman" w:hAnsi="Lato" w:cs="Times New Roman"/>
          <w:noProof/>
          <w:color w:val="2D3B45"/>
          <w:sz w:val="24"/>
          <w:szCs w:val="24"/>
        </w:rPr>
        <mc:AlternateContent>
          <mc:Choice Requires="wps">
            <w:drawing>
              <wp:inline distT="0" distB="0" distL="0" distR="0" wp14:anchorId="5E75F098" wp14:editId="0F7A70C1">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2F4EB4"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16A28">
        <w:rPr>
          <w:rFonts w:ascii="Lato" w:eastAsia="Times New Roman" w:hAnsi="Lato" w:cs="Times New Roman"/>
          <w:color w:val="2D3B45"/>
          <w:sz w:val="24"/>
          <w:szCs w:val="24"/>
        </w:rPr>
        <w:t>813-974-5757) is a confidential resource where you can talk about such situations and receive assistance in confidence. Additional confidential resources on campus are: the </w:t>
      </w:r>
      <w:hyperlink r:id="rId13" w:tgtFrame="_blank" w:history="1">
        <w:r w:rsidRPr="00216A28">
          <w:rPr>
            <w:rFonts w:ascii="Lato" w:eastAsia="Times New Roman" w:hAnsi="Lato" w:cs="Times New Roman"/>
            <w:color w:val="0000FF"/>
            <w:sz w:val="24"/>
            <w:szCs w:val="24"/>
            <w:u w:val="single"/>
          </w:rPr>
          <w:t>Counseling Center</w:t>
        </w:r>
        <w:r w:rsidRPr="00216A28">
          <w:rPr>
            <w:rFonts w:ascii="Lato" w:eastAsia="Times New Roman" w:hAnsi="Lato" w:cs="Times New Roman"/>
            <w:color w:val="0000FF"/>
            <w:sz w:val="24"/>
            <w:szCs w:val="24"/>
            <w:u w:val="single"/>
            <w:bdr w:val="none" w:sz="0" w:space="0" w:color="auto" w:frame="1"/>
          </w:rPr>
          <w:t> (Links to an external site.)</w:t>
        </w:r>
      </w:hyperlink>
      <w:r w:rsidRPr="00216A28">
        <w:rPr>
          <w:rFonts w:ascii="Lato" w:eastAsia="Times New Roman" w:hAnsi="Lato" w:cs="Times New Roman"/>
          <w:color w:val="2D3B45"/>
          <w:sz w:val="24"/>
          <w:szCs w:val="24"/>
        </w:rPr>
        <w:t> (</w:t>
      </w:r>
      <w:r w:rsidRPr="00216A28">
        <w:rPr>
          <w:rFonts w:ascii="Lato" w:eastAsia="Times New Roman" w:hAnsi="Lato" w:cs="Times New Roman"/>
          <w:noProof/>
          <w:color w:val="2D3B45"/>
          <w:sz w:val="24"/>
          <w:szCs w:val="24"/>
        </w:rPr>
        <mc:AlternateContent>
          <mc:Choice Requires="wps">
            <w:drawing>
              <wp:inline distT="0" distB="0" distL="0" distR="0" wp14:anchorId="6D9BD540" wp14:editId="2DF55F6D">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F38DE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16A28">
        <w:rPr>
          <w:rFonts w:ascii="Lato" w:eastAsia="Times New Roman" w:hAnsi="Lato" w:cs="Times New Roman"/>
          <w:color w:val="2D3B45"/>
          <w:sz w:val="24"/>
          <w:szCs w:val="24"/>
        </w:rPr>
        <w:t>813-974-2831) and </w:t>
      </w:r>
      <w:hyperlink r:id="rId14" w:tgtFrame="_blank" w:history="1">
        <w:r w:rsidRPr="00216A28">
          <w:rPr>
            <w:rFonts w:ascii="Lato" w:eastAsia="Times New Roman" w:hAnsi="Lato" w:cs="Times New Roman"/>
            <w:color w:val="0000FF"/>
            <w:sz w:val="24"/>
            <w:szCs w:val="24"/>
            <w:u w:val="single"/>
          </w:rPr>
          <w:t>Student Health Services</w:t>
        </w:r>
        <w:r w:rsidRPr="00216A28">
          <w:rPr>
            <w:rFonts w:ascii="Lato" w:eastAsia="Times New Roman" w:hAnsi="Lato" w:cs="Times New Roman"/>
            <w:color w:val="0000FF"/>
            <w:sz w:val="24"/>
            <w:szCs w:val="24"/>
            <w:u w:val="single"/>
            <w:bdr w:val="none" w:sz="0" w:space="0" w:color="auto" w:frame="1"/>
          </w:rPr>
          <w:t> (Links to an external site.)</w:t>
        </w:r>
      </w:hyperlink>
      <w:r w:rsidRPr="00216A28">
        <w:rPr>
          <w:rFonts w:ascii="Lato" w:eastAsia="Times New Roman" w:hAnsi="Lato" w:cs="Times New Roman"/>
          <w:color w:val="2D3B45"/>
          <w:sz w:val="24"/>
          <w:szCs w:val="24"/>
        </w:rPr>
        <w:t> (</w:t>
      </w:r>
      <w:r w:rsidRPr="00216A28">
        <w:rPr>
          <w:rFonts w:ascii="Lato" w:eastAsia="Times New Roman" w:hAnsi="Lato" w:cs="Times New Roman"/>
          <w:noProof/>
          <w:color w:val="2D3B45"/>
          <w:sz w:val="24"/>
          <w:szCs w:val="24"/>
        </w:rPr>
        <mc:AlternateContent>
          <mc:Choice Requires="wps">
            <w:drawing>
              <wp:inline distT="0" distB="0" distL="0" distR="0" wp14:anchorId="0E50F6E2" wp14:editId="28AFD685">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A96FCD"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16A28">
        <w:rPr>
          <w:rFonts w:ascii="Lato" w:eastAsia="Times New Roman" w:hAnsi="Lato" w:cs="Times New Roman"/>
          <w:color w:val="2D3B45"/>
          <w:sz w:val="24"/>
          <w:szCs w:val="24"/>
        </w:rPr>
        <w:t>813-974-2331).</w:t>
      </w:r>
    </w:p>
    <w:p w14:paraId="1A869851" w14:textId="77777777" w:rsidR="00216A28" w:rsidRPr="00216A28" w:rsidRDefault="00216A28" w:rsidP="00216A28">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Student Academic Grievance Procedures</w:t>
      </w:r>
    </w:p>
    <w:p w14:paraId="388E09CF" w14:textId="77777777" w:rsidR="00216A28" w:rsidRPr="00216A28" w:rsidRDefault="00216A28" w:rsidP="00216A28">
      <w:pPr>
        <w:numPr>
          <w:ilvl w:val="0"/>
          <w:numId w:val="10"/>
        </w:numPr>
        <w:shd w:val="clear" w:color="auto" w:fill="FFFFFF"/>
        <w:spacing w:beforeAutospacing="1" w:after="0" w:afterAutospacing="1" w:line="240" w:lineRule="auto"/>
        <w:ind w:left="1095"/>
        <w:rPr>
          <w:rFonts w:ascii="Lato" w:eastAsia="Times New Roman" w:hAnsi="Lato" w:cs="Times New Roman"/>
          <w:color w:val="2D3B45"/>
          <w:sz w:val="24"/>
          <w:szCs w:val="24"/>
        </w:rPr>
      </w:pPr>
      <w:hyperlink r:id="rId15" w:tgtFrame="_blank" w:history="1">
        <w:r w:rsidRPr="00216A28">
          <w:rPr>
            <w:rFonts w:ascii="Lato" w:eastAsia="Times New Roman" w:hAnsi="Lato" w:cs="Times New Roman"/>
            <w:color w:val="0000FF"/>
            <w:sz w:val="24"/>
            <w:szCs w:val="24"/>
            <w:u w:val="single"/>
          </w:rPr>
          <w:t>http://www.ugs.usf.edu/policy/StudentAcademicGrievanceProcedures.pdf</w:t>
        </w:r>
        <w:r w:rsidRPr="00216A28">
          <w:rPr>
            <w:rFonts w:ascii="Lato" w:eastAsia="Times New Roman" w:hAnsi="Lato" w:cs="Times New Roman"/>
            <w:color w:val="0000FF"/>
            <w:sz w:val="24"/>
            <w:szCs w:val="24"/>
            <w:u w:val="single"/>
            <w:bdr w:val="none" w:sz="0" w:space="0" w:color="auto" w:frame="1"/>
          </w:rPr>
          <w:t> (Links to an external site.)</w:t>
        </w:r>
      </w:hyperlink>
    </w:p>
    <w:p w14:paraId="3C1B0E62" w14:textId="77777777" w:rsidR="00216A28" w:rsidRPr="00216A28" w:rsidRDefault="00216A28" w:rsidP="00216A28">
      <w:pPr>
        <w:numPr>
          <w:ilvl w:val="0"/>
          <w:numId w:val="10"/>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 xml:space="preserve">Students with Disabilities - Students with disabilities are responsible for registering with Students with Disabilities Services (SDS) in order to receive academic accommodations. SDS encourages students to notify instructors of </w:t>
      </w:r>
      <w:r w:rsidRPr="00216A28">
        <w:rPr>
          <w:rFonts w:ascii="Lato" w:eastAsia="Times New Roman" w:hAnsi="Lato" w:cs="Times New Roman"/>
          <w:color w:val="2D3B45"/>
          <w:sz w:val="24"/>
          <w:szCs w:val="24"/>
        </w:rPr>
        <w:lastRenderedPageBreak/>
        <w:t>accommodation needs at least 5 business days prior to needing the accommodation. A letter from SDS must accompany this request.</w:t>
      </w:r>
    </w:p>
    <w:p w14:paraId="7503AAAD" w14:textId="77777777" w:rsidR="00216A28" w:rsidRPr="00216A28" w:rsidRDefault="00216A28" w:rsidP="00216A28">
      <w:pPr>
        <w:numPr>
          <w:ilvl w:val="0"/>
          <w:numId w:val="11"/>
        </w:numPr>
        <w:shd w:val="clear" w:color="auto" w:fill="FFFFFF"/>
        <w:spacing w:beforeAutospacing="1" w:after="0" w:afterAutospacing="1" w:line="240" w:lineRule="auto"/>
        <w:ind w:left="1095"/>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See student responsibilities: </w:t>
      </w:r>
      <w:hyperlink r:id="rId16" w:tgtFrame="_blank" w:history="1">
        <w:r w:rsidRPr="00216A28">
          <w:rPr>
            <w:rFonts w:ascii="Lato" w:eastAsia="Times New Roman" w:hAnsi="Lato" w:cs="Times New Roman"/>
            <w:color w:val="0000FF"/>
            <w:sz w:val="24"/>
            <w:szCs w:val="24"/>
            <w:u w:val="single"/>
          </w:rPr>
          <w:t>http://www.sds.usf.edu</w:t>
        </w:r>
        <w:r w:rsidRPr="00216A28">
          <w:rPr>
            <w:rFonts w:ascii="Lato" w:eastAsia="Times New Roman" w:hAnsi="Lato" w:cs="Times New Roman"/>
            <w:color w:val="0000FF"/>
            <w:sz w:val="24"/>
            <w:szCs w:val="24"/>
            <w:u w:val="single"/>
            <w:bdr w:val="none" w:sz="0" w:space="0" w:color="auto" w:frame="1"/>
          </w:rPr>
          <w:t> (Links to an external site.)</w:t>
        </w:r>
      </w:hyperlink>
    </w:p>
    <w:p w14:paraId="28B7B053" w14:textId="77777777" w:rsidR="00216A28" w:rsidRPr="00216A28" w:rsidRDefault="00216A28" w:rsidP="00216A28">
      <w:pPr>
        <w:numPr>
          <w:ilvl w:val="0"/>
          <w:numId w:val="11"/>
        </w:numPr>
        <w:shd w:val="clear" w:color="auto" w:fill="FFFFFF"/>
        <w:spacing w:beforeAutospacing="1" w:after="0" w:afterAutospacing="1" w:line="240" w:lineRule="auto"/>
        <w:ind w:left="1095"/>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See instructor responsibilities: </w:t>
      </w:r>
      <w:hyperlink r:id="rId17" w:tgtFrame="_blank" w:history="1">
        <w:r w:rsidRPr="00216A28">
          <w:rPr>
            <w:rFonts w:ascii="Lato" w:eastAsia="Times New Roman" w:hAnsi="Lato" w:cs="Times New Roman"/>
            <w:color w:val="0000FF"/>
            <w:sz w:val="24"/>
            <w:szCs w:val="24"/>
            <w:u w:val="single"/>
          </w:rPr>
          <w:t>http://www.asasd.usf.edu/instructorresponsibilities.asp?refer=FACULTY</w:t>
        </w:r>
        <w:r w:rsidRPr="00216A28">
          <w:rPr>
            <w:rFonts w:ascii="Lato" w:eastAsia="Times New Roman" w:hAnsi="Lato" w:cs="Times New Roman"/>
            <w:color w:val="0000FF"/>
            <w:sz w:val="24"/>
            <w:szCs w:val="24"/>
            <w:u w:val="single"/>
            <w:bdr w:val="none" w:sz="0" w:space="0" w:color="auto" w:frame="1"/>
          </w:rPr>
          <w:t> (Links to an external site.)</w:t>
        </w:r>
      </w:hyperlink>
    </w:p>
    <w:p w14:paraId="29F43533" w14:textId="77777777" w:rsidR="00216A28" w:rsidRPr="00216A28" w:rsidRDefault="00216A28" w:rsidP="00216A28">
      <w:pPr>
        <w:numPr>
          <w:ilvl w:val="0"/>
          <w:numId w:val="1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Turnitin Privacy policy</w:t>
      </w:r>
    </w:p>
    <w:p w14:paraId="18A99F3A" w14:textId="77777777" w:rsidR="00216A28" w:rsidRPr="00216A28" w:rsidRDefault="00216A28" w:rsidP="00216A28">
      <w:pPr>
        <w:numPr>
          <w:ilvl w:val="0"/>
          <w:numId w:val="1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In order to comply with privacy laws, students are not required to include personal identifying information, such as your name, in the body of the document. Submitting to the SafeAssign Global Reference Database allows papers from other institutions to be checked against your paper to protect the originality of your work across institutions. Please follow your instructor's instructions carefully regarding what identifying information to include.</w:t>
      </w:r>
    </w:p>
    <w:p w14:paraId="3E4E224D" w14:textId="77777777" w:rsidR="00216A28" w:rsidRPr="00216A28" w:rsidRDefault="00216A28" w:rsidP="00216A28">
      <w:pPr>
        <w:numPr>
          <w:ilvl w:val="0"/>
          <w:numId w:val="12"/>
        </w:numPr>
        <w:shd w:val="clear" w:color="auto" w:fill="FFFFFF"/>
        <w:spacing w:beforeAutospacing="1" w:after="0" w:afterAutospacing="1" w:line="240" w:lineRule="auto"/>
        <w:ind w:left="1095"/>
        <w:rPr>
          <w:rFonts w:ascii="Lato" w:eastAsia="Times New Roman" w:hAnsi="Lato" w:cs="Times New Roman"/>
          <w:color w:val="2D3B45"/>
          <w:sz w:val="24"/>
          <w:szCs w:val="24"/>
        </w:rPr>
      </w:pPr>
      <w:hyperlink r:id="rId18" w:tgtFrame="_blank" w:history="1">
        <w:r w:rsidRPr="00216A28">
          <w:rPr>
            <w:rFonts w:ascii="Lato" w:eastAsia="Times New Roman" w:hAnsi="Lato" w:cs="Times New Roman"/>
            <w:color w:val="0000FF"/>
            <w:sz w:val="24"/>
            <w:szCs w:val="24"/>
            <w:u w:val="single"/>
          </w:rPr>
          <w:t xml:space="preserve">Blackboard Quick Reference Guide - Submitting </w:t>
        </w:r>
        <w:proofErr w:type="spellStart"/>
        <w:r w:rsidRPr="00216A28">
          <w:rPr>
            <w:rFonts w:ascii="Lato" w:eastAsia="Times New Roman" w:hAnsi="Lato" w:cs="Times New Roman"/>
            <w:color w:val="0000FF"/>
            <w:sz w:val="24"/>
            <w:szCs w:val="24"/>
            <w:u w:val="single"/>
          </w:rPr>
          <w:t>SafeAssignments</w:t>
        </w:r>
        <w:proofErr w:type="spellEnd"/>
        <w:r w:rsidRPr="00216A28">
          <w:rPr>
            <w:rFonts w:ascii="Lato" w:eastAsia="Times New Roman" w:hAnsi="Lato" w:cs="Times New Roman"/>
            <w:color w:val="0000FF"/>
            <w:sz w:val="24"/>
            <w:szCs w:val="24"/>
            <w:u w:val="single"/>
            <w:bdr w:val="none" w:sz="0" w:space="0" w:color="auto" w:frame="1"/>
          </w:rPr>
          <w:t> (Links to an external site.)</w:t>
        </w:r>
      </w:hyperlink>
    </w:p>
    <w:p w14:paraId="5686C095" w14:textId="77777777" w:rsidR="00216A28" w:rsidRPr="00216A28" w:rsidRDefault="00216A28" w:rsidP="00216A28">
      <w:pPr>
        <w:numPr>
          <w:ilvl w:val="0"/>
          <w:numId w:val="1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University Emergency Policy</w:t>
      </w:r>
    </w:p>
    <w:p w14:paraId="0A970174" w14:textId="77777777" w:rsidR="00216A28" w:rsidRPr="00216A28" w:rsidRDefault="00216A28" w:rsidP="00216A28">
      <w:pPr>
        <w:numPr>
          <w:ilvl w:val="0"/>
          <w:numId w:val="1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 xml:space="preserve">In the event of an emergency, it may be necessary for USF to suspend normal operations. During this time, USF may opt to continue delivery of instruction through methods that include but are not limited to: Blackboard, </w:t>
      </w:r>
      <w:proofErr w:type="spellStart"/>
      <w:r w:rsidRPr="00216A28">
        <w:rPr>
          <w:rFonts w:ascii="Lato" w:eastAsia="Times New Roman" w:hAnsi="Lato" w:cs="Times New Roman"/>
          <w:color w:val="2D3B45"/>
          <w:sz w:val="24"/>
          <w:szCs w:val="24"/>
        </w:rPr>
        <w:t>Elluminate</w:t>
      </w:r>
      <w:proofErr w:type="spellEnd"/>
      <w:r w:rsidRPr="00216A28">
        <w:rPr>
          <w:rFonts w:ascii="Lato" w:eastAsia="Times New Roman" w:hAnsi="Lato" w:cs="Times New Roman"/>
          <w:color w:val="2D3B45"/>
          <w:sz w:val="24"/>
          <w:szCs w:val="24"/>
        </w:rPr>
        <w:t xml:space="preserve">, Skype, and email messaging and/or an alternate schedule. It's the responsibility of the student to monitor Blackboard site for each class for course specific communication, and the main USF, College, and department websites, emails, and </w:t>
      </w:r>
      <w:proofErr w:type="spellStart"/>
      <w:r w:rsidRPr="00216A28">
        <w:rPr>
          <w:rFonts w:ascii="Lato" w:eastAsia="Times New Roman" w:hAnsi="Lato" w:cs="Times New Roman"/>
          <w:color w:val="2D3B45"/>
          <w:sz w:val="24"/>
          <w:szCs w:val="24"/>
        </w:rPr>
        <w:t>MoBull</w:t>
      </w:r>
      <w:proofErr w:type="spellEnd"/>
      <w:r w:rsidRPr="00216A28">
        <w:rPr>
          <w:rFonts w:ascii="Lato" w:eastAsia="Times New Roman" w:hAnsi="Lato" w:cs="Times New Roman"/>
          <w:color w:val="2D3B45"/>
          <w:sz w:val="24"/>
          <w:szCs w:val="24"/>
        </w:rPr>
        <w:t xml:space="preserve"> messages for important general information.</w:t>
      </w:r>
    </w:p>
    <w:p w14:paraId="5E1F7324" w14:textId="77777777" w:rsidR="00216A28" w:rsidRPr="00216A28" w:rsidRDefault="00216A28" w:rsidP="00216A28">
      <w:pPr>
        <w:shd w:val="clear" w:color="auto" w:fill="FFFFFF"/>
        <w:spacing w:before="180" w:after="180" w:line="240" w:lineRule="auto"/>
        <w:rPr>
          <w:rFonts w:ascii="Lato" w:eastAsia="Times New Roman" w:hAnsi="Lato" w:cs="Times New Roman"/>
          <w:color w:val="2D3B45"/>
          <w:sz w:val="24"/>
          <w:szCs w:val="24"/>
        </w:rPr>
      </w:pPr>
      <w:r w:rsidRPr="00216A28">
        <w:rPr>
          <w:rFonts w:ascii="Lato" w:eastAsia="Times New Roman" w:hAnsi="Lato" w:cs="Times New Roman"/>
          <w:color w:val="2D3B45"/>
          <w:sz w:val="24"/>
          <w:szCs w:val="24"/>
        </w:rPr>
        <w:t> </w:t>
      </w:r>
    </w:p>
    <w:p w14:paraId="5CC872BE" w14:textId="77777777" w:rsidR="00422146" w:rsidRDefault="00422146"/>
    <w:sectPr w:rsidR="00422146" w:rsidSect="00216A28">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17E1"/>
    <w:multiLevelType w:val="multilevel"/>
    <w:tmpl w:val="6EDA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605C1"/>
    <w:multiLevelType w:val="multilevel"/>
    <w:tmpl w:val="DB28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658F9"/>
    <w:multiLevelType w:val="multilevel"/>
    <w:tmpl w:val="1A1C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4578E"/>
    <w:multiLevelType w:val="multilevel"/>
    <w:tmpl w:val="369C7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300193"/>
    <w:multiLevelType w:val="multilevel"/>
    <w:tmpl w:val="06961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700DCB"/>
    <w:multiLevelType w:val="multilevel"/>
    <w:tmpl w:val="A96CF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4C7C5C"/>
    <w:multiLevelType w:val="multilevel"/>
    <w:tmpl w:val="2D66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831170"/>
    <w:multiLevelType w:val="multilevel"/>
    <w:tmpl w:val="74764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4E1464"/>
    <w:multiLevelType w:val="multilevel"/>
    <w:tmpl w:val="0710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D548E2"/>
    <w:multiLevelType w:val="multilevel"/>
    <w:tmpl w:val="9538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EB3893"/>
    <w:multiLevelType w:val="multilevel"/>
    <w:tmpl w:val="43D0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671D7E"/>
    <w:multiLevelType w:val="multilevel"/>
    <w:tmpl w:val="31E8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4D37DA"/>
    <w:multiLevelType w:val="multilevel"/>
    <w:tmpl w:val="A8E0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5930482">
    <w:abstractNumId w:val="7"/>
  </w:num>
  <w:num w:numId="2" w16cid:durableId="900022339">
    <w:abstractNumId w:val="4"/>
  </w:num>
  <w:num w:numId="3" w16cid:durableId="416562092">
    <w:abstractNumId w:val="3"/>
  </w:num>
  <w:num w:numId="4" w16cid:durableId="1901088254">
    <w:abstractNumId w:val="5"/>
  </w:num>
  <w:num w:numId="5" w16cid:durableId="1540514705">
    <w:abstractNumId w:val="10"/>
  </w:num>
  <w:num w:numId="6" w16cid:durableId="81142391">
    <w:abstractNumId w:val="0"/>
  </w:num>
  <w:num w:numId="7" w16cid:durableId="1948195129">
    <w:abstractNumId w:val="6"/>
  </w:num>
  <w:num w:numId="8" w16cid:durableId="1369644942">
    <w:abstractNumId w:val="9"/>
  </w:num>
  <w:num w:numId="9" w16cid:durableId="989016166">
    <w:abstractNumId w:val="1"/>
  </w:num>
  <w:num w:numId="10" w16cid:durableId="38672247">
    <w:abstractNumId w:val="2"/>
  </w:num>
  <w:num w:numId="11" w16cid:durableId="1876189338">
    <w:abstractNumId w:val="8"/>
  </w:num>
  <w:num w:numId="12" w16cid:durableId="1211645654">
    <w:abstractNumId w:val="12"/>
  </w:num>
  <w:num w:numId="13" w16cid:durableId="17870388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A28"/>
    <w:rsid w:val="00216A28"/>
    <w:rsid w:val="00422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95A14"/>
  <w15:chartTrackingRefBased/>
  <w15:docId w15:val="{F1D501BA-031C-4E16-A750-C1502CE1C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6A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216A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A28"/>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216A2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16A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6A28"/>
    <w:rPr>
      <w:color w:val="0000FF"/>
      <w:u w:val="single"/>
    </w:rPr>
  </w:style>
  <w:style w:type="character" w:styleId="Strong">
    <w:name w:val="Strong"/>
    <w:basedOn w:val="DefaultParagraphFont"/>
    <w:uiPriority w:val="22"/>
    <w:qFormat/>
    <w:rsid w:val="00216A28"/>
    <w:rPr>
      <w:b/>
      <w:bCs/>
    </w:rPr>
  </w:style>
  <w:style w:type="character" w:customStyle="1" w:styleId="screenreader-only">
    <w:name w:val="screenreader-only"/>
    <w:basedOn w:val="DefaultParagraphFont"/>
    <w:rsid w:val="00216A28"/>
  </w:style>
  <w:style w:type="character" w:customStyle="1" w:styleId="skypec2ctextspan">
    <w:name w:val="skype_c2c_text_span"/>
    <w:basedOn w:val="DefaultParagraphFont"/>
    <w:rsid w:val="00216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38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gs.usf.edu/policy/GeneralAttendance.pdf" TargetMode="External"/><Relationship Id="rId13" Type="http://schemas.openxmlformats.org/officeDocument/2006/relationships/hyperlink" Target="http://www.usf.edu/student-affairs/counseling-center/" TargetMode="External"/><Relationship Id="rId18" Type="http://schemas.openxmlformats.org/officeDocument/2006/relationships/hyperlink" Target="http://media.c21te.usf.edu/pdf/student/bbstud_subsafeassgn.pdf" TargetMode="External"/><Relationship Id="rId3" Type="http://schemas.openxmlformats.org/officeDocument/2006/relationships/settings" Target="settings.xml"/><Relationship Id="rId7" Type="http://schemas.openxmlformats.org/officeDocument/2006/relationships/hyperlink" Target="http://www.ugs.usf.edu/policy/FinalExams.pdf" TargetMode="External"/><Relationship Id="rId12" Type="http://schemas.openxmlformats.org/officeDocument/2006/relationships/hyperlink" Target="http://www.sa.usf.edu/ADVOCACY" TargetMode="External"/><Relationship Id="rId17" Type="http://schemas.openxmlformats.org/officeDocument/2006/relationships/hyperlink" Target="http://www.asasd.usf.edu/instructorresponsibilities.asp?refer=FACULTY" TargetMode="External"/><Relationship Id="rId2" Type="http://schemas.openxmlformats.org/officeDocument/2006/relationships/styles" Target="styles.xml"/><Relationship Id="rId16" Type="http://schemas.openxmlformats.org/officeDocument/2006/relationships/hyperlink" Target="http://www.sds.usf.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ugs.usf.edu/ugc/standard_policies.htm" TargetMode="External"/><Relationship Id="rId11" Type="http://schemas.openxmlformats.org/officeDocument/2006/relationships/hyperlink" Target="http://regulationspolicies.usf.edu/regulations/pdfs/regulation-usf3.025.pdf" TargetMode="External"/><Relationship Id="rId5" Type="http://schemas.openxmlformats.org/officeDocument/2006/relationships/hyperlink" Target="mailto:mdummeld@coba.usf.edu%09-%20Please%20use%20the%20Subject%20of%20QMB%203200%20in%20any%20emails%20that%20you%20send%20me%0d%0dTeaching%20Assistants:%20%20%09Daniel%09%09%09%09%09%09CIS%202004%0d%09%09%09" TargetMode="External"/><Relationship Id="rId15" Type="http://schemas.openxmlformats.org/officeDocument/2006/relationships/hyperlink" Target="http://www.ugs.usf.edu/policy/StudentAcademicGrievanceProcedures.pdf" TargetMode="External"/><Relationship Id="rId10" Type="http://schemas.openxmlformats.org/officeDocument/2006/relationships/hyperlink" Target="http://regulationspolicies.usf.edu/regulations/pdfs/regulation-usf3.027.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gs.usf.edu/policy/ReligiousDays.pdf" TargetMode="External"/><Relationship Id="rId14" Type="http://schemas.openxmlformats.org/officeDocument/2006/relationships/hyperlink" Target="http://www.usf.edu/student-affairs/student-health-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2073</Words>
  <Characters>11822</Characters>
  <Application>Microsoft Office Word</Application>
  <DocSecurity>0</DocSecurity>
  <Lines>98</Lines>
  <Paragraphs>27</Paragraphs>
  <ScaleCrop>false</ScaleCrop>
  <Company/>
  <LinksUpToDate>false</LinksUpToDate>
  <CharactersWithSpaces>13868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Dummeldinger</dc:creator>
  <cp:keywords/>
  <dc:description/>
  <cp:lastModifiedBy>Mark Dummeldinger</cp:lastModifiedBy>
  <cp:revision>1</cp:revision>
  <dcterms:created xsi:type="dcterms:W3CDTF">2023-05-15T14:37:00Z</dcterms:created>
  <dcterms:modified xsi:type="dcterms:W3CDTF">2023-05-15T14:39:00Z</dcterms:modified>
</cp:coreProperties>
</file>