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A552" w14:textId="68BE8F3D" w:rsidR="00356D4E" w:rsidRPr="00356D4E" w:rsidRDefault="00356D4E" w:rsidP="00B81D9B">
      <w:pPr>
        <w:pStyle w:val="Title"/>
        <w:rPr>
          <w:rFonts w:ascii="Tahoma" w:hAnsi="Tahoma" w:cs="Tahoma"/>
          <w:color w:val="21B2C9" w:themeColor="background2" w:themeShade="80"/>
          <w:sz w:val="44"/>
        </w:rPr>
      </w:pPr>
      <w:r>
        <w:rPr>
          <w:rFonts w:ascii="Tahoma" w:hAnsi="Tahoma" w:cs="Tahoma"/>
          <w:color w:val="21B2C9" w:themeColor="background2" w:themeShade="80"/>
          <w:sz w:val="44"/>
        </w:rPr>
        <w:t xml:space="preserve">              </w:t>
      </w:r>
      <w:r w:rsidR="00B81D9B" w:rsidRPr="00356D4E">
        <w:rPr>
          <w:rFonts w:ascii="Tahoma" w:hAnsi="Tahoma" w:cs="Tahoma"/>
          <w:color w:val="21B2C9" w:themeColor="background2" w:themeShade="80"/>
          <w:sz w:val="44"/>
        </w:rPr>
        <w:t>ISM 4041</w:t>
      </w:r>
      <w:r w:rsidR="00B81D9B">
        <w:rPr>
          <w:rFonts w:ascii="Tahoma" w:hAnsi="Tahoma" w:cs="Tahoma"/>
          <w:color w:val="21B2C9" w:themeColor="background2" w:themeShade="80"/>
          <w:sz w:val="44"/>
        </w:rPr>
        <w:t xml:space="preserve"> </w:t>
      </w:r>
      <w:r w:rsidR="00007CD3" w:rsidRPr="00356D4E">
        <w:rPr>
          <w:rFonts w:ascii="Tahoma" w:hAnsi="Tahoma" w:cs="Tahoma"/>
          <w:color w:val="21B2C9" w:themeColor="background2" w:themeShade="80"/>
          <w:sz w:val="44"/>
        </w:rPr>
        <w:t>Global Cyber Ethics</w:t>
      </w:r>
    </w:p>
    <w:p w14:paraId="40315AFB" w14:textId="0A1758C8" w:rsidR="001102EB" w:rsidRDefault="001102EB" w:rsidP="001102EB">
      <w:pPr>
        <w:spacing w:line="240" w:lineRule="auto"/>
        <w:rPr>
          <w:rFonts w:ascii="Times New Roman" w:eastAsia="Times New Roman" w:hAnsi="Times New Roman" w:cs="Times New Roman"/>
          <w:i/>
          <w:spacing w:val="-1"/>
          <w:sz w:val="24"/>
          <w:szCs w:val="24"/>
        </w:rPr>
      </w:pPr>
      <w:r w:rsidRPr="00A301B5">
        <w:rPr>
          <w:rFonts w:ascii="Times New Roman" w:eastAsia="Times New Roman" w:hAnsi="Times New Roman" w:cs="Times New Roman"/>
          <w:i/>
          <w:sz w:val="24"/>
          <w:szCs w:val="24"/>
        </w:rPr>
        <w:t>This course</w:t>
      </w:r>
      <w:r w:rsidRPr="00A301B5">
        <w:rPr>
          <w:rFonts w:ascii="Times New Roman" w:eastAsia="Times New Roman" w:hAnsi="Times New Roman" w:cs="Times New Roman"/>
          <w:i/>
          <w:spacing w:val="-1"/>
          <w:sz w:val="24"/>
          <w:szCs w:val="24"/>
        </w:rPr>
        <w:t xml:space="preserve"> </w:t>
      </w:r>
      <w:r w:rsidRPr="00A301B5">
        <w:rPr>
          <w:rFonts w:ascii="Times New Roman" w:eastAsia="Times New Roman" w:hAnsi="Times New Roman" w:cs="Times New Roman"/>
          <w:i/>
          <w:sz w:val="24"/>
          <w:szCs w:val="24"/>
        </w:rPr>
        <w:t xml:space="preserve">is part of </w:t>
      </w:r>
      <w:r w:rsidRPr="00A301B5">
        <w:rPr>
          <w:rFonts w:ascii="Times New Roman" w:eastAsia="Times New Roman" w:hAnsi="Times New Roman" w:cs="Times New Roman"/>
          <w:i/>
          <w:spacing w:val="-1"/>
          <w:sz w:val="24"/>
          <w:szCs w:val="24"/>
        </w:rPr>
        <w:t>the University</w:t>
      </w:r>
      <w:r w:rsidRPr="00A301B5">
        <w:rPr>
          <w:rFonts w:ascii="Times New Roman" w:eastAsia="Times New Roman" w:hAnsi="Times New Roman" w:cs="Times New Roman"/>
          <w:i/>
          <w:sz w:val="24"/>
          <w:szCs w:val="24"/>
        </w:rPr>
        <w:t xml:space="preserve"> of South Florida's General Education </w:t>
      </w:r>
      <w:r w:rsidRPr="00A301B5">
        <w:rPr>
          <w:rFonts w:ascii="Times New Roman" w:eastAsia="Times New Roman" w:hAnsi="Times New Roman" w:cs="Times New Roman"/>
          <w:i/>
          <w:spacing w:val="-1"/>
          <w:sz w:val="24"/>
          <w:szCs w:val="24"/>
        </w:rPr>
        <w:t>Curriculum.</w:t>
      </w:r>
      <w:r w:rsidRPr="00A301B5">
        <w:rPr>
          <w:rFonts w:ascii="Times New Roman" w:eastAsia="Times New Roman" w:hAnsi="Times New Roman" w:cs="Times New Roman"/>
          <w:i/>
          <w:sz w:val="24"/>
          <w:szCs w:val="24"/>
        </w:rPr>
        <w:t xml:space="preserve"> </w:t>
      </w:r>
      <w:r w:rsidRPr="00A301B5">
        <w:rPr>
          <w:rFonts w:ascii="Times New Roman" w:eastAsia="Times New Roman" w:hAnsi="Times New Roman" w:cs="Times New Roman"/>
          <w:i/>
          <w:spacing w:val="-1"/>
          <w:sz w:val="24"/>
          <w:szCs w:val="24"/>
        </w:rPr>
        <w:t>It</w:t>
      </w:r>
      <w:r w:rsidRPr="00A301B5">
        <w:rPr>
          <w:rFonts w:ascii="Times New Roman" w:eastAsia="Times New Roman" w:hAnsi="Times New Roman" w:cs="Times New Roman"/>
          <w:i/>
          <w:sz w:val="24"/>
          <w:szCs w:val="24"/>
        </w:rPr>
        <w:t xml:space="preserve"> is </w:t>
      </w:r>
      <w:r w:rsidRPr="00A301B5">
        <w:rPr>
          <w:rFonts w:ascii="Times New Roman" w:eastAsia="Times New Roman" w:hAnsi="Times New Roman" w:cs="Times New Roman"/>
          <w:i/>
          <w:spacing w:val="-1"/>
          <w:sz w:val="24"/>
          <w:szCs w:val="24"/>
        </w:rPr>
        <w:t>certified</w:t>
      </w:r>
      <w:r w:rsidRPr="00A301B5">
        <w:rPr>
          <w:rFonts w:ascii="Times New Roman" w:eastAsia="Times New Roman" w:hAnsi="Times New Roman" w:cs="Times New Roman"/>
          <w:i/>
          <w:sz w:val="24"/>
          <w:szCs w:val="24"/>
        </w:rPr>
        <w:t xml:space="preserve"> for </w:t>
      </w:r>
      <w:r w:rsidR="00677FC6" w:rsidRPr="00677FC6">
        <w:rPr>
          <w:rFonts w:ascii="Times New Roman" w:eastAsia="Times New Roman" w:hAnsi="Times New Roman" w:cs="Times New Roman"/>
          <w:i/>
          <w:spacing w:val="-1"/>
          <w:sz w:val="24"/>
          <w:szCs w:val="24"/>
        </w:rPr>
        <w:t>Human &amp; Cultural Diversity</w:t>
      </w:r>
      <w:r w:rsidRPr="00A301B5">
        <w:rPr>
          <w:rFonts w:ascii="Times New Roman" w:eastAsia="Times New Roman" w:hAnsi="Times New Roman" w:cs="Times New Roman"/>
          <w:i/>
          <w:spacing w:val="-2"/>
          <w:sz w:val="24"/>
          <w:szCs w:val="24"/>
        </w:rPr>
        <w:t xml:space="preserve">. </w:t>
      </w:r>
      <w:r w:rsidRPr="00A301B5">
        <w:rPr>
          <w:rFonts w:ascii="Times New Roman" w:eastAsia="Times New Roman" w:hAnsi="Times New Roman" w:cs="Times New Roman"/>
          <w:i/>
          <w:spacing w:val="-1"/>
          <w:sz w:val="24"/>
          <w:szCs w:val="24"/>
        </w:rPr>
        <w:t>Students</w:t>
      </w:r>
      <w:r w:rsidRPr="00A301B5">
        <w:rPr>
          <w:rFonts w:ascii="Times New Roman" w:eastAsia="Times New Roman" w:hAnsi="Times New Roman" w:cs="Times New Roman"/>
          <w:i/>
          <w:sz w:val="24"/>
          <w:szCs w:val="24"/>
        </w:rPr>
        <w:t xml:space="preserve"> </w:t>
      </w:r>
      <w:r w:rsidRPr="00A301B5">
        <w:rPr>
          <w:rFonts w:ascii="Times New Roman" w:eastAsia="Times New Roman" w:hAnsi="Times New Roman" w:cs="Times New Roman"/>
          <w:i/>
          <w:spacing w:val="-1"/>
          <w:sz w:val="24"/>
          <w:szCs w:val="24"/>
        </w:rPr>
        <w:t>enrolled</w:t>
      </w:r>
      <w:r w:rsidRPr="00A301B5">
        <w:rPr>
          <w:rFonts w:ascii="Times New Roman" w:eastAsia="Times New Roman" w:hAnsi="Times New Roman" w:cs="Times New Roman"/>
          <w:i/>
          <w:sz w:val="24"/>
          <w:szCs w:val="24"/>
        </w:rPr>
        <w:t xml:space="preserve"> in </w:t>
      </w:r>
      <w:r w:rsidRPr="00A301B5">
        <w:rPr>
          <w:rFonts w:ascii="Times New Roman" w:eastAsia="Times New Roman" w:hAnsi="Times New Roman" w:cs="Times New Roman"/>
          <w:i/>
          <w:spacing w:val="-1"/>
          <w:sz w:val="24"/>
          <w:szCs w:val="24"/>
        </w:rPr>
        <w:t>this</w:t>
      </w:r>
      <w:r w:rsidRPr="00A301B5">
        <w:rPr>
          <w:rFonts w:ascii="Times New Roman" w:eastAsia="Times New Roman" w:hAnsi="Times New Roman" w:cs="Times New Roman"/>
          <w:i/>
          <w:sz w:val="24"/>
          <w:szCs w:val="24"/>
        </w:rPr>
        <w:t xml:space="preserve"> </w:t>
      </w:r>
      <w:r w:rsidRPr="00A301B5">
        <w:rPr>
          <w:rFonts w:ascii="Times New Roman" w:eastAsia="Times New Roman" w:hAnsi="Times New Roman" w:cs="Times New Roman"/>
          <w:i/>
          <w:spacing w:val="-1"/>
          <w:sz w:val="24"/>
          <w:szCs w:val="24"/>
        </w:rPr>
        <w:t>course</w:t>
      </w:r>
      <w:r w:rsidRPr="00A301B5">
        <w:rPr>
          <w:rFonts w:ascii="Times New Roman" w:eastAsia="Times New Roman" w:hAnsi="Times New Roman" w:cs="Times New Roman"/>
          <w:i/>
          <w:sz w:val="24"/>
          <w:szCs w:val="24"/>
        </w:rPr>
        <w:t xml:space="preserve"> will be</w:t>
      </w:r>
      <w:r w:rsidR="004C172E">
        <w:rPr>
          <w:rFonts w:ascii="Times New Roman" w:eastAsia="Times New Roman" w:hAnsi="Times New Roman" w:cs="Times New Roman"/>
          <w:i/>
          <w:spacing w:val="93"/>
          <w:sz w:val="24"/>
          <w:szCs w:val="24"/>
        </w:rPr>
        <w:t xml:space="preserve"> </w:t>
      </w:r>
      <w:r w:rsidRPr="00A301B5">
        <w:rPr>
          <w:rFonts w:ascii="Times New Roman" w:eastAsia="Times New Roman" w:hAnsi="Times New Roman" w:cs="Times New Roman"/>
          <w:i/>
          <w:spacing w:val="-1"/>
          <w:sz w:val="24"/>
          <w:szCs w:val="24"/>
        </w:rPr>
        <w:t>asked</w:t>
      </w:r>
      <w:r w:rsidRPr="00A301B5">
        <w:rPr>
          <w:rFonts w:ascii="Times New Roman" w:eastAsia="Times New Roman" w:hAnsi="Times New Roman" w:cs="Times New Roman"/>
          <w:i/>
          <w:sz w:val="24"/>
          <w:szCs w:val="24"/>
        </w:rPr>
        <w:t xml:space="preserve"> to </w:t>
      </w:r>
      <w:r w:rsidRPr="00A301B5">
        <w:rPr>
          <w:rFonts w:ascii="Times New Roman" w:eastAsia="Times New Roman" w:hAnsi="Times New Roman" w:cs="Times New Roman"/>
          <w:i/>
          <w:spacing w:val="-1"/>
          <w:sz w:val="24"/>
          <w:szCs w:val="24"/>
        </w:rPr>
        <w:t xml:space="preserve">participate </w:t>
      </w:r>
      <w:r w:rsidRPr="00A301B5">
        <w:rPr>
          <w:rFonts w:ascii="Times New Roman" w:eastAsia="Times New Roman" w:hAnsi="Times New Roman" w:cs="Times New Roman"/>
          <w:i/>
          <w:sz w:val="24"/>
          <w:szCs w:val="24"/>
        </w:rPr>
        <w:t>in the</w:t>
      </w:r>
      <w:r w:rsidRPr="00A301B5">
        <w:rPr>
          <w:rFonts w:ascii="Times New Roman" w:eastAsia="Times New Roman" w:hAnsi="Times New Roman" w:cs="Times New Roman"/>
          <w:i/>
          <w:spacing w:val="-1"/>
          <w:sz w:val="24"/>
          <w:szCs w:val="24"/>
        </w:rPr>
        <w:t xml:space="preserve"> </w:t>
      </w:r>
      <w:r w:rsidRPr="00A301B5">
        <w:rPr>
          <w:rFonts w:ascii="Times New Roman" w:eastAsia="Times New Roman" w:hAnsi="Times New Roman" w:cs="Times New Roman"/>
          <w:i/>
          <w:sz w:val="24"/>
          <w:szCs w:val="24"/>
        </w:rPr>
        <w:t>USF</w:t>
      </w:r>
      <w:r w:rsidRPr="00A301B5">
        <w:rPr>
          <w:rFonts w:ascii="Times New Roman" w:eastAsia="Times New Roman" w:hAnsi="Times New Roman" w:cs="Times New Roman"/>
          <w:i/>
          <w:spacing w:val="-1"/>
          <w:sz w:val="24"/>
          <w:szCs w:val="24"/>
        </w:rPr>
        <w:t xml:space="preserve"> General</w:t>
      </w:r>
      <w:r w:rsidRPr="00A301B5">
        <w:rPr>
          <w:rFonts w:ascii="Times New Roman" w:eastAsia="Times New Roman" w:hAnsi="Times New Roman" w:cs="Times New Roman"/>
          <w:i/>
          <w:sz w:val="24"/>
          <w:szCs w:val="24"/>
        </w:rPr>
        <w:t xml:space="preserve"> Education </w:t>
      </w:r>
      <w:r w:rsidRPr="00A301B5">
        <w:rPr>
          <w:rFonts w:ascii="Times New Roman" w:eastAsia="Times New Roman" w:hAnsi="Times New Roman" w:cs="Times New Roman"/>
          <w:i/>
          <w:spacing w:val="-1"/>
          <w:sz w:val="24"/>
          <w:szCs w:val="24"/>
        </w:rPr>
        <w:t>assessment</w:t>
      </w:r>
      <w:r w:rsidRPr="00A301B5">
        <w:rPr>
          <w:rFonts w:ascii="Times New Roman" w:eastAsia="Times New Roman" w:hAnsi="Times New Roman" w:cs="Times New Roman"/>
          <w:i/>
          <w:sz w:val="24"/>
          <w:szCs w:val="24"/>
        </w:rPr>
        <w:t xml:space="preserve"> effort. This</w:t>
      </w:r>
      <w:r w:rsidRPr="00A301B5">
        <w:rPr>
          <w:rFonts w:ascii="Times New Roman" w:eastAsia="Times New Roman" w:hAnsi="Times New Roman" w:cs="Times New Roman"/>
          <w:i/>
          <w:spacing w:val="-2"/>
          <w:sz w:val="24"/>
          <w:szCs w:val="24"/>
        </w:rPr>
        <w:t xml:space="preserve"> </w:t>
      </w:r>
      <w:r w:rsidRPr="00A301B5">
        <w:rPr>
          <w:rFonts w:ascii="Times New Roman" w:eastAsia="Times New Roman" w:hAnsi="Times New Roman" w:cs="Times New Roman"/>
          <w:i/>
          <w:sz w:val="24"/>
          <w:szCs w:val="24"/>
        </w:rPr>
        <w:t>will involve</w:t>
      </w:r>
      <w:r w:rsidRPr="00A301B5">
        <w:rPr>
          <w:rFonts w:ascii="Times New Roman" w:eastAsia="Times New Roman" w:hAnsi="Times New Roman" w:cs="Times New Roman"/>
          <w:i/>
          <w:spacing w:val="58"/>
          <w:sz w:val="24"/>
          <w:szCs w:val="24"/>
        </w:rPr>
        <w:t xml:space="preserve"> </w:t>
      </w:r>
      <w:r w:rsidRPr="00A301B5">
        <w:rPr>
          <w:rFonts w:ascii="Times New Roman" w:eastAsia="Times New Roman" w:hAnsi="Times New Roman" w:cs="Times New Roman"/>
          <w:i/>
          <w:sz w:val="24"/>
          <w:szCs w:val="24"/>
        </w:rPr>
        <w:t xml:space="preserve">submitting </w:t>
      </w:r>
      <w:r w:rsidRPr="00A301B5">
        <w:rPr>
          <w:rFonts w:ascii="Times New Roman" w:eastAsia="Times New Roman" w:hAnsi="Times New Roman" w:cs="Times New Roman"/>
          <w:i/>
          <w:spacing w:val="-1"/>
          <w:sz w:val="24"/>
          <w:szCs w:val="24"/>
        </w:rPr>
        <w:t>copies</w:t>
      </w:r>
      <w:r w:rsidRPr="00A301B5">
        <w:rPr>
          <w:rFonts w:ascii="Times New Roman" w:eastAsia="Times New Roman" w:hAnsi="Times New Roman" w:cs="Times New Roman"/>
          <w:i/>
          <w:sz w:val="24"/>
          <w:szCs w:val="24"/>
        </w:rPr>
        <w:t xml:space="preserve"> of </w:t>
      </w:r>
      <w:r w:rsidRPr="00A301B5">
        <w:rPr>
          <w:rFonts w:ascii="Times New Roman" w:eastAsia="Times New Roman" w:hAnsi="Times New Roman" w:cs="Times New Roman"/>
          <w:i/>
          <w:spacing w:val="-1"/>
          <w:sz w:val="24"/>
          <w:szCs w:val="24"/>
        </w:rPr>
        <w:t>writing</w:t>
      </w:r>
      <w:r w:rsidRPr="00A301B5">
        <w:rPr>
          <w:rFonts w:ascii="Times New Roman" w:eastAsia="Times New Roman" w:hAnsi="Times New Roman" w:cs="Times New Roman"/>
          <w:i/>
          <w:sz w:val="24"/>
          <w:szCs w:val="24"/>
        </w:rPr>
        <w:t xml:space="preserve"> </w:t>
      </w:r>
      <w:r w:rsidRPr="00A301B5">
        <w:rPr>
          <w:rFonts w:ascii="Times New Roman" w:eastAsia="Times New Roman" w:hAnsi="Times New Roman" w:cs="Times New Roman"/>
          <w:i/>
          <w:spacing w:val="-1"/>
          <w:sz w:val="24"/>
          <w:szCs w:val="24"/>
        </w:rPr>
        <w:t>assignments</w:t>
      </w:r>
      <w:r w:rsidRPr="00A301B5">
        <w:rPr>
          <w:rFonts w:ascii="Times New Roman" w:eastAsia="Times New Roman" w:hAnsi="Times New Roman" w:cs="Times New Roman"/>
          <w:i/>
          <w:sz w:val="24"/>
          <w:szCs w:val="24"/>
        </w:rPr>
        <w:t xml:space="preserve"> for </w:t>
      </w:r>
      <w:r w:rsidRPr="00A301B5">
        <w:rPr>
          <w:rFonts w:ascii="Times New Roman" w:eastAsia="Times New Roman" w:hAnsi="Times New Roman" w:cs="Times New Roman"/>
          <w:i/>
          <w:spacing w:val="-1"/>
          <w:sz w:val="24"/>
          <w:szCs w:val="24"/>
        </w:rPr>
        <w:t>review via Canvas</w:t>
      </w:r>
      <w:r>
        <w:rPr>
          <w:rFonts w:ascii="Times New Roman" w:eastAsia="Times New Roman" w:hAnsi="Times New Roman" w:cs="Times New Roman"/>
          <w:i/>
          <w:spacing w:val="-1"/>
          <w:sz w:val="24"/>
          <w:szCs w:val="24"/>
        </w:rPr>
        <w:t xml:space="preserve">. </w:t>
      </w:r>
    </w:p>
    <w:p w14:paraId="41FA6BCA" w14:textId="77777777" w:rsidR="001102EB" w:rsidRPr="001102EB" w:rsidRDefault="001102EB" w:rsidP="001102EB">
      <w:pPr>
        <w:spacing w:line="240" w:lineRule="auto"/>
        <w:rPr>
          <w:rFonts w:ascii="Times New Roman" w:eastAsia="Times New Roman" w:hAnsi="Times New Roman" w:cs="Times New Roman"/>
          <w:i/>
          <w:spacing w:val="-2"/>
          <w:sz w:val="24"/>
          <w:szCs w:val="24"/>
        </w:rPr>
      </w:pPr>
      <w:r w:rsidRPr="001102EB">
        <w:rPr>
          <w:rFonts w:ascii="Times New Roman" w:eastAsia="Times New Roman" w:hAnsi="Times New Roman" w:cs="Times New Roman"/>
          <w:i/>
          <w:spacing w:val="-2"/>
          <w:sz w:val="24"/>
          <w:szCs w:val="24"/>
        </w:rPr>
        <w:t>ISM 4041 is certified as a Global Citizens course and may be used to fulfill partial requirements of the Global Citizen Awards upon successful completion of the course (final grade of B or higher).</w:t>
      </w:r>
    </w:p>
    <w:p w14:paraId="2A74701C" w14:textId="1EF80120" w:rsidR="00BA32F4" w:rsidRPr="0009095F" w:rsidRDefault="008158F3" w:rsidP="00C01C41">
      <w:pPr>
        <w:autoSpaceDE w:val="0"/>
        <w:autoSpaceDN w:val="0"/>
        <w:adjustRightInd w:val="0"/>
        <w:spacing w:after="0" w:line="240" w:lineRule="auto"/>
        <w:jc w:val="center"/>
        <w:rPr>
          <w:rFonts w:ascii="Tahoma" w:hAnsi="Tahoma" w:cs="Tahoma"/>
          <w:b/>
          <w:bCs/>
          <w:sz w:val="24"/>
          <w:szCs w:val="24"/>
        </w:rPr>
      </w:pPr>
      <w:r>
        <w:rPr>
          <w:rFonts w:ascii="Tahoma" w:hAnsi="Tahoma" w:cs="Tahoma"/>
          <w:b/>
          <w:bCs/>
          <w:sz w:val="24"/>
          <w:szCs w:val="24"/>
        </w:rPr>
        <w:t>Luis Valdes</w:t>
      </w:r>
    </w:p>
    <w:p w14:paraId="58C895B7" w14:textId="72D5D6CC" w:rsidR="00C01C41" w:rsidRDefault="00BA32F4" w:rsidP="00C01C41">
      <w:pPr>
        <w:spacing w:after="0" w:line="240" w:lineRule="auto"/>
        <w:jc w:val="center"/>
        <w:rPr>
          <w:rFonts w:ascii="Times New Roman" w:eastAsia="Times New Roman" w:hAnsi="Times New Roman" w:cs="Times New Roman"/>
          <w:sz w:val="24"/>
          <w:szCs w:val="24"/>
        </w:rPr>
      </w:pPr>
      <w:r w:rsidRPr="0009095F">
        <w:rPr>
          <w:rFonts w:ascii="Tahoma" w:hAnsi="Tahoma" w:cs="Tahoma"/>
          <w:sz w:val="24"/>
          <w:szCs w:val="24"/>
        </w:rPr>
        <w:t xml:space="preserve">Office: </w:t>
      </w:r>
      <w:r w:rsidR="008158F3">
        <w:rPr>
          <w:rFonts w:ascii="Tahoma" w:hAnsi="Tahoma" w:cs="Tahoma"/>
          <w:sz w:val="24"/>
          <w:szCs w:val="24"/>
        </w:rPr>
        <w:t>In Class</w:t>
      </w:r>
    </w:p>
    <w:p w14:paraId="51E3AAA0" w14:textId="27934B9D" w:rsidR="00BA32F4" w:rsidRPr="00C01C41" w:rsidRDefault="00BA32F4" w:rsidP="00C01C41">
      <w:pPr>
        <w:spacing w:after="0" w:line="240" w:lineRule="auto"/>
        <w:jc w:val="center"/>
        <w:rPr>
          <w:rFonts w:ascii="Times New Roman" w:eastAsia="Times New Roman" w:hAnsi="Times New Roman" w:cs="Times New Roman"/>
          <w:sz w:val="24"/>
          <w:szCs w:val="24"/>
        </w:rPr>
      </w:pPr>
      <w:r w:rsidRPr="0009095F">
        <w:rPr>
          <w:rFonts w:ascii="Tahoma" w:hAnsi="Tahoma" w:cs="Tahoma"/>
          <w:sz w:val="24"/>
          <w:szCs w:val="24"/>
        </w:rPr>
        <w:t xml:space="preserve">Office Hours: </w:t>
      </w:r>
      <w:r w:rsidR="001A0677">
        <w:rPr>
          <w:rFonts w:ascii="Tahoma" w:hAnsi="Tahoma" w:cs="Tahoma"/>
          <w:sz w:val="24"/>
          <w:szCs w:val="24"/>
        </w:rPr>
        <w:t>By Appointment – Email is effective</w:t>
      </w:r>
    </w:p>
    <w:p w14:paraId="2157C05A" w14:textId="4F80161B" w:rsidR="00BA32F4" w:rsidRPr="008158F3" w:rsidRDefault="005A0D85" w:rsidP="008158F3">
      <w:pPr>
        <w:autoSpaceDE w:val="0"/>
        <w:autoSpaceDN w:val="0"/>
        <w:adjustRightInd w:val="0"/>
        <w:spacing w:after="0" w:line="240" w:lineRule="auto"/>
        <w:jc w:val="center"/>
        <w:rPr>
          <w:rFonts w:ascii="Tahoma" w:hAnsi="Tahoma" w:cs="Tahoma"/>
          <w:sz w:val="24"/>
          <w:szCs w:val="24"/>
        </w:rPr>
        <w:sectPr w:rsidR="00BA32F4" w:rsidRPr="008158F3" w:rsidSect="00007CD3">
          <w:type w:val="continuous"/>
          <w:pgSz w:w="12240" w:h="15840"/>
          <w:pgMar w:top="1440" w:right="1440" w:bottom="1440" w:left="1440" w:header="720" w:footer="720" w:gutter="0"/>
          <w:cols w:space="720"/>
          <w:docGrid w:linePitch="360"/>
        </w:sectPr>
      </w:pPr>
      <w:r>
        <w:rPr>
          <w:rFonts w:ascii="Tahoma" w:hAnsi="Tahoma" w:cs="Tahoma"/>
          <w:sz w:val="24"/>
          <w:szCs w:val="24"/>
        </w:rPr>
        <w:t>Email:</w:t>
      </w:r>
      <w:r w:rsidR="00C62A37">
        <w:rPr>
          <w:rFonts w:ascii="Tahoma" w:hAnsi="Tahoma" w:cs="Tahoma"/>
          <w:sz w:val="24"/>
          <w:szCs w:val="24"/>
        </w:rPr>
        <w:t xml:space="preserve"> </w:t>
      </w:r>
      <w:r w:rsidR="008158F3">
        <w:rPr>
          <w:rFonts w:ascii="Tahoma" w:hAnsi="Tahoma" w:cs="Tahoma"/>
          <w:sz w:val="24"/>
          <w:szCs w:val="24"/>
        </w:rPr>
        <w:t>jvaldesj@usf.edu</w:t>
      </w:r>
    </w:p>
    <w:p w14:paraId="3E7AF27F" w14:textId="77777777" w:rsidR="00D73479" w:rsidRPr="0009095F" w:rsidRDefault="00D73479" w:rsidP="001102EB">
      <w:pPr>
        <w:pStyle w:val="Heading2"/>
        <w:rPr>
          <w:rFonts w:ascii="Tahoma" w:eastAsiaTheme="majorEastAsia" w:hAnsi="Tahoma" w:cs="Tahoma"/>
          <w:b w:val="0"/>
          <w:bCs w:val="0"/>
          <w:i w:val="0"/>
          <w:iCs w:val="0"/>
          <w:color w:val="21B2C9" w:themeColor="background2" w:themeShade="80"/>
          <w:spacing w:val="5"/>
          <w:kern w:val="28"/>
          <w:sz w:val="32"/>
          <w:szCs w:val="32"/>
        </w:rPr>
      </w:pPr>
      <w:r w:rsidRPr="0009095F">
        <w:rPr>
          <w:rFonts w:ascii="Tahoma" w:eastAsiaTheme="majorEastAsia" w:hAnsi="Tahoma" w:cs="Tahoma"/>
          <w:b w:val="0"/>
          <w:bCs w:val="0"/>
          <w:i w:val="0"/>
          <w:iCs w:val="0"/>
          <w:color w:val="21B2C9" w:themeColor="background2" w:themeShade="80"/>
          <w:spacing w:val="5"/>
          <w:kern w:val="28"/>
          <w:sz w:val="32"/>
          <w:szCs w:val="32"/>
        </w:rPr>
        <w:t>Course Description</w:t>
      </w:r>
    </w:p>
    <w:p w14:paraId="0DB5B5A7" w14:textId="156586D0" w:rsidR="00007CD3" w:rsidRPr="0009095F" w:rsidRDefault="00D73479" w:rsidP="001102EB">
      <w:pPr>
        <w:spacing w:line="240" w:lineRule="auto"/>
        <w:rPr>
          <w:rFonts w:ascii="Tahoma" w:hAnsi="Tahoma" w:cs="Tahoma"/>
          <w:sz w:val="24"/>
          <w:szCs w:val="24"/>
        </w:rPr>
      </w:pPr>
      <w:r w:rsidRPr="0009095F">
        <w:rPr>
          <w:rFonts w:ascii="Tahoma" w:hAnsi="Tahoma" w:cs="Tahoma"/>
          <w:sz w:val="24"/>
          <w:szCs w:val="24"/>
        </w:rPr>
        <w:t xml:space="preserve">This course </w:t>
      </w:r>
      <w:r w:rsidR="00780767" w:rsidRPr="0009095F">
        <w:rPr>
          <w:rFonts w:ascii="Tahoma" w:hAnsi="Tahoma" w:cs="Tahoma"/>
          <w:sz w:val="24"/>
          <w:szCs w:val="24"/>
        </w:rPr>
        <w:t xml:space="preserve">provides students </w:t>
      </w:r>
      <w:r w:rsidR="00007CD3" w:rsidRPr="0009095F">
        <w:rPr>
          <w:rFonts w:ascii="Tahoma" w:hAnsi="Tahoma" w:cs="Tahoma"/>
          <w:sz w:val="24"/>
          <w:szCs w:val="24"/>
        </w:rPr>
        <w:t>an in-depth look at the social costs and moral problems that have arisen by the expanded</w:t>
      </w:r>
      <w:r w:rsidR="00F80A6B" w:rsidRPr="0009095F">
        <w:rPr>
          <w:rFonts w:ascii="Tahoma" w:hAnsi="Tahoma" w:cs="Tahoma"/>
          <w:sz w:val="24"/>
          <w:szCs w:val="24"/>
        </w:rPr>
        <w:t xml:space="preserve"> and international</w:t>
      </w:r>
      <w:r w:rsidR="00007CD3" w:rsidRPr="0009095F">
        <w:rPr>
          <w:rFonts w:ascii="Tahoma" w:hAnsi="Tahoma" w:cs="Tahoma"/>
          <w:sz w:val="24"/>
          <w:szCs w:val="24"/>
        </w:rPr>
        <w:t xml:space="preserve"> use of the Internet, and offers up-to-date legal and philosophical perspectives</w:t>
      </w:r>
      <w:r w:rsidR="00F72684" w:rsidRPr="0009095F">
        <w:rPr>
          <w:rFonts w:ascii="Tahoma" w:hAnsi="Tahoma" w:cs="Tahoma"/>
          <w:sz w:val="24"/>
          <w:szCs w:val="24"/>
        </w:rPr>
        <w:t xml:space="preserve"> on the global scale for the business community</w:t>
      </w:r>
      <w:r w:rsidR="00007CD3" w:rsidRPr="0009095F">
        <w:rPr>
          <w:rFonts w:ascii="Tahoma" w:hAnsi="Tahoma" w:cs="Tahoma"/>
          <w:sz w:val="24"/>
          <w:szCs w:val="24"/>
        </w:rPr>
        <w:t xml:space="preserve">. The course will feature current research, theoretical frameworks, and case studies, </w:t>
      </w:r>
      <w:r w:rsidR="004147AE" w:rsidRPr="0009095F">
        <w:rPr>
          <w:rFonts w:ascii="Tahoma" w:hAnsi="Tahoma" w:cs="Tahoma"/>
          <w:sz w:val="24"/>
          <w:szCs w:val="24"/>
        </w:rPr>
        <w:t>that</w:t>
      </w:r>
      <w:r w:rsidR="00007CD3" w:rsidRPr="0009095F">
        <w:rPr>
          <w:rFonts w:ascii="Tahoma" w:hAnsi="Tahoma" w:cs="Tahoma"/>
          <w:sz w:val="24"/>
          <w:szCs w:val="24"/>
        </w:rPr>
        <w:t xml:space="preserve"> will highlight the ethical and legal practices used in computing technologies, increase the effectiveness of computing students and professionals in applying ethical values and legal statues, and provide insight on ethical and legal discussions of real-world applications.</w:t>
      </w:r>
    </w:p>
    <w:p w14:paraId="0F066E09" w14:textId="77777777" w:rsidR="00D73479" w:rsidRPr="0009095F" w:rsidRDefault="00D73479" w:rsidP="001102EB">
      <w:pPr>
        <w:spacing w:line="240" w:lineRule="auto"/>
        <w:rPr>
          <w:rFonts w:ascii="Tahoma" w:eastAsiaTheme="majorEastAsia" w:hAnsi="Tahoma" w:cs="Tahoma"/>
          <w:b/>
          <w:bCs/>
          <w:i/>
          <w:iCs/>
          <w:color w:val="21B2C9" w:themeColor="background2" w:themeShade="80"/>
          <w:spacing w:val="5"/>
          <w:kern w:val="28"/>
          <w:sz w:val="32"/>
          <w:szCs w:val="32"/>
        </w:rPr>
      </w:pPr>
      <w:r w:rsidRPr="0009095F">
        <w:rPr>
          <w:rFonts w:ascii="Tahoma" w:eastAsiaTheme="majorEastAsia" w:hAnsi="Tahoma" w:cs="Tahoma"/>
          <w:color w:val="21B2C9" w:themeColor="background2" w:themeShade="80"/>
          <w:spacing w:val="5"/>
          <w:kern w:val="28"/>
          <w:sz w:val="32"/>
          <w:szCs w:val="32"/>
        </w:rPr>
        <w:t xml:space="preserve">Course Objectives </w:t>
      </w:r>
    </w:p>
    <w:p w14:paraId="04B802C0" w14:textId="04E748C2" w:rsidR="00184499" w:rsidRDefault="00184499" w:rsidP="001102EB">
      <w:pPr>
        <w:spacing w:line="240" w:lineRule="auto"/>
        <w:rPr>
          <w:rFonts w:ascii="Tahoma" w:hAnsi="Tahoma" w:cs="Tahoma"/>
          <w:sz w:val="24"/>
          <w:szCs w:val="24"/>
        </w:rPr>
      </w:pPr>
      <w:r w:rsidRPr="0009095F">
        <w:rPr>
          <w:rFonts w:ascii="Tahoma" w:hAnsi="Tahoma" w:cs="Tahoma"/>
          <w:sz w:val="24"/>
          <w:szCs w:val="24"/>
        </w:rPr>
        <w:t>This course is designed for undergraduate information systems students, as well as other interested students. Students will be introduced to the widespread development of global cyber ethics</w:t>
      </w:r>
      <w:r w:rsidR="00254452" w:rsidRPr="0009095F">
        <w:rPr>
          <w:rFonts w:ascii="Tahoma" w:hAnsi="Tahoma" w:cs="Tahoma"/>
          <w:sz w:val="24"/>
          <w:szCs w:val="24"/>
        </w:rPr>
        <w:t xml:space="preserve"> issues</w:t>
      </w:r>
      <w:r w:rsidRPr="0009095F">
        <w:rPr>
          <w:rFonts w:ascii="Tahoma" w:hAnsi="Tahoma" w:cs="Tahoma"/>
          <w:sz w:val="24"/>
          <w:szCs w:val="24"/>
        </w:rPr>
        <w:t xml:space="preserve">. Students will learn more about impacting issues, laws, and developments that will help shape their future within the business community through technology as it spans internationally. The content was chosen to facilitate students to grow and develop professionally and morally through readings, class participation, and course activities. </w:t>
      </w:r>
    </w:p>
    <w:p w14:paraId="37DEF106" w14:textId="09574262" w:rsidR="00DC5DF8" w:rsidRDefault="00DC5DF8" w:rsidP="001102EB">
      <w:pPr>
        <w:spacing w:line="240" w:lineRule="auto"/>
        <w:rPr>
          <w:rFonts w:ascii="Tahoma" w:eastAsiaTheme="majorEastAsia" w:hAnsi="Tahoma" w:cs="Tahoma"/>
          <w:color w:val="21B2C9" w:themeColor="background2" w:themeShade="80"/>
          <w:spacing w:val="5"/>
          <w:kern w:val="28"/>
          <w:sz w:val="32"/>
          <w:szCs w:val="32"/>
        </w:rPr>
      </w:pPr>
      <w:r w:rsidRPr="00DC5DF8">
        <w:rPr>
          <w:rFonts w:ascii="Tahoma" w:eastAsiaTheme="majorEastAsia" w:hAnsi="Tahoma" w:cs="Tahoma"/>
          <w:color w:val="21B2C9" w:themeColor="background2" w:themeShade="80"/>
          <w:spacing w:val="5"/>
          <w:kern w:val="28"/>
          <w:sz w:val="32"/>
          <w:szCs w:val="32"/>
        </w:rPr>
        <w:t>Human &amp; Cultural Diversity (GenEd)</w:t>
      </w:r>
    </w:p>
    <w:p w14:paraId="739A5030" w14:textId="0B0509ED" w:rsidR="00DC5DF8" w:rsidRPr="00DC5DF8" w:rsidRDefault="00DC5DF8" w:rsidP="001102EB">
      <w:pPr>
        <w:spacing w:line="240" w:lineRule="auto"/>
        <w:rPr>
          <w:rFonts w:ascii="Tahoma" w:hAnsi="Tahoma" w:cs="Tahoma"/>
          <w:sz w:val="24"/>
          <w:szCs w:val="24"/>
        </w:rPr>
      </w:pPr>
      <w:r>
        <w:rPr>
          <w:rFonts w:ascii="Tahoma" w:hAnsi="Tahoma" w:cs="Tahoma"/>
          <w:sz w:val="24"/>
          <w:szCs w:val="24"/>
        </w:rPr>
        <w:t>This course satisfies the Human &amp; Cultural Diversity general education requirement.  This course will give you an understanding of various ethical perspectives or lens through which you and others view today’s changing world.  Specifically the challenges associated with technological advances and interconnecte</w:t>
      </w:r>
      <w:r w:rsidR="00C31EEC">
        <w:rPr>
          <w:rFonts w:ascii="Tahoma" w:hAnsi="Tahoma" w:cs="Tahoma"/>
          <w:sz w:val="24"/>
          <w:szCs w:val="24"/>
        </w:rPr>
        <w:t>dness.  Understanding different ethical perspectives will assist with decision making and respecting the differences you will encounter in group and professional contexts.  Being aware of the laws, moral dilemmas, and social costs introduced by global technology will prepare you to make informed choices.</w:t>
      </w:r>
    </w:p>
    <w:p w14:paraId="224E2B10" w14:textId="77777777" w:rsidR="00184499" w:rsidRPr="0009095F" w:rsidRDefault="00184499" w:rsidP="001102EB">
      <w:pPr>
        <w:spacing w:line="240" w:lineRule="auto"/>
        <w:rPr>
          <w:rFonts w:ascii="Tahoma" w:eastAsiaTheme="majorEastAsia" w:hAnsi="Tahoma" w:cs="Tahoma"/>
          <w:color w:val="21B2C9" w:themeColor="background2" w:themeShade="80"/>
          <w:spacing w:val="5"/>
          <w:kern w:val="28"/>
          <w:sz w:val="32"/>
          <w:szCs w:val="32"/>
        </w:rPr>
      </w:pPr>
      <w:r w:rsidRPr="0009095F">
        <w:rPr>
          <w:rFonts w:ascii="Tahoma" w:eastAsiaTheme="majorEastAsia" w:hAnsi="Tahoma" w:cs="Tahoma"/>
          <w:color w:val="21B2C9" w:themeColor="background2" w:themeShade="80"/>
          <w:spacing w:val="5"/>
          <w:kern w:val="28"/>
          <w:sz w:val="32"/>
          <w:szCs w:val="32"/>
        </w:rPr>
        <w:t>Learning Outcomes</w:t>
      </w:r>
    </w:p>
    <w:p w14:paraId="2BD6B7D7" w14:textId="77777777" w:rsidR="00184499" w:rsidRPr="0009095F" w:rsidRDefault="00184499" w:rsidP="001102EB">
      <w:pPr>
        <w:pStyle w:val="Default"/>
        <w:spacing w:after="120"/>
        <w:rPr>
          <w:rFonts w:ascii="Tahoma" w:eastAsia="Times New Roman" w:hAnsi="Tahoma" w:cs="Tahoma"/>
        </w:rPr>
      </w:pPr>
      <w:r w:rsidRPr="0009095F">
        <w:rPr>
          <w:rFonts w:ascii="Tahoma" w:eastAsia="Times New Roman" w:hAnsi="Tahoma" w:cs="Tahoma"/>
        </w:rPr>
        <w:lastRenderedPageBreak/>
        <w:t>Upon completion of this course students should be able to:</w:t>
      </w:r>
    </w:p>
    <w:p w14:paraId="67578154" w14:textId="0C90FCF3" w:rsidR="00184499" w:rsidRPr="002D1904" w:rsidRDefault="00254452"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 xml:space="preserve">Recognize differences in people’s values, beliefs, attitudes and behaviors through exploring personal ethics in the context of </w:t>
      </w:r>
      <w:r w:rsidRPr="0009095F">
        <w:rPr>
          <w:rFonts w:ascii="Tahoma" w:hAnsi="Tahoma" w:cs="Tahoma"/>
        </w:rPr>
        <w:t>computing technologies</w:t>
      </w:r>
      <w:r w:rsidRPr="0009095F">
        <w:rPr>
          <w:rFonts w:ascii="Tahoma" w:eastAsia="Times New Roman" w:hAnsi="Tahoma" w:cs="Tahoma"/>
        </w:rPr>
        <w:t xml:space="preserve"> </w:t>
      </w:r>
    </w:p>
    <w:p w14:paraId="3144B644" w14:textId="0010EBF9" w:rsidR="002D1904" w:rsidRPr="00627497" w:rsidRDefault="002D1904" w:rsidP="001102EB">
      <w:pPr>
        <w:pStyle w:val="Default"/>
        <w:numPr>
          <w:ilvl w:val="0"/>
          <w:numId w:val="11"/>
        </w:numPr>
        <w:ind w:left="778"/>
        <w:rPr>
          <w:rFonts w:ascii="Tahoma" w:hAnsi="Tahoma" w:cs="Tahoma"/>
          <w:b/>
          <w:bCs/>
          <w:sz w:val="32"/>
          <w:szCs w:val="32"/>
        </w:rPr>
      </w:pPr>
      <w:r w:rsidRPr="00627497">
        <w:rPr>
          <w:rFonts w:ascii="Tahoma" w:eastAsia="Times New Roman" w:hAnsi="Tahoma" w:cs="Tahoma"/>
        </w:rPr>
        <w:t xml:space="preserve">Demonstrate the ability to see issues from the perspectives of other groups/cultures by describing the values and communication styles found in groups different from one’s own and the way in which those differences </w:t>
      </w:r>
      <w:r w:rsidR="00F86C0C" w:rsidRPr="00627497">
        <w:rPr>
          <w:rFonts w:ascii="Tahoma" w:eastAsia="Times New Roman" w:hAnsi="Tahoma" w:cs="Tahoma"/>
        </w:rPr>
        <w:t>can affect styles of verbal and nonverbal communication</w:t>
      </w:r>
    </w:p>
    <w:p w14:paraId="24396A21" w14:textId="3EFAD2EF" w:rsidR="00F86C0C" w:rsidRPr="00627497" w:rsidRDefault="00F86C0C" w:rsidP="001102EB">
      <w:pPr>
        <w:pStyle w:val="Default"/>
        <w:numPr>
          <w:ilvl w:val="0"/>
          <w:numId w:val="11"/>
        </w:numPr>
        <w:ind w:left="778"/>
        <w:rPr>
          <w:rFonts w:ascii="Tahoma" w:hAnsi="Tahoma" w:cs="Tahoma"/>
          <w:b/>
          <w:bCs/>
          <w:sz w:val="32"/>
          <w:szCs w:val="32"/>
        </w:rPr>
      </w:pPr>
      <w:r w:rsidRPr="00627497">
        <w:rPr>
          <w:rFonts w:ascii="Tahoma" w:eastAsia="Times New Roman" w:hAnsi="Tahoma" w:cs="Tahoma"/>
        </w:rPr>
        <w:t>Define personal values and beliefs using appropriate language and communication methods that consider other</w:t>
      </w:r>
      <w:r w:rsidR="00946565" w:rsidRPr="00627497">
        <w:rPr>
          <w:rFonts w:ascii="Tahoma" w:eastAsia="Times New Roman" w:hAnsi="Tahoma" w:cs="Tahoma"/>
        </w:rPr>
        <w:t>s</w:t>
      </w:r>
      <w:r w:rsidRPr="00627497">
        <w:rPr>
          <w:rFonts w:ascii="Tahoma" w:eastAsia="Times New Roman" w:hAnsi="Tahoma" w:cs="Tahoma"/>
        </w:rPr>
        <w:t>’ points of view</w:t>
      </w:r>
      <w:r w:rsidR="00946565" w:rsidRPr="00627497">
        <w:rPr>
          <w:rFonts w:ascii="Tahoma" w:eastAsia="Times New Roman" w:hAnsi="Tahoma" w:cs="Tahoma"/>
        </w:rPr>
        <w:t xml:space="preserve"> and respect differences</w:t>
      </w:r>
    </w:p>
    <w:p w14:paraId="230965A2" w14:textId="2658024C" w:rsidR="00184499" w:rsidRPr="0009095F" w:rsidRDefault="00546CC7"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 xml:space="preserve">Discuss </w:t>
      </w:r>
      <w:r w:rsidR="00D00978" w:rsidRPr="0009095F">
        <w:rPr>
          <w:rFonts w:ascii="Tahoma" w:eastAsia="Times New Roman" w:hAnsi="Tahoma" w:cs="Tahoma"/>
        </w:rPr>
        <w:t xml:space="preserve">global </w:t>
      </w:r>
      <w:r w:rsidRPr="0009095F">
        <w:rPr>
          <w:rFonts w:ascii="Tahoma" w:eastAsia="Times New Roman" w:hAnsi="Tahoma" w:cs="Tahoma"/>
        </w:rPr>
        <w:t xml:space="preserve">privacy threats posed by </w:t>
      </w:r>
      <w:r w:rsidR="00254452" w:rsidRPr="0009095F">
        <w:rPr>
          <w:rFonts w:ascii="Tahoma" w:hAnsi="Tahoma" w:cs="Tahoma"/>
        </w:rPr>
        <w:t>computing technologies</w:t>
      </w:r>
    </w:p>
    <w:p w14:paraId="3A8CC3D4" w14:textId="77777777" w:rsidR="00184499" w:rsidRPr="0009095F" w:rsidRDefault="00546CC7"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Identify how security issues in cyberspace raise ethical concerns</w:t>
      </w:r>
    </w:p>
    <w:p w14:paraId="45417CE6" w14:textId="77777777" w:rsidR="00546CC7" w:rsidRPr="0009095F" w:rsidRDefault="00546CC7"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Recognize various types of cybercrime</w:t>
      </w:r>
      <w:r w:rsidR="00D00978" w:rsidRPr="0009095F">
        <w:rPr>
          <w:rFonts w:ascii="Tahoma" w:eastAsia="Times New Roman" w:hAnsi="Tahoma" w:cs="Tahoma"/>
        </w:rPr>
        <w:t xml:space="preserve"> and its global impact </w:t>
      </w:r>
    </w:p>
    <w:p w14:paraId="7C615812" w14:textId="77777777" w:rsidR="00546CC7" w:rsidRPr="0009095F" w:rsidRDefault="00546CC7"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Describe the key differences between intellectual property and tangible property</w:t>
      </w:r>
    </w:p>
    <w:p w14:paraId="3D7CA68C" w14:textId="77777777" w:rsidR="00546CC7" w:rsidRPr="0009095F" w:rsidRDefault="00914B80"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Discuss ethical issues in IT organizations</w:t>
      </w:r>
    </w:p>
    <w:p w14:paraId="720E1402" w14:textId="77777777" w:rsidR="00546CC7" w:rsidRPr="0009095F" w:rsidRDefault="00546CC7"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 xml:space="preserve">Discuss the impacts of the </w:t>
      </w:r>
      <w:r w:rsidR="00D00978" w:rsidRPr="0009095F">
        <w:rPr>
          <w:rFonts w:ascii="Tahoma" w:eastAsia="Times New Roman" w:hAnsi="Tahoma" w:cs="Tahoma"/>
        </w:rPr>
        <w:t xml:space="preserve">global </w:t>
      </w:r>
      <w:r w:rsidRPr="0009095F">
        <w:rPr>
          <w:rFonts w:ascii="Tahoma" w:eastAsia="Times New Roman" w:hAnsi="Tahoma" w:cs="Tahoma"/>
        </w:rPr>
        <w:t>digital divide</w:t>
      </w:r>
    </w:p>
    <w:p w14:paraId="2122980D" w14:textId="426D818B" w:rsidR="00C21D97" w:rsidRPr="0009095F" w:rsidRDefault="00C21D97"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Describe the pros and cons of online communities</w:t>
      </w:r>
    </w:p>
    <w:p w14:paraId="7E0F8D0F" w14:textId="44CB8CD3" w:rsidR="00254452" w:rsidRPr="0009095F" w:rsidRDefault="00254452" w:rsidP="001102EB">
      <w:pPr>
        <w:pStyle w:val="Default"/>
        <w:numPr>
          <w:ilvl w:val="0"/>
          <w:numId w:val="11"/>
        </w:numPr>
        <w:ind w:left="778"/>
        <w:rPr>
          <w:rFonts w:ascii="Tahoma" w:hAnsi="Tahoma" w:cs="Tahoma"/>
          <w:b/>
          <w:bCs/>
          <w:sz w:val="32"/>
          <w:szCs w:val="32"/>
        </w:rPr>
      </w:pPr>
      <w:r w:rsidRPr="0009095F">
        <w:rPr>
          <w:rFonts w:ascii="Tahoma" w:eastAsia="Times New Roman" w:hAnsi="Tahoma" w:cs="Tahoma"/>
        </w:rPr>
        <w:t>Describe multiple dimensions of global systems by exploring ethical policies and practices of multinational companies.</w:t>
      </w:r>
    </w:p>
    <w:p w14:paraId="472FDFFF" w14:textId="77777777" w:rsidR="00D73479" w:rsidRPr="0009095F" w:rsidRDefault="00D73479" w:rsidP="001102EB">
      <w:pPr>
        <w:pStyle w:val="Heading2"/>
        <w:rPr>
          <w:rFonts w:ascii="Tahoma" w:eastAsiaTheme="majorEastAsia" w:hAnsi="Tahoma" w:cs="Tahoma"/>
          <w:b w:val="0"/>
          <w:bCs w:val="0"/>
          <w:i w:val="0"/>
          <w:iCs w:val="0"/>
          <w:color w:val="21B2C9" w:themeColor="background2" w:themeShade="80"/>
          <w:spacing w:val="5"/>
          <w:kern w:val="28"/>
          <w:sz w:val="32"/>
          <w:szCs w:val="32"/>
        </w:rPr>
      </w:pPr>
      <w:r w:rsidRPr="0009095F">
        <w:rPr>
          <w:rFonts w:ascii="Tahoma" w:eastAsiaTheme="majorEastAsia" w:hAnsi="Tahoma" w:cs="Tahoma"/>
          <w:b w:val="0"/>
          <w:bCs w:val="0"/>
          <w:i w:val="0"/>
          <w:iCs w:val="0"/>
          <w:color w:val="21B2C9" w:themeColor="background2" w:themeShade="80"/>
          <w:spacing w:val="5"/>
          <w:kern w:val="28"/>
          <w:sz w:val="32"/>
          <w:szCs w:val="32"/>
        </w:rPr>
        <w:t>Course Materials</w:t>
      </w:r>
    </w:p>
    <w:p w14:paraId="12B11919" w14:textId="77777777" w:rsidR="00007CD3" w:rsidRPr="00391D40" w:rsidRDefault="00007CD3" w:rsidP="001102EB">
      <w:pPr>
        <w:spacing w:after="0" w:line="240" w:lineRule="auto"/>
        <w:rPr>
          <w:rFonts w:ascii="Tahoma" w:eastAsia="Times New Roman" w:hAnsi="Tahoma" w:cs="Tahoma"/>
          <w:b/>
          <w:sz w:val="24"/>
          <w:szCs w:val="24"/>
        </w:rPr>
      </w:pPr>
      <w:r w:rsidRPr="00391D40">
        <w:rPr>
          <w:rFonts w:ascii="Tahoma" w:eastAsia="Times New Roman" w:hAnsi="Tahoma" w:cs="Tahoma"/>
          <w:b/>
          <w:sz w:val="24"/>
          <w:szCs w:val="24"/>
        </w:rPr>
        <w:t>Required Text:</w:t>
      </w:r>
    </w:p>
    <w:p w14:paraId="4F0D16A7" w14:textId="77777777" w:rsidR="004F1A28" w:rsidRPr="00391D40" w:rsidRDefault="004F1A28" w:rsidP="004F1A28">
      <w:pPr>
        <w:spacing w:after="0" w:line="240" w:lineRule="auto"/>
        <w:rPr>
          <w:rFonts w:ascii="Tahoma" w:eastAsia="Times New Roman" w:hAnsi="Tahoma" w:cs="Tahoma"/>
          <w:sz w:val="24"/>
          <w:szCs w:val="24"/>
        </w:rPr>
      </w:pPr>
      <w:r w:rsidRPr="00391D40">
        <w:rPr>
          <w:rFonts w:ascii="Tahoma" w:eastAsia="Times New Roman" w:hAnsi="Tahoma" w:cs="Tahoma"/>
          <w:sz w:val="24"/>
          <w:szCs w:val="24"/>
        </w:rPr>
        <w:t xml:space="preserve">Ethics in Information Technology by George Reynolds </w:t>
      </w:r>
      <w:r>
        <w:rPr>
          <w:rFonts w:ascii="Tahoma" w:eastAsia="Times New Roman" w:hAnsi="Tahoma" w:cs="Tahoma"/>
          <w:sz w:val="24"/>
          <w:szCs w:val="24"/>
        </w:rPr>
        <w:t>6</w:t>
      </w:r>
      <w:r w:rsidRPr="00FA40C0">
        <w:rPr>
          <w:rFonts w:ascii="Tahoma" w:eastAsia="Times New Roman" w:hAnsi="Tahoma" w:cs="Tahoma"/>
          <w:sz w:val="24"/>
          <w:szCs w:val="24"/>
          <w:vertAlign w:val="superscript"/>
        </w:rPr>
        <w:t>th</w:t>
      </w:r>
      <w:r>
        <w:rPr>
          <w:rFonts w:ascii="Tahoma" w:eastAsia="Times New Roman" w:hAnsi="Tahoma" w:cs="Tahoma"/>
          <w:sz w:val="24"/>
          <w:szCs w:val="24"/>
        </w:rPr>
        <w:t xml:space="preserve"> Edition</w:t>
      </w:r>
      <w:r w:rsidRPr="00391D40">
        <w:rPr>
          <w:rFonts w:ascii="Tahoma" w:eastAsia="Times New Roman" w:hAnsi="Tahoma" w:cs="Tahoma"/>
          <w:sz w:val="24"/>
          <w:szCs w:val="24"/>
        </w:rPr>
        <w:t xml:space="preserve"> </w:t>
      </w:r>
    </w:p>
    <w:p w14:paraId="442AEFAA" w14:textId="77777777" w:rsidR="004F1A28" w:rsidRDefault="004F1A28" w:rsidP="004F1A28">
      <w:pPr>
        <w:spacing w:after="0" w:line="240" w:lineRule="auto"/>
        <w:rPr>
          <w:rFonts w:ascii="Tahoma" w:eastAsia="Times New Roman" w:hAnsi="Tahoma" w:cs="Tahoma"/>
          <w:sz w:val="24"/>
          <w:szCs w:val="24"/>
        </w:rPr>
      </w:pPr>
      <w:r w:rsidRPr="00FA40C0">
        <w:rPr>
          <w:rFonts w:ascii="Tahoma" w:eastAsia="Times New Roman" w:hAnsi="Tahoma" w:cs="Tahoma"/>
          <w:sz w:val="24"/>
          <w:szCs w:val="24"/>
        </w:rPr>
        <w:t>George Reynolds</w:t>
      </w:r>
      <w:r w:rsidRPr="00FA40C0">
        <w:rPr>
          <w:rFonts w:ascii="Tahoma" w:eastAsia="Times New Roman" w:hAnsi="Tahoma" w:cs="Tahoma"/>
          <w:sz w:val="24"/>
          <w:szCs w:val="24"/>
        </w:rPr>
        <w:br/>
        <w:t>ISBN-10: 1-337-40587-6</w:t>
      </w:r>
      <w:r w:rsidRPr="00FA40C0">
        <w:rPr>
          <w:rFonts w:ascii="Tahoma" w:eastAsia="Times New Roman" w:hAnsi="Tahoma" w:cs="Tahoma"/>
          <w:sz w:val="24"/>
          <w:szCs w:val="24"/>
        </w:rPr>
        <w:br/>
        <w:t>ISBN-13: 978-1-337-40587-4</w:t>
      </w:r>
    </w:p>
    <w:p w14:paraId="33BDF3E8" w14:textId="77777777" w:rsidR="004F1A28" w:rsidRDefault="004F1A28" w:rsidP="001102EB">
      <w:pPr>
        <w:spacing w:after="0" w:line="240" w:lineRule="auto"/>
        <w:rPr>
          <w:rFonts w:ascii="Tahoma" w:eastAsia="Times New Roman" w:hAnsi="Tahoma" w:cs="Tahoma"/>
          <w:sz w:val="24"/>
          <w:szCs w:val="24"/>
        </w:rPr>
      </w:pPr>
    </w:p>
    <w:p w14:paraId="7D571A3E" w14:textId="3E393549" w:rsidR="00BE567F" w:rsidRPr="00391D40" w:rsidRDefault="00BE567F" w:rsidP="001102EB">
      <w:pPr>
        <w:spacing w:after="0" w:line="240" w:lineRule="auto"/>
        <w:rPr>
          <w:rFonts w:ascii="Tahoma" w:eastAsia="Times New Roman" w:hAnsi="Tahoma" w:cs="Tahoma"/>
          <w:sz w:val="24"/>
          <w:szCs w:val="24"/>
        </w:rPr>
      </w:pPr>
      <w:r w:rsidRPr="00391D40">
        <w:rPr>
          <w:rFonts w:ascii="Tahoma" w:eastAsia="Times New Roman" w:hAnsi="Tahoma" w:cs="Tahoma"/>
          <w:sz w:val="24"/>
          <w:szCs w:val="24"/>
        </w:rPr>
        <w:t>Ethical Lens Inventory and Simulations</w:t>
      </w:r>
    </w:p>
    <w:p w14:paraId="757CB9C0" w14:textId="2D2923F0" w:rsidR="00BE567F" w:rsidRPr="00391D40" w:rsidRDefault="00BE567F" w:rsidP="001102EB">
      <w:pPr>
        <w:spacing w:after="0" w:line="240" w:lineRule="auto"/>
        <w:rPr>
          <w:rFonts w:ascii="Tahoma" w:hAnsi="Tahoma" w:cs="Tahoma"/>
        </w:rPr>
      </w:pPr>
      <w:r w:rsidRPr="00391D40">
        <w:rPr>
          <w:rFonts w:ascii="Tahoma" w:eastAsia="Times New Roman" w:hAnsi="Tahoma" w:cs="Tahoma"/>
          <w:sz w:val="24"/>
          <w:szCs w:val="24"/>
        </w:rPr>
        <w:t xml:space="preserve">ISBN-13: 978-0-9827468-3-7 (available online at </w:t>
      </w:r>
      <w:hyperlink r:id="rId6" w:history="1">
        <w:r w:rsidR="00DD42C5" w:rsidRPr="00391D40">
          <w:rPr>
            <w:rStyle w:val="Hyperlink"/>
            <w:rFonts w:ascii="Tahoma" w:hAnsi="Tahoma" w:cs="Tahoma"/>
            <w:sz w:val="24"/>
            <w:szCs w:val="24"/>
          </w:rPr>
          <w:t>https://ethicsgame.com/exec/site/login.html</w:t>
        </w:r>
      </w:hyperlink>
    </w:p>
    <w:p w14:paraId="457666A1" w14:textId="393CE526" w:rsidR="00BE567F" w:rsidRPr="00391D40" w:rsidRDefault="00BE567F" w:rsidP="001102EB">
      <w:pPr>
        <w:spacing w:after="0" w:line="240" w:lineRule="auto"/>
        <w:rPr>
          <w:rFonts w:ascii="Tahoma" w:eastAsia="Times New Roman" w:hAnsi="Tahoma" w:cs="Tahoma"/>
          <w:sz w:val="24"/>
          <w:szCs w:val="24"/>
        </w:rPr>
      </w:pPr>
      <w:r w:rsidRPr="00391D40">
        <w:rPr>
          <w:rFonts w:ascii="Tahoma" w:eastAsia="Times New Roman" w:hAnsi="Tahoma" w:cs="Tahoma"/>
          <w:sz w:val="24"/>
          <w:szCs w:val="24"/>
        </w:rPr>
        <w:t>or through the bookstore)</w:t>
      </w:r>
    </w:p>
    <w:p w14:paraId="1089D62F" w14:textId="77777777" w:rsidR="00391D40" w:rsidRDefault="00391D40" w:rsidP="001102EB">
      <w:pPr>
        <w:autoSpaceDE w:val="0"/>
        <w:autoSpaceDN w:val="0"/>
        <w:adjustRightInd w:val="0"/>
        <w:spacing w:after="0" w:line="240" w:lineRule="auto"/>
        <w:rPr>
          <w:rFonts w:ascii="Tahoma" w:hAnsi="Tahoma" w:cs="Tahoma"/>
          <w:sz w:val="24"/>
          <w:szCs w:val="24"/>
        </w:rPr>
      </w:pPr>
    </w:p>
    <w:p w14:paraId="47C36C31" w14:textId="554699DF" w:rsidR="00D73479" w:rsidRPr="0009095F" w:rsidRDefault="00D73479" w:rsidP="001102EB">
      <w:pPr>
        <w:autoSpaceDE w:val="0"/>
        <w:autoSpaceDN w:val="0"/>
        <w:adjustRightInd w:val="0"/>
        <w:spacing w:after="0" w:line="240" w:lineRule="auto"/>
        <w:rPr>
          <w:rFonts w:ascii="Tahoma" w:hAnsi="Tahoma" w:cs="Tahoma"/>
          <w:sz w:val="24"/>
          <w:szCs w:val="24"/>
        </w:rPr>
      </w:pPr>
      <w:r w:rsidRPr="0009095F">
        <w:rPr>
          <w:rFonts w:ascii="Tahoma" w:hAnsi="Tahoma" w:cs="Tahoma"/>
          <w:sz w:val="24"/>
          <w:szCs w:val="24"/>
        </w:rPr>
        <w:t xml:space="preserve">All additional </w:t>
      </w:r>
      <w:r w:rsidR="00007CD3" w:rsidRPr="0009095F">
        <w:rPr>
          <w:rFonts w:ascii="Tahoma" w:hAnsi="Tahoma" w:cs="Tahoma"/>
          <w:sz w:val="24"/>
          <w:szCs w:val="24"/>
        </w:rPr>
        <w:t xml:space="preserve">PDFs, readings and other </w:t>
      </w:r>
      <w:r w:rsidRPr="0009095F">
        <w:rPr>
          <w:rFonts w:ascii="Tahoma" w:hAnsi="Tahoma" w:cs="Tahoma"/>
          <w:sz w:val="24"/>
          <w:szCs w:val="24"/>
        </w:rPr>
        <w:t>materi</w:t>
      </w:r>
      <w:r w:rsidR="00B162A0" w:rsidRPr="0009095F">
        <w:rPr>
          <w:rFonts w:ascii="Tahoma" w:hAnsi="Tahoma" w:cs="Tahoma"/>
          <w:sz w:val="24"/>
          <w:szCs w:val="24"/>
        </w:rPr>
        <w:t>als will be available via USF’s Canvas</w:t>
      </w:r>
      <w:r w:rsidRPr="0009095F">
        <w:rPr>
          <w:rFonts w:ascii="Tahoma" w:hAnsi="Tahoma" w:cs="Tahoma"/>
          <w:sz w:val="24"/>
          <w:szCs w:val="24"/>
        </w:rPr>
        <w:t>.</w:t>
      </w:r>
    </w:p>
    <w:p w14:paraId="2F1A640D" w14:textId="77777777" w:rsidR="00320AD4" w:rsidRPr="0009095F" w:rsidRDefault="00320AD4" w:rsidP="001102EB">
      <w:pPr>
        <w:pStyle w:val="Heading2"/>
        <w:spacing w:before="120" w:after="0"/>
        <w:rPr>
          <w:rFonts w:ascii="Times New Roman" w:eastAsiaTheme="majorEastAsia" w:hAnsi="Times New Roman" w:cs="Times New Roman"/>
          <w:b w:val="0"/>
          <w:bCs w:val="0"/>
          <w:i w:val="0"/>
          <w:iCs w:val="0"/>
          <w:color w:val="21B2C9" w:themeColor="background2" w:themeShade="80"/>
          <w:spacing w:val="5"/>
          <w:kern w:val="28"/>
          <w:sz w:val="32"/>
          <w:szCs w:val="32"/>
        </w:rPr>
        <w:sectPr w:rsidR="00320AD4" w:rsidRPr="0009095F" w:rsidSect="007E0194">
          <w:type w:val="continuous"/>
          <w:pgSz w:w="12240" w:h="15840"/>
          <w:pgMar w:top="720" w:right="720" w:bottom="720" w:left="720" w:header="720" w:footer="720" w:gutter="0"/>
          <w:cols w:space="720"/>
          <w:docGrid w:linePitch="360"/>
        </w:sectPr>
      </w:pPr>
    </w:p>
    <w:p w14:paraId="227D0ECE" w14:textId="77777777" w:rsidR="00914B80" w:rsidRPr="0009095F" w:rsidRDefault="00914B80" w:rsidP="001102EB">
      <w:pPr>
        <w:pStyle w:val="Heading2"/>
        <w:spacing w:before="120" w:after="0"/>
        <w:rPr>
          <w:rFonts w:ascii="Times New Roman" w:eastAsiaTheme="majorEastAsia" w:hAnsi="Times New Roman" w:cs="Times New Roman"/>
          <w:b w:val="0"/>
          <w:bCs w:val="0"/>
          <w:i w:val="0"/>
          <w:iCs w:val="0"/>
          <w:color w:val="21B2C9" w:themeColor="background2" w:themeShade="80"/>
          <w:spacing w:val="5"/>
          <w:kern w:val="28"/>
          <w:sz w:val="2"/>
          <w:szCs w:val="32"/>
        </w:rPr>
      </w:pPr>
    </w:p>
    <w:p w14:paraId="43F7E3B8" w14:textId="77777777" w:rsidR="004873E5" w:rsidRDefault="004873E5" w:rsidP="001102EB">
      <w:pPr>
        <w:pStyle w:val="Heading2"/>
        <w:spacing w:before="120" w:after="0"/>
        <w:rPr>
          <w:rFonts w:ascii="Times New Roman" w:eastAsiaTheme="majorEastAsia" w:hAnsi="Times New Roman" w:cs="Times New Roman"/>
          <w:b w:val="0"/>
          <w:bCs w:val="0"/>
          <w:i w:val="0"/>
          <w:iCs w:val="0"/>
          <w:color w:val="21B2C9" w:themeColor="background2" w:themeShade="80"/>
          <w:spacing w:val="5"/>
          <w:kern w:val="28"/>
          <w:sz w:val="32"/>
          <w:szCs w:val="32"/>
        </w:rPr>
      </w:pPr>
      <w:r>
        <w:rPr>
          <w:rFonts w:ascii="Times New Roman" w:eastAsiaTheme="majorEastAsia" w:hAnsi="Times New Roman" w:cs="Times New Roman"/>
          <w:b w:val="0"/>
          <w:bCs w:val="0"/>
          <w:i w:val="0"/>
          <w:iCs w:val="0"/>
          <w:color w:val="21B2C9" w:themeColor="background2" w:themeShade="80"/>
          <w:spacing w:val="5"/>
          <w:kern w:val="28"/>
          <w:sz w:val="32"/>
          <w:szCs w:val="32"/>
        </w:rPr>
        <w:br/>
      </w:r>
    </w:p>
    <w:p w14:paraId="3558CAC8" w14:textId="77777777" w:rsidR="004873E5" w:rsidRDefault="004873E5">
      <w:pPr>
        <w:rPr>
          <w:rFonts w:ascii="Times New Roman" w:eastAsiaTheme="majorEastAsia" w:hAnsi="Times New Roman" w:cs="Times New Roman"/>
          <w:color w:val="21B2C9" w:themeColor="background2" w:themeShade="80"/>
          <w:spacing w:val="5"/>
          <w:kern w:val="28"/>
          <w:sz w:val="32"/>
          <w:szCs w:val="32"/>
        </w:rPr>
      </w:pPr>
      <w:r>
        <w:rPr>
          <w:rFonts w:ascii="Times New Roman" w:eastAsiaTheme="majorEastAsia" w:hAnsi="Times New Roman" w:cs="Times New Roman"/>
          <w:b/>
          <w:bCs/>
          <w:i/>
          <w:iCs/>
          <w:color w:val="21B2C9" w:themeColor="background2" w:themeShade="80"/>
          <w:spacing w:val="5"/>
          <w:kern w:val="28"/>
          <w:sz w:val="32"/>
          <w:szCs w:val="32"/>
        </w:rPr>
        <w:br w:type="page"/>
      </w:r>
    </w:p>
    <w:p w14:paraId="32ADC4A3" w14:textId="17E7DEBE" w:rsidR="00320AD4" w:rsidRPr="0009095F" w:rsidRDefault="00320AD4" w:rsidP="001102EB">
      <w:pPr>
        <w:pStyle w:val="Heading2"/>
        <w:spacing w:before="120" w:after="0"/>
        <w:rPr>
          <w:rFonts w:ascii="Times New Roman" w:eastAsiaTheme="majorEastAsia" w:hAnsi="Times New Roman" w:cs="Times New Roman"/>
          <w:b w:val="0"/>
          <w:bCs w:val="0"/>
          <w:i w:val="0"/>
          <w:iCs w:val="0"/>
          <w:color w:val="21B2C9" w:themeColor="background2" w:themeShade="80"/>
          <w:spacing w:val="5"/>
          <w:kern w:val="28"/>
          <w:sz w:val="32"/>
          <w:szCs w:val="32"/>
        </w:rPr>
      </w:pPr>
      <w:r w:rsidRPr="0009095F">
        <w:rPr>
          <w:rFonts w:ascii="Times New Roman" w:eastAsiaTheme="majorEastAsia" w:hAnsi="Times New Roman" w:cs="Times New Roman"/>
          <w:b w:val="0"/>
          <w:bCs w:val="0"/>
          <w:i w:val="0"/>
          <w:iCs w:val="0"/>
          <w:color w:val="21B2C9" w:themeColor="background2" w:themeShade="80"/>
          <w:spacing w:val="5"/>
          <w:kern w:val="28"/>
          <w:sz w:val="32"/>
          <w:szCs w:val="32"/>
        </w:rPr>
        <w:lastRenderedPageBreak/>
        <w:t>Evaluation Criteria</w:t>
      </w:r>
    </w:p>
    <w:p w14:paraId="4F5D65D9" w14:textId="77777777" w:rsidR="00320AD4" w:rsidRPr="0009095F" w:rsidRDefault="00320AD4" w:rsidP="001102EB">
      <w:pPr>
        <w:autoSpaceDE w:val="0"/>
        <w:autoSpaceDN w:val="0"/>
        <w:adjustRightInd w:val="0"/>
        <w:spacing w:after="0" w:line="240" w:lineRule="auto"/>
        <w:rPr>
          <w:rFonts w:ascii="Tahoma" w:hAnsi="Tahoma" w:cs="Tahoma"/>
          <w:sz w:val="24"/>
          <w:szCs w:val="24"/>
        </w:rPr>
      </w:pPr>
      <w:r w:rsidRPr="0009095F">
        <w:rPr>
          <w:rFonts w:ascii="Tahoma" w:hAnsi="Tahoma" w:cs="Tahoma"/>
          <w:sz w:val="24"/>
          <w:szCs w:val="24"/>
        </w:rPr>
        <w:t>All grades will be determined using the following criteria:</w:t>
      </w:r>
    </w:p>
    <w:p w14:paraId="4D191E5B" w14:textId="77777777" w:rsidR="00320AD4" w:rsidRPr="0009095F" w:rsidRDefault="00320AD4" w:rsidP="001102EB">
      <w:pPr>
        <w:autoSpaceDE w:val="0"/>
        <w:autoSpaceDN w:val="0"/>
        <w:adjustRightInd w:val="0"/>
        <w:spacing w:after="0" w:line="240" w:lineRule="auto"/>
        <w:rPr>
          <w:rFonts w:ascii="Tahoma" w:hAnsi="Tahoma" w:cs="Tahoma"/>
          <w:sz w:val="24"/>
          <w:szCs w:val="24"/>
        </w:rPr>
      </w:pPr>
    </w:p>
    <w:tbl>
      <w:tblPr>
        <w:tblStyle w:val="LightGrid"/>
        <w:tblW w:w="6326" w:type="dxa"/>
        <w:tblInd w:w="144" w:type="dxa"/>
        <w:tblLayout w:type="fixed"/>
        <w:tblLook w:val="04A0" w:firstRow="1" w:lastRow="0" w:firstColumn="1" w:lastColumn="0" w:noHBand="0" w:noVBand="1"/>
      </w:tblPr>
      <w:tblGrid>
        <w:gridCol w:w="3356"/>
        <w:gridCol w:w="1800"/>
        <w:gridCol w:w="1170"/>
      </w:tblGrid>
      <w:tr w:rsidR="00320AD4" w:rsidRPr="0009095F" w14:paraId="25BD3272" w14:textId="77777777" w:rsidTr="00A1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7AE71CF" w14:textId="77777777" w:rsidR="00320AD4" w:rsidRPr="0009095F" w:rsidRDefault="00320AD4" w:rsidP="001102EB">
            <w:pPr>
              <w:autoSpaceDE w:val="0"/>
              <w:autoSpaceDN w:val="0"/>
              <w:adjustRightInd w:val="0"/>
              <w:rPr>
                <w:rFonts w:ascii="Tahoma" w:hAnsi="Tahoma" w:cs="Tahoma"/>
                <w:sz w:val="24"/>
                <w:szCs w:val="24"/>
              </w:rPr>
            </w:pPr>
            <w:r w:rsidRPr="0009095F">
              <w:rPr>
                <w:rFonts w:ascii="Tahoma" w:hAnsi="Tahoma" w:cs="Tahoma"/>
                <w:sz w:val="24"/>
                <w:szCs w:val="24"/>
              </w:rPr>
              <w:t>Activity</w:t>
            </w:r>
          </w:p>
        </w:tc>
        <w:tc>
          <w:tcPr>
            <w:tcW w:w="1800" w:type="dxa"/>
          </w:tcPr>
          <w:p w14:paraId="5A50E97D" w14:textId="77777777" w:rsidR="00320AD4" w:rsidRPr="0009095F" w:rsidRDefault="00320AD4" w:rsidP="001102E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Points</w:t>
            </w:r>
          </w:p>
        </w:tc>
        <w:tc>
          <w:tcPr>
            <w:tcW w:w="1170" w:type="dxa"/>
          </w:tcPr>
          <w:p w14:paraId="6D1A51B3" w14:textId="77777777" w:rsidR="00320AD4" w:rsidRPr="0009095F" w:rsidRDefault="00320AD4" w:rsidP="001102E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w:t>
            </w:r>
          </w:p>
        </w:tc>
      </w:tr>
      <w:tr w:rsidR="00320AD4" w:rsidRPr="0009095F" w14:paraId="013F002E" w14:textId="77777777" w:rsidTr="00A1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64500F9" w14:textId="77777777" w:rsidR="00320AD4" w:rsidRPr="00DD42C5" w:rsidRDefault="00320AD4" w:rsidP="001102EB">
            <w:pPr>
              <w:autoSpaceDE w:val="0"/>
              <w:autoSpaceDN w:val="0"/>
              <w:adjustRightInd w:val="0"/>
              <w:rPr>
                <w:rFonts w:ascii="Tahoma" w:hAnsi="Tahoma" w:cs="Tahoma"/>
                <w:sz w:val="20"/>
                <w:szCs w:val="24"/>
              </w:rPr>
            </w:pPr>
            <w:r w:rsidRPr="00DD42C5">
              <w:rPr>
                <w:rFonts w:ascii="Tahoma" w:hAnsi="Tahoma" w:cs="Tahoma"/>
                <w:sz w:val="20"/>
                <w:szCs w:val="24"/>
              </w:rPr>
              <w:t>Case Study</w:t>
            </w:r>
            <w:r w:rsidR="002972BE" w:rsidRPr="00DD42C5">
              <w:rPr>
                <w:rFonts w:ascii="Tahoma" w:hAnsi="Tahoma" w:cs="Tahoma"/>
                <w:sz w:val="20"/>
                <w:szCs w:val="24"/>
              </w:rPr>
              <w:t xml:space="preserve"> Discussion</w:t>
            </w:r>
          </w:p>
        </w:tc>
        <w:tc>
          <w:tcPr>
            <w:tcW w:w="1800" w:type="dxa"/>
          </w:tcPr>
          <w:p w14:paraId="00434E31" w14:textId="77777777" w:rsidR="00320AD4" w:rsidRPr="0009095F" w:rsidRDefault="002972BE"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100</w:t>
            </w:r>
            <w:r w:rsidR="007F0AAE" w:rsidRPr="0009095F">
              <w:rPr>
                <w:rFonts w:ascii="Tahoma" w:hAnsi="Tahoma" w:cs="Tahoma"/>
                <w:sz w:val="24"/>
                <w:szCs w:val="24"/>
              </w:rPr>
              <w:t xml:space="preserve"> </w:t>
            </w:r>
            <w:r w:rsidRPr="0009095F">
              <w:rPr>
                <w:rFonts w:ascii="Tahoma" w:hAnsi="Tahoma" w:cs="Tahoma"/>
                <w:sz w:val="24"/>
                <w:szCs w:val="24"/>
              </w:rPr>
              <w:t>pts</w:t>
            </w:r>
          </w:p>
        </w:tc>
        <w:tc>
          <w:tcPr>
            <w:tcW w:w="1170" w:type="dxa"/>
          </w:tcPr>
          <w:p w14:paraId="311B5956" w14:textId="2ABCC435" w:rsidR="00320AD4" w:rsidRPr="0009095F" w:rsidRDefault="002972BE"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1</w:t>
            </w:r>
            <w:r w:rsidR="00DD42C5">
              <w:rPr>
                <w:rFonts w:ascii="Tahoma" w:hAnsi="Tahoma" w:cs="Tahoma"/>
                <w:sz w:val="24"/>
                <w:szCs w:val="24"/>
              </w:rPr>
              <w:t>0</w:t>
            </w:r>
            <w:r w:rsidR="00320AD4" w:rsidRPr="0009095F">
              <w:rPr>
                <w:rFonts w:ascii="Tahoma" w:hAnsi="Tahoma" w:cs="Tahoma"/>
                <w:sz w:val="24"/>
                <w:szCs w:val="24"/>
              </w:rPr>
              <w:t>%</w:t>
            </w:r>
          </w:p>
        </w:tc>
      </w:tr>
      <w:tr w:rsidR="002972BE" w:rsidRPr="0009095F" w14:paraId="150366CD" w14:textId="77777777" w:rsidTr="00A14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8F68E98" w14:textId="1B054B68" w:rsidR="002972BE" w:rsidRPr="00DD42C5" w:rsidRDefault="002972BE" w:rsidP="001102EB">
            <w:pPr>
              <w:autoSpaceDE w:val="0"/>
              <w:autoSpaceDN w:val="0"/>
              <w:adjustRightInd w:val="0"/>
              <w:rPr>
                <w:rFonts w:ascii="Tahoma" w:hAnsi="Tahoma" w:cs="Tahoma"/>
                <w:sz w:val="20"/>
                <w:szCs w:val="24"/>
              </w:rPr>
            </w:pPr>
            <w:r w:rsidRPr="00DD42C5">
              <w:rPr>
                <w:rFonts w:ascii="Tahoma" w:hAnsi="Tahoma" w:cs="Tahoma"/>
                <w:sz w:val="20"/>
                <w:szCs w:val="24"/>
              </w:rPr>
              <w:t xml:space="preserve">Case Study </w:t>
            </w:r>
            <w:r w:rsidR="00DD42C5" w:rsidRPr="00DD42C5">
              <w:rPr>
                <w:rFonts w:ascii="Tahoma" w:hAnsi="Tahoma" w:cs="Tahoma"/>
                <w:sz w:val="20"/>
                <w:szCs w:val="24"/>
              </w:rPr>
              <w:t>Peer Evaluation</w:t>
            </w:r>
          </w:p>
        </w:tc>
        <w:tc>
          <w:tcPr>
            <w:tcW w:w="1800" w:type="dxa"/>
          </w:tcPr>
          <w:p w14:paraId="55C94BAA" w14:textId="66984FF1" w:rsidR="002972BE" w:rsidRPr="0009095F" w:rsidRDefault="002972BE" w:rsidP="0062749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9095F">
              <w:rPr>
                <w:rFonts w:ascii="Tahoma" w:hAnsi="Tahoma" w:cs="Tahoma"/>
                <w:sz w:val="24"/>
                <w:szCs w:val="24"/>
              </w:rPr>
              <w:t>10 pts</w:t>
            </w:r>
            <w:r w:rsidR="003F70F9">
              <w:rPr>
                <w:rFonts w:ascii="Tahoma" w:hAnsi="Tahoma" w:cs="Tahoma"/>
                <w:sz w:val="24"/>
                <w:szCs w:val="24"/>
              </w:rPr>
              <w:t xml:space="preserve"> each</w:t>
            </w:r>
            <w:r w:rsidR="00770C70">
              <w:rPr>
                <w:rFonts w:ascii="Tahoma" w:hAnsi="Tahoma" w:cs="Tahoma"/>
                <w:sz w:val="24"/>
                <w:szCs w:val="24"/>
              </w:rPr>
              <w:t xml:space="preserve"> </w:t>
            </w:r>
          </w:p>
        </w:tc>
        <w:tc>
          <w:tcPr>
            <w:tcW w:w="1170" w:type="dxa"/>
          </w:tcPr>
          <w:p w14:paraId="26689406" w14:textId="2A1B01E6" w:rsidR="002972BE" w:rsidRPr="0009095F" w:rsidRDefault="002972BE" w:rsidP="001102E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9095F">
              <w:rPr>
                <w:rFonts w:ascii="Tahoma" w:hAnsi="Tahoma" w:cs="Tahoma"/>
                <w:sz w:val="24"/>
                <w:szCs w:val="24"/>
              </w:rPr>
              <w:t>10%</w:t>
            </w:r>
          </w:p>
        </w:tc>
      </w:tr>
      <w:tr w:rsidR="00F55AC3" w:rsidRPr="0009095F" w14:paraId="1468FFE0" w14:textId="77777777" w:rsidTr="00A1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E8B77ED" w14:textId="1DE4A8BC" w:rsidR="00F55AC3" w:rsidRPr="00DD42C5" w:rsidRDefault="00F55AC3" w:rsidP="001102EB">
            <w:pPr>
              <w:autoSpaceDE w:val="0"/>
              <w:autoSpaceDN w:val="0"/>
              <w:adjustRightInd w:val="0"/>
              <w:rPr>
                <w:rFonts w:ascii="Tahoma" w:hAnsi="Tahoma" w:cs="Tahoma"/>
                <w:sz w:val="20"/>
                <w:szCs w:val="24"/>
              </w:rPr>
            </w:pPr>
            <w:r w:rsidRPr="00DD42C5">
              <w:rPr>
                <w:rFonts w:ascii="Tahoma" w:hAnsi="Tahoma" w:cs="Tahoma"/>
                <w:sz w:val="20"/>
                <w:szCs w:val="24"/>
              </w:rPr>
              <w:t>Ethical Lens Inventory</w:t>
            </w:r>
            <w:r w:rsidR="00D173EF">
              <w:rPr>
                <w:rFonts w:ascii="Tahoma" w:hAnsi="Tahoma" w:cs="Tahoma"/>
                <w:sz w:val="20"/>
                <w:szCs w:val="24"/>
              </w:rPr>
              <w:t xml:space="preserve"> </w:t>
            </w:r>
            <w:r w:rsidRPr="00DD42C5">
              <w:rPr>
                <w:rFonts w:ascii="Tahoma" w:hAnsi="Tahoma" w:cs="Tahoma"/>
                <w:sz w:val="20"/>
                <w:szCs w:val="24"/>
              </w:rPr>
              <w:t>/</w:t>
            </w:r>
            <w:r w:rsidR="00D173EF">
              <w:rPr>
                <w:rFonts w:ascii="Tahoma" w:hAnsi="Tahoma" w:cs="Tahoma"/>
                <w:sz w:val="20"/>
                <w:szCs w:val="24"/>
              </w:rPr>
              <w:t xml:space="preserve"> </w:t>
            </w:r>
            <w:r w:rsidR="003D3BBB">
              <w:rPr>
                <w:rFonts w:ascii="Tahoma" w:hAnsi="Tahoma" w:cs="Tahoma"/>
                <w:sz w:val="20"/>
                <w:szCs w:val="24"/>
              </w:rPr>
              <w:t>Professional</w:t>
            </w:r>
            <w:r w:rsidRPr="00DD42C5">
              <w:rPr>
                <w:rFonts w:ascii="Tahoma" w:hAnsi="Tahoma" w:cs="Tahoma"/>
                <w:sz w:val="20"/>
                <w:szCs w:val="24"/>
              </w:rPr>
              <w:t xml:space="preserve"> Ethics Statement</w:t>
            </w:r>
          </w:p>
        </w:tc>
        <w:tc>
          <w:tcPr>
            <w:tcW w:w="1800" w:type="dxa"/>
          </w:tcPr>
          <w:p w14:paraId="07849472" w14:textId="77777777" w:rsidR="00F55AC3" w:rsidRPr="0009095F" w:rsidRDefault="00F55AC3"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100</w:t>
            </w:r>
            <w:r w:rsidR="002972BE" w:rsidRPr="0009095F">
              <w:rPr>
                <w:rFonts w:ascii="Tahoma" w:hAnsi="Tahoma" w:cs="Tahoma"/>
                <w:sz w:val="24"/>
                <w:szCs w:val="24"/>
              </w:rPr>
              <w:t xml:space="preserve"> pts</w:t>
            </w:r>
          </w:p>
        </w:tc>
        <w:tc>
          <w:tcPr>
            <w:tcW w:w="1170" w:type="dxa"/>
          </w:tcPr>
          <w:p w14:paraId="043F889F" w14:textId="5AC5DA60" w:rsidR="00F55AC3" w:rsidRPr="0009095F" w:rsidRDefault="00896659"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15</w:t>
            </w:r>
            <w:r w:rsidR="00F55AC3" w:rsidRPr="0009095F">
              <w:rPr>
                <w:rFonts w:ascii="Tahoma" w:hAnsi="Tahoma" w:cs="Tahoma"/>
                <w:sz w:val="24"/>
                <w:szCs w:val="24"/>
              </w:rPr>
              <w:t>%</w:t>
            </w:r>
          </w:p>
        </w:tc>
      </w:tr>
      <w:tr w:rsidR="00DD42C5" w:rsidRPr="0009095F" w14:paraId="1767233F" w14:textId="77777777" w:rsidTr="00A14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77B9620C" w14:textId="3E1F0F5B" w:rsidR="00DD42C5" w:rsidRPr="00DD42C5" w:rsidRDefault="00DD42C5" w:rsidP="001102EB">
            <w:pPr>
              <w:autoSpaceDE w:val="0"/>
              <w:autoSpaceDN w:val="0"/>
              <w:adjustRightInd w:val="0"/>
              <w:rPr>
                <w:rFonts w:ascii="Tahoma" w:hAnsi="Tahoma" w:cs="Tahoma"/>
                <w:sz w:val="20"/>
                <w:szCs w:val="24"/>
              </w:rPr>
            </w:pPr>
            <w:r w:rsidRPr="00DD42C5">
              <w:rPr>
                <w:rFonts w:ascii="Tahoma" w:hAnsi="Tahoma" w:cs="Tahoma"/>
                <w:sz w:val="20"/>
                <w:szCs w:val="24"/>
              </w:rPr>
              <w:t>Simulation 1</w:t>
            </w:r>
          </w:p>
        </w:tc>
        <w:tc>
          <w:tcPr>
            <w:tcW w:w="1800" w:type="dxa"/>
          </w:tcPr>
          <w:p w14:paraId="1DF36178" w14:textId="271D8953" w:rsidR="00DD42C5" w:rsidRPr="0009095F" w:rsidRDefault="00DD42C5" w:rsidP="001102E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100 pts</w:t>
            </w:r>
          </w:p>
        </w:tc>
        <w:tc>
          <w:tcPr>
            <w:tcW w:w="1170" w:type="dxa"/>
          </w:tcPr>
          <w:p w14:paraId="1CEEFCDB" w14:textId="5045C429" w:rsidR="00DD42C5" w:rsidRPr="0009095F" w:rsidRDefault="00896659" w:rsidP="001102E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15</w:t>
            </w:r>
            <w:r w:rsidR="00DD42C5">
              <w:rPr>
                <w:rFonts w:ascii="Tahoma" w:hAnsi="Tahoma" w:cs="Tahoma"/>
                <w:sz w:val="24"/>
                <w:szCs w:val="24"/>
              </w:rPr>
              <w:t>%</w:t>
            </w:r>
          </w:p>
        </w:tc>
      </w:tr>
      <w:tr w:rsidR="00F55AC3" w:rsidRPr="0009095F" w14:paraId="7FDBEE69" w14:textId="77777777" w:rsidTr="00A1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1B2CEC20" w14:textId="25438925" w:rsidR="00F55AC3" w:rsidRPr="00DD42C5" w:rsidRDefault="00DD42C5" w:rsidP="001102EB">
            <w:pPr>
              <w:autoSpaceDE w:val="0"/>
              <w:autoSpaceDN w:val="0"/>
              <w:adjustRightInd w:val="0"/>
              <w:rPr>
                <w:rFonts w:ascii="Tahoma" w:hAnsi="Tahoma" w:cs="Tahoma"/>
                <w:sz w:val="20"/>
                <w:szCs w:val="24"/>
              </w:rPr>
            </w:pPr>
            <w:r w:rsidRPr="00DD42C5">
              <w:rPr>
                <w:rFonts w:ascii="Tahoma" w:hAnsi="Tahoma" w:cs="Tahoma"/>
                <w:sz w:val="20"/>
                <w:szCs w:val="24"/>
              </w:rPr>
              <w:t>Simulation 2</w:t>
            </w:r>
            <w:r w:rsidR="00F55AC3" w:rsidRPr="00DD42C5">
              <w:rPr>
                <w:rFonts w:ascii="Tahoma" w:hAnsi="Tahoma" w:cs="Tahoma"/>
                <w:sz w:val="20"/>
                <w:szCs w:val="24"/>
              </w:rPr>
              <w:t xml:space="preserve"> </w:t>
            </w:r>
          </w:p>
        </w:tc>
        <w:tc>
          <w:tcPr>
            <w:tcW w:w="1800" w:type="dxa"/>
          </w:tcPr>
          <w:p w14:paraId="256B407F" w14:textId="482D6F95" w:rsidR="00F55AC3" w:rsidRPr="0009095F" w:rsidRDefault="00F55AC3"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100</w:t>
            </w:r>
            <w:r w:rsidR="002972BE" w:rsidRPr="0009095F">
              <w:rPr>
                <w:rFonts w:ascii="Tahoma" w:hAnsi="Tahoma" w:cs="Tahoma"/>
                <w:sz w:val="24"/>
                <w:szCs w:val="24"/>
              </w:rPr>
              <w:t xml:space="preserve"> </w:t>
            </w:r>
            <w:r w:rsidRPr="0009095F">
              <w:rPr>
                <w:rFonts w:ascii="Tahoma" w:hAnsi="Tahoma" w:cs="Tahoma"/>
                <w:sz w:val="24"/>
                <w:szCs w:val="24"/>
              </w:rPr>
              <w:t>pts</w:t>
            </w:r>
          </w:p>
        </w:tc>
        <w:tc>
          <w:tcPr>
            <w:tcW w:w="1170" w:type="dxa"/>
          </w:tcPr>
          <w:p w14:paraId="1E961CCF" w14:textId="1219957E" w:rsidR="00F55AC3" w:rsidRPr="0009095F" w:rsidRDefault="00896659"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Pr>
                <w:rFonts w:ascii="Tahoma" w:hAnsi="Tahoma" w:cs="Tahoma"/>
                <w:sz w:val="24"/>
                <w:szCs w:val="24"/>
              </w:rPr>
              <w:t>15</w:t>
            </w:r>
            <w:r w:rsidR="00F55AC3" w:rsidRPr="0009095F">
              <w:rPr>
                <w:rFonts w:ascii="Tahoma" w:hAnsi="Tahoma" w:cs="Tahoma"/>
                <w:sz w:val="24"/>
                <w:szCs w:val="24"/>
              </w:rPr>
              <w:t>%</w:t>
            </w:r>
          </w:p>
        </w:tc>
      </w:tr>
      <w:tr w:rsidR="00F55AC3" w:rsidRPr="0009095F" w14:paraId="7DA8F8E7" w14:textId="77777777" w:rsidTr="00A148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35641B5" w14:textId="147746E6" w:rsidR="00F55AC3" w:rsidRPr="00DD42C5" w:rsidRDefault="00DD42C5" w:rsidP="001102EB">
            <w:pPr>
              <w:autoSpaceDE w:val="0"/>
              <w:autoSpaceDN w:val="0"/>
              <w:adjustRightInd w:val="0"/>
              <w:rPr>
                <w:rFonts w:ascii="Tahoma" w:hAnsi="Tahoma" w:cs="Tahoma"/>
                <w:sz w:val="20"/>
                <w:szCs w:val="24"/>
              </w:rPr>
            </w:pPr>
            <w:r>
              <w:rPr>
                <w:rFonts w:ascii="Tahoma" w:hAnsi="Tahoma" w:cs="Tahoma"/>
                <w:sz w:val="20"/>
                <w:szCs w:val="24"/>
              </w:rPr>
              <w:t>Corporate Ethics</w:t>
            </w:r>
            <w:r w:rsidR="00F55AC3" w:rsidRPr="00DD42C5">
              <w:rPr>
                <w:rFonts w:ascii="Tahoma" w:hAnsi="Tahoma" w:cs="Tahoma"/>
                <w:sz w:val="20"/>
                <w:szCs w:val="24"/>
              </w:rPr>
              <w:t xml:space="preserve"> Assessment </w:t>
            </w:r>
          </w:p>
        </w:tc>
        <w:tc>
          <w:tcPr>
            <w:tcW w:w="1800" w:type="dxa"/>
          </w:tcPr>
          <w:p w14:paraId="0F23977F" w14:textId="77777777" w:rsidR="00F55AC3" w:rsidRPr="0009095F" w:rsidRDefault="00F55AC3" w:rsidP="001102E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sidRPr="0009095F">
              <w:rPr>
                <w:rFonts w:ascii="Tahoma" w:hAnsi="Tahoma" w:cs="Tahoma"/>
                <w:sz w:val="24"/>
                <w:szCs w:val="24"/>
              </w:rPr>
              <w:t>100</w:t>
            </w:r>
            <w:r w:rsidR="002972BE" w:rsidRPr="0009095F">
              <w:rPr>
                <w:rFonts w:ascii="Tahoma" w:hAnsi="Tahoma" w:cs="Tahoma"/>
                <w:sz w:val="24"/>
                <w:szCs w:val="24"/>
              </w:rPr>
              <w:t xml:space="preserve"> pts</w:t>
            </w:r>
          </w:p>
        </w:tc>
        <w:tc>
          <w:tcPr>
            <w:tcW w:w="1170" w:type="dxa"/>
          </w:tcPr>
          <w:p w14:paraId="63779556" w14:textId="5B0E9CAF" w:rsidR="00F55AC3" w:rsidRPr="0009095F" w:rsidRDefault="00DD42C5" w:rsidP="001102E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szCs w:val="24"/>
              </w:rPr>
            </w:pPr>
            <w:r>
              <w:rPr>
                <w:rFonts w:ascii="Tahoma" w:hAnsi="Tahoma" w:cs="Tahoma"/>
                <w:sz w:val="24"/>
                <w:szCs w:val="24"/>
              </w:rPr>
              <w:t>1</w:t>
            </w:r>
            <w:r w:rsidR="003D3BBB">
              <w:rPr>
                <w:rFonts w:ascii="Tahoma" w:hAnsi="Tahoma" w:cs="Tahoma"/>
                <w:sz w:val="24"/>
                <w:szCs w:val="24"/>
              </w:rPr>
              <w:t>5</w:t>
            </w:r>
            <w:r w:rsidR="00F55AC3" w:rsidRPr="0009095F">
              <w:rPr>
                <w:rFonts w:ascii="Tahoma" w:hAnsi="Tahoma" w:cs="Tahoma"/>
                <w:sz w:val="24"/>
                <w:szCs w:val="24"/>
              </w:rPr>
              <w:t>%</w:t>
            </w:r>
          </w:p>
        </w:tc>
      </w:tr>
      <w:tr w:rsidR="002972BE" w:rsidRPr="0009095F" w14:paraId="32993F18" w14:textId="77777777" w:rsidTr="00A1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661AF00" w14:textId="77777777" w:rsidR="002972BE" w:rsidRPr="00DD42C5" w:rsidRDefault="002972BE" w:rsidP="001102EB">
            <w:pPr>
              <w:autoSpaceDE w:val="0"/>
              <w:autoSpaceDN w:val="0"/>
              <w:adjustRightInd w:val="0"/>
              <w:rPr>
                <w:rFonts w:ascii="Tahoma" w:hAnsi="Tahoma" w:cs="Tahoma"/>
                <w:sz w:val="20"/>
                <w:szCs w:val="24"/>
              </w:rPr>
            </w:pPr>
            <w:r w:rsidRPr="00DD42C5">
              <w:rPr>
                <w:rFonts w:ascii="Tahoma" w:hAnsi="Tahoma" w:cs="Tahoma"/>
                <w:sz w:val="20"/>
                <w:szCs w:val="24"/>
              </w:rPr>
              <w:t>Quizzes</w:t>
            </w:r>
          </w:p>
        </w:tc>
        <w:tc>
          <w:tcPr>
            <w:tcW w:w="1800" w:type="dxa"/>
          </w:tcPr>
          <w:p w14:paraId="7C838137" w14:textId="1DA04912" w:rsidR="002972BE" w:rsidRPr="0009095F" w:rsidRDefault="002972BE"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10 @ 20 pts</w:t>
            </w:r>
          </w:p>
        </w:tc>
        <w:tc>
          <w:tcPr>
            <w:tcW w:w="1170" w:type="dxa"/>
          </w:tcPr>
          <w:p w14:paraId="5C012299" w14:textId="15DE9480" w:rsidR="002972BE" w:rsidRPr="0009095F" w:rsidRDefault="002972BE" w:rsidP="001102E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09095F">
              <w:rPr>
                <w:rFonts w:ascii="Tahoma" w:hAnsi="Tahoma" w:cs="Tahoma"/>
                <w:sz w:val="24"/>
                <w:szCs w:val="24"/>
              </w:rPr>
              <w:t>2</w:t>
            </w:r>
            <w:r w:rsidR="00F507E6">
              <w:rPr>
                <w:rFonts w:ascii="Tahoma" w:hAnsi="Tahoma" w:cs="Tahoma"/>
                <w:sz w:val="24"/>
                <w:szCs w:val="24"/>
              </w:rPr>
              <w:t>0</w:t>
            </w:r>
            <w:r w:rsidRPr="0009095F">
              <w:rPr>
                <w:rFonts w:ascii="Tahoma" w:hAnsi="Tahoma" w:cs="Tahoma"/>
                <w:sz w:val="24"/>
                <w:szCs w:val="24"/>
              </w:rPr>
              <w:t>%</w:t>
            </w:r>
          </w:p>
        </w:tc>
      </w:tr>
    </w:tbl>
    <w:p w14:paraId="4B82E3FB" w14:textId="77777777" w:rsidR="00391D40" w:rsidRDefault="00391D40" w:rsidP="001102EB">
      <w:pPr>
        <w:autoSpaceDE w:val="0"/>
        <w:autoSpaceDN w:val="0"/>
        <w:adjustRightInd w:val="0"/>
        <w:spacing w:after="0" w:line="240" w:lineRule="auto"/>
        <w:rPr>
          <w:rFonts w:ascii="Tahoma" w:hAnsi="Tahoma" w:cs="Tahoma"/>
          <w:sz w:val="24"/>
          <w:szCs w:val="24"/>
        </w:rPr>
      </w:pPr>
    </w:p>
    <w:p w14:paraId="3E3C5360" w14:textId="4AEB9A15" w:rsidR="00320AD4" w:rsidRPr="0009095F" w:rsidRDefault="00320AD4" w:rsidP="001102EB">
      <w:pPr>
        <w:autoSpaceDE w:val="0"/>
        <w:autoSpaceDN w:val="0"/>
        <w:adjustRightInd w:val="0"/>
        <w:spacing w:after="0" w:line="240" w:lineRule="auto"/>
        <w:rPr>
          <w:rFonts w:ascii="Tahoma" w:hAnsi="Tahoma" w:cs="Tahoma"/>
          <w:sz w:val="24"/>
          <w:szCs w:val="24"/>
        </w:rPr>
      </w:pPr>
      <w:r w:rsidRPr="0009095F">
        <w:rPr>
          <w:rFonts w:ascii="Tahoma" w:hAnsi="Tahoma" w:cs="Tahoma"/>
          <w:sz w:val="24"/>
          <w:szCs w:val="24"/>
        </w:rPr>
        <w:t>NOTE: Please be familiar with the USF’s policies on pass/fail, withdrawal, and academic misconduct.</w:t>
      </w:r>
    </w:p>
    <w:p w14:paraId="4B42B4F0" w14:textId="77777777" w:rsidR="00320AD4" w:rsidRPr="0009095F" w:rsidRDefault="007E0194" w:rsidP="001102EB">
      <w:pPr>
        <w:pStyle w:val="Heading2"/>
        <w:spacing w:before="120" w:after="0"/>
        <w:rPr>
          <w:rFonts w:ascii="Times New Roman" w:eastAsiaTheme="majorEastAsia" w:hAnsi="Times New Roman" w:cs="Times New Roman"/>
          <w:b w:val="0"/>
          <w:bCs w:val="0"/>
          <w:i w:val="0"/>
          <w:iCs w:val="0"/>
          <w:color w:val="21B2C9" w:themeColor="background2" w:themeShade="80"/>
          <w:spacing w:val="5"/>
          <w:kern w:val="28"/>
          <w:sz w:val="32"/>
          <w:szCs w:val="32"/>
        </w:rPr>
      </w:pPr>
      <w:r w:rsidRPr="0009095F">
        <w:rPr>
          <w:rFonts w:ascii="Times New Roman" w:eastAsiaTheme="majorEastAsia" w:hAnsi="Times New Roman" w:cs="Times New Roman"/>
          <w:b w:val="0"/>
          <w:bCs w:val="0"/>
          <w:i w:val="0"/>
          <w:iCs w:val="0"/>
          <w:color w:val="21B2C9" w:themeColor="background2" w:themeShade="80"/>
          <w:spacing w:val="5"/>
          <w:kern w:val="28"/>
          <w:sz w:val="32"/>
          <w:szCs w:val="32"/>
        </w:rPr>
        <w:t xml:space="preserve">Grading: </w:t>
      </w:r>
    </w:p>
    <w:tbl>
      <w:tblPr>
        <w:tblW w:w="2609" w:type="dxa"/>
        <w:tblLayout w:type="fixed"/>
        <w:tblLook w:val="0000" w:firstRow="0" w:lastRow="0" w:firstColumn="0" w:lastColumn="0" w:noHBand="0" w:noVBand="0"/>
      </w:tblPr>
      <w:tblGrid>
        <w:gridCol w:w="594"/>
        <w:gridCol w:w="747"/>
        <w:gridCol w:w="1268"/>
      </w:tblGrid>
      <w:tr w:rsidR="007E0194" w:rsidRPr="0009095F" w14:paraId="536012AC" w14:textId="77777777" w:rsidTr="001D65AE">
        <w:trPr>
          <w:trHeight w:val="277"/>
        </w:trPr>
        <w:tc>
          <w:tcPr>
            <w:tcW w:w="594" w:type="dxa"/>
            <w:tcBorders>
              <w:top w:val="single" w:sz="4" w:space="0" w:color="auto"/>
              <w:left w:val="single" w:sz="4" w:space="0" w:color="auto"/>
              <w:bottom w:val="single" w:sz="4" w:space="0" w:color="auto"/>
            </w:tcBorders>
          </w:tcPr>
          <w:p w14:paraId="592448F5"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A+</w:t>
            </w:r>
          </w:p>
        </w:tc>
        <w:tc>
          <w:tcPr>
            <w:tcW w:w="747" w:type="dxa"/>
            <w:tcBorders>
              <w:top w:val="single" w:sz="4" w:space="0" w:color="auto"/>
              <w:left w:val="single" w:sz="4" w:space="0" w:color="auto"/>
              <w:bottom w:val="single" w:sz="4" w:space="0" w:color="auto"/>
              <w:right w:val="single" w:sz="4" w:space="0" w:color="auto"/>
            </w:tcBorders>
          </w:tcPr>
          <w:p w14:paraId="600FBCD0"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4.00</w:t>
            </w:r>
          </w:p>
        </w:tc>
        <w:tc>
          <w:tcPr>
            <w:tcW w:w="1268" w:type="dxa"/>
            <w:tcBorders>
              <w:top w:val="single" w:sz="4" w:space="0" w:color="auto"/>
              <w:left w:val="single" w:sz="4" w:space="0" w:color="auto"/>
              <w:bottom w:val="single" w:sz="4" w:space="0" w:color="auto"/>
              <w:right w:val="single" w:sz="4" w:space="0" w:color="auto"/>
            </w:tcBorders>
          </w:tcPr>
          <w:p w14:paraId="56CB6149"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 xml:space="preserve">98 -100 % </w:t>
            </w:r>
          </w:p>
        </w:tc>
      </w:tr>
      <w:tr w:rsidR="007E0194" w:rsidRPr="0009095F" w14:paraId="770F5D86" w14:textId="77777777" w:rsidTr="00320AD4">
        <w:trPr>
          <w:trHeight w:val="240"/>
        </w:trPr>
        <w:tc>
          <w:tcPr>
            <w:tcW w:w="594" w:type="dxa"/>
            <w:tcBorders>
              <w:top w:val="single" w:sz="4" w:space="0" w:color="auto"/>
              <w:left w:val="single" w:sz="4" w:space="0" w:color="auto"/>
              <w:bottom w:val="single" w:sz="4" w:space="0" w:color="auto"/>
            </w:tcBorders>
            <w:shd w:val="clear" w:color="auto" w:fill="D9D9D9" w:themeFill="background1" w:themeFillShade="D9"/>
          </w:tcPr>
          <w:p w14:paraId="27B93291"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A</w:t>
            </w:r>
          </w:p>
        </w:tc>
        <w:tc>
          <w:tcPr>
            <w:tcW w:w="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D5B59A"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4.00</w:t>
            </w:r>
          </w:p>
        </w:tc>
        <w:tc>
          <w:tcPr>
            <w:tcW w:w="1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A48F04"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92 – 97 %</w:t>
            </w:r>
          </w:p>
        </w:tc>
      </w:tr>
      <w:tr w:rsidR="007E0194" w:rsidRPr="0009095F" w14:paraId="63B2FAA5" w14:textId="77777777" w:rsidTr="001D65AE">
        <w:trPr>
          <w:trHeight w:val="330"/>
        </w:trPr>
        <w:tc>
          <w:tcPr>
            <w:tcW w:w="594" w:type="dxa"/>
            <w:tcBorders>
              <w:top w:val="single" w:sz="4" w:space="0" w:color="auto"/>
              <w:left w:val="single" w:sz="4" w:space="0" w:color="auto"/>
              <w:bottom w:val="single" w:sz="4" w:space="0" w:color="auto"/>
            </w:tcBorders>
          </w:tcPr>
          <w:p w14:paraId="2383CC0D"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A-</w:t>
            </w:r>
          </w:p>
        </w:tc>
        <w:tc>
          <w:tcPr>
            <w:tcW w:w="747" w:type="dxa"/>
            <w:tcBorders>
              <w:top w:val="single" w:sz="4" w:space="0" w:color="auto"/>
              <w:left w:val="single" w:sz="4" w:space="0" w:color="auto"/>
              <w:bottom w:val="single" w:sz="4" w:space="0" w:color="auto"/>
              <w:right w:val="single" w:sz="4" w:space="0" w:color="auto"/>
            </w:tcBorders>
          </w:tcPr>
          <w:p w14:paraId="1237D7A2"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3.67</w:t>
            </w:r>
          </w:p>
        </w:tc>
        <w:tc>
          <w:tcPr>
            <w:tcW w:w="1268" w:type="dxa"/>
            <w:tcBorders>
              <w:top w:val="single" w:sz="4" w:space="0" w:color="auto"/>
              <w:left w:val="single" w:sz="4" w:space="0" w:color="auto"/>
              <w:bottom w:val="single" w:sz="4" w:space="0" w:color="auto"/>
              <w:right w:val="single" w:sz="4" w:space="0" w:color="auto"/>
            </w:tcBorders>
          </w:tcPr>
          <w:p w14:paraId="03580B37"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90 – 91 %</w:t>
            </w:r>
          </w:p>
        </w:tc>
      </w:tr>
      <w:tr w:rsidR="007E0194" w:rsidRPr="0009095F" w14:paraId="4ABC1B67" w14:textId="77777777" w:rsidTr="00320AD4">
        <w:trPr>
          <w:trHeight w:val="283"/>
        </w:trPr>
        <w:tc>
          <w:tcPr>
            <w:tcW w:w="594" w:type="dxa"/>
            <w:tcBorders>
              <w:top w:val="single" w:sz="4" w:space="0" w:color="auto"/>
              <w:left w:val="single" w:sz="4" w:space="0" w:color="auto"/>
              <w:bottom w:val="single" w:sz="4" w:space="0" w:color="auto"/>
            </w:tcBorders>
            <w:shd w:val="clear" w:color="auto" w:fill="D9D9D9" w:themeFill="background1" w:themeFillShade="D9"/>
          </w:tcPr>
          <w:p w14:paraId="64467896"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B+</w:t>
            </w:r>
          </w:p>
        </w:tc>
        <w:tc>
          <w:tcPr>
            <w:tcW w:w="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8CFADD"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3.33</w:t>
            </w:r>
          </w:p>
        </w:tc>
        <w:tc>
          <w:tcPr>
            <w:tcW w:w="1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80F177"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88 – 89 %</w:t>
            </w:r>
          </w:p>
        </w:tc>
      </w:tr>
      <w:tr w:rsidR="007E0194" w:rsidRPr="0009095F" w14:paraId="399313C8" w14:textId="77777777" w:rsidTr="001D65AE">
        <w:trPr>
          <w:trHeight w:val="305"/>
        </w:trPr>
        <w:tc>
          <w:tcPr>
            <w:tcW w:w="594" w:type="dxa"/>
            <w:tcBorders>
              <w:top w:val="single" w:sz="4" w:space="0" w:color="auto"/>
              <w:left w:val="single" w:sz="4" w:space="0" w:color="auto"/>
              <w:bottom w:val="single" w:sz="4" w:space="0" w:color="auto"/>
            </w:tcBorders>
          </w:tcPr>
          <w:p w14:paraId="2D740899"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B</w:t>
            </w:r>
          </w:p>
        </w:tc>
        <w:tc>
          <w:tcPr>
            <w:tcW w:w="747" w:type="dxa"/>
            <w:tcBorders>
              <w:top w:val="single" w:sz="4" w:space="0" w:color="auto"/>
              <w:left w:val="single" w:sz="4" w:space="0" w:color="auto"/>
              <w:bottom w:val="single" w:sz="4" w:space="0" w:color="auto"/>
              <w:right w:val="single" w:sz="4" w:space="0" w:color="auto"/>
            </w:tcBorders>
          </w:tcPr>
          <w:p w14:paraId="577AB424"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3.00</w:t>
            </w:r>
          </w:p>
        </w:tc>
        <w:tc>
          <w:tcPr>
            <w:tcW w:w="1268" w:type="dxa"/>
            <w:tcBorders>
              <w:top w:val="single" w:sz="4" w:space="0" w:color="auto"/>
              <w:left w:val="single" w:sz="4" w:space="0" w:color="auto"/>
              <w:bottom w:val="single" w:sz="4" w:space="0" w:color="auto"/>
              <w:right w:val="single" w:sz="4" w:space="0" w:color="auto"/>
            </w:tcBorders>
          </w:tcPr>
          <w:p w14:paraId="195DABC3"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82 – 87 %</w:t>
            </w:r>
          </w:p>
        </w:tc>
      </w:tr>
      <w:tr w:rsidR="007E0194" w:rsidRPr="0009095F" w14:paraId="628D3385" w14:textId="77777777" w:rsidTr="00320AD4">
        <w:trPr>
          <w:trHeight w:val="165"/>
        </w:trPr>
        <w:tc>
          <w:tcPr>
            <w:tcW w:w="594" w:type="dxa"/>
            <w:tcBorders>
              <w:top w:val="single" w:sz="4" w:space="0" w:color="auto"/>
              <w:left w:val="single" w:sz="4" w:space="0" w:color="auto"/>
              <w:bottom w:val="single" w:sz="4" w:space="0" w:color="auto"/>
            </w:tcBorders>
            <w:shd w:val="clear" w:color="auto" w:fill="D9D9D9" w:themeFill="background1" w:themeFillShade="D9"/>
          </w:tcPr>
          <w:p w14:paraId="5A6AC57C"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B-</w:t>
            </w:r>
          </w:p>
        </w:tc>
        <w:tc>
          <w:tcPr>
            <w:tcW w:w="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26FA1E"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2.67</w:t>
            </w:r>
          </w:p>
        </w:tc>
        <w:tc>
          <w:tcPr>
            <w:tcW w:w="1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62318"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80 – 81 %</w:t>
            </w:r>
          </w:p>
        </w:tc>
      </w:tr>
      <w:tr w:rsidR="007E0194" w:rsidRPr="0009095F" w14:paraId="343BA985" w14:textId="77777777" w:rsidTr="001D65AE">
        <w:trPr>
          <w:trHeight w:val="345"/>
        </w:trPr>
        <w:tc>
          <w:tcPr>
            <w:tcW w:w="594" w:type="dxa"/>
            <w:tcBorders>
              <w:top w:val="single" w:sz="4" w:space="0" w:color="auto"/>
              <w:left w:val="single" w:sz="4" w:space="0" w:color="auto"/>
              <w:bottom w:val="single" w:sz="4" w:space="0" w:color="auto"/>
            </w:tcBorders>
          </w:tcPr>
          <w:p w14:paraId="5DFE736B"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C+</w:t>
            </w:r>
          </w:p>
        </w:tc>
        <w:tc>
          <w:tcPr>
            <w:tcW w:w="747" w:type="dxa"/>
            <w:tcBorders>
              <w:top w:val="single" w:sz="4" w:space="0" w:color="auto"/>
              <w:left w:val="single" w:sz="4" w:space="0" w:color="auto"/>
              <w:bottom w:val="single" w:sz="4" w:space="0" w:color="auto"/>
              <w:right w:val="single" w:sz="4" w:space="0" w:color="auto"/>
            </w:tcBorders>
          </w:tcPr>
          <w:p w14:paraId="059EC49D"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2.33</w:t>
            </w:r>
          </w:p>
        </w:tc>
        <w:tc>
          <w:tcPr>
            <w:tcW w:w="1268" w:type="dxa"/>
            <w:tcBorders>
              <w:top w:val="single" w:sz="4" w:space="0" w:color="auto"/>
              <w:left w:val="single" w:sz="4" w:space="0" w:color="auto"/>
              <w:bottom w:val="single" w:sz="4" w:space="0" w:color="auto"/>
              <w:right w:val="single" w:sz="4" w:space="0" w:color="auto"/>
            </w:tcBorders>
          </w:tcPr>
          <w:p w14:paraId="36E96E5D"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78 – 79 %</w:t>
            </w:r>
          </w:p>
        </w:tc>
      </w:tr>
      <w:tr w:rsidR="007E0194" w:rsidRPr="0009095F" w14:paraId="6FE2B248" w14:textId="77777777" w:rsidTr="00320AD4">
        <w:trPr>
          <w:trHeight w:val="270"/>
        </w:trPr>
        <w:tc>
          <w:tcPr>
            <w:tcW w:w="594" w:type="dxa"/>
            <w:tcBorders>
              <w:top w:val="single" w:sz="4" w:space="0" w:color="auto"/>
              <w:left w:val="single" w:sz="4" w:space="0" w:color="auto"/>
              <w:bottom w:val="single" w:sz="4" w:space="0" w:color="auto"/>
            </w:tcBorders>
            <w:shd w:val="clear" w:color="auto" w:fill="D9D9D9" w:themeFill="background1" w:themeFillShade="D9"/>
          </w:tcPr>
          <w:p w14:paraId="6FE334F2"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C</w:t>
            </w:r>
          </w:p>
        </w:tc>
        <w:tc>
          <w:tcPr>
            <w:tcW w:w="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731BC0"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2.00</w:t>
            </w:r>
          </w:p>
        </w:tc>
        <w:tc>
          <w:tcPr>
            <w:tcW w:w="1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FC8E0F"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72 – 77 %</w:t>
            </w:r>
          </w:p>
        </w:tc>
      </w:tr>
      <w:tr w:rsidR="007E0194" w:rsidRPr="0009095F" w14:paraId="10DAAACE" w14:textId="77777777" w:rsidTr="001D65AE">
        <w:trPr>
          <w:trHeight w:val="300"/>
        </w:trPr>
        <w:tc>
          <w:tcPr>
            <w:tcW w:w="594" w:type="dxa"/>
            <w:tcBorders>
              <w:top w:val="single" w:sz="4" w:space="0" w:color="auto"/>
              <w:left w:val="single" w:sz="4" w:space="0" w:color="auto"/>
              <w:bottom w:val="single" w:sz="4" w:space="0" w:color="auto"/>
            </w:tcBorders>
          </w:tcPr>
          <w:p w14:paraId="66DE7661"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C-</w:t>
            </w:r>
          </w:p>
        </w:tc>
        <w:tc>
          <w:tcPr>
            <w:tcW w:w="747" w:type="dxa"/>
            <w:tcBorders>
              <w:top w:val="single" w:sz="4" w:space="0" w:color="auto"/>
              <w:left w:val="single" w:sz="4" w:space="0" w:color="auto"/>
              <w:bottom w:val="single" w:sz="4" w:space="0" w:color="auto"/>
              <w:right w:val="single" w:sz="4" w:space="0" w:color="auto"/>
            </w:tcBorders>
          </w:tcPr>
          <w:p w14:paraId="7F705BC0"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1.67</w:t>
            </w:r>
          </w:p>
        </w:tc>
        <w:tc>
          <w:tcPr>
            <w:tcW w:w="1268" w:type="dxa"/>
            <w:tcBorders>
              <w:top w:val="single" w:sz="4" w:space="0" w:color="auto"/>
              <w:left w:val="single" w:sz="4" w:space="0" w:color="auto"/>
              <w:bottom w:val="single" w:sz="4" w:space="0" w:color="auto"/>
              <w:right w:val="single" w:sz="4" w:space="0" w:color="auto"/>
            </w:tcBorders>
          </w:tcPr>
          <w:p w14:paraId="147CBFE7"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70 – 71 %</w:t>
            </w:r>
          </w:p>
        </w:tc>
      </w:tr>
      <w:tr w:rsidR="007E0194" w:rsidRPr="0009095F" w14:paraId="482A88EC" w14:textId="77777777" w:rsidTr="00320AD4">
        <w:trPr>
          <w:trHeight w:val="315"/>
        </w:trPr>
        <w:tc>
          <w:tcPr>
            <w:tcW w:w="594" w:type="dxa"/>
            <w:tcBorders>
              <w:top w:val="single" w:sz="4" w:space="0" w:color="auto"/>
              <w:left w:val="single" w:sz="4" w:space="0" w:color="auto"/>
              <w:bottom w:val="single" w:sz="4" w:space="0" w:color="auto"/>
            </w:tcBorders>
            <w:shd w:val="clear" w:color="auto" w:fill="D9D9D9" w:themeFill="background1" w:themeFillShade="D9"/>
          </w:tcPr>
          <w:p w14:paraId="2FD768EB"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D+</w:t>
            </w:r>
          </w:p>
        </w:tc>
        <w:tc>
          <w:tcPr>
            <w:tcW w:w="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0CF2B"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1.33</w:t>
            </w:r>
          </w:p>
        </w:tc>
        <w:tc>
          <w:tcPr>
            <w:tcW w:w="1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788F9E"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68 – 69 %</w:t>
            </w:r>
          </w:p>
        </w:tc>
      </w:tr>
      <w:tr w:rsidR="007E0194" w:rsidRPr="0009095F" w14:paraId="537589D2" w14:textId="77777777" w:rsidTr="001D65AE">
        <w:trPr>
          <w:trHeight w:val="317"/>
        </w:trPr>
        <w:tc>
          <w:tcPr>
            <w:tcW w:w="594" w:type="dxa"/>
            <w:tcBorders>
              <w:top w:val="single" w:sz="4" w:space="0" w:color="auto"/>
              <w:left w:val="single" w:sz="4" w:space="0" w:color="auto"/>
              <w:bottom w:val="single" w:sz="4" w:space="0" w:color="auto"/>
            </w:tcBorders>
          </w:tcPr>
          <w:p w14:paraId="22D3AE7C"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D</w:t>
            </w:r>
          </w:p>
        </w:tc>
        <w:tc>
          <w:tcPr>
            <w:tcW w:w="747" w:type="dxa"/>
            <w:tcBorders>
              <w:top w:val="single" w:sz="4" w:space="0" w:color="auto"/>
              <w:left w:val="single" w:sz="4" w:space="0" w:color="auto"/>
              <w:bottom w:val="single" w:sz="4" w:space="0" w:color="auto"/>
              <w:right w:val="single" w:sz="4" w:space="0" w:color="auto"/>
            </w:tcBorders>
          </w:tcPr>
          <w:p w14:paraId="2DD9A257"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1.00</w:t>
            </w:r>
          </w:p>
        </w:tc>
        <w:tc>
          <w:tcPr>
            <w:tcW w:w="1268" w:type="dxa"/>
            <w:tcBorders>
              <w:top w:val="single" w:sz="4" w:space="0" w:color="auto"/>
              <w:left w:val="single" w:sz="4" w:space="0" w:color="auto"/>
              <w:bottom w:val="single" w:sz="4" w:space="0" w:color="auto"/>
              <w:right w:val="single" w:sz="4" w:space="0" w:color="auto"/>
            </w:tcBorders>
          </w:tcPr>
          <w:p w14:paraId="1135AE89"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62 – 67 %</w:t>
            </w:r>
          </w:p>
        </w:tc>
      </w:tr>
      <w:tr w:rsidR="007E0194" w:rsidRPr="0009095F" w14:paraId="313A0D2A" w14:textId="77777777" w:rsidTr="00320AD4">
        <w:trPr>
          <w:trHeight w:val="324"/>
        </w:trPr>
        <w:tc>
          <w:tcPr>
            <w:tcW w:w="594" w:type="dxa"/>
            <w:tcBorders>
              <w:top w:val="single" w:sz="4" w:space="0" w:color="auto"/>
              <w:left w:val="single" w:sz="4" w:space="0" w:color="auto"/>
              <w:bottom w:val="single" w:sz="4" w:space="0" w:color="auto"/>
            </w:tcBorders>
            <w:shd w:val="clear" w:color="auto" w:fill="D9D9D9" w:themeFill="background1" w:themeFillShade="D9"/>
          </w:tcPr>
          <w:p w14:paraId="5F352523"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D-</w:t>
            </w:r>
          </w:p>
        </w:tc>
        <w:tc>
          <w:tcPr>
            <w:tcW w:w="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DEA67B"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0.67</w:t>
            </w:r>
          </w:p>
        </w:tc>
        <w:tc>
          <w:tcPr>
            <w:tcW w:w="1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A56C57"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60 – 61 %</w:t>
            </w:r>
          </w:p>
        </w:tc>
      </w:tr>
      <w:tr w:rsidR="007E0194" w:rsidRPr="0009095F" w14:paraId="396192BC" w14:textId="77777777" w:rsidTr="001D65AE">
        <w:trPr>
          <w:trHeight w:val="315"/>
        </w:trPr>
        <w:tc>
          <w:tcPr>
            <w:tcW w:w="594" w:type="dxa"/>
            <w:tcBorders>
              <w:top w:val="single" w:sz="4" w:space="0" w:color="auto"/>
              <w:left w:val="single" w:sz="4" w:space="0" w:color="auto"/>
              <w:bottom w:val="single" w:sz="4" w:space="0" w:color="auto"/>
            </w:tcBorders>
          </w:tcPr>
          <w:p w14:paraId="1B17C9A5" w14:textId="77777777" w:rsidR="007E0194" w:rsidRPr="0009095F" w:rsidRDefault="007E0194" w:rsidP="001102EB">
            <w:pPr>
              <w:tabs>
                <w:tab w:val="left" w:pos="0"/>
              </w:tabs>
              <w:suppressAutoHyphens/>
              <w:spacing w:after="0" w:line="240" w:lineRule="auto"/>
              <w:jc w:val="both"/>
              <w:rPr>
                <w:spacing w:val="-3"/>
                <w:sz w:val="24"/>
                <w:szCs w:val="24"/>
              </w:rPr>
            </w:pPr>
            <w:r w:rsidRPr="0009095F">
              <w:rPr>
                <w:spacing w:val="-3"/>
                <w:sz w:val="24"/>
                <w:szCs w:val="24"/>
              </w:rPr>
              <w:t>F</w:t>
            </w:r>
          </w:p>
        </w:tc>
        <w:tc>
          <w:tcPr>
            <w:tcW w:w="747" w:type="dxa"/>
            <w:tcBorders>
              <w:top w:val="single" w:sz="4" w:space="0" w:color="auto"/>
              <w:left w:val="single" w:sz="4" w:space="0" w:color="auto"/>
              <w:bottom w:val="single" w:sz="4" w:space="0" w:color="auto"/>
              <w:right w:val="single" w:sz="4" w:space="0" w:color="auto"/>
            </w:tcBorders>
          </w:tcPr>
          <w:p w14:paraId="7A9F7A0E" w14:textId="77777777" w:rsidR="007E0194" w:rsidRPr="0009095F" w:rsidRDefault="007E0194" w:rsidP="001102EB">
            <w:pPr>
              <w:tabs>
                <w:tab w:val="left" w:pos="0"/>
              </w:tabs>
              <w:suppressAutoHyphens/>
              <w:spacing w:after="0" w:line="240" w:lineRule="auto"/>
              <w:rPr>
                <w:spacing w:val="-3"/>
                <w:sz w:val="24"/>
                <w:szCs w:val="24"/>
              </w:rPr>
            </w:pPr>
            <w:r w:rsidRPr="0009095F">
              <w:rPr>
                <w:spacing w:val="-3"/>
                <w:sz w:val="24"/>
                <w:szCs w:val="24"/>
              </w:rPr>
              <w:t>0.00</w:t>
            </w:r>
          </w:p>
        </w:tc>
        <w:tc>
          <w:tcPr>
            <w:tcW w:w="1268" w:type="dxa"/>
            <w:tcBorders>
              <w:top w:val="single" w:sz="4" w:space="0" w:color="auto"/>
              <w:left w:val="single" w:sz="4" w:space="0" w:color="auto"/>
              <w:bottom w:val="single" w:sz="4" w:space="0" w:color="auto"/>
              <w:right w:val="single" w:sz="4" w:space="0" w:color="auto"/>
            </w:tcBorders>
          </w:tcPr>
          <w:p w14:paraId="531A775A" w14:textId="77777777" w:rsidR="007E0194" w:rsidRPr="0009095F" w:rsidRDefault="007E0194" w:rsidP="001102EB">
            <w:pPr>
              <w:tabs>
                <w:tab w:val="left" w:pos="0"/>
              </w:tabs>
              <w:suppressAutoHyphens/>
              <w:spacing w:after="0" w:line="240" w:lineRule="auto"/>
              <w:jc w:val="center"/>
              <w:rPr>
                <w:spacing w:val="-3"/>
                <w:sz w:val="24"/>
                <w:szCs w:val="24"/>
              </w:rPr>
            </w:pPr>
            <w:r w:rsidRPr="0009095F">
              <w:rPr>
                <w:spacing w:val="-3"/>
                <w:sz w:val="24"/>
                <w:szCs w:val="24"/>
              </w:rPr>
              <w:t xml:space="preserve"> &lt; 60 %</w:t>
            </w:r>
          </w:p>
        </w:tc>
      </w:tr>
    </w:tbl>
    <w:p w14:paraId="127F94B2" w14:textId="77777777" w:rsidR="00320AD4" w:rsidRPr="0009095F" w:rsidRDefault="00320AD4" w:rsidP="001102EB">
      <w:pPr>
        <w:pStyle w:val="Heading2"/>
        <w:rPr>
          <w:rFonts w:ascii="Tahoma" w:eastAsiaTheme="majorEastAsia" w:hAnsi="Tahoma" w:cs="Tahoma"/>
          <w:b w:val="0"/>
          <w:bCs w:val="0"/>
          <w:i w:val="0"/>
          <w:iCs w:val="0"/>
          <w:color w:val="21B2C9" w:themeColor="background2" w:themeShade="80"/>
          <w:spacing w:val="5"/>
          <w:kern w:val="28"/>
          <w:sz w:val="32"/>
          <w:szCs w:val="32"/>
        </w:rPr>
        <w:sectPr w:rsidR="00320AD4" w:rsidRPr="0009095F" w:rsidSect="00320AD4">
          <w:type w:val="continuous"/>
          <w:pgSz w:w="12240" w:h="15840"/>
          <w:pgMar w:top="720" w:right="720" w:bottom="720" w:left="720" w:header="720" w:footer="720" w:gutter="0"/>
          <w:cols w:num="2" w:space="720" w:equalWidth="0">
            <w:col w:w="6048" w:space="720"/>
            <w:col w:w="4032"/>
          </w:cols>
          <w:docGrid w:linePitch="360"/>
        </w:sectPr>
      </w:pPr>
    </w:p>
    <w:p w14:paraId="759BE7B5" w14:textId="77777777" w:rsidR="00A14870" w:rsidRDefault="00A14870" w:rsidP="00D65999">
      <w:pPr>
        <w:pStyle w:val="Heading2"/>
        <w:spacing w:before="0" w:after="0"/>
        <w:rPr>
          <w:rFonts w:ascii="Tahoma" w:eastAsiaTheme="majorEastAsia" w:hAnsi="Tahoma" w:cs="Tahoma"/>
          <w:b w:val="0"/>
          <w:bCs w:val="0"/>
          <w:i w:val="0"/>
          <w:iCs w:val="0"/>
          <w:color w:val="21B2C9" w:themeColor="background2" w:themeShade="80"/>
          <w:spacing w:val="5"/>
          <w:kern w:val="28"/>
          <w:sz w:val="32"/>
          <w:szCs w:val="32"/>
        </w:rPr>
      </w:pPr>
    </w:p>
    <w:p w14:paraId="43781E98" w14:textId="079B8DCF" w:rsidR="00D73479" w:rsidRPr="003D3BBB" w:rsidRDefault="00F55AC3" w:rsidP="00D65999">
      <w:pPr>
        <w:pStyle w:val="Heading2"/>
        <w:spacing w:before="0" w:after="0"/>
        <w:rPr>
          <w:rFonts w:ascii="Tahoma" w:eastAsiaTheme="majorEastAsia" w:hAnsi="Tahoma" w:cs="Tahoma"/>
          <w:color w:val="21B2C9" w:themeColor="background2" w:themeShade="80"/>
          <w:spacing w:val="5"/>
          <w:kern w:val="28"/>
          <w:sz w:val="32"/>
          <w:szCs w:val="32"/>
        </w:rPr>
      </w:pPr>
      <w:r w:rsidRPr="0009095F">
        <w:rPr>
          <w:rFonts w:ascii="Tahoma" w:eastAsiaTheme="majorEastAsia" w:hAnsi="Tahoma" w:cs="Tahoma"/>
          <w:b w:val="0"/>
          <w:bCs w:val="0"/>
          <w:i w:val="0"/>
          <w:iCs w:val="0"/>
          <w:color w:val="21B2C9" w:themeColor="background2" w:themeShade="80"/>
          <w:spacing w:val="5"/>
          <w:kern w:val="28"/>
          <w:sz w:val="32"/>
          <w:szCs w:val="32"/>
        </w:rPr>
        <w:t>Evaluation Items</w:t>
      </w:r>
    </w:p>
    <w:p w14:paraId="7B64EEEE" w14:textId="1F123546" w:rsidR="007054B5" w:rsidRPr="00F71A9A" w:rsidRDefault="00F55AC3" w:rsidP="00F71A9A">
      <w:pPr>
        <w:pStyle w:val="ListParagraph"/>
        <w:numPr>
          <w:ilvl w:val="0"/>
          <w:numId w:val="4"/>
        </w:numPr>
        <w:autoSpaceDE w:val="0"/>
        <w:autoSpaceDN w:val="0"/>
        <w:adjustRightInd w:val="0"/>
        <w:spacing w:after="0" w:line="240" w:lineRule="auto"/>
        <w:ind w:left="360"/>
        <w:rPr>
          <w:rFonts w:ascii="Tahoma" w:hAnsi="Tahoma" w:cs="Tahoma"/>
          <w:sz w:val="24"/>
          <w:szCs w:val="24"/>
        </w:rPr>
      </w:pPr>
      <w:r w:rsidRPr="0009095F">
        <w:rPr>
          <w:rFonts w:ascii="Tahoma" w:hAnsi="Tahoma" w:cs="Tahoma"/>
          <w:b/>
          <w:sz w:val="24"/>
          <w:szCs w:val="24"/>
        </w:rPr>
        <w:t xml:space="preserve">Case Study </w:t>
      </w:r>
      <w:r w:rsidR="00AC556C">
        <w:rPr>
          <w:rFonts w:ascii="Tahoma" w:hAnsi="Tahoma" w:cs="Tahoma"/>
          <w:b/>
          <w:sz w:val="24"/>
          <w:szCs w:val="24"/>
        </w:rPr>
        <w:t xml:space="preserve">(Video) </w:t>
      </w:r>
      <w:r w:rsidR="007054B5" w:rsidRPr="0009095F">
        <w:rPr>
          <w:rFonts w:ascii="Tahoma" w:hAnsi="Tahoma" w:cs="Tahoma"/>
          <w:b/>
          <w:sz w:val="24"/>
          <w:szCs w:val="24"/>
        </w:rPr>
        <w:t>Presentation</w:t>
      </w:r>
      <w:r w:rsidRPr="0009095F">
        <w:rPr>
          <w:rFonts w:ascii="Tahoma" w:hAnsi="Tahoma" w:cs="Tahoma"/>
          <w:b/>
          <w:sz w:val="24"/>
          <w:szCs w:val="24"/>
        </w:rPr>
        <w:t xml:space="preserve"> - </w:t>
      </w:r>
      <w:r w:rsidRPr="0009095F">
        <w:rPr>
          <w:rFonts w:ascii="Tahoma" w:hAnsi="Tahoma" w:cs="Tahoma"/>
          <w:sz w:val="24"/>
          <w:szCs w:val="24"/>
        </w:rPr>
        <w:t xml:space="preserve">Students will </w:t>
      </w:r>
      <w:r w:rsidR="0001052C">
        <w:rPr>
          <w:rFonts w:ascii="Tahoma" w:hAnsi="Tahoma" w:cs="Tahoma"/>
          <w:sz w:val="24"/>
          <w:szCs w:val="24"/>
        </w:rPr>
        <w:t xml:space="preserve">be </w:t>
      </w:r>
      <w:r w:rsidR="002972BE" w:rsidRPr="0009095F">
        <w:rPr>
          <w:rFonts w:ascii="Tahoma" w:hAnsi="Tahoma" w:cs="Tahoma"/>
          <w:sz w:val="24"/>
          <w:szCs w:val="24"/>
        </w:rPr>
        <w:t>assigned</w:t>
      </w:r>
      <w:r w:rsidR="00F22BC3">
        <w:rPr>
          <w:rFonts w:ascii="Tahoma" w:hAnsi="Tahoma" w:cs="Tahoma"/>
          <w:sz w:val="24"/>
          <w:szCs w:val="24"/>
        </w:rPr>
        <w:t xml:space="preserve"> and</w:t>
      </w:r>
      <w:r w:rsidR="002972BE" w:rsidRPr="0009095F">
        <w:rPr>
          <w:rFonts w:ascii="Tahoma" w:hAnsi="Tahoma" w:cs="Tahoma"/>
          <w:sz w:val="24"/>
          <w:szCs w:val="24"/>
        </w:rPr>
        <w:t xml:space="preserve"> </w:t>
      </w:r>
      <w:r w:rsidR="003F70F9">
        <w:rPr>
          <w:rFonts w:ascii="Tahoma" w:hAnsi="Tahoma" w:cs="Tahoma"/>
          <w:sz w:val="24"/>
          <w:szCs w:val="24"/>
        </w:rPr>
        <w:t xml:space="preserve">create a </w:t>
      </w:r>
      <w:r w:rsidR="00AC556C">
        <w:rPr>
          <w:rFonts w:ascii="Tahoma" w:hAnsi="Tahoma" w:cs="Tahoma"/>
          <w:sz w:val="24"/>
          <w:szCs w:val="24"/>
        </w:rPr>
        <w:t xml:space="preserve">(video) </w:t>
      </w:r>
      <w:r w:rsidR="003F70F9">
        <w:rPr>
          <w:rFonts w:ascii="Tahoma" w:hAnsi="Tahoma" w:cs="Tahoma"/>
          <w:sz w:val="24"/>
          <w:szCs w:val="24"/>
        </w:rPr>
        <w:t>presentation of ONE</w:t>
      </w:r>
      <w:r w:rsidRPr="0009095F">
        <w:rPr>
          <w:rFonts w:ascii="Tahoma" w:hAnsi="Tahoma" w:cs="Tahoma"/>
          <w:sz w:val="24"/>
          <w:szCs w:val="24"/>
        </w:rPr>
        <w:t xml:space="preserve"> case available in your text.  The cases will serve as a framework/benchmark to help inform and determine a strategy for your thought process and growth in the understanding of cyber ethics. </w:t>
      </w:r>
      <w:r w:rsidR="007054B5" w:rsidRPr="0009095F">
        <w:rPr>
          <w:rFonts w:ascii="Tahoma" w:hAnsi="Tahoma" w:cs="Tahoma"/>
          <w:sz w:val="24"/>
          <w:szCs w:val="24"/>
        </w:rPr>
        <w:t xml:space="preserve">The </w:t>
      </w:r>
      <w:r w:rsidR="00AC556C">
        <w:rPr>
          <w:rFonts w:ascii="Tahoma" w:hAnsi="Tahoma" w:cs="Tahoma"/>
          <w:sz w:val="24"/>
          <w:szCs w:val="24"/>
        </w:rPr>
        <w:t xml:space="preserve">(video) </w:t>
      </w:r>
      <w:r w:rsidR="00F22BC3">
        <w:rPr>
          <w:rFonts w:ascii="Tahoma" w:hAnsi="Tahoma" w:cs="Tahoma"/>
          <w:sz w:val="24"/>
          <w:szCs w:val="24"/>
        </w:rPr>
        <w:t>presentation</w:t>
      </w:r>
      <w:r w:rsidR="007054B5" w:rsidRPr="0009095F">
        <w:rPr>
          <w:rFonts w:ascii="Tahoma" w:hAnsi="Tahoma" w:cs="Tahoma"/>
          <w:sz w:val="24"/>
          <w:szCs w:val="24"/>
        </w:rPr>
        <w:t xml:space="preserve"> is worth 100 points and counts for 1</w:t>
      </w:r>
      <w:r w:rsidR="00391D40">
        <w:rPr>
          <w:rFonts w:ascii="Tahoma" w:hAnsi="Tahoma" w:cs="Tahoma"/>
          <w:sz w:val="24"/>
          <w:szCs w:val="24"/>
        </w:rPr>
        <w:t>0</w:t>
      </w:r>
      <w:r w:rsidR="007054B5" w:rsidRPr="0009095F">
        <w:rPr>
          <w:rFonts w:ascii="Tahoma" w:hAnsi="Tahoma" w:cs="Tahoma"/>
          <w:sz w:val="24"/>
          <w:szCs w:val="24"/>
        </w:rPr>
        <w:t xml:space="preserve">% of your final grade. </w:t>
      </w:r>
      <w:r w:rsidR="00634FC2">
        <w:rPr>
          <w:rFonts w:ascii="Tahoma" w:hAnsi="Tahoma" w:cs="Tahoma"/>
          <w:sz w:val="24"/>
          <w:szCs w:val="24"/>
        </w:rPr>
        <w:t xml:space="preserve">Students also have the </w:t>
      </w:r>
      <w:r w:rsidR="00634FC2" w:rsidRPr="00634FC2">
        <w:rPr>
          <w:rFonts w:ascii="Tahoma" w:hAnsi="Tahoma" w:cs="Tahoma"/>
          <w:b/>
          <w:sz w:val="24"/>
          <w:szCs w:val="24"/>
        </w:rPr>
        <w:t>OPTION</w:t>
      </w:r>
      <w:r w:rsidR="00634FC2">
        <w:rPr>
          <w:rFonts w:ascii="Tahoma" w:hAnsi="Tahoma" w:cs="Tahoma"/>
          <w:sz w:val="24"/>
          <w:szCs w:val="24"/>
        </w:rPr>
        <w:t xml:space="preserve"> of providing a case study on a topic of choice (must be approved by instructor).  Said topic must be current hot topic in cyber ethics.</w:t>
      </w:r>
      <w:r w:rsidR="00F71A9A">
        <w:rPr>
          <w:rFonts w:ascii="Tahoma" w:hAnsi="Tahoma" w:cs="Tahoma"/>
          <w:sz w:val="24"/>
          <w:szCs w:val="24"/>
        </w:rPr>
        <w:t xml:space="preserve"> </w:t>
      </w:r>
      <w:r w:rsidR="007054B5" w:rsidRPr="00F71A9A">
        <w:rPr>
          <w:rFonts w:ascii="Tahoma" w:hAnsi="Tahoma" w:cs="Tahoma"/>
          <w:sz w:val="24"/>
          <w:szCs w:val="24"/>
        </w:rPr>
        <w:t xml:space="preserve">You will be expected to prepare a </w:t>
      </w:r>
      <w:r w:rsidR="00F22BC3" w:rsidRPr="00F71A9A">
        <w:rPr>
          <w:rFonts w:ascii="Tahoma" w:hAnsi="Tahoma" w:cs="Tahoma"/>
          <w:sz w:val="24"/>
          <w:szCs w:val="24"/>
        </w:rPr>
        <w:t>10</w:t>
      </w:r>
      <w:r w:rsidR="000A0CFB" w:rsidRPr="00F71A9A">
        <w:rPr>
          <w:rFonts w:ascii="Tahoma" w:hAnsi="Tahoma" w:cs="Tahoma"/>
          <w:sz w:val="24"/>
          <w:szCs w:val="24"/>
        </w:rPr>
        <w:t>-</w:t>
      </w:r>
      <w:r w:rsidR="007054B5" w:rsidRPr="00F71A9A">
        <w:rPr>
          <w:rFonts w:ascii="Tahoma" w:hAnsi="Tahoma" w:cs="Tahoma"/>
          <w:sz w:val="24"/>
          <w:szCs w:val="24"/>
        </w:rPr>
        <w:t xml:space="preserve">minute </w:t>
      </w:r>
      <w:r w:rsidR="00F22BC3" w:rsidRPr="00F71A9A">
        <w:rPr>
          <w:rFonts w:ascii="Tahoma" w:hAnsi="Tahoma" w:cs="Tahoma"/>
          <w:sz w:val="24"/>
          <w:szCs w:val="24"/>
        </w:rPr>
        <w:t>presentation</w:t>
      </w:r>
      <w:r w:rsidR="007054B5" w:rsidRPr="00F71A9A">
        <w:rPr>
          <w:rFonts w:ascii="Tahoma" w:hAnsi="Tahoma" w:cs="Tahoma"/>
          <w:sz w:val="24"/>
          <w:szCs w:val="24"/>
        </w:rPr>
        <w:t xml:space="preserve"> on your assigned</w:t>
      </w:r>
      <w:r w:rsidR="00634FC2" w:rsidRPr="00F71A9A">
        <w:rPr>
          <w:rFonts w:ascii="Tahoma" w:hAnsi="Tahoma" w:cs="Tahoma"/>
          <w:sz w:val="24"/>
          <w:szCs w:val="24"/>
        </w:rPr>
        <w:t xml:space="preserve"> or chosen</w:t>
      </w:r>
      <w:r w:rsidR="007054B5" w:rsidRPr="00F71A9A">
        <w:rPr>
          <w:rFonts w:ascii="Tahoma" w:hAnsi="Tahoma" w:cs="Tahoma"/>
          <w:sz w:val="24"/>
          <w:szCs w:val="24"/>
        </w:rPr>
        <w:t xml:space="preserve"> case. In the presentation, you must:</w:t>
      </w:r>
    </w:p>
    <w:p w14:paraId="6A2F1652" w14:textId="1C0CDDDB" w:rsidR="007054B5" w:rsidRPr="00060F83" w:rsidRDefault="007054B5" w:rsidP="003D3BBB">
      <w:pPr>
        <w:pStyle w:val="ListParagraph"/>
        <w:numPr>
          <w:ilvl w:val="1"/>
          <w:numId w:val="4"/>
        </w:numPr>
        <w:autoSpaceDE w:val="0"/>
        <w:autoSpaceDN w:val="0"/>
        <w:adjustRightInd w:val="0"/>
        <w:spacing w:after="0" w:line="240" w:lineRule="auto"/>
        <w:rPr>
          <w:rFonts w:ascii="Tahoma" w:hAnsi="Tahoma" w:cs="Tahoma"/>
          <w:sz w:val="24"/>
          <w:szCs w:val="24"/>
        </w:rPr>
      </w:pPr>
      <w:r w:rsidRPr="00060F83">
        <w:rPr>
          <w:rFonts w:ascii="Tahoma" w:hAnsi="Tahoma" w:cs="Tahoma"/>
          <w:sz w:val="24"/>
          <w:szCs w:val="24"/>
        </w:rPr>
        <w:t>Identify yourself and the case name</w:t>
      </w:r>
    </w:p>
    <w:p w14:paraId="0DE7022A" w14:textId="77777777" w:rsidR="003F70F9" w:rsidRPr="00060F83" w:rsidRDefault="007054B5" w:rsidP="003D3BBB">
      <w:pPr>
        <w:pStyle w:val="ListParagraph"/>
        <w:numPr>
          <w:ilvl w:val="1"/>
          <w:numId w:val="4"/>
        </w:numPr>
        <w:autoSpaceDE w:val="0"/>
        <w:autoSpaceDN w:val="0"/>
        <w:adjustRightInd w:val="0"/>
        <w:spacing w:after="0" w:line="240" w:lineRule="auto"/>
        <w:rPr>
          <w:rFonts w:ascii="Tahoma" w:hAnsi="Tahoma" w:cs="Tahoma"/>
          <w:sz w:val="24"/>
          <w:szCs w:val="24"/>
        </w:rPr>
      </w:pPr>
      <w:r w:rsidRPr="00060F83">
        <w:rPr>
          <w:rFonts w:ascii="Tahoma" w:hAnsi="Tahoma" w:cs="Tahoma"/>
          <w:sz w:val="24"/>
          <w:szCs w:val="24"/>
        </w:rPr>
        <w:t xml:space="preserve">Give an overview of case details – please paraphrase…no points for just reading the case.  </w:t>
      </w:r>
    </w:p>
    <w:p w14:paraId="2B783D5A" w14:textId="1FA29085" w:rsidR="007054B5" w:rsidRDefault="003F70F9" w:rsidP="003D3BBB">
      <w:pPr>
        <w:pStyle w:val="ListParagraph"/>
        <w:numPr>
          <w:ilvl w:val="1"/>
          <w:numId w:val="4"/>
        </w:numPr>
        <w:autoSpaceDE w:val="0"/>
        <w:autoSpaceDN w:val="0"/>
        <w:adjustRightInd w:val="0"/>
        <w:spacing w:after="0" w:line="240" w:lineRule="auto"/>
        <w:rPr>
          <w:rFonts w:ascii="Tahoma" w:hAnsi="Tahoma" w:cs="Tahoma"/>
          <w:sz w:val="24"/>
          <w:szCs w:val="24"/>
        </w:rPr>
      </w:pPr>
      <w:r w:rsidRPr="00060F83">
        <w:rPr>
          <w:rFonts w:ascii="Tahoma" w:hAnsi="Tahoma" w:cs="Tahoma"/>
          <w:sz w:val="24"/>
          <w:szCs w:val="24"/>
        </w:rPr>
        <w:t>Research the case topic and provide updated and</w:t>
      </w:r>
      <w:r w:rsidR="0035516D" w:rsidRPr="00060F83">
        <w:rPr>
          <w:rFonts w:ascii="Tahoma" w:hAnsi="Tahoma" w:cs="Tahoma"/>
          <w:sz w:val="24"/>
          <w:szCs w:val="24"/>
        </w:rPr>
        <w:t>/</w:t>
      </w:r>
      <w:r w:rsidRPr="00060F83">
        <w:rPr>
          <w:rFonts w:ascii="Tahoma" w:hAnsi="Tahoma" w:cs="Tahoma"/>
          <w:sz w:val="24"/>
          <w:szCs w:val="24"/>
        </w:rPr>
        <w:t>or supplementary material</w:t>
      </w:r>
      <w:r w:rsidR="007054B5" w:rsidRPr="00060F83">
        <w:rPr>
          <w:rFonts w:ascii="Tahoma" w:hAnsi="Tahoma" w:cs="Tahoma"/>
          <w:sz w:val="24"/>
          <w:szCs w:val="24"/>
        </w:rPr>
        <w:t>.</w:t>
      </w:r>
      <w:r w:rsidRPr="00060F83">
        <w:rPr>
          <w:rFonts w:ascii="Tahoma" w:hAnsi="Tahoma" w:cs="Tahoma"/>
          <w:sz w:val="24"/>
          <w:szCs w:val="24"/>
        </w:rPr>
        <w:t xml:space="preserve"> </w:t>
      </w:r>
    </w:p>
    <w:p w14:paraId="1CBE7DCE" w14:textId="77777777" w:rsidR="00DD42C5" w:rsidRDefault="00DD42C5" w:rsidP="003D3BBB">
      <w:pPr>
        <w:pStyle w:val="ListParagraph"/>
        <w:numPr>
          <w:ilvl w:val="1"/>
          <w:numId w:val="4"/>
        </w:numPr>
        <w:autoSpaceDE w:val="0"/>
        <w:autoSpaceDN w:val="0"/>
        <w:adjustRightInd w:val="0"/>
        <w:spacing w:after="0" w:line="240" w:lineRule="auto"/>
        <w:rPr>
          <w:rFonts w:ascii="Tahoma" w:hAnsi="Tahoma" w:cs="Tahoma"/>
          <w:sz w:val="24"/>
          <w:szCs w:val="24"/>
        </w:rPr>
      </w:pPr>
      <w:r w:rsidRPr="003F70F9">
        <w:rPr>
          <w:rFonts w:ascii="Tahoma" w:hAnsi="Tahoma" w:cs="Tahoma"/>
          <w:sz w:val="24"/>
          <w:szCs w:val="24"/>
        </w:rPr>
        <w:t>T</w:t>
      </w:r>
      <w:r>
        <w:rPr>
          <w:rFonts w:ascii="Tahoma" w:hAnsi="Tahoma" w:cs="Tahoma"/>
          <w:sz w:val="24"/>
          <w:szCs w:val="24"/>
        </w:rPr>
        <w:t xml:space="preserve">he ethical dilemma(s) in the form of a question(s), </w:t>
      </w:r>
    </w:p>
    <w:p w14:paraId="52ECF88A" w14:textId="77777777" w:rsidR="00DD42C5" w:rsidRDefault="00DD42C5" w:rsidP="003D3BBB">
      <w:pPr>
        <w:pStyle w:val="ListParagraph"/>
        <w:numPr>
          <w:ilvl w:val="2"/>
          <w:numId w:val="4"/>
        </w:numPr>
        <w:autoSpaceDE w:val="0"/>
        <w:autoSpaceDN w:val="0"/>
        <w:adjustRightInd w:val="0"/>
        <w:spacing w:after="0" w:line="240" w:lineRule="auto"/>
        <w:rPr>
          <w:rFonts w:ascii="Tahoma" w:hAnsi="Tahoma" w:cs="Tahoma"/>
          <w:sz w:val="24"/>
          <w:szCs w:val="24"/>
        </w:rPr>
      </w:pPr>
      <w:r>
        <w:rPr>
          <w:rFonts w:ascii="Tahoma" w:hAnsi="Tahoma" w:cs="Tahoma"/>
          <w:sz w:val="24"/>
          <w:szCs w:val="24"/>
        </w:rPr>
        <w:t xml:space="preserve">State and defend their position on the dilemma.  </w:t>
      </w:r>
    </w:p>
    <w:p w14:paraId="45DEDCD4" w14:textId="77777777" w:rsidR="007054B5" w:rsidRPr="00060F83" w:rsidRDefault="007054B5" w:rsidP="003D3BBB">
      <w:pPr>
        <w:pStyle w:val="ListParagraph"/>
        <w:numPr>
          <w:ilvl w:val="1"/>
          <w:numId w:val="4"/>
        </w:numPr>
        <w:autoSpaceDE w:val="0"/>
        <w:autoSpaceDN w:val="0"/>
        <w:adjustRightInd w:val="0"/>
        <w:spacing w:after="0" w:line="240" w:lineRule="auto"/>
        <w:rPr>
          <w:rFonts w:ascii="Tahoma" w:hAnsi="Tahoma" w:cs="Tahoma"/>
          <w:sz w:val="24"/>
          <w:szCs w:val="24"/>
        </w:rPr>
      </w:pPr>
      <w:r w:rsidRPr="00060F83">
        <w:rPr>
          <w:rFonts w:ascii="Tahoma" w:hAnsi="Tahoma" w:cs="Tahoma"/>
          <w:sz w:val="24"/>
          <w:szCs w:val="24"/>
        </w:rPr>
        <w:t>Discuss the questions following the case</w:t>
      </w:r>
    </w:p>
    <w:p w14:paraId="18050F8E" w14:textId="18927E45" w:rsidR="00DD42C5" w:rsidRPr="00F71A9A" w:rsidRDefault="002972BE" w:rsidP="003D3BBB">
      <w:pPr>
        <w:pStyle w:val="ListParagraph"/>
        <w:numPr>
          <w:ilvl w:val="0"/>
          <w:numId w:val="4"/>
        </w:numPr>
        <w:autoSpaceDE w:val="0"/>
        <w:autoSpaceDN w:val="0"/>
        <w:adjustRightInd w:val="0"/>
        <w:spacing w:after="0" w:line="240" w:lineRule="auto"/>
        <w:ind w:left="360"/>
        <w:rPr>
          <w:rFonts w:ascii="Tahoma" w:hAnsi="Tahoma" w:cs="Tahoma"/>
          <w:sz w:val="24"/>
          <w:szCs w:val="24"/>
        </w:rPr>
      </w:pPr>
      <w:r w:rsidRPr="00F37C84">
        <w:rPr>
          <w:rFonts w:ascii="Tahoma" w:hAnsi="Tahoma" w:cs="Tahoma"/>
          <w:b/>
          <w:sz w:val="24"/>
          <w:szCs w:val="24"/>
        </w:rPr>
        <w:t xml:space="preserve">Case Study </w:t>
      </w:r>
      <w:r w:rsidR="00915130" w:rsidRPr="00F37C84">
        <w:rPr>
          <w:rFonts w:ascii="Tahoma" w:hAnsi="Tahoma" w:cs="Tahoma"/>
          <w:b/>
          <w:sz w:val="24"/>
          <w:szCs w:val="24"/>
        </w:rPr>
        <w:t xml:space="preserve">Ethical Dilemma </w:t>
      </w:r>
      <w:r w:rsidR="00EC5FF0">
        <w:rPr>
          <w:rFonts w:ascii="Tahoma" w:hAnsi="Tahoma" w:cs="Tahoma"/>
          <w:b/>
          <w:sz w:val="24"/>
          <w:szCs w:val="24"/>
        </w:rPr>
        <w:t xml:space="preserve">Peer </w:t>
      </w:r>
      <w:r w:rsidR="00915130" w:rsidRPr="00F37C84">
        <w:rPr>
          <w:rFonts w:ascii="Tahoma" w:hAnsi="Tahoma" w:cs="Tahoma"/>
          <w:b/>
          <w:sz w:val="24"/>
          <w:szCs w:val="24"/>
        </w:rPr>
        <w:t xml:space="preserve">Discussion </w:t>
      </w:r>
      <w:r w:rsidRPr="00F37C84">
        <w:rPr>
          <w:rFonts w:ascii="Tahoma" w:hAnsi="Tahoma" w:cs="Tahoma"/>
          <w:sz w:val="24"/>
          <w:szCs w:val="24"/>
        </w:rPr>
        <w:t xml:space="preserve">– </w:t>
      </w:r>
      <w:r w:rsidR="00DD42C5" w:rsidRPr="0009095F">
        <w:rPr>
          <w:rFonts w:ascii="Tahoma" w:hAnsi="Tahoma" w:cs="Tahoma"/>
          <w:sz w:val="24"/>
          <w:szCs w:val="24"/>
        </w:rPr>
        <w:t>Using a template provided students will be expected to evaluate each case study (except the one they are assigned). Each Peer Evaluation is worth 10 points and counts for 10% of your final grade.</w:t>
      </w:r>
      <w:r w:rsidR="00EC5FF0">
        <w:rPr>
          <w:rFonts w:ascii="Tahoma" w:hAnsi="Tahoma" w:cs="Tahoma"/>
          <w:sz w:val="24"/>
          <w:szCs w:val="24"/>
        </w:rPr>
        <w:t xml:space="preserve">  These evaluations are due 11</w:t>
      </w:r>
      <w:r w:rsidR="00F71A9A">
        <w:rPr>
          <w:rFonts w:ascii="Tahoma" w:hAnsi="Tahoma" w:cs="Tahoma"/>
          <w:sz w:val="24"/>
          <w:szCs w:val="24"/>
        </w:rPr>
        <w:t>:</w:t>
      </w:r>
      <w:r w:rsidR="00EC5FF0">
        <w:rPr>
          <w:rFonts w:ascii="Tahoma" w:hAnsi="Tahoma" w:cs="Tahoma"/>
          <w:sz w:val="24"/>
          <w:szCs w:val="24"/>
        </w:rPr>
        <w:t>59</w:t>
      </w:r>
      <w:r w:rsidR="00F71A9A">
        <w:rPr>
          <w:rFonts w:ascii="Tahoma" w:hAnsi="Tahoma" w:cs="Tahoma"/>
          <w:sz w:val="24"/>
          <w:szCs w:val="24"/>
        </w:rPr>
        <w:t>pm</w:t>
      </w:r>
      <w:r w:rsidR="00EC5FF0">
        <w:rPr>
          <w:rFonts w:ascii="Tahoma" w:hAnsi="Tahoma" w:cs="Tahoma"/>
          <w:sz w:val="24"/>
          <w:szCs w:val="24"/>
        </w:rPr>
        <w:t xml:space="preserve"> </w:t>
      </w:r>
      <w:r w:rsidR="00EC5FF0">
        <w:rPr>
          <w:rFonts w:ascii="Tahoma" w:hAnsi="Tahoma" w:cs="Tahoma"/>
          <w:i/>
          <w:sz w:val="24"/>
          <w:szCs w:val="24"/>
        </w:rPr>
        <w:t>on the Sunday following the presentation.</w:t>
      </w:r>
    </w:p>
    <w:p w14:paraId="6A860D8E" w14:textId="33C30270" w:rsidR="00F71A9A" w:rsidRDefault="00F71A9A" w:rsidP="00F71A9A">
      <w:pPr>
        <w:pStyle w:val="ListParagraph"/>
        <w:autoSpaceDE w:val="0"/>
        <w:autoSpaceDN w:val="0"/>
        <w:adjustRightInd w:val="0"/>
        <w:spacing w:after="0" w:line="240" w:lineRule="auto"/>
        <w:ind w:left="360"/>
        <w:rPr>
          <w:rFonts w:ascii="Tahoma" w:hAnsi="Tahoma" w:cs="Tahoma"/>
          <w:sz w:val="24"/>
          <w:szCs w:val="24"/>
        </w:rPr>
      </w:pPr>
    </w:p>
    <w:p w14:paraId="5B415435" w14:textId="14369F8A" w:rsidR="00F71A9A" w:rsidRPr="00075C91" w:rsidRDefault="00075C91" w:rsidP="00F71A9A">
      <w:pPr>
        <w:autoSpaceDE w:val="0"/>
        <w:autoSpaceDN w:val="0"/>
        <w:adjustRightInd w:val="0"/>
        <w:spacing w:after="0" w:line="240" w:lineRule="auto"/>
        <w:rPr>
          <w:rFonts w:ascii="Tahoma" w:hAnsi="Tahoma" w:cs="Tahoma"/>
          <w:b/>
          <w:bCs/>
          <w:sz w:val="24"/>
          <w:szCs w:val="24"/>
        </w:rPr>
      </w:pPr>
      <w:r>
        <w:rPr>
          <w:rFonts w:ascii="Tahoma" w:hAnsi="Tahoma" w:cs="Tahoma"/>
          <w:b/>
          <w:bCs/>
          <w:sz w:val="24"/>
          <w:szCs w:val="24"/>
        </w:rPr>
        <w:t xml:space="preserve">An alternative for offline sections: </w:t>
      </w:r>
      <w:r w:rsidR="00F71A9A" w:rsidRPr="00075C91">
        <w:rPr>
          <w:rFonts w:ascii="Tahoma" w:hAnsi="Tahoma" w:cs="Tahoma"/>
          <w:b/>
          <w:bCs/>
          <w:sz w:val="24"/>
          <w:szCs w:val="24"/>
        </w:rPr>
        <w:t xml:space="preserve">Team </w:t>
      </w:r>
      <w:r w:rsidR="005527F2">
        <w:rPr>
          <w:rFonts w:ascii="Tahoma" w:hAnsi="Tahoma" w:cs="Tahoma"/>
          <w:b/>
          <w:bCs/>
          <w:sz w:val="24"/>
          <w:szCs w:val="24"/>
        </w:rPr>
        <w:t>C</w:t>
      </w:r>
      <w:r w:rsidR="00F71A9A" w:rsidRPr="00075C91">
        <w:rPr>
          <w:rFonts w:ascii="Tahoma" w:hAnsi="Tahoma" w:cs="Tahoma"/>
          <w:b/>
          <w:bCs/>
          <w:sz w:val="24"/>
          <w:szCs w:val="24"/>
        </w:rPr>
        <w:t>ontributions</w:t>
      </w:r>
    </w:p>
    <w:p w14:paraId="4494441A" w14:textId="77777777" w:rsidR="00075C91" w:rsidRDefault="00075C91" w:rsidP="00075C91">
      <w:pPr>
        <w:pStyle w:val="ListParagraph"/>
        <w:numPr>
          <w:ilvl w:val="0"/>
          <w:numId w:val="4"/>
        </w:numPr>
        <w:autoSpaceDE w:val="0"/>
        <w:autoSpaceDN w:val="0"/>
        <w:adjustRightInd w:val="0"/>
        <w:ind w:left="360"/>
        <w:rPr>
          <w:rFonts w:ascii="Tahoma" w:hAnsi="Tahoma" w:cs="Tahoma"/>
          <w:sz w:val="24"/>
          <w:szCs w:val="24"/>
        </w:rPr>
      </w:pPr>
      <w:r w:rsidRPr="00075C91">
        <w:rPr>
          <w:rFonts w:ascii="Tahoma" w:hAnsi="Tahoma" w:cs="Tahoma"/>
          <w:sz w:val="24"/>
          <w:szCs w:val="24"/>
        </w:rPr>
        <w:t>You will form your team (about 4 students in each team) during the first week. Each team will be expected to analyze two cases from the textbook over the course of the semester. The cases will serve as a framework/benchmark to help inform and determine a strategy for your thought process and growth in the understanding of cyber ethics. The two cases count for 20% of your final grade. Each case analysis requires two contributions:</w:t>
      </w:r>
    </w:p>
    <w:p w14:paraId="6643163C" w14:textId="554B4B4A" w:rsidR="00075C91" w:rsidRPr="00075C91" w:rsidRDefault="00075C91" w:rsidP="00075C91">
      <w:pPr>
        <w:pStyle w:val="ListParagraph"/>
        <w:numPr>
          <w:ilvl w:val="1"/>
          <w:numId w:val="4"/>
        </w:numPr>
        <w:autoSpaceDE w:val="0"/>
        <w:autoSpaceDN w:val="0"/>
        <w:adjustRightInd w:val="0"/>
        <w:rPr>
          <w:rFonts w:ascii="Tahoma" w:hAnsi="Tahoma" w:cs="Tahoma"/>
          <w:sz w:val="24"/>
          <w:szCs w:val="24"/>
        </w:rPr>
      </w:pPr>
      <w:r w:rsidRPr="00075C91">
        <w:rPr>
          <w:rFonts w:ascii="Tahoma" w:hAnsi="Tahoma" w:cs="Tahoma"/>
          <w:sz w:val="24"/>
          <w:szCs w:val="24"/>
        </w:rPr>
        <w:t xml:space="preserve">The first contribution (70 points) will be a written report of your team’s case analysis submitted to Canvas </w:t>
      </w:r>
      <w:r w:rsidRPr="00075C91">
        <w:rPr>
          <w:rFonts w:ascii="Tahoma" w:hAnsi="Tahoma" w:cs="Tahoma"/>
          <w:i/>
          <w:sz w:val="24"/>
          <w:szCs w:val="24"/>
        </w:rPr>
        <w:t>by noon of the day when the case is to be discussed</w:t>
      </w:r>
      <w:r w:rsidRPr="00075C91">
        <w:rPr>
          <w:rFonts w:ascii="Tahoma" w:hAnsi="Tahoma" w:cs="Tahoma"/>
          <w:sz w:val="24"/>
          <w:szCs w:val="24"/>
        </w:rPr>
        <w:t xml:space="preserve">. The report </w:t>
      </w:r>
      <w:r w:rsidRPr="00075C91">
        <w:rPr>
          <w:rFonts w:ascii="Tahoma" w:hAnsi="Tahoma" w:cs="Tahoma"/>
          <w:sz w:val="24"/>
          <w:szCs w:val="24"/>
        </w:rPr>
        <w:lastRenderedPageBreak/>
        <w:t xml:space="preserve">will be graded for both </w:t>
      </w:r>
      <w:r w:rsidRPr="00075C91">
        <w:rPr>
          <w:rFonts w:ascii="Tahoma" w:hAnsi="Tahoma" w:cs="Tahoma"/>
          <w:b/>
          <w:sz w:val="24"/>
          <w:szCs w:val="24"/>
        </w:rPr>
        <w:t>content</w:t>
      </w:r>
      <w:r w:rsidRPr="00075C91">
        <w:rPr>
          <w:rFonts w:ascii="Tahoma" w:hAnsi="Tahoma" w:cs="Tahoma"/>
          <w:sz w:val="24"/>
          <w:szCs w:val="24"/>
        </w:rPr>
        <w:t xml:space="preserve"> and </w:t>
      </w:r>
      <w:r w:rsidRPr="00075C91">
        <w:rPr>
          <w:rFonts w:ascii="Tahoma" w:hAnsi="Tahoma" w:cs="Tahoma"/>
          <w:b/>
          <w:sz w:val="24"/>
          <w:szCs w:val="24"/>
        </w:rPr>
        <w:t>writing (e.g., grammar)</w:t>
      </w:r>
      <w:r w:rsidRPr="00075C91">
        <w:rPr>
          <w:rFonts w:ascii="Tahoma" w:hAnsi="Tahoma" w:cs="Tahoma"/>
          <w:sz w:val="24"/>
          <w:szCs w:val="24"/>
        </w:rPr>
        <w:t>.</w:t>
      </w:r>
      <w:r w:rsidRPr="00075C91">
        <w:rPr>
          <w:rFonts w:ascii="Tahoma" w:hAnsi="Tahoma" w:cs="Tahoma"/>
          <w:i/>
          <w:sz w:val="24"/>
          <w:szCs w:val="24"/>
        </w:rPr>
        <w:t xml:space="preserve"> </w:t>
      </w:r>
      <w:r w:rsidRPr="00075C91">
        <w:rPr>
          <w:rFonts w:ascii="Tahoma" w:hAnsi="Tahoma" w:cs="Tahoma"/>
          <w:sz w:val="24"/>
          <w:szCs w:val="24"/>
        </w:rPr>
        <w:t>The report should include the following components (</w:t>
      </w:r>
      <w:r w:rsidRPr="00075C91">
        <w:rPr>
          <w:rFonts w:ascii="Tahoma" w:hAnsi="Tahoma" w:cs="Tahoma"/>
          <w:i/>
          <w:sz w:val="24"/>
          <w:szCs w:val="24"/>
        </w:rPr>
        <w:t>recommendation: structure each component in separate sections of your report, with each section clearly labeled</w:t>
      </w:r>
      <w:r w:rsidRPr="00075C91">
        <w:rPr>
          <w:rFonts w:ascii="Tahoma" w:hAnsi="Tahoma" w:cs="Tahoma"/>
          <w:sz w:val="24"/>
          <w:szCs w:val="24"/>
        </w:rPr>
        <w:t>):</w:t>
      </w:r>
    </w:p>
    <w:p w14:paraId="36B8DEEE"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 xml:space="preserve">Give a </w:t>
      </w:r>
      <w:r w:rsidRPr="00075C91">
        <w:rPr>
          <w:rFonts w:ascii="Tahoma" w:hAnsi="Tahoma" w:cs="Tahoma"/>
          <w:i/>
          <w:sz w:val="24"/>
          <w:szCs w:val="24"/>
        </w:rPr>
        <w:t>brief</w:t>
      </w:r>
      <w:r w:rsidRPr="00075C91">
        <w:rPr>
          <w:rFonts w:ascii="Tahoma" w:hAnsi="Tahoma" w:cs="Tahoma"/>
          <w:sz w:val="24"/>
          <w:szCs w:val="24"/>
        </w:rPr>
        <w:t xml:space="preserve"> overview of case details – please paraphrase…no points for just copying the case.</w:t>
      </w:r>
    </w:p>
    <w:p w14:paraId="6D4D0FD9"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Research the case topic and provide updated and/or supplementary material.</w:t>
      </w:r>
    </w:p>
    <w:p w14:paraId="4065EB4C"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Articulate the ethical dilemma(s) in the form of a question(s). State and defend your position on the dilemma.</w:t>
      </w:r>
    </w:p>
    <w:p w14:paraId="714B9962" w14:textId="77777777" w:rsid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Discuss the questions following the case.</w:t>
      </w:r>
    </w:p>
    <w:p w14:paraId="2EFA7F66" w14:textId="75163DBE" w:rsidR="00075C91" w:rsidRPr="00075C91" w:rsidRDefault="00075C91" w:rsidP="00075C91">
      <w:pPr>
        <w:pStyle w:val="ListParagraph"/>
        <w:numPr>
          <w:ilvl w:val="1"/>
          <w:numId w:val="4"/>
        </w:numPr>
        <w:autoSpaceDE w:val="0"/>
        <w:autoSpaceDN w:val="0"/>
        <w:adjustRightInd w:val="0"/>
        <w:rPr>
          <w:rFonts w:ascii="Tahoma" w:hAnsi="Tahoma" w:cs="Tahoma"/>
          <w:sz w:val="24"/>
          <w:szCs w:val="24"/>
        </w:rPr>
      </w:pPr>
      <w:r w:rsidRPr="00075C91">
        <w:rPr>
          <w:rFonts w:ascii="Tahoma" w:hAnsi="Tahoma" w:cs="Tahoma"/>
          <w:sz w:val="24"/>
          <w:szCs w:val="24"/>
        </w:rPr>
        <w:t xml:space="preserve">The second contribution (30 points) will be to present your assigned case during the presentation class. Case presentation should be structured to take about 15 minutes and be supported by presentation aids (e.g., </w:t>
      </w:r>
      <w:r w:rsidRPr="00075C91">
        <w:rPr>
          <w:rFonts w:ascii="Tahoma" w:hAnsi="Tahoma" w:cs="Tahoma"/>
          <w:i/>
          <w:sz w:val="24"/>
          <w:szCs w:val="24"/>
        </w:rPr>
        <w:t>PPTs that should be submitted on Canvas by noon</w:t>
      </w:r>
      <w:r w:rsidRPr="00075C91">
        <w:rPr>
          <w:rFonts w:ascii="Tahoma" w:hAnsi="Tahoma" w:cs="Tahoma"/>
          <w:sz w:val="24"/>
          <w:szCs w:val="24"/>
        </w:rPr>
        <w:t>).</w:t>
      </w:r>
    </w:p>
    <w:p w14:paraId="5AF64332"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i/>
          <w:sz w:val="24"/>
          <w:szCs w:val="24"/>
        </w:rPr>
        <w:t xml:space="preserve">The required components are </w:t>
      </w:r>
      <w:r w:rsidRPr="00075C91">
        <w:rPr>
          <w:rFonts w:ascii="Tahoma" w:hAnsi="Tahoma" w:cs="Tahoma"/>
          <w:i/>
          <w:sz w:val="24"/>
          <w:szCs w:val="24"/>
          <w:u w:val="single"/>
        </w:rPr>
        <w:t>the same</w:t>
      </w:r>
      <w:r w:rsidRPr="00075C91">
        <w:rPr>
          <w:rFonts w:ascii="Tahoma" w:hAnsi="Tahoma" w:cs="Tahoma"/>
          <w:i/>
          <w:sz w:val="24"/>
          <w:szCs w:val="24"/>
        </w:rPr>
        <w:t xml:space="preserve"> as those listed above for the written part.</w:t>
      </w:r>
    </w:p>
    <w:p w14:paraId="347CB885"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Tips for good case presentations:</w:t>
      </w:r>
    </w:p>
    <w:p w14:paraId="2FBF9A9D"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With text, less is almost always more. Avoid slides with a lot of text.</w:t>
      </w:r>
    </w:p>
    <w:p w14:paraId="649B39C5"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Create a consistent look and feel.</w:t>
      </w:r>
    </w:p>
    <w:p w14:paraId="3204385F"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Think about topic transitions.</w:t>
      </w:r>
    </w:p>
    <w:p w14:paraId="66F36D60" w14:textId="77777777" w:rsidR="00075C91" w:rsidRPr="00075C91" w:rsidRDefault="00075C91" w:rsidP="00075C91">
      <w:pPr>
        <w:pStyle w:val="ListParagraph"/>
        <w:numPr>
          <w:ilvl w:val="2"/>
          <w:numId w:val="4"/>
        </w:numPr>
        <w:autoSpaceDE w:val="0"/>
        <w:autoSpaceDN w:val="0"/>
        <w:adjustRightInd w:val="0"/>
        <w:rPr>
          <w:rFonts w:ascii="Tahoma" w:hAnsi="Tahoma" w:cs="Tahoma"/>
          <w:sz w:val="24"/>
          <w:szCs w:val="24"/>
        </w:rPr>
      </w:pPr>
      <w:r w:rsidRPr="00075C91">
        <w:rPr>
          <w:rFonts w:ascii="Tahoma" w:hAnsi="Tahoma" w:cs="Tahoma"/>
          <w:sz w:val="24"/>
          <w:szCs w:val="24"/>
        </w:rPr>
        <w:t>Use photos that enhance meaning. Do not use videos in your presentation.</w:t>
      </w:r>
    </w:p>
    <w:p w14:paraId="610142F5" w14:textId="77777777" w:rsidR="00075C91" w:rsidRPr="00075C91" w:rsidRDefault="00075C91" w:rsidP="00075C91">
      <w:pPr>
        <w:pStyle w:val="ListParagraph"/>
        <w:numPr>
          <w:ilvl w:val="0"/>
          <w:numId w:val="4"/>
        </w:numPr>
        <w:autoSpaceDE w:val="0"/>
        <w:autoSpaceDN w:val="0"/>
        <w:adjustRightInd w:val="0"/>
        <w:ind w:left="360"/>
        <w:rPr>
          <w:rFonts w:ascii="Tahoma" w:hAnsi="Tahoma" w:cs="Tahoma"/>
          <w:sz w:val="24"/>
          <w:szCs w:val="24"/>
        </w:rPr>
      </w:pPr>
      <w:r w:rsidRPr="00075C91">
        <w:rPr>
          <w:rFonts w:ascii="Tahoma" w:hAnsi="Tahoma" w:cs="Tahoma"/>
          <w:b/>
          <w:sz w:val="24"/>
          <w:szCs w:val="24"/>
        </w:rPr>
        <w:t>Peer Evaluation.</w:t>
      </w:r>
      <w:r w:rsidRPr="00075C91">
        <w:rPr>
          <w:rFonts w:ascii="Tahoma" w:hAnsi="Tahoma" w:cs="Tahoma"/>
          <w:sz w:val="24"/>
          <w:szCs w:val="24"/>
        </w:rPr>
        <w:t xml:space="preserve">  In the final week, each student will submit a confidential evaluation of the other members of his or her team. Be candid and honest in all your assessments.</w:t>
      </w:r>
    </w:p>
    <w:p w14:paraId="4702ED9D" w14:textId="4AA5B294" w:rsidR="00F71A9A" w:rsidRPr="0009095F" w:rsidRDefault="00F71A9A" w:rsidP="00075C91">
      <w:pPr>
        <w:pStyle w:val="ListParagraph"/>
        <w:autoSpaceDE w:val="0"/>
        <w:autoSpaceDN w:val="0"/>
        <w:adjustRightInd w:val="0"/>
        <w:spacing w:after="0" w:line="240" w:lineRule="auto"/>
        <w:ind w:left="360"/>
        <w:rPr>
          <w:rFonts w:ascii="Tahoma" w:hAnsi="Tahoma" w:cs="Tahoma"/>
          <w:sz w:val="24"/>
          <w:szCs w:val="24"/>
        </w:rPr>
      </w:pPr>
    </w:p>
    <w:p w14:paraId="71BC7497" w14:textId="63A164A4" w:rsidR="003D3BBB" w:rsidRDefault="0068727D" w:rsidP="003D3BBB">
      <w:pPr>
        <w:pStyle w:val="NormalWeb"/>
        <w:shd w:val="clear" w:color="auto" w:fill="FFFFFF"/>
        <w:spacing w:before="180" w:beforeAutospacing="0" w:after="180" w:afterAutospacing="0"/>
        <w:rPr>
          <w:rFonts w:ascii="Tahoma" w:hAnsi="Tahoma" w:cs="Tahoma"/>
        </w:rPr>
      </w:pPr>
      <w:r>
        <w:rPr>
          <w:rFonts w:ascii="Tahoma" w:hAnsi="Tahoma" w:cs="Tahoma"/>
          <w:b/>
        </w:rPr>
        <w:t xml:space="preserve">#GEA1: </w:t>
      </w:r>
      <w:r w:rsidR="00F55AC3" w:rsidRPr="0009095F">
        <w:rPr>
          <w:rFonts w:ascii="Tahoma" w:hAnsi="Tahoma" w:cs="Tahoma"/>
          <w:b/>
        </w:rPr>
        <w:t xml:space="preserve">Ethical Lens Inventory </w:t>
      </w:r>
      <w:r w:rsidR="003B2FEE">
        <w:rPr>
          <w:rFonts w:ascii="Tahoma" w:hAnsi="Tahoma" w:cs="Tahoma"/>
          <w:b/>
        </w:rPr>
        <w:t xml:space="preserve">and </w:t>
      </w:r>
      <w:r w:rsidR="003D3BBB">
        <w:rPr>
          <w:rFonts w:ascii="Tahoma" w:hAnsi="Tahoma" w:cs="Tahoma"/>
          <w:b/>
        </w:rPr>
        <w:t>Professional</w:t>
      </w:r>
      <w:r w:rsidR="003B2FEE">
        <w:rPr>
          <w:rFonts w:ascii="Tahoma" w:hAnsi="Tahoma" w:cs="Tahoma"/>
          <w:b/>
        </w:rPr>
        <w:t xml:space="preserve"> Ethics Statement </w:t>
      </w:r>
      <w:r w:rsidR="003D3BBB">
        <w:rPr>
          <w:rFonts w:ascii="Tahoma" w:hAnsi="Tahoma" w:cs="Tahoma"/>
          <w:b/>
        </w:rPr>
        <w:t xml:space="preserve">- </w:t>
      </w:r>
      <w:r w:rsidR="003D3BBB">
        <w:rPr>
          <w:rFonts w:ascii="Tahoma" w:hAnsi="Tahoma" w:cs="Tahoma"/>
        </w:rPr>
        <w:t>C</w:t>
      </w:r>
      <w:r w:rsidR="003D3BBB" w:rsidRPr="0009095F">
        <w:rPr>
          <w:rFonts w:ascii="Tahoma" w:hAnsi="Tahoma" w:cs="Tahoma"/>
        </w:rPr>
        <w:t xml:space="preserve">omplete </w:t>
      </w:r>
      <w:r w:rsidR="003D3BBB">
        <w:rPr>
          <w:rFonts w:ascii="Tahoma" w:hAnsi="Tahoma" w:cs="Tahoma"/>
        </w:rPr>
        <w:t>the</w:t>
      </w:r>
      <w:r w:rsidR="003D3BBB" w:rsidRPr="0009095F">
        <w:rPr>
          <w:rFonts w:ascii="Tahoma" w:hAnsi="Tahoma" w:cs="Tahoma"/>
        </w:rPr>
        <w:t xml:space="preserve"> online Ethical Lens Inventory survey and write a </w:t>
      </w:r>
      <w:r w:rsidR="003D3BBB">
        <w:rPr>
          <w:rFonts w:ascii="Tahoma" w:hAnsi="Tahoma" w:cs="Tahoma"/>
        </w:rPr>
        <w:t>Professional</w:t>
      </w:r>
      <w:r w:rsidR="003D3BBB" w:rsidRPr="0009095F">
        <w:rPr>
          <w:rFonts w:ascii="Tahoma" w:hAnsi="Tahoma" w:cs="Tahoma"/>
        </w:rPr>
        <w:t xml:space="preserve"> Ethics Statement that translates your core values into specific behaviors</w:t>
      </w:r>
      <w:r w:rsidR="003D3BBB">
        <w:rPr>
          <w:rFonts w:ascii="Tahoma" w:hAnsi="Tahoma" w:cs="Tahoma"/>
        </w:rPr>
        <w:t xml:space="preserve"> you will follow in your professional life</w:t>
      </w:r>
      <w:r w:rsidR="003D3BBB" w:rsidRPr="0009095F">
        <w:rPr>
          <w:rFonts w:ascii="Tahoma" w:hAnsi="Tahoma" w:cs="Tahoma"/>
        </w:rPr>
        <w:t xml:space="preserve">.  The Ethical Lens Inventory™ (ELI) is 36-question instruments that will help you identify your preferred ethical perspective and reflect on how your personal core values influence your decisions.  The ELI will also introduce you to The Four Ethical Lenses™, four perspectives for analyzing ethical dilemmas. </w:t>
      </w:r>
    </w:p>
    <w:p w14:paraId="65D1BE9D" w14:textId="4162E147" w:rsidR="003D3BBB" w:rsidRDefault="003D3BBB" w:rsidP="003D3BBB">
      <w:pPr>
        <w:pStyle w:val="NormalWeb"/>
        <w:shd w:val="clear" w:color="auto" w:fill="FFFFFF"/>
        <w:spacing w:before="180" w:beforeAutospacing="0" w:after="180" w:afterAutospacing="0"/>
        <w:rPr>
          <w:rFonts w:ascii="Helvetica" w:hAnsi="Helvetica" w:cs="Helvetica"/>
          <w:color w:val="333333"/>
        </w:rPr>
      </w:pPr>
      <w:r>
        <w:rPr>
          <w:rFonts w:ascii="Helvetica" w:hAnsi="Helvetica" w:cs="Helvetica"/>
          <w:color w:val="333333"/>
        </w:rPr>
        <w:t>This assignment is worth 100 points and counts for 1</w:t>
      </w:r>
      <w:r w:rsidR="00511EEB">
        <w:rPr>
          <w:rFonts w:ascii="Helvetica" w:hAnsi="Helvetica" w:cs="Helvetica"/>
          <w:color w:val="333333"/>
        </w:rPr>
        <w:t>5</w:t>
      </w:r>
      <w:r>
        <w:rPr>
          <w:rFonts w:ascii="Helvetica" w:hAnsi="Helvetica" w:cs="Helvetica"/>
          <w:color w:val="333333"/>
        </w:rPr>
        <w:t xml:space="preserve">% of your final grade.  Assignment graded for both </w:t>
      </w:r>
      <w:r w:rsidRPr="00564CAD">
        <w:rPr>
          <w:rFonts w:ascii="Helvetica" w:hAnsi="Helvetica" w:cs="Helvetica"/>
          <w:b/>
          <w:color w:val="333333"/>
        </w:rPr>
        <w:t>content and grammar</w:t>
      </w:r>
      <w:r>
        <w:rPr>
          <w:rFonts w:ascii="Helvetica" w:hAnsi="Helvetica" w:cs="Helvetica"/>
          <w:color w:val="333333"/>
        </w:rPr>
        <w:t>.  Minimum word count: 500 Words</w:t>
      </w:r>
    </w:p>
    <w:p w14:paraId="3A8A6D52" w14:textId="77777777" w:rsidR="003D3BBB" w:rsidRPr="00BD77C6" w:rsidRDefault="003D3BBB" w:rsidP="003D3BBB">
      <w:pPr>
        <w:pStyle w:val="NormalWeb"/>
        <w:numPr>
          <w:ilvl w:val="0"/>
          <w:numId w:val="18"/>
        </w:numPr>
        <w:shd w:val="clear" w:color="auto" w:fill="FFFFFF"/>
        <w:spacing w:before="180" w:beforeAutospacing="0" w:after="180" w:afterAutospacing="0"/>
        <w:rPr>
          <w:rFonts w:ascii="Helvetica" w:hAnsi="Helvetica" w:cs="Helvetica"/>
          <w:color w:val="333333"/>
        </w:rPr>
      </w:pPr>
      <w:r w:rsidRPr="00BD77C6">
        <w:rPr>
          <w:rFonts w:ascii="Helvetica" w:hAnsi="Helvetica" w:cs="Helvetica"/>
          <w:color w:val="333333"/>
        </w:rPr>
        <w:t>Complete the Ethical Lens Inventory</w:t>
      </w:r>
      <w:r>
        <w:rPr>
          <w:rFonts w:ascii="Helvetica" w:hAnsi="Helvetica" w:cs="Helvetica"/>
          <w:color w:val="333333"/>
        </w:rPr>
        <w:t xml:space="preserve"> (ELI)</w:t>
      </w:r>
      <w:r w:rsidRPr="00BD77C6">
        <w:rPr>
          <w:rFonts w:ascii="Helvetica" w:hAnsi="Helvetica" w:cs="Helvetica"/>
          <w:color w:val="333333"/>
        </w:rPr>
        <w:t>. Download and attach a copy of your results to this assignment.</w:t>
      </w:r>
      <w:r>
        <w:rPr>
          <w:rFonts w:ascii="Helvetica" w:hAnsi="Helvetica" w:cs="Helvetica"/>
          <w:color w:val="333333"/>
        </w:rPr>
        <w:t xml:space="preserve"> (see Figure 1: Example ELI results below)</w:t>
      </w:r>
    </w:p>
    <w:p w14:paraId="6B90A5EC" w14:textId="77777777" w:rsidR="003D3BBB" w:rsidRPr="00262EF2" w:rsidRDefault="003D3BBB" w:rsidP="003D3BBB">
      <w:pPr>
        <w:pStyle w:val="NormalWeb"/>
        <w:numPr>
          <w:ilvl w:val="0"/>
          <w:numId w:val="18"/>
        </w:numPr>
        <w:shd w:val="clear" w:color="auto" w:fill="FFFFFF"/>
        <w:spacing w:before="180" w:beforeAutospacing="0" w:after="180" w:afterAutospacing="0"/>
        <w:rPr>
          <w:rFonts w:ascii="Helvetica" w:hAnsi="Helvetica" w:cs="Helvetica"/>
          <w:color w:val="333333"/>
        </w:rPr>
      </w:pPr>
      <w:r>
        <w:rPr>
          <w:rFonts w:ascii="Helvetica" w:hAnsi="Helvetica" w:cs="Helvetica"/>
          <w:color w:val="333333"/>
        </w:rPr>
        <w:t>Write your Professional Ethics Statement which</w:t>
      </w:r>
      <w:r w:rsidRPr="009B2524">
        <w:rPr>
          <w:rFonts w:ascii="Helvetica" w:hAnsi="Helvetica" w:cs="Helvetica"/>
          <w:color w:val="333333"/>
        </w:rPr>
        <w:t xml:space="preserve"> should be completed after reflection on which values of the Four Ethical </w:t>
      </w:r>
      <w:r>
        <w:rPr>
          <w:rFonts w:ascii="Helvetica" w:hAnsi="Helvetica" w:cs="Helvetica"/>
          <w:color w:val="333333"/>
        </w:rPr>
        <w:t xml:space="preserve">Lenses.  </w:t>
      </w:r>
      <w:r>
        <w:rPr>
          <w:rFonts w:ascii="Tahoma" w:hAnsi="Tahoma" w:cs="Tahoma"/>
        </w:rPr>
        <w:t>Reflect on the dilemmas you may be faced with in your professional life</w:t>
      </w:r>
      <w:r w:rsidRPr="009B2524">
        <w:rPr>
          <w:rFonts w:ascii="Helvetica" w:hAnsi="Helvetica" w:cs="Helvetica"/>
          <w:color w:val="333333"/>
        </w:rPr>
        <w:t xml:space="preserve"> </w:t>
      </w:r>
      <w:r>
        <w:rPr>
          <w:rFonts w:ascii="Helvetica" w:hAnsi="Helvetica" w:cs="Helvetica"/>
          <w:color w:val="333333"/>
        </w:rPr>
        <w:t xml:space="preserve">and assess what </w:t>
      </w:r>
      <w:r w:rsidRPr="009B2524">
        <w:rPr>
          <w:rFonts w:ascii="Helvetica" w:hAnsi="Helvetica" w:cs="Helvetica"/>
          <w:color w:val="333333"/>
        </w:rPr>
        <w:t xml:space="preserve">are the most important </w:t>
      </w:r>
      <w:r>
        <w:rPr>
          <w:rFonts w:ascii="Helvetica" w:hAnsi="Helvetica" w:cs="Helvetica"/>
          <w:color w:val="333333"/>
        </w:rPr>
        <w:t xml:space="preserve">values </w:t>
      </w:r>
      <w:r w:rsidRPr="009B2524">
        <w:rPr>
          <w:rFonts w:ascii="Helvetica" w:hAnsi="Helvetica" w:cs="Helvetica"/>
          <w:color w:val="333333"/>
        </w:rPr>
        <w:t xml:space="preserve">to you in your </w:t>
      </w:r>
      <w:r>
        <w:rPr>
          <w:rFonts w:ascii="Helvetica" w:hAnsi="Helvetica" w:cs="Helvetica"/>
          <w:color w:val="333333"/>
          <w:u w:val="single"/>
        </w:rPr>
        <w:t>professional</w:t>
      </w:r>
      <w:r w:rsidRPr="009B2524">
        <w:rPr>
          <w:rFonts w:ascii="Helvetica" w:hAnsi="Helvetica" w:cs="Helvetica"/>
          <w:color w:val="333333"/>
        </w:rPr>
        <w:t xml:space="preserve"> life.</w:t>
      </w:r>
      <w:r>
        <w:rPr>
          <w:rFonts w:ascii="Helvetica" w:hAnsi="Helvetica" w:cs="Helvetica"/>
          <w:color w:val="333333"/>
        </w:rPr>
        <w:t xml:space="preserve"> </w:t>
      </w:r>
      <w:r>
        <w:rPr>
          <w:rFonts w:ascii="Tahoma" w:hAnsi="Tahoma" w:cs="Tahoma"/>
        </w:rPr>
        <w:t xml:space="preserve">Create a professional ethics statement to guide your professional life.  </w:t>
      </w:r>
    </w:p>
    <w:p w14:paraId="273A4559" w14:textId="77777777" w:rsidR="003D3BBB" w:rsidRDefault="003D3BBB" w:rsidP="001A0677">
      <w:pPr>
        <w:pStyle w:val="NormalWeb"/>
        <w:shd w:val="clear" w:color="auto" w:fill="FFFFFF"/>
        <w:spacing w:before="180" w:beforeAutospacing="0" w:after="180" w:afterAutospacing="0"/>
        <w:ind w:left="720"/>
        <w:rPr>
          <w:rFonts w:ascii="Helvetica" w:hAnsi="Helvetica" w:cs="Helvetica"/>
          <w:color w:val="333333"/>
        </w:rPr>
      </w:pPr>
      <w:r>
        <w:rPr>
          <w:rFonts w:ascii="Helvetica" w:hAnsi="Helvetica" w:cs="Helvetica"/>
          <w:color w:val="333333"/>
        </w:rPr>
        <w:t xml:space="preserve">Example statement shells:  </w:t>
      </w:r>
    </w:p>
    <w:p w14:paraId="01832F7E" w14:textId="77777777" w:rsidR="003D3BBB" w:rsidRPr="00262EF2" w:rsidRDefault="003D3BBB" w:rsidP="001A0677">
      <w:pPr>
        <w:autoSpaceDE w:val="0"/>
        <w:autoSpaceDN w:val="0"/>
        <w:adjustRightInd w:val="0"/>
        <w:spacing w:after="0" w:line="240" w:lineRule="auto"/>
        <w:ind w:left="720"/>
        <w:rPr>
          <w:rFonts w:ascii="Calibri" w:hAnsi="Calibri" w:cs="Calibri"/>
          <w:i/>
        </w:rPr>
      </w:pPr>
      <w:r w:rsidRPr="00262EF2">
        <w:rPr>
          <w:rFonts w:ascii="Calibri" w:hAnsi="Calibri" w:cs="Calibri"/>
          <w:i/>
        </w:rPr>
        <w:t>[Choose two to four values] serve as the foundation for my work life …. To follow these values I [specific behaviors that show how you live by these values] to live out my core ethical principles.</w:t>
      </w:r>
    </w:p>
    <w:p w14:paraId="20C1A52E" w14:textId="77777777" w:rsidR="003D3BBB" w:rsidRPr="00262EF2" w:rsidRDefault="003D3BBB" w:rsidP="001A0677">
      <w:pPr>
        <w:autoSpaceDE w:val="0"/>
        <w:autoSpaceDN w:val="0"/>
        <w:adjustRightInd w:val="0"/>
        <w:spacing w:after="0" w:line="240" w:lineRule="auto"/>
        <w:ind w:left="720"/>
        <w:rPr>
          <w:rFonts w:ascii="Helvetica" w:hAnsi="Helvetica" w:cs="Helvetica"/>
          <w:i/>
          <w:color w:val="333333"/>
        </w:rPr>
      </w:pPr>
    </w:p>
    <w:p w14:paraId="3FEA963A" w14:textId="77777777" w:rsidR="003D3BBB" w:rsidRPr="00262EF2" w:rsidRDefault="003D3BBB" w:rsidP="001A0677">
      <w:pPr>
        <w:autoSpaceDE w:val="0"/>
        <w:autoSpaceDN w:val="0"/>
        <w:adjustRightInd w:val="0"/>
        <w:spacing w:after="0" w:line="240" w:lineRule="auto"/>
        <w:ind w:left="720"/>
        <w:rPr>
          <w:rFonts w:ascii="Calibri" w:hAnsi="Calibri" w:cs="Calibri"/>
          <w:i/>
        </w:rPr>
      </w:pPr>
      <w:r w:rsidRPr="00262EF2">
        <w:rPr>
          <w:rFonts w:ascii="Calibri" w:hAnsi="Calibri" w:cs="Calibri"/>
          <w:i/>
        </w:rPr>
        <w:t>I choose to live my work life applying [choose two to four values] and I express these values by [specific behaviors that show how you live by these values] to build a strong ethical character.</w:t>
      </w:r>
    </w:p>
    <w:p w14:paraId="2591FD1C" w14:textId="77777777" w:rsidR="003D3BBB" w:rsidRPr="00262EF2" w:rsidRDefault="003D3BBB" w:rsidP="001A0677">
      <w:pPr>
        <w:autoSpaceDE w:val="0"/>
        <w:autoSpaceDN w:val="0"/>
        <w:adjustRightInd w:val="0"/>
        <w:spacing w:after="0" w:line="240" w:lineRule="auto"/>
        <w:ind w:left="720"/>
        <w:rPr>
          <w:rFonts w:ascii="Helvetica" w:hAnsi="Helvetica" w:cs="Helvetica"/>
          <w:i/>
          <w:color w:val="333333"/>
        </w:rPr>
      </w:pPr>
    </w:p>
    <w:p w14:paraId="6CA7E8A5" w14:textId="77777777" w:rsidR="003D3BBB" w:rsidRPr="00262EF2" w:rsidRDefault="003D3BBB" w:rsidP="001A0677">
      <w:pPr>
        <w:autoSpaceDE w:val="0"/>
        <w:autoSpaceDN w:val="0"/>
        <w:adjustRightInd w:val="0"/>
        <w:spacing w:after="0" w:line="240" w:lineRule="auto"/>
        <w:ind w:left="720"/>
        <w:rPr>
          <w:rFonts w:ascii="Calibri" w:hAnsi="Calibri" w:cs="Calibri"/>
          <w:i/>
        </w:rPr>
      </w:pPr>
      <w:r w:rsidRPr="00262EF2">
        <w:rPr>
          <w:rFonts w:ascii="Calibri" w:hAnsi="Calibri" w:cs="Calibri"/>
          <w:i/>
        </w:rPr>
        <w:t>I value [choose two to four values] because [reasons why these values are important to you]. Accordingly, I will [what you can do to live by these values] to build strong, fair relationships within my work environment.</w:t>
      </w:r>
    </w:p>
    <w:p w14:paraId="0094FB1B" w14:textId="77777777" w:rsidR="003D3BBB" w:rsidRPr="00262EF2" w:rsidRDefault="003D3BBB" w:rsidP="001A0677">
      <w:pPr>
        <w:autoSpaceDE w:val="0"/>
        <w:autoSpaceDN w:val="0"/>
        <w:adjustRightInd w:val="0"/>
        <w:spacing w:after="0" w:line="240" w:lineRule="auto"/>
        <w:ind w:left="720"/>
        <w:rPr>
          <w:rFonts w:ascii="Helvetica" w:hAnsi="Helvetica" w:cs="Helvetica"/>
          <w:i/>
          <w:color w:val="333333"/>
        </w:rPr>
      </w:pPr>
    </w:p>
    <w:p w14:paraId="6E71E358" w14:textId="77777777" w:rsidR="003D3BBB" w:rsidRPr="00262EF2" w:rsidRDefault="003D3BBB" w:rsidP="001A0677">
      <w:pPr>
        <w:autoSpaceDE w:val="0"/>
        <w:autoSpaceDN w:val="0"/>
        <w:adjustRightInd w:val="0"/>
        <w:spacing w:after="0" w:line="240" w:lineRule="auto"/>
        <w:ind w:left="720"/>
        <w:rPr>
          <w:rFonts w:ascii="Calibri" w:hAnsi="Calibri" w:cs="Calibri"/>
          <w:i/>
        </w:rPr>
      </w:pPr>
      <w:r w:rsidRPr="00262EF2">
        <w:rPr>
          <w:rFonts w:ascii="Calibri" w:hAnsi="Calibri" w:cs="Calibri"/>
          <w:i/>
        </w:rPr>
        <w:t>I live each day with [choose two to four values] so that [what living by these values will give</w:t>
      </w:r>
    </w:p>
    <w:p w14:paraId="222B8B14" w14:textId="77777777" w:rsidR="003D3BBB" w:rsidRPr="00262EF2" w:rsidRDefault="003D3BBB" w:rsidP="001A0677">
      <w:pPr>
        <w:autoSpaceDE w:val="0"/>
        <w:autoSpaceDN w:val="0"/>
        <w:adjustRightInd w:val="0"/>
        <w:spacing w:after="0" w:line="240" w:lineRule="auto"/>
        <w:ind w:left="720"/>
        <w:rPr>
          <w:rFonts w:ascii="Calibri" w:hAnsi="Calibri" w:cs="Calibri"/>
          <w:i/>
        </w:rPr>
      </w:pPr>
      <w:r w:rsidRPr="00262EF2">
        <w:rPr>
          <w:rFonts w:ascii="Calibri" w:hAnsi="Calibri" w:cs="Calibri"/>
          <w:i/>
        </w:rPr>
        <w:t>you]. I will do this by [specific behaviors you will use to live by these values] to achieve my</w:t>
      </w:r>
    </w:p>
    <w:p w14:paraId="7B8330B0" w14:textId="77777777" w:rsidR="003D3BBB" w:rsidRPr="00262EF2" w:rsidRDefault="003D3BBB" w:rsidP="001A0677">
      <w:pPr>
        <w:autoSpaceDE w:val="0"/>
        <w:autoSpaceDN w:val="0"/>
        <w:adjustRightInd w:val="0"/>
        <w:spacing w:after="0" w:line="240" w:lineRule="auto"/>
        <w:ind w:left="720"/>
        <w:rPr>
          <w:rFonts w:ascii="Helvetica" w:hAnsi="Helvetica" w:cs="Helvetica"/>
          <w:i/>
          <w:color w:val="333333"/>
        </w:rPr>
      </w:pPr>
      <w:r w:rsidRPr="00262EF2">
        <w:rPr>
          <w:rFonts w:ascii="Calibri" w:hAnsi="Calibri" w:cs="Calibri"/>
          <w:i/>
        </w:rPr>
        <w:t>ethical goals.</w:t>
      </w:r>
    </w:p>
    <w:p w14:paraId="72EFD981" w14:textId="77777777" w:rsidR="003D3BBB" w:rsidRDefault="003D3BBB" w:rsidP="001A0677">
      <w:pPr>
        <w:pStyle w:val="NormalWeb"/>
        <w:shd w:val="clear" w:color="auto" w:fill="FFFFFF"/>
        <w:spacing w:before="180" w:beforeAutospacing="0" w:after="180" w:afterAutospacing="0"/>
        <w:ind w:left="720"/>
        <w:rPr>
          <w:rFonts w:ascii="Helvetica" w:hAnsi="Helvetica" w:cs="Helvetica"/>
          <w:color w:val="333333"/>
        </w:rPr>
      </w:pPr>
      <w:r w:rsidRPr="009B2524">
        <w:rPr>
          <w:rFonts w:ascii="Helvetica" w:hAnsi="Helvetica" w:cs="Helvetica"/>
          <w:color w:val="333333"/>
        </w:rPr>
        <w:t>IDEAS TO PRIME THE PUMP</w:t>
      </w:r>
    </w:p>
    <w:p w14:paraId="76781695" w14:textId="77777777" w:rsidR="003D3BBB" w:rsidRDefault="003D3BBB" w:rsidP="001A0677">
      <w:pPr>
        <w:pStyle w:val="NormalWeb"/>
        <w:numPr>
          <w:ilvl w:val="1"/>
          <w:numId w:val="19"/>
        </w:numPr>
        <w:shd w:val="clear" w:color="auto" w:fill="FFFFFF"/>
        <w:spacing w:before="0" w:beforeAutospacing="0" w:after="0" w:afterAutospacing="0"/>
        <w:ind w:left="1080"/>
        <w:rPr>
          <w:rFonts w:ascii="Helvetica" w:hAnsi="Helvetica" w:cs="Helvetica"/>
          <w:color w:val="333333"/>
        </w:rPr>
      </w:pPr>
      <w:r>
        <w:rPr>
          <w:rFonts w:ascii="Helvetica" w:hAnsi="Helvetica" w:cs="Helvetica"/>
          <w:color w:val="333333"/>
        </w:rPr>
        <w:t>R</w:t>
      </w:r>
      <w:r w:rsidRPr="009B2524">
        <w:rPr>
          <w:rFonts w:ascii="Helvetica" w:hAnsi="Helvetica" w:cs="Helvetica"/>
          <w:color w:val="333333"/>
        </w:rPr>
        <w:t xml:space="preserve">eflect on which values are the most important to you in your work life. </w:t>
      </w:r>
    </w:p>
    <w:p w14:paraId="7807418B" w14:textId="77777777" w:rsidR="003D3BBB" w:rsidRDefault="003D3BBB" w:rsidP="001A0677">
      <w:pPr>
        <w:pStyle w:val="NormalWeb"/>
        <w:numPr>
          <w:ilvl w:val="1"/>
          <w:numId w:val="19"/>
        </w:numPr>
        <w:shd w:val="clear" w:color="auto" w:fill="FFFFFF"/>
        <w:spacing w:before="0" w:beforeAutospacing="0" w:after="0" w:afterAutospacing="0"/>
        <w:ind w:left="1080"/>
        <w:rPr>
          <w:rFonts w:ascii="Helvetica" w:hAnsi="Helvetica" w:cs="Helvetica"/>
          <w:color w:val="333333"/>
        </w:rPr>
      </w:pPr>
      <w:r w:rsidRPr="009F1B95">
        <w:rPr>
          <w:rFonts w:ascii="Helvetica" w:hAnsi="Helvetica" w:cs="Helvetica"/>
          <w:color w:val="333333"/>
        </w:rPr>
        <w:t xml:space="preserve">Keep the statement simple and clear. Whether you are writing a short statement </w:t>
      </w:r>
      <w:r>
        <w:rPr>
          <w:rFonts w:ascii="Helvetica" w:hAnsi="Helvetica" w:cs="Helvetica"/>
          <w:color w:val="333333"/>
        </w:rPr>
        <w:t>or a</w:t>
      </w:r>
      <w:r w:rsidRPr="009F1B95">
        <w:rPr>
          <w:rFonts w:ascii="Helvetica" w:hAnsi="Helvetica" w:cs="Helvetica"/>
          <w:color w:val="333333"/>
        </w:rPr>
        <w:t xml:space="preserve"> longer reflection, make sure you use words that you understand and have meaning for you. </w:t>
      </w:r>
    </w:p>
    <w:p w14:paraId="496A7598" w14:textId="77777777" w:rsidR="003D3BBB" w:rsidRDefault="003D3BBB" w:rsidP="001A0677">
      <w:pPr>
        <w:pStyle w:val="NormalWeb"/>
        <w:numPr>
          <w:ilvl w:val="1"/>
          <w:numId w:val="19"/>
        </w:numPr>
        <w:shd w:val="clear" w:color="auto" w:fill="FFFFFF"/>
        <w:spacing w:before="0" w:beforeAutospacing="0" w:after="0" w:afterAutospacing="0"/>
        <w:ind w:left="1080"/>
        <w:rPr>
          <w:rFonts w:ascii="Helvetica" w:hAnsi="Helvetica" w:cs="Helvetica"/>
          <w:color w:val="333333"/>
        </w:rPr>
      </w:pPr>
      <w:r w:rsidRPr="009F1B95">
        <w:rPr>
          <w:rFonts w:ascii="Helvetica" w:hAnsi="Helvetica" w:cs="Helvetica"/>
          <w:color w:val="333333"/>
        </w:rPr>
        <w:t xml:space="preserve">Keep your statement positive. Focus on your strengths and your ethical aspirations. </w:t>
      </w:r>
    </w:p>
    <w:p w14:paraId="142E2B0D" w14:textId="77777777" w:rsidR="003D3BBB" w:rsidRDefault="003D3BBB" w:rsidP="001A0677">
      <w:pPr>
        <w:pStyle w:val="NormalWeb"/>
        <w:numPr>
          <w:ilvl w:val="1"/>
          <w:numId w:val="19"/>
        </w:numPr>
        <w:shd w:val="clear" w:color="auto" w:fill="FFFFFF"/>
        <w:spacing w:before="0" w:beforeAutospacing="0" w:after="0" w:afterAutospacing="0"/>
        <w:ind w:left="1080"/>
        <w:rPr>
          <w:rFonts w:ascii="Helvetica" w:hAnsi="Helvetica" w:cs="Helvetica"/>
          <w:color w:val="333333"/>
        </w:rPr>
      </w:pPr>
      <w:r>
        <w:rPr>
          <w:rFonts w:ascii="Helvetica" w:hAnsi="Helvetica" w:cs="Helvetica"/>
          <w:color w:val="333333"/>
        </w:rPr>
        <w:t>Y</w:t>
      </w:r>
      <w:r w:rsidRPr="009F1B95">
        <w:rPr>
          <w:rFonts w:ascii="Helvetica" w:hAnsi="Helvetica" w:cs="Helvetica"/>
          <w:color w:val="333333"/>
        </w:rPr>
        <w:t xml:space="preserve">our </w:t>
      </w:r>
      <w:r>
        <w:rPr>
          <w:rFonts w:ascii="Helvetica" w:hAnsi="Helvetica" w:cs="Helvetica"/>
          <w:color w:val="333333"/>
        </w:rPr>
        <w:t>professional</w:t>
      </w:r>
      <w:r w:rsidRPr="009F1B95">
        <w:rPr>
          <w:rFonts w:ascii="Helvetica" w:hAnsi="Helvetica" w:cs="Helvetica"/>
          <w:color w:val="333333"/>
        </w:rPr>
        <w:t xml:space="preserve"> statement should touch upon who you are (your character) and the values that have a significant positive impact on your </w:t>
      </w:r>
      <w:r>
        <w:rPr>
          <w:rFonts w:ascii="Helvetica" w:hAnsi="Helvetica" w:cs="Helvetica"/>
          <w:color w:val="333333"/>
        </w:rPr>
        <w:t xml:space="preserve">work </w:t>
      </w:r>
      <w:r w:rsidRPr="009F1B95">
        <w:rPr>
          <w:rFonts w:ascii="Helvetica" w:hAnsi="Helvetica" w:cs="Helvetica"/>
          <w:color w:val="333333"/>
        </w:rPr>
        <w:t xml:space="preserve">life. </w:t>
      </w:r>
    </w:p>
    <w:p w14:paraId="4A365B9A" w14:textId="77777777" w:rsidR="003D3BBB" w:rsidRDefault="003D3BBB" w:rsidP="001A0677">
      <w:pPr>
        <w:pStyle w:val="NormalWeb"/>
        <w:numPr>
          <w:ilvl w:val="0"/>
          <w:numId w:val="25"/>
        </w:numPr>
        <w:shd w:val="clear" w:color="auto" w:fill="FFFFFF"/>
        <w:spacing w:before="0" w:beforeAutospacing="0" w:after="0" w:afterAutospacing="0"/>
        <w:ind w:left="1080"/>
        <w:rPr>
          <w:rFonts w:ascii="Helvetica" w:hAnsi="Helvetica" w:cs="Helvetica"/>
          <w:color w:val="333333"/>
        </w:rPr>
      </w:pPr>
      <w:r w:rsidRPr="009F1B95">
        <w:rPr>
          <w:rFonts w:ascii="Helvetica" w:hAnsi="Helvetica" w:cs="Helvetica"/>
          <w:color w:val="333333"/>
        </w:rPr>
        <w:t xml:space="preserve">Include behaviors and character traits that you consider particularly important or ones you want to develop further. </w:t>
      </w:r>
    </w:p>
    <w:p w14:paraId="22650088" w14:textId="77777777" w:rsidR="003D3BBB" w:rsidRPr="009F1B95" w:rsidRDefault="003D3BBB" w:rsidP="003D3BBB">
      <w:pPr>
        <w:pStyle w:val="NormalWeb"/>
        <w:numPr>
          <w:ilvl w:val="0"/>
          <w:numId w:val="19"/>
        </w:numPr>
        <w:shd w:val="clear" w:color="auto" w:fill="FFFFFF"/>
        <w:spacing w:before="0" w:beforeAutospacing="0" w:after="180" w:afterAutospacing="0"/>
        <w:rPr>
          <w:rFonts w:ascii="Helvetica" w:hAnsi="Helvetica" w:cs="Helvetica"/>
          <w:color w:val="333333"/>
        </w:rPr>
      </w:pPr>
      <w:r w:rsidRPr="009F1B95">
        <w:rPr>
          <w:rFonts w:ascii="Helvetica" w:hAnsi="Helvetica" w:cs="Helvetica"/>
          <w:color w:val="333333"/>
        </w:rPr>
        <w:t xml:space="preserve">Be creative and come up with your own words so that your statement reflects who you are. </w:t>
      </w:r>
    </w:p>
    <w:p w14:paraId="17D2363A" w14:textId="77777777" w:rsidR="003D3BBB" w:rsidRDefault="003D3BBB" w:rsidP="003D3BBB">
      <w:pPr>
        <w:pStyle w:val="NormalWeb"/>
        <w:numPr>
          <w:ilvl w:val="0"/>
          <w:numId w:val="18"/>
        </w:numPr>
        <w:shd w:val="clear" w:color="auto" w:fill="FFFFFF"/>
        <w:spacing w:before="180" w:beforeAutospacing="0" w:after="180" w:afterAutospacing="0"/>
        <w:rPr>
          <w:rFonts w:ascii="Helvetica" w:hAnsi="Helvetica" w:cs="Helvetica"/>
          <w:color w:val="333333"/>
        </w:rPr>
      </w:pPr>
      <w:r>
        <w:rPr>
          <w:rFonts w:ascii="Helvetica" w:hAnsi="Helvetica" w:cs="Helvetica"/>
          <w:color w:val="333333"/>
        </w:rPr>
        <w:t xml:space="preserve">Defend your statement.  </w:t>
      </w:r>
      <w:r w:rsidRPr="001A0677">
        <w:rPr>
          <w:rFonts w:ascii="Helvetica" w:hAnsi="Helvetica" w:cs="Helvetica"/>
          <w:b/>
          <w:i/>
          <w:color w:val="333333"/>
          <w:u w:val="single"/>
        </w:rPr>
        <w:t>AFTER YOU WRITE YOUR PROFESSIONAL ETHICAL STATEMENT:</w:t>
      </w:r>
      <w:r w:rsidRPr="009B2524">
        <w:rPr>
          <w:rFonts w:ascii="Helvetica" w:hAnsi="Helvetica" w:cs="Helvetica"/>
          <w:color w:val="333333"/>
        </w:rPr>
        <w:t xml:space="preserve"> Look back at the inform</w:t>
      </w:r>
      <w:r>
        <w:rPr>
          <w:rFonts w:ascii="Helvetica" w:hAnsi="Helvetica" w:cs="Helvetica"/>
          <w:color w:val="333333"/>
        </w:rPr>
        <w:t xml:space="preserve">ation about your primary/preferred lens: </w:t>
      </w:r>
    </w:p>
    <w:p w14:paraId="76771A38" w14:textId="77777777" w:rsidR="003D3BBB" w:rsidRDefault="003D3BBB" w:rsidP="003D3BBB">
      <w:pPr>
        <w:pStyle w:val="NormalWeb"/>
        <w:numPr>
          <w:ilvl w:val="1"/>
          <w:numId w:val="18"/>
        </w:numPr>
        <w:shd w:val="clear" w:color="auto" w:fill="FFFFFF"/>
        <w:spacing w:before="180" w:beforeAutospacing="0" w:after="180" w:afterAutospacing="0"/>
        <w:rPr>
          <w:rFonts w:ascii="Helvetica" w:hAnsi="Helvetica" w:cs="Helvetica"/>
          <w:color w:val="333333"/>
        </w:rPr>
      </w:pPr>
      <w:r w:rsidRPr="009B2524">
        <w:rPr>
          <w:rFonts w:ascii="Helvetica" w:hAnsi="Helvetica" w:cs="Helvetica"/>
          <w:color w:val="333333"/>
        </w:rPr>
        <w:t xml:space="preserve">Write a short statement of how well the </w:t>
      </w:r>
      <w:r>
        <w:rPr>
          <w:rFonts w:ascii="Helvetica" w:hAnsi="Helvetica" w:cs="Helvetica"/>
          <w:color w:val="333333"/>
        </w:rPr>
        <w:t xml:space="preserve">professional ethics </w:t>
      </w:r>
      <w:r w:rsidRPr="009B2524">
        <w:rPr>
          <w:rFonts w:ascii="Helvetica" w:hAnsi="Helvetica" w:cs="Helvetica"/>
          <w:color w:val="333333"/>
        </w:rPr>
        <w:t xml:space="preserve">statement reflects the </w:t>
      </w:r>
      <w:r>
        <w:rPr>
          <w:rFonts w:ascii="Helvetica" w:hAnsi="Helvetica" w:cs="Helvetica"/>
          <w:color w:val="333333"/>
        </w:rPr>
        <w:t xml:space="preserve">core </w:t>
      </w:r>
      <w:r w:rsidRPr="009B2524">
        <w:rPr>
          <w:rFonts w:ascii="Helvetica" w:hAnsi="Helvetica" w:cs="Helvetica"/>
          <w:color w:val="333333"/>
        </w:rPr>
        <w:t xml:space="preserve">values and areas of growth for that lens. </w:t>
      </w:r>
    </w:p>
    <w:p w14:paraId="5235DDAA" w14:textId="77777777" w:rsidR="003D3BBB" w:rsidRDefault="003D3BBB" w:rsidP="003D3BBB">
      <w:pPr>
        <w:pStyle w:val="NormalWeb"/>
        <w:numPr>
          <w:ilvl w:val="1"/>
          <w:numId w:val="18"/>
        </w:numPr>
        <w:shd w:val="clear" w:color="auto" w:fill="FFFFFF"/>
        <w:spacing w:before="180" w:beforeAutospacing="0" w:after="180" w:afterAutospacing="0"/>
        <w:rPr>
          <w:rFonts w:ascii="Helvetica" w:hAnsi="Helvetica" w:cs="Helvetica"/>
          <w:color w:val="333333"/>
        </w:rPr>
      </w:pPr>
      <w:r w:rsidRPr="009B2524">
        <w:rPr>
          <w:rFonts w:ascii="Helvetica" w:hAnsi="Helvetica" w:cs="Helvetica"/>
          <w:color w:val="333333"/>
        </w:rPr>
        <w:t>Include a discussion how you might best deal with your blind spot.</w:t>
      </w:r>
    </w:p>
    <w:p w14:paraId="77859E64" w14:textId="77777777" w:rsidR="003D3BBB" w:rsidRDefault="003D3BBB" w:rsidP="003D3BBB">
      <w:pPr>
        <w:pStyle w:val="NormalWeb"/>
        <w:numPr>
          <w:ilvl w:val="0"/>
          <w:numId w:val="18"/>
        </w:numPr>
        <w:shd w:val="clear" w:color="auto" w:fill="FFFFFF"/>
        <w:spacing w:before="180" w:beforeAutospacing="0" w:after="180" w:afterAutospacing="0"/>
        <w:rPr>
          <w:rFonts w:ascii="Helvetica" w:hAnsi="Helvetica" w:cs="Helvetica"/>
          <w:color w:val="333333"/>
        </w:rPr>
      </w:pPr>
      <w:r w:rsidRPr="00DE6886">
        <w:rPr>
          <w:rFonts w:ascii="Helvetica" w:hAnsi="Helvetica" w:cs="Helvetica"/>
          <w:color w:val="333333"/>
        </w:rPr>
        <w:t xml:space="preserve">Compare and contrast your ethical </w:t>
      </w:r>
      <w:r>
        <w:rPr>
          <w:rFonts w:ascii="Helvetica" w:hAnsi="Helvetica" w:cs="Helvetica"/>
          <w:color w:val="333333"/>
        </w:rPr>
        <w:t xml:space="preserve">lens </w:t>
      </w:r>
      <w:r w:rsidRPr="00DE6886">
        <w:rPr>
          <w:rFonts w:ascii="Helvetica" w:hAnsi="Helvetica" w:cs="Helvetica"/>
          <w:color w:val="333333"/>
        </w:rPr>
        <w:t>perspective with at least one other lens and how you might respect th</w:t>
      </w:r>
      <w:r>
        <w:rPr>
          <w:rFonts w:ascii="Helvetica" w:hAnsi="Helvetica" w:cs="Helvetica"/>
          <w:color w:val="333333"/>
        </w:rPr>
        <w:t>ose</w:t>
      </w:r>
      <w:r w:rsidRPr="00DE6886">
        <w:rPr>
          <w:rFonts w:ascii="Helvetica" w:hAnsi="Helvetica" w:cs="Helvetica"/>
          <w:color w:val="333333"/>
        </w:rPr>
        <w:t xml:space="preserve"> differences.</w:t>
      </w:r>
    </w:p>
    <w:p w14:paraId="7C1A6386" w14:textId="77777777" w:rsidR="003D3BBB" w:rsidRDefault="003D3BBB" w:rsidP="003D3BBB">
      <w:pPr>
        <w:pStyle w:val="NormalWeb"/>
        <w:shd w:val="clear" w:color="auto" w:fill="FFFFFF"/>
        <w:spacing w:before="180" w:beforeAutospacing="0" w:after="180" w:afterAutospacing="0"/>
        <w:rPr>
          <w:rFonts w:ascii="Helvetica" w:hAnsi="Helvetica" w:cs="Helvetica"/>
          <w:color w:val="333333"/>
        </w:rPr>
      </w:pPr>
      <w:r>
        <w:rPr>
          <w:rFonts w:ascii="Helvetica" w:hAnsi="Helvetica" w:cs="Helvetica"/>
          <w:color w:val="333333"/>
        </w:rPr>
        <w:t>Figure 1: Example Ethical Lens Inventory Result</w:t>
      </w:r>
    </w:p>
    <w:p w14:paraId="1B691733" w14:textId="77777777" w:rsidR="003D3BBB" w:rsidRDefault="003D3BBB" w:rsidP="003D3BBB">
      <w:pPr>
        <w:pStyle w:val="NormalWeb"/>
        <w:shd w:val="clear" w:color="auto" w:fill="FFFFFF"/>
        <w:spacing w:before="180" w:beforeAutospacing="0" w:after="180" w:afterAutospacing="0" w:line="420" w:lineRule="atLeast"/>
        <w:rPr>
          <w:rFonts w:ascii="Helvetica" w:hAnsi="Helvetica" w:cs="Helvetica"/>
          <w:color w:val="333333"/>
        </w:rPr>
      </w:pPr>
      <w:r>
        <w:rPr>
          <w:noProof/>
        </w:rPr>
        <w:drawing>
          <wp:inline distT="0" distB="0" distL="0" distR="0" wp14:anchorId="2259296A" wp14:editId="4583D1D1">
            <wp:extent cx="4622334" cy="3372165"/>
            <wp:effectExtent l="0" t="0" r="635" b="6350"/>
            <wp:docPr id="3" name="Picture 3" descr="https://www.ethicsgame.com/exec/site/assets/img/stud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thicsgame.com/exec/site/assets/img/student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278" cy="3376501"/>
                    </a:xfrm>
                    <a:prstGeom prst="rect">
                      <a:avLst/>
                    </a:prstGeom>
                    <a:noFill/>
                    <a:ln>
                      <a:noFill/>
                    </a:ln>
                  </pic:spPr>
                </pic:pic>
              </a:graphicData>
            </a:graphic>
          </wp:inline>
        </w:drawing>
      </w:r>
    </w:p>
    <w:p w14:paraId="29ABBB66" w14:textId="77777777" w:rsidR="003D3BBB" w:rsidRDefault="003D3BBB" w:rsidP="003D3BBB">
      <w:pPr>
        <w:rPr>
          <w:rFonts w:ascii="Helvetica" w:eastAsia="Times New Roman" w:hAnsi="Helvetica" w:cs="Helvetica"/>
          <w:color w:val="333333"/>
          <w:sz w:val="24"/>
          <w:szCs w:val="24"/>
        </w:rPr>
        <w:sectPr w:rsidR="003D3BBB" w:rsidSect="00D65999">
          <w:type w:val="continuous"/>
          <w:pgSz w:w="12240" w:h="15840"/>
          <w:pgMar w:top="720" w:right="720" w:bottom="720" w:left="720" w:header="720" w:footer="720" w:gutter="0"/>
          <w:cols w:space="720"/>
          <w:docGrid w:linePitch="360"/>
        </w:sectPr>
      </w:pPr>
    </w:p>
    <w:p w14:paraId="3C40F08D" w14:textId="77777777" w:rsidR="003D3BBB" w:rsidRDefault="003D3BBB" w:rsidP="003D3BBB">
      <w:pPr>
        <w:rPr>
          <w:rFonts w:ascii="Helvetica" w:eastAsia="Times New Roman" w:hAnsi="Helvetica" w:cs="Helvetica"/>
          <w:color w:val="333333"/>
          <w:sz w:val="24"/>
          <w:szCs w:val="24"/>
        </w:rPr>
        <w:sectPr w:rsidR="003D3BBB" w:rsidSect="001D65AE">
          <w:type w:val="continuous"/>
          <w:pgSz w:w="12240" w:h="15840"/>
          <w:pgMar w:top="1440" w:right="1440" w:bottom="1440" w:left="1440" w:header="720" w:footer="720" w:gutter="0"/>
          <w:cols w:space="720"/>
          <w:docGrid w:linePitch="360"/>
        </w:sectPr>
      </w:pPr>
    </w:p>
    <w:p w14:paraId="17F8EAA8" w14:textId="3EBC7BAF" w:rsidR="00847A97" w:rsidRPr="00915130" w:rsidRDefault="00B26E22" w:rsidP="003D3BBB">
      <w:pPr>
        <w:pStyle w:val="ListParagraph"/>
        <w:numPr>
          <w:ilvl w:val="0"/>
          <w:numId w:val="4"/>
        </w:numPr>
        <w:autoSpaceDE w:val="0"/>
        <w:autoSpaceDN w:val="0"/>
        <w:adjustRightInd w:val="0"/>
        <w:spacing w:after="0" w:line="240" w:lineRule="auto"/>
        <w:ind w:left="360"/>
        <w:rPr>
          <w:rFonts w:ascii="Tahoma" w:hAnsi="Tahoma" w:cs="Tahoma"/>
          <w:sz w:val="24"/>
          <w:szCs w:val="24"/>
        </w:rPr>
      </w:pPr>
      <w:r w:rsidRPr="0009095F">
        <w:rPr>
          <w:rFonts w:ascii="Tahoma" w:hAnsi="Tahoma" w:cs="Tahoma"/>
          <w:b/>
          <w:sz w:val="24"/>
          <w:szCs w:val="24"/>
        </w:rPr>
        <w:lastRenderedPageBreak/>
        <w:t xml:space="preserve">Global Citizen Assignment - </w:t>
      </w:r>
      <w:r w:rsidR="0033421B" w:rsidRPr="0009095F">
        <w:rPr>
          <w:rFonts w:ascii="Tahoma" w:hAnsi="Tahoma" w:cs="Tahoma"/>
          <w:b/>
          <w:sz w:val="24"/>
          <w:szCs w:val="24"/>
        </w:rPr>
        <w:t>Ethics Simulations</w:t>
      </w:r>
      <w:r w:rsidR="00D75B5C" w:rsidRPr="0009095F">
        <w:rPr>
          <w:rFonts w:ascii="Tahoma" w:hAnsi="Tahoma" w:cs="Tahoma"/>
          <w:b/>
          <w:sz w:val="24"/>
          <w:szCs w:val="24"/>
        </w:rPr>
        <w:t xml:space="preserve"> (</w:t>
      </w:r>
      <w:r w:rsidR="0033421B" w:rsidRPr="0009095F">
        <w:rPr>
          <w:rFonts w:ascii="Tahoma" w:hAnsi="Tahoma" w:cs="Tahoma"/>
          <w:b/>
          <w:sz w:val="24"/>
          <w:szCs w:val="24"/>
        </w:rPr>
        <w:t>2</w:t>
      </w:r>
      <w:r w:rsidR="00D75B5C" w:rsidRPr="0009095F">
        <w:rPr>
          <w:rFonts w:ascii="Tahoma" w:hAnsi="Tahoma" w:cs="Tahoma"/>
          <w:sz w:val="24"/>
          <w:szCs w:val="24"/>
        </w:rPr>
        <w:t>)</w:t>
      </w:r>
      <w:r w:rsidR="00A13BDD" w:rsidRPr="0009095F">
        <w:rPr>
          <w:rFonts w:ascii="Tahoma" w:hAnsi="Tahoma" w:cs="Tahoma"/>
          <w:b/>
          <w:sz w:val="24"/>
          <w:szCs w:val="24"/>
        </w:rPr>
        <w:t xml:space="preserve"> </w:t>
      </w:r>
      <w:r w:rsidR="00A13BDD" w:rsidRPr="0009095F">
        <w:rPr>
          <w:rFonts w:ascii="Tahoma" w:hAnsi="Tahoma" w:cs="Tahoma"/>
          <w:sz w:val="24"/>
          <w:szCs w:val="24"/>
        </w:rPr>
        <w:t xml:space="preserve">– </w:t>
      </w:r>
      <w:r w:rsidR="005D2E59" w:rsidRPr="0009095F">
        <w:rPr>
          <w:rFonts w:ascii="Tahoma" w:hAnsi="Tahoma" w:cs="Tahoma"/>
          <w:sz w:val="24"/>
          <w:szCs w:val="24"/>
        </w:rPr>
        <w:t>S</w:t>
      </w:r>
      <w:r w:rsidR="00113687" w:rsidRPr="0009095F">
        <w:rPr>
          <w:rFonts w:ascii="Tahoma" w:hAnsi="Tahoma" w:cs="Tahoma"/>
          <w:sz w:val="24"/>
          <w:szCs w:val="24"/>
        </w:rPr>
        <w:t xml:space="preserve">tudents </w:t>
      </w:r>
      <w:r w:rsidR="0033421B" w:rsidRPr="0009095F">
        <w:rPr>
          <w:rFonts w:ascii="Tahoma" w:hAnsi="Tahoma" w:cs="Tahoma"/>
          <w:sz w:val="24"/>
          <w:szCs w:val="24"/>
        </w:rPr>
        <w:t>will complete two</w:t>
      </w:r>
      <w:r w:rsidR="006D6C19" w:rsidRPr="0009095F">
        <w:rPr>
          <w:rFonts w:ascii="Tahoma" w:hAnsi="Tahoma" w:cs="Tahoma"/>
          <w:sz w:val="24"/>
          <w:szCs w:val="24"/>
        </w:rPr>
        <w:t xml:space="preserve"> short </w:t>
      </w:r>
      <w:r w:rsidR="006D6C19" w:rsidRPr="0009095F">
        <w:rPr>
          <w:rFonts w:ascii="Tahoma" w:hAnsi="Tahoma" w:cs="Tahoma"/>
          <w:bCs/>
          <w:sz w:val="24"/>
          <w:szCs w:val="24"/>
        </w:rPr>
        <w:t>and engaging virtual simulations that challenge them to make decisions from multiple ethical perspectives on global cyber ethical dilemmas.</w:t>
      </w:r>
      <w:r w:rsidR="006D6C19" w:rsidRPr="0009095F">
        <w:rPr>
          <w:rFonts w:ascii="Tahoma" w:hAnsi="Tahoma" w:cs="Tahoma"/>
          <w:sz w:val="24"/>
          <w:szCs w:val="24"/>
        </w:rPr>
        <w:t xml:space="preserve"> Each </w:t>
      </w:r>
      <w:r w:rsidR="006D6C19" w:rsidRPr="0009095F">
        <w:rPr>
          <w:rFonts w:ascii="Tahoma" w:hAnsi="Tahoma" w:cs="Tahoma"/>
          <w:bCs/>
          <w:sz w:val="24"/>
          <w:szCs w:val="24"/>
        </w:rPr>
        <w:t>simulation is an immersive, interactive and iterative learning tool where students practice making decisions.</w:t>
      </w:r>
      <w:r w:rsidR="002B03B3" w:rsidRPr="0009095F">
        <w:rPr>
          <w:rFonts w:ascii="Tahoma" w:hAnsi="Tahoma" w:cs="Tahoma"/>
          <w:bCs/>
          <w:sz w:val="24"/>
          <w:szCs w:val="24"/>
        </w:rPr>
        <w:t xml:space="preserve"> </w:t>
      </w:r>
      <w:r w:rsidR="002B03B3" w:rsidRPr="0009095F">
        <w:rPr>
          <w:rFonts w:ascii="Tahoma" w:hAnsi="Tahoma" w:cs="Tahoma"/>
          <w:sz w:val="24"/>
          <w:szCs w:val="24"/>
        </w:rPr>
        <w:t>A Hot Topics Simulation™ is comprised of two different dilemmas that allow you to role play resolving an ethical dilemma in a virtual setting. The simulations will teach you how to analyze problems from multiple perspectives and deepen your knowledge of The Four Ethical Lenses. You will also learn how to use the Baird Decision Model™, an easy to understand decision-making model. Each dilemma will take about forty-five minutes to complete and is in the form of multiple choice questions. As you go along, you will receive feedback as to why your answers are correct or incorrect</w:t>
      </w:r>
      <w:r w:rsidRPr="0009095F">
        <w:rPr>
          <w:rFonts w:ascii="Tahoma" w:hAnsi="Tahoma" w:cs="Tahoma"/>
          <w:sz w:val="24"/>
          <w:szCs w:val="24"/>
        </w:rPr>
        <w:t xml:space="preserve"> from as specific ethical perspective</w:t>
      </w:r>
      <w:r w:rsidR="002B03B3" w:rsidRPr="0009095F">
        <w:rPr>
          <w:rFonts w:ascii="Tahoma" w:hAnsi="Tahoma" w:cs="Tahoma"/>
          <w:sz w:val="24"/>
          <w:szCs w:val="24"/>
        </w:rPr>
        <w:t>. At the end of each dilemma you will then be asked to write a short memo to inform your colleagues of your decision and the reasons behind it.</w:t>
      </w:r>
      <w:r w:rsidR="006D6C19" w:rsidRPr="0009095F">
        <w:rPr>
          <w:rFonts w:ascii="Tahoma" w:hAnsi="Tahoma" w:cs="Tahoma"/>
          <w:sz w:val="24"/>
          <w:szCs w:val="24"/>
        </w:rPr>
        <w:t xml:space="preserve"> </w:t>
      </w:r>
      <w:r w:rsidR="00F55AC3" w:rsidRPr="0009095F">
        <w:rPr>
          <w:rFonts w:ascii="Tahoma" w:hAnsi="Tahoma" w:cs="Tahoma"/>
          <w:sz w:val="24"/>
          <w:szCs w:val="24"/>
        </w:rPr>
        <w:t>Each</w:t>
      </w:r>
      <w:r w:rsidR="00B726EF" w:rsidRPr="0009095F">
        <w:rPr>
          <w:rFonts w:ascii="Tahoma" w:hAnsi="Tahoma" w:cs="Tahoma"/>
          <w:sz w:val="24"/>
          <w:szCs w:val="24"/>
        </w:rPr>
        <w:t xml:space="preserve"> </w:t>
      </w:r>
      <w:r w:rsidR="00113687" w:rsidRPr="0009095F">
        <w:rPr>
          <w:rFonts w:ascii="Tahoma" w:hAnsi="Tahoma" w:cs="Tahoma"/>
          <w:sz w:val="24"/>
          <w:szCs w:val="24"/>
        </w:rPr>
        <w:t>assignment is worth a total of 100 points</w:t>
      </w:r>
      <w:r w:rsidR="00391D40">
        <w:rPr>
          <w:rFonts w:ascii="Tahoma" w:hAnsi="Tahoma" w:cs="Tahoma"/>
          <w:sz w:val="24"/>
          <w:szCs w:val="24"/>
        </w:rPr>
        <w:t xml:space="preserve"> and count</w:t>
      </w:r>
      <w:r w:rsidR="00511EEB">
        <w:rPr>
          <w:rFonts w:ascii="Tahoma" w:hAnsi="Tahoma" w:cs="Tahoma"/>
          <w:sz w:val="24"/>
          <w:szCs w:val="24"/>
        </w:rPr>
        <w:t>s</w:t>
      </w:r>
      <w:r w:rsidR="00D75B5C" w:rsidRPr="0009095F">
        <w:rPr>
          <w:rFonts w:ascii="Tahoma" w:hAnsi="Tahoma" w:cs="Tahoma"/>
          <w:sz w:val="24"/>
          <w:szCs w:val="24"/>
        </w:rPr>
        <w:t xml:space="preserve"> for </w:t>
      </w:r>
      <w:r w:rsidR="00391D40">
        <w:rPr>
          <w:rFonts w:ascii="Tahoma" w:hAnsi="Tahoma" w:cs="Tahoma"/>
          <w:sz w:val="24"/>
          <w:szCs w:val="24"/>
        </w:rPr>
        <w:t>1</w:t>
      </w:r>
      <w:r w:rsidR="00511EEB">
        <w:rPr>
          <w:rFonts w:ascii="Tahoma" w:hAnsi="Tahoma" w:cs="Tahoma"/>
          <w:sz w:val="24"/>
          <w:szCs w:val="24"/>
        </w:rPr>
        <w:t>5</w:t>
      </w:r>
      <w:r w:rsidR="00D75B5C" w:rsidRPr="0009095F">
        <w:rPr>
          <w:rFonts w:ascii="Tahoma" w:hAnsi="Tahoma" w:cs="Tahoma"/>
          <w:sz w:val="24"/>
          <w:szCs w:val="24"/>
        </w:rPr>
        <w:t>% of your final grade</w:t>
      </w:r>
      <w:r w:rsidR="00113687" w:rsidRPr="0009095F">
        <w:rPr>
          <w:rFonts w:ascii="Tahoma" w:hAnsi="Tahoma" w:cs="Tahoma"/>
          <w:sz w:val="24"/>
          <w:szCs w:val="24"/>
        </w:rPr>
        <w:t>.</w:t>
      </w:r>
    </w:p>
    <w:p w14:paraId="4B7B9C3A" w14:textId="77777777" w:rsidR="003D3BBB" w:rsidRPr="00D65999" w:rsidRDefault="0068727D" w:rsidP="00D65999">
      <w:pPr>
        <w:pStyle w:val="ListParagraph"/>
        <w:numPr>
          <w:ilvl w:val="0"/>
          <w:numId w:val="4"/>
        </w:numPr>
        <w:autoSpaceDE w:val="0"/>
        <w:autoSpaceDN w:val="0"/>
        <w:adjustRightInd w:val="0"/>
        <w:spacing w:after="0" w:line="240" w:lineRule="auto"/>
        <w:ind w:left="360"/>
        <w:rPr>
          <w:rFonts w:ascii="Tahoma" w:hAnsi="Tahoma" w:cs="Tahoma"/>
          <w:sz w:val="24"/>
          <w:szCs w:val="24"/>
        </w:rPr>
      </w:pPr>
      <w:r w:rsidRPr="00D65999">
        <w:rPr>
          <w:rFonts w:ascii="Tahoma" w:hAnsi="Tahoma" w:cs="Tahoma"/>
          <w:b/>
          <w:sz w:val="24"/>
          <w:szCs w:val="24"/>
        </w:rPr>
        <w:t xml:space="preserve"># GEA2: </w:t>
      </w:r>
      <w:r w:rsidR="00060F83" w:rsidRPr="00D65999">
        <w:rPr>
          <w:rFonts w:ascii="Tahoma" w:hAnsi="Tahoma" w:cs="Tahoma"/>
          <w:b/>
          <w:sz w:val="24"/>
          <w:szCs w:val="24"/>
        </w:rPr>
        <w:t xml:space="preserve">Corporate Ethics Assessment - </w:t>
      </w:r>
      <w:r w:rsidR="003D3BBB" w:rsidRPr="00D65999">
        <w:rPr>
          <w:rFonts w:ascii="Tahoma" w:hAnsi="Tahoma" w:cs="Tahoma"/>
          <w:sz w:val="24"/>
          <w:szCs w:val="24"/>
        </w:rPr>
        <w:t xml:space="preserve">Using the insights from the lectures, case discussions, personal and professional ethics statements as a foundation; this assignment asks you to reflect on the ethical posture of a multinational corporation.  You will research a multinational company and investigate its ethical policies and practices. These polices can normally be found using a Google search. </w:t>
      </w:r>
    </w:p>
    <w:p w14:paraId="60253077" w14:textId="77777777" w:rsidR="003D3BBB" w:rsidRDefault="003D3BBB" w:rsidP="003D3BBB">
      <w:pPr>
        <w:autoSpaceDE w:val="0"/>
        <w:autoSpaceDN w:val="0"/>
        <w:adjustRightInd w:val="0"/>
        <w:spacing w:after="0" w:line="240" w:lineRule="auto"/>
        <w:rPr>
          <w:rFonts w:ascii="Tahoma" w:hAnsi="Tahoma" w:cs="Tahoma"/>
          <w:sz w:val="24"/>
          <w:szCs w:val="24"/>
        </w:rPr>
      </w:pPr>
    </w:p>
    <w:p w14:paraId="0DC12571" w14:textId="77777777" w:rsidR="003D3BBB" w:rsidRDefault="003D3BBB" w:rsidP="00D65999">
      <w:pPr>
        <w:autoSpaceDE w:val="0"/>
        <w:autoSpaceDN w:val="0"/>
        <w:adjustRightInd w:val="0"/>
        <w:spacing w:after="0" w:line="240" w:lineRule="auto"/>
        <w:ind w:left="360"/>
        <w:rPr>
          <w:rFonts w:ascii="Tahoma" w:hAnsi="Tahoma" w:cs="Tahoma"/>
          <w:sz w:val="24"/>
          <w:szCs w:val="24"/>
        </w:rPr>
      </w:pPr>
      <w:r w:rsidRPr="0009095F">
        <w:rPr>
          <w:rFonts w:ascii="Tahoma" w:hAnsi="Tahoma" w:cs="Tahoma"/>
          <w:sz w:val="24"/>
          <w:szCs w:val="24"/>
        </w:rPr>
        <w:t>This assignment is worth 100 points and counts for 1</w:t>
      </w:r>
      <w:r>
        <w:rPr>
          <w:rFonts w:ascii="Tahoma" w:hAnsi="Tahoma" w:cs="Tahoma"/>
          <w:sz w:val="24"/>
          <w:szCs w:val="24"/>
        </w:rPr>
        <w:t>5</w:t>
      </w:r>
      <w:r w:rsidRPr="0009095F">
        <w:rPr>
          <w:rFonts w:ascii="Tahoma" w:hAnsi="Tahoma" w:cs="Tahoma"/>
          <w:sz w:val="24"/>
          <w:szCs w:val="24"/>
        </w:rPr>
        <w:t>% of your final grade</w:t>
      </w:r>
      <w:r>
        <w:rPr>
          <w:rFonts w:ascii="Tahoma" w:hAnsi="Tahoma" w:cs="Tahoma"/>
          <w:sz w:val="24"/>
          <w:szCs w:val="24"/>
        </w:rPr>
        <w:t xml:space="preserve">.  The assignment will be graded for both </w:t>
      </w:r>
      <w:r w:rsidRPr="00C932BF">
        <w:rPr>
          <w:rFonts w:ascii="Tahoma" w:hAnsi="Tahoma" w:cs="Tahoma"/>
          <w:b/>
          <w:sz w:val="24"/>
          <w:szCs w:val="24"/>
        </w:rPr>
        <w:t>content and grammar</w:t>
      </w:r>
      <w:r>
        <w:rPr>
          <w:rFonts w:ascii="Tahoma" w:hAnsi="Tahoma" w:cs="Tahoma"/>
          <w:sz w:val="24"/>
          <w:szCs w:val="24"/>
        </w:rPr>
        <w:t xml:space="preserve">.  Minimum word count: 800 </w:t>
      </w:r>
    </w:p>
    <w:p w14:paraId="45C61C38" w14:textId="77777777" w:rsidR="003D3BBB" w:rsidRDefault="003D3BBB" w:rsidP="00D65999">
      <w:pPr>
        <w:autoSpaceDE w:val="0"/>
        <w:autoSpaceDN w:val="0"/>
        <w:adjustRightInd w:val="0"/>
        <w:spacing w:after="0" w:line="240" w:lineRule="auto"/>
        <w:ind w:left="360"/>
        <w:rPr>
          <w:rFonts w:ascii="Tahoma" w:hAnsi="Tahoma" w:cs="Tahoma"/>
          <w:sz w:val="24"/>
          <w:szCs w:val="24"/>
        </w:rPr>
      </w:pPr>
    </w:p>
    <w:p w14:paraId="5C3564B6" w14:textId="77777777" w:rsidR="003D3BBB" w:rsidRDefault="003D3BBB" w:rsidP="00D65999">
      <w:pPr>
        <w:pStyle w:val="ListParagraph"/>
        <w:numPr>
          <w:ilvl w:val="0"/>
          <w:numId w:val="4"/>
        </w:numPr>
        <w:autoSpaceDE w:val="0"/>
        <w:autoSpaceDN w:val="0"/>
        <w:adjustRightInd w:val="0"/>
        <w:spacing w:after="0" w:line="240" w:lineRule="auto"/>
        <w:rPr>
          <w:rFonts w:ascii="Tahoma" w:hAnsi="Tahoma" w:cs="Tahoma"/>
          <w:sz w:val="24"/>
          <w:szCs w:val="24"/>
        </w:rPr>
      </w:pPr>
      <w:r>
        <w:rPr>
          <w:rFonts w:ascii="Tahoma" w:hAnsi="Tahoma" w:cs="Tahoma"/>
          <w:sz w:val="24"/>
          <w:szCs w:val="24"/>
        </w:rPr>
        <w:t>Include Personal and Professional Ethics Statements – revise to include instructor feedback.</w:t>
      </w:r>
    </w:p>
    <w:p w14:paraId="07658831" w14:textId="77777777" w:rsidR="003D3BBB" w:rsidRDefault="003D3BBB" w:rsidP="00D65999">
      <w:pPr>
        <w:pStyle w:val="ListParagraph"/>
        <w:numPr>
          <w:ilvl w:val="0"/>
          <w:numId w:val="4"/>
        </w:numPr>
        <w:autoSpaceDE w:val="0"/>
        <w:autoSpaceDN w:val="0"/>
        <w:adjustRightInd w:val="0"/>
        <w:spacing w:after="0" w:line="240" w:lineRule="auto"/>
        <w:rPr>
          <w:rFonts w:ascii="Tahoma" w:hAnsi="Tahoma" w:cs="Tahoma"/>
          <w:sz w:val="24"/>
          <w:szCs w:val="24"/>
        </w:rPr>
      </w:pPr>
      <w:r w:rsidRPr="003B7310">
        <w:rPr>
          <w:rFonts w:ascii="Tahoma" w:hAnsi="Tahoma" w:cs="Tahoma"/>
          <w:sz w:val="24"/>
          <w:szCs w:val="24"/>
        </w:rPr>
        <w:t xml:space="preserve">Choose a multinational corporation.  Linkable list of multinational corporations: </w:t>
      </w:r>
      <w:hyperlink r:id="rId8" w:history="1">
        <w:r w:rsidRPr="003B7310">
          <w:rPr>
            <w:rStyle w:val="Hyperlink"/>
            <w:rFonts w:ascii="Tahoma" w:hAnsi="Tahoma" w:cs="Tahoma"/>
            <w:sz w:val="24"/>
            <w:szCs w:val="24"/>
          </w:rPr>
          <w:t>http://en.wikipedia.org/wiki/List_of_multinational_corporations</w:t>
        </w:r>
      </w:hyperlink>
      <w:r w:rsidRPr="003B7310">
        <w:rPr>
          <w:rFonts w:ascii="Tahoma" w:hAnsi="Tahoma" w:cs="Tahoma"/>
          <w:sz w:val="24"/>
          <w:szCs w:val="24"/>
        </w:rPr>
        <w:t xml:space="preserve">. </w:t>
      </w:r>
    </w:p>
    <w:p w14:paraId="5D266CC2" w14:textId="77777777" w:rsidR="003D3BBB" w:rsidRPr="003B7310" w:rsidRDefault="003D3BBB" w:rsidP="00D65999">
      <w:pPr>
        <w:pStyle w:val="ListParagraph"/>
        <w:numPr>
          <w:ilvl w:val="1"/>
          <w:numId w:val="4"/>
        </w:numPr>
        <w:autoSpaceDE w:val="0"/>
        <w:autoSpaceDN w:val="0"/>
        <w:adjustRightInd w:val="0"/>
        <w:spacing w:after="0" w:line="240" w:lineRule="auto"/>
        <w:ind w:left="1080"/>
        <w:rPr>
          <w:rFonts w:ascii="Tahoma" w:hAnsi="Tahoma" w:cs="Tahoma"/>
          <w:sz w:val="24"/>
          <w:szCs w:val="24"/>
        </w:rPr>
      </w:pPr>
      <w:r w:rsidRPr="003B7310">
        <w:rPr>
          <w:rFonts w:ascii="Tahoma" w:hAnsi="Tahoma" w:cs="Tahoma"/>
          <w:sz w:val="24"/>
          <w:szCs w:val="24"/>
        </w:rPr>
        <w:t>Include a link to the corporate ethics policy page</w:t>
      </w:r>
      <w:r>
        <w:rPr>
          <w:rFonts w:ascii="Tahoma" w:hAnsi="Tahoma" w:cs="Tahoma"/>
          <w:sz w:val="24"/>
          <w:szCs w:val="24"/>
        </w:rPr>
        <w:t>.</w:t>
      </w:r>
      <w:r w:rsidRPr="003B7310">
        <w:rPr>
          <w:rFonts w:ascii="Tahoma" w:hAnsi="Tahoma" w:cs="Tahoma"/>
          <w:sz w:val="24"/>
          <w:szCs w:val="24"/>
        </w:rPr>
        <w:t xml:space="preserve"> </w:t>
      </w:r>
    </w:p>
    <w:p w14:paraId="262727B8" w14:textId="77777777" w:rsidR="003D3BBB" w:rsidRDefault="003D3BBB" w:rsidP="00D65999">
      <w:pPr>
        <w:pStyle w:val="ListParagraph"/>
        <w:numPr>
          <w:ilvl w:val="1"/>
          <w:numId w:val="4"/>
        </w:numPr>
        <w:autoSpaceDE w:val="0"/>
        <w:autoSpaceDN w:val="0"/>
        <w:adjustRightInd w:val="0"/>
        <w:spacing w:after="0" w:line="240" w:lineRule="auto"/>
        <w:ind w:left="1080"/>
        <w:rPr>
          <w:rFonts w:ascii="Tahoma" w:hAnsi="Tahoma" w:cs="Tahoma"/>
          <w:sz w:val="24"/>
          <w:szCs w:val="24"/>
        </w:rPr>
      </w:pPr>
      <w:r>
        <w:rPr>
          <w:rFonts w:ascii="Tahoma" w:hAnsi="Tahoma" w:cs="Tahoma"/>
          <w:sz w:val="24"/>
          <w:szCs w:val="24"/>
        </w:rPr>
        <w:t>Write a</w:t>
      </w:r>
      <w:r w:rsidRPr="0009095F">
        <w:rPr>
          <w:rFonts w:ascii="Tahoma" w:hAnsi="Tahoma" w:cs="Tahoma"/>
          <w:sz w:val="24"/>
          <w:szCs w:val="24"/>
        </w:rPr>
        <w:t xml:space="preserve"> summary of the most salient information </w:t>
      </w:r>
      <w:r>
        <w:rPr>
          <w:rFonts w:ascii="Tahoma" w:hAnsi="Tahoma" w:cs="Tahoma"/>
          <w:sz w:val="24"/>
          <w:szCs w:val="24"/>
        </w:rPr>
        <w:t xml:space="preserve">that describes the ethical policy of the corporation. </w:t>
      </w:r>
    </w:p>
    <w:p w14:paraId="472B7E22" w14:textId="77777777" w:rsidR="003D3BBB" w:rsidRDefault="003D3BBB" w:rsidP="00D65999">
      <w:pPr>
        <w:pStyle w:val="ListParagraph"/>
        <w:numPr>
          <w:ilvl w:val="0"/>
          <w:numId w:val="4"/>
        </w:numPr>
        <w:autoSpaceDE w:val="0"/>
        <w:autoSpaceDN w:val="0"/>
        <w:adjustRightInd w:val="0"/>
        <w:spacing w:after="0" w:line="240" w:lineRule="auto"/>
        <w:rPr>
          <w:rFonts w:ascii="Tahoma" w:hAnsi="Tahoma" w:cs="Tahoma"/>
          <w:sz w:val="24"/>
          <w:szCs w:val="24"/>
        </w:rPr>
      </w:pPr>
      <w:r>
        <w:rPr>
          <w:rFonts w:ascii="Tahoma" w:hAnsi="Tahoma" w:cs="Tahoma"/>
          <w:sz w:val="24"/>
          <w:szCs w:val="24"/>
        </w:rPr>
        <w:t xml:space="preserve">Evaluate and describe how the corporate ethical policies, values, and perspectives </w:t>
      </w:r>
      <w:r w:rsidRPr="007362B2">
        <w:rPr>
          <w:rFonts w:ascii="Tahoma" w:hAnsi="Tahoma" w:cs="Tahoma"/>
          <w:sz w:val="24"/>
          <w:szCs w:val="24"/>
        </w:rPr>
        <w:t>may differ across different cultural groups, or whether for example the corporate practices and ethic statement addresses cultural and legal issues that may vary across nations or cultural groups.</w:t>
      </w:r>
    </w:p>
    <w:p w14:paraId="6A92B258" w14:textId="77777777" w:rsidR="003D3BBB" w:rsidRDefault="003D3BBB" w:rsidP="00D65999">
      <w:pPr>
        <w:pStyle w:val="ListParagraph"/>
        <w:numPr>
          <w:ilvl w:val="0"/>
          <w:numId w:val="4"/>
        </w:numPr>
        <w:autoSpaceDE w:val="0"/>
        <w:autoSpaceDN w:val="0"/>
        <w:adjustRightInd w:val="0"/>
        <w:spacing w:after="0" w:line="240" w:lineRule="auto"/>
        <w:rPr>
          <w:rFonts w:ascii="Tahoma" w:hAnsi="Tahoma" w:cs="Tahoma"/>
          <w:sz w:val="24"/>
          <w:szCs w:val="24"/>
        </w:rPr>
      </w:pPr>
      <w:r>
        <w:rPr>
          <w:rFonts w:ascii="Tahoma" w:hAnsi="Tahoma" w:cs="Tahoma"/>
          <w:sz w:val="24"/>
          <w:szCs w:val="24"/>
        </w:rPr>
        <w:t>Compare</w:t>
      </w:r>
      <w:r w:rsidRPr="00263BEC">
        <w:rPr>
          <w:rFonts w:ascii="Tahoma" w:hAnsi="Tahoma" w:cs="Tahoma"/>
          <w:sz w:val="24"/>
          <w:szCs w:val="24"/>
        </w:rPr>
        <w:t xml:space="preserve"> how the corporate ethical policies, values, and perspectives </w:t>
      </w:r>
      <w:r>
        <w:rPr>
          <w:rFonts w:ascii="Tahoma" w:hAnsi="Tahoma" w:cs="Tahoma"/>
          <w:sz w:val="24"/>
          <w:szCs w:val="24"/>
        </w:rPr>
        <w:t>differ or are similar</w:t>
      </w:r>
      <w:r w:rsidRPr="00263BEC">
        <w:rPr>
          <w:rFonts w:ascii="Tahoma" w:hAnsi="Tahoma" w:cs="Tahoma"/>
          <w:sz w:val="24"/>
          <w:szCs w:val="24"/>
        </w:rPr>
        <w:t xml:space="preserve"> to your Professional Ethics Statement. </w:t>
      </w:r>
      <w:r>
        <w:rPr>
          <w:rFonts w:ascii="Tahoma" w:hAnsi="Tahoma" w:cs="Tahoma"/>
          <w:sz w:val="24"/>
          <w:szCs w:val="24"/>
        </w:rPr>
        <w:t xml:space="preserve"> </w:t>
      </w:r>
    </w:p>
    <w:p w14:paraId="18D0CB90" w14:textId="77777777" w:rsidR="003D3BBB" w:rsidRDefault="003D3BBB" w:rsidP="00D65999">
      <w:pPr>
        <w:pStyle w:val="ListParagraph"/>
        <w:numPr>
          <w:ilvl w:val="1"/>
          <w:numId w:val="4"/>
        </w:numPr>
        <w:autoSpaceDE w:val="0"/>
        <w:autoSpaceDN w:val="0"/>
        <w:adjustRightInd w:val="0"/>
        <w:spacing w:after="0" w:line="240" w:lineRule="auto"/>
        <w:ind w:left="1080"/>
        <w:rPr>
          <w:rFonts w:ascii="Tahoma" w:hAnsi="Tahoma" w:cs="Tahoma"/>
          <w:sz w:val="24"/>
          <w:szCs w:val="24"/>
        </w:rPr>
      </w:pPr>
      <w:r>
        <w:rPr>
          <w:rFonts w:ascii="Tahoma" w:hAnsi="Tahoma" w:cs="Tahoma"/>
          <w:sz w:val="24"/>
          <w:szCs w:val="24"/>
        </w:rPr>
        <w:t>Based on this comparison would you be a good fit to work for this company?  Why or why not?</w:t>
      </w:r>
    </w:p>
    <w:p w14:paraId="76264BD4" w14:textId="77777777" w:rsidR="00DF1E64" w:rsidRPr="00DF1E64" w:rsidRDefault="00DF1E64" w:rsidP="00DF1E64">
      <w:pPr>
        <w:pStyle w:val="ListParagraph"/>
        <w:autoSpaceDE w:val="0"/>
        <w:autoSpaceDN w:val="0"/>
        <w:adjustRightInd w:val="0"/>
        <w:spacing w:after="0" w:line="240" w:lineRule="auto"/>
        <w:ind w:left="360"/>
        <w:rPr>
          <w:rFonts w:ascii="Tahoma" w:hAnsi="Tahoma" w:cs="Tahoma"/>
          <w:sz w:val="24"/>
          <w:szCs w:val="24"/>
        </w:rPr>
      </w:pPr>
    </w:p>
    <w:p w14:paraId="095B4285" w14:textId="3FDEB01A" w:rsidR="00DF1E64" w:rsidRDefault="00DF1E64" w:rsidP="003D3BBB">
      <w:pPr>
        <w:pStyle w:val="ListParagraph"/>
        <w:numPr>
          <w:ilvl w:val="0"/>
          <w:numId w:val="4"/>
        </w:numPr>
        <w:autoSpaceDE w:val="0"/>
        <w:autoSpaceDN w:val="0"/>
        <w:adjustRightInd w:val="0"/>
        <w:spacing w:after="0" w:line="240" w:lineRule="auto"/>
        <w:ind w:left="360"/>
        <w:rPr>
          <w:rFonts w:ascii="Tahoma" w:hAnsi="Tahoma" w:cs="Tahoma"/>
          <w:sz w:val="24"/>
          <w:szCs w:val="24"/>
        </w:rPr>
      </w:pPr>
      <w:r>
        <w:rPr>
          <w:rFonts w:ascii="Tahoma" w:hAnsi="Tahoma" w:cs="Tahoma"/>
          <w:b/>
          <w:sz w:val="24"/>
          <w:szCs w:val="24"/>
        </w:rPr>
        <w:t xml:space="preserve">Participation: </w:t>
      </w:r>
      <w:r w:rsidRPr="00DF1E64">
        <w:rPr>
          <w:rFonts w:ascii="Tahoma" w:hAnsi="Tahoma" w:cs="Tahoma"/>
          <w:sz w:val="24"/>
          <w:szCs w:val="24"/>
        </w:rPr>
        <w:t>Participation is a significant aspect of this course both in class and on CANVAS.  Students must comment on any video posted to Discussion Board and also be actively engaged in course discussions while in class.</w:t>
      </w:r>
    </w:p>
    <w:p w14:paraId="5D169C8D" w14:textId="3C1ECFC3" w:rsidR="007F441D" w:rsidRDefault="007F441D" w:rsidP="007F441D">
      <w:pPr>
        <w:autoSpaceDE w:val="0"/>
        <w:autoSpaceDN w:val="0"/>
        <w:adjustRightInd w:val="0"/>
        <w:spacing w:after="0" w:line="240" w:lineRule="auto"/>
        <w:rPr>
          <w:rFonts w:ascii="Tahoma" w:hAnsi="Tahoma" w:cs="Tahoma"/>
          <w:sz w:val="24"/>
          <w:szCs w:val="24"/>
        </w:rPr>
      </w:pPr>
    </w:p>
    <w:p w14:paraId="233F3B3D" w14:textId="4BD05300" w:rsidR="007F441D" w:rsidRPr="00075C91" w:rsidRDefault="007F441D" w:rsidP="007F441D">
      <w:pPr>
        <w:autoSpaceDE w:val="0"/>
        <w:autoSpaceDN w:val="0"/>
        <w:adjustRightInd w:val="0"/>
        <w:spacing w:after="0" w:line="240" w:lineRule="auto"/>
        <w:rPr>
          <w:rFonts w:ascii="Tahoma" w:hAnsi="Tahoma" w:cs="Tahoma"/>
          <w:b/>
          <w:bCs/>
          <w:sz w:val="24"/>
          <w:szCs w:val="24"/>
        </w:rPr>
      </w:pPr>
      <w:r>
        <w:rPr>
          <w:rFonts w:ascii="Tahoma" w:hAnsi="Tahoma" w:cs="Tahoma"/>
          <w:b/>
          <w:bCs/>
          <w:sz w:val="24"/>
          <w:szCs w:val="24"/>
        </w:rPr>
        <w:t>An alternative for offline sections: In-Class Participation</w:t>
      </w:r>
    </w:p>
    <w:p w14:paraId="191FF3FD" w14:textId="7C201878" w:rsidR="007F441D" w:rsidRPr="007F441D" w:rsidRDefault="007F441D" w:rsidP="007F441D">
      <w:pPr>
        <w:pStyle w:val="ListParagraph"/>
        <w:numPr>
          <w:ilvl w:val="0"/>
          <w:numId w:val="4"/>
        </w:numPr>
        <w:autoSpaceDE w:val="0"/>
        <w:autoSpaceDN w:val="0"/>
        <w:adjustRightInd w:val="0"/>
        <w:spacing w:after="0" w:line="240" w:lineRule="auto"/>
        <w:ind w:left="360"/>
        <w:rPr>
          <w:rFonts w:ascii="Tahoma" w:hAnsi="Tahoma" w:cs="Tahoma"/>
          <w:sz w:val="24"/>
          <w:szCs w:val="24"/>
        </w:rPr>
      </w:pPr>
      <w:r>
        <w:rPr>
          <w:rFonts w:ascii="Tahoma" w:hAnsi="Tahoma" w:cs="Tahoma"/>
          <w:b/>
          <w:sz w:val="24"/>
          <w:szCs w:val="24"/>
        </w:rPr>
        <w:t xml:space="preserve">Class Participation: </w:t>
      </w:r>
      <w:r w:rsidRPr="007F441D">
        <w:rPr>
          <w:rFonts w:ascii="Tahoma" w:hAnsi="Tahoma" w:cs="Tahoma"/>
          <w:sz w:val="24"/>
          <w:szCs w:val="24"/>
        </w:rPr>
        <w:t xml:space="preserve">Class participation augments the overall learning experience, and you will be evaluated based on your participation. Your </w:t>
      </w:r>
      <w:r w:rsidRPr="007F441D">
        <w:rPr>
          <w:rFonts w:ascii="Tahoma" w:hAnsi="Tahoma" w:cs="Tahoma"/>
          <w:sz w:val="24"/>
          <w:szCs w:val="24"/>
          <w:u w:val="single"/>
        </w:rPr>
        <w:t>attendance is expected in every class session</w:t>
      </w:r>
      <w:r w:rsidRPr="007F441D">
        <w:rPr>
          <w:rFonts w:ascii="Tahoma" w:hAnsi="Tahoma" w:cs="Tahoma"/>
          <w:sz w:val="24"/>
          <w:szCs w:val="24"/>
        </w:rPr>
        <w:t xml:space="preserve">. It is also your responsibility to prepare for every class session, read the assigned materials and </w:t>
      </w:r>
      <w:r w:rsidRPr="007F441D">
        <w:rPr>
          <w:rFonts w:ascii="Tahoma" w:hAnsi="Tahoma" w:cs="Tahoma"/>
          <w:sz w:val="24"/>
          <w:szCs w:val="24"/>
          <w:u w:val="single"/>
        </w:rPr>
        <w:t>participate in in-class discussions</w:t>
      </w:r>
      <w:r w:rsidRPr="007F441D">
        <w:rPr>
          <w:rFonts w:ascii="Tahoma" w:hAnsi="Tahoma" w:cs="Tahoma"/>
          <w:sz w:val="24"/>
          <w:szCs w:val="24"/>
        </w:rPr>
        <w:t>.</w:t>
      </w:r>
    </w:p>
    <w:p w14:paraId="79DFF8D7" w14:textId="77777777" w:rsidR="007F441D" w:rsidRPr="007F441D" w:rsidRDefault="007F441D" w:rsidP="007F441D">
      <w:pPr>
        <w:pStyle w:val="ListParagraph"/>
        <w:autoSpaceDE w:val="0"/>
        <w:autoSpaceDN w:val="0"/>
        <w:adjustRightInd w:val="0"/>
        <w:ind w:left="360"/>
        <w:rPr>
          <w:rFonts w:ascii="Tahoma" w:hAnsi="Tahoma" w:cs="Tahoma"/>
          <w:sz w:val="24"/>
          <w:szCs w:val="24"/>
        </w:rPr>
      </w:pPr>
    </w:p>
    <w:p w14:paraId="205A3855" w14:textId="77777777" w:rsidR="007F441D" w:rsidRPr="007F441D" w:rsidRDefault="007F441D" w:rsidP="007F441D">
      <w:pPr>
        <w:pStyle w:val="ListParagraph"/>
        <w:autoSpaceDE w:val="0"/>
        <w:autoSpaceDN w:val="0"/>
        <w:adjustRightInd w:val="0"/>
        <w:ind w:left="360"/>
        <w:rPr>
          <w:rFonts w:ascii="Tahoma" w:hAnsi="Tahoma" w:cs="Tahoma"/>
          <w:sz w:val="24"/>
          <w:szCs w:val="24"/>
        </w:rPr>
      </w:pPr>
      <w:r w:rsidRPr="007F441D">
        <w:rPr>
          <w:rFonts w:ascii="Tahoma" w:hAnsi="Tahoma" w:cs="Tahoma"/>
          <w:sz w:val="24"/>
          <w:szCs w:val="24"/>
        </w:rPr>
        <w:t>Some tips for effective class participation are:</w:t>
      </w:r>
    </w:p>
    <w:p w14:paraId="402FE1D5"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Do the comments help other students learn?</w:t>
      </w:r>
    </w:p>
    <w:p w14:paraId="07F770C3"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Are comments relevant to the discussion and linked to the comments of others?</w:t>
      </w:r>
    </w:p>
    <w:p w14:paraId="3AADAE26"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lastRenderedPageBreak/>
        <w:t>Do the comments go beyond repetition of the facts found within the readings? Is there a willingness to test new ideas? Are the comments creative and illustrate that the student has thought beyond the immediate application of the ideas?</w:t>
      </w:r>
    </w:p>
    <w:p w14:paraId="33FEC252"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Do the comments link together different ideas, whether from other parts of the course, other courses, personal experience, etc.?</w:t>
      </w:r>
    </w:p>
    <w:p w14:paraId="4F718773" w14:textId="77777777" w:rsidR="007F441D" w:rsidRPr="007F441D" w:rsidRDefault="007F441D" w:rsidP="007F441D">
      <w:pPr>
        <w:pStyle w:val="ListParagraph"/>
        <w:autoSpaceDE w:val="0"/>
        <w:autoSpaceDN w:val="0"/>
        <w:adjustRightInd w:val="0"/>
        <w:ind w:left="360"/>
        <w:rPr>
          <w:rFonts w:ascii="Tahoma" w:hAnsi="Tahoma" w:cs="Tahoma"/>
          <w:sz w:val="24"/>
          <w:szCs w:val="24"/>
        </w:rPr>
      </w:pPr>
      <w:r w:rsidRPr="007F441D">
        <w:rPr>
          <w:rFonts w:ascii="Tahoma" w:hAnsi="Tahoma" w:cs="Tahoma"/>
          <w:sz w:val="24"/>
          <w:szCs w:val="24"/>
        </w:rPr>
        <w:t>In order to maximize your learning and achieve a good class participation grade, you should:</w:t>
      </w:r>
    </w:p>
    <w:p w14:paraId="51662171" w14:textId="17E48576"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Attend class and put away electronic devices (unless needed in a particular class).</w:t>
      </w:r>
    </w:p>
    <w:p w14:paraId="561DBDA6" w14:textId="4C091E0C"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Pr>
          <w:rFonts w:ascii="Tahoma" w:hAnsi="Tahoma" w:cs="Tahoma"/>
          <w:sz w:val="24"/>
          <w:szCs w:val="24"/>
        </w:rPr>
        <w:t>P</w:t>
      </w:r>
      <w:r w:rsidRPr="007F441D">
        <w:rPr>
          <w:rFonts w:ascii="Tahoma" w:hAnsi="Tahoma" w:cs="Tahoma"/>
          <w:sz w:val="24"/>
          <w:szCs w:val="24"/>
        </w:rPr>
        <w:t>repare for class by completing the assigned reading and assignment (if applicable).</w:t>
      </w:r>
    </w:p>
    <w:p w14:paraId="4E015BBA" w14:textId="4F97FD79"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Engage with each other and participate in the discussion.</w:t>
      </w:r>
    </w:p>
    <w:p w14:paraId="2528C0EB" w14:textId="77777777" w:rsidR="007F441D" w:rsidRPr="007F441D" w:rsidRDefault="007F441D" w:rsidP="007F441D">
      <w:pPr>
        <w:pStyle w:val="ListParagraph"/>
        <w:autoSpaceDE w:val="0"/>
        <w:autoSpaceDN w:val="0"/>
        <w:adjustRightInd w:val="0"/>
        <w:ind w:left="360"/>
        <w:rPr>
          <w:rFonts w:ascii="Tahoma" w:hAnsi="Tahoma" w:cs="Tahoma"/>
          <w:sz w:val="24"/>
          <w:szCs w:val="24"/>
        </w:rPr>
      </w:pPr>
    </w:p>
    <w:p w14:paraId="277DC2C0" w14:textId="77777777" w:rsidR="007F441D" w:rsidRPr="007F441D" w:rsidRDefault="007F441D" w:rsidP="007F441D">
      <w:pPr>
        <w:pStyle w:val="ListParagraph"/>
        <w:autoSpaceDE w:val="0"/>
        <w:autoSpaceDN w:val="0"/>
        <w:adjustRightInd w:val="0"/>
        <w:ind w:left="360"/>
        <w:rPr>
          <w:rFonts w:ascii="Tahoma" w:hAnsi="Tahoma" w:cs="Tahoma"/>
          <w:sz w:val="24"/>
          <w:szCs w:val="24"/>
        </w:rPr>
      </w:pPr>
      <w:r w:rsidRPr="007F441D">
        <w:rPr>
          <w:rFonts w:ascii="Tahoma" w:hAnsi="Tahoma" w:cs="Tahoma"/>
          <w:sz w:val="24"/>
          <w:szCs w:val="24"/>
        </w:rPr>
        <w:t>The following illustrates how class participation grades will be assigned (out of 5 points.)</w:t>
      </w:r>
    </w:p>
    <w:p w14:paraId="1EA50F40"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 xml:space="preserve">5 points: The student attends class regularly and is well-prepared. The student is a consistent contributor to class discussions, and his/her comments go beyond recitation of facts. The student expresses well thought-out opinions about substantive issues. </w:t>
      </w:r>
    </w:p>
    <w:p w14:paraId="3D46D960"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 xml:space="preserve">4 points: The student frequently participates, but there are times when the student’s comments indicate that s/he has not thought deeply about the readings and issues. </w:t>
      </w:r>
    </w:p>
    <w:p w14:paraId="620E0A85"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3 points: The student attends class, but the student does not participate in the discussion or occasionally looks at electronic devices.</w:t>
      </w:r>
    </w:p>
    <w:p w14:paraId="4FB67791"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2 points: The student participates when in class, but the student is frequently absent or frequently looks at electronic devices.</w:t>
      </w:r>
    </w:p>
    <w:p w14:paraId="2615DB0E" w14:textId="77777777" w:rsidR="007F441D" w:rsidRPr="007F441D" w:rsidRDefault="007F441D" w:rsidP="007F441D">
      <w:pPr>
        <w:pStyle w:val="ListParagraph"/>
        <w:numPr>
          <w:ilvl w:val="1"/>
          <w:numId w:val="4"/>
        </w:numPr>
        <w:autoSpaceDE w:val="0"/>
        <w:autoSpaceDN w:val="0"/>
        <w:adjustRightInd w:val="0"/>
        <w:rPr>
          <w:rFonts w:ascii="Tahoma" w:hAnsi="Tahoma" w:cs="Tahoma"/>
          <w:sz w:val="24"/>
          <w:szCs w:val="24"/>
        </w:rPr>
      </w:pPr>
      <w:r w:rsidRPr="007F441D">
        <w:rPr>
          <w:rFonts w:ascii="Tahoma" w:hAnsi="Tahoma" w:cs="Tahoma"/>
          <w:sz w:val="24"/>
          <w:szCs w:val="24"/>
        </w:rPr>
        <w:t>0-1 points: The student is frequently absent, and the student rarely participates when in class or frequently looks at electronic devices.</w:t>
      </w:r>
    </w:p>
    <w:p w14:paraId="42045BDD" w14:textId="77777777" w:rsidR="00DF1E64" w:rsidRPr="00DF1E64" w:rsidRDefault="00DF1E64" w:rsidP="00DF1E64">
      <w:pPr>
        <w:pStyle w:val="ListParagraph"/>
        <w:autoSpaceDE w:val="0"/>
        <w:autoSpaceDN w:val="0"/>
        <w:adjustRightInd w:val="0"/>
        <w:spacing w:after="0" w:line="240" w:lineRule="auto"/>
        <w:ind w:left="360"/>
        <w:rPr>
          <w:rFonts w:ascii="Tahoma" w:hAnsi="Tahoma" w:cs="Tahoma"/>
          <w:sz w:val="24"/>
          <w:szCs w:val="24"/>
        </w:rPr>
      </w:pPr>
    </w:p>
    <w:p w14:paraId="619D5CDF" w14:textId="089BD774" w:rsidR="002972BE" w:rsidRDefault="002972BE" w:rsidP="003D3BBB">
      <w:pPr>
        <w:pStyle w:val="ListParagraph"/>
        <w:numPr>
          <w:ilvl w:val="0"/>
          <w:numId w:val="4"/>
        </w:numPr>
        <w:autoSpaceDE w:val="0"/>
        <w:autoSpaceDN w:val="0"/>
        <w:adjustRightInd w:val="0"/>
        <w:spacing w:after="0" w:line="240" w:lineRule="auto"/>
        <w:ind w:left="360"/>
        <w:rPr>
          <w:rFonts w:ascii="Tahoma" w:hAnsi="Tahoma" w:cs="Tahoma"/>
          <w:sz w:val="24"/>
          <w:szCs w:val="24"/>
        </w:rPr>
      </w:pPr>
      <w:r w:rsidRPr="0009095F">
        <w:rPr>
          <w:rFonts w:ascii="Tahoma" w:hAnsi="Tahoma" w:cs="Tahoma"/>
          <w:b/>
          <w:sz w:val="24"/>
          <w:szCs w:val="24"/>
        </w:rPr>
        <w:t>Quizzes (10)</w:t>
      </w:r>
      <w:r w:rsidRPr="0009095F">
        <w:rPr>
          <w:rFonts w:ascii="Tahoma" w:hAnsi="Tahoma" w:cs="Tahoma"/>
          <w:sz w:val="24"/>
          <w:szCs w:val="24"/>
        </w:rPr>
        <w:t xml:space="preserve"> – Students will complete 10 quizzes covering material in the chapters and lectures.  </w:t>
      </w:r>
      <w:r w:rsidR="00DD4DB2" w:rsidRPr="0009095F">
        <w:rPr>
          <w:rFonts w:ascii="Tahoma" w:hAnsi="Tahoma" w:cs="Tahoma"/>
          <w:sz w:val="24"/>
          <w:szCs w:val="24"/>
        </w:rPr>
        <w:t>Each quiz in worth a total of 20 points and counts for 20% of your final grade.</w:t>
      </w:r>
    </w:p>
    <w:p w14:paraId="5DA535B6" w14:textId="640E322E" w:rsidR="007F441D" w:rsidRDefault="007F441D" w:rsidP="007F441D">
      <w:pPr>
        <w:autoSpaceDE w:val="0"/>
        <w:autoSpaceDN w:val="0"/>
        <w:adjustRightInd w:val="0"/>
        <w:spacing w:after="0" w:line="240" w:lineRule="auto"/>
        <w:rPr>
          <w:rFonts w:ascii="Tahoma" w:hAnsi="Tahoma" w:cs="Tahoma"/>
          <w:sz w:val="24"/>
          <w:szCs w:val="24"/>
        </w:rPr>
      </w:pPr>
    </w:p>
    <w:p w14:paraId="37B69937" w14:textId="72CFD21F" w:rsidR="007F441D" w:rsidRPr="00075C91" w:rsidRDefault="007F441D" w:rsidP="007F441D">
      <w:pPr>
        <w:autoSpaceDE w:val="0"/>
        <w:autoSpaceDN w:val="0"/>
        <w:adjustRightInd w:val="0"/>
        <w:spacing w:after="0" w:line="240" w:lineRule="auto"/>
        <w:rPr>
          <w:rFonts w:ascii="Tahoma" w:hAnsi="Tahoma" w:cs="Tahoma"/>
          <w:b/>
          <w:bCs/>
          <w:sz w:val="24"/>
          <w:szCs w:val="24"/>
        </w:rPr>
      </w:pPr>
      <w:r>
        <w:rPr>
          <w:rFonts w:ascii="Tahoma" w:hAnsi="Tahoma" w:cs="Tahoma"/>
          <w:b/>
          <w:bCs/>
          <w:sz w:val="24"/>
          <w:szCs w:val="24"/>
        </w:rPr>
        <w:t>An alternative for offline sections: In-Class Quizzes</w:t>
      </w:r>
    </w:p>
    <w:p w14:paraId="7A53076A" w14:textId="784E7B63" w:rsidR="007F441D" w:rsidRPr="007F441D" w:rsidRDefault="007F441D" w:rsidP="007F441D">
      <w:pPr>
        <w:pStyle w:val="ListParagraph"/>
        <w:numPr>
          <w:ilvl w:val="0"/>
          <w:numId w:val="4"/>
        </w:numPr>
        <w:autoSpaceDE w:val="0"/>
        <w:autoSpaceDN w:val="0"/>
        <w:adjustRightInd w:val="0"/>
        <w:spacing w:after="0" w:line="240" w:lineRule="auto"/>
        <w:ind w:left="360"/>
        <w:rPr>
          <w:rFonts w:ascii="Tahoma" w:hAnsi="Tahoma" w:cs="Tahoma"/>
          <w:sz w:val="24"/>
          <w:szCs w:val="24"/>
        </w:rPr>
      </w:pPr>
      <w:r w:rsidRPr="007F441D">
        <w:rPr>
          <w:rFonts w:ascii="Tahoma" w:hAnsi="Tahoma" w:cs="Tahoma"/>
          <w:b/>
          <w:sz w:val="24"/>
          <w:szCs w:val="24"/>
        </w:rPr>
        <w:t>Quizzes.</w:t>
      </w:r>
      <w:r w:rsidRPr="007F441D">
        <w:rPr>
          <w:rFonts w:ascii="Tahoma" w:hAnsi="Tahoma" w:cs="Tahoma"/>
          <w:sz w:val="24"/>
          <w:szCs w:val="24"/>
        </w:rPr>
        <w:t xml:space="preserve">  There will be three quizzes in this course. All quizzes are closed book and closed notes. The quizzes are not cumulative. Quizzes cover everything taught in class and in the assigned readings. Makeup quizzes will not be given, unless mandated by university policy or otherwise approved by the instructor before the quiz date. After each quiz, if you have any questions or disagreements about your quiz grading, you must submit your questions or your appeals in writing to the instructor.</w:t>
      </w:r>
    </w:p>
    <w:p w14:paraId="6D00CB26" w14:textId="77777777" w:rsidR="00D73479" w:rsidRPr="0009095F" w:rsidRDefault="00D73479" w:rsidP="001102EB">
      <w:pPr>
        <w:pStyle w:val="Heading2"/>
        <w:rPr>
          <w:rFonts w:ascii="Tahoma" w:eastAsiaTheme="majorEastAsia" w:hAnsi="Tahoma" w:cs="Tahoma"/>
          <w:b w:val="0"/>
          <w:bCs w:val="0"/>
          <w:i w:val="0"/>
          <w:iCs w:val="0"/>
          <w:color w:val="21B2C9" w:themeColor="background2" w:themeShade="80"/>
          <w:spacing w:val="5"/>
          <w:kern w:val="28"/>
          <w:sz w:val="32"/>
          <w:szCs w:val="32"/>
        </w:rPr>
      </w:pPr>
      <w:r w:rsidRPr="0009095F">
        <w:rPr>
          <w:rFonts w:ascii="Tahoma" w:eastAsiaTheme="majorEastAsia" w:hAnsi="Tahoma" w:cs="Tahoma"/>
          <w:b w:val="0"/>
          <w:bCs w:val="0"/>
          <w:i w:val="0"/>
          <w:iCs w:val="0"/>
          <w:color w:val="21B2C9" w:themeColor="background2" w:themeShade="80"/>
          <w:spacing w:val="5"/>
          <w:kern w:val="28"/>
          <w:sz w:val="32"/>
          <w:szCs w:val="32"/>
        </w:rPr>
        <w:t>Course Policies</w:t>
      </w:r>
    </w:p>
    <w:p w14:paraId="527E5F79" w14:textId="77777777" w:rsidR="00D73479" w:rsidRPr="0009095F" w:rsidRDefault="00D73479" w:rsidP="001102EB">
      <w:pPr>
        <w:pStyle w:val="ListParagraph"/>
        <w:numPr>
          <w:ilvl w:val="0"/>
          <w:numId w:val="6"/>
        </w:numPr>
        <w:autoSpaceDE w:val="0"/>
        <w:autoSpaceDN w:val="0"/>
        <w:adjustRightInd w:val="0"/>
        <w:spacing w:after="0" w:line="240" w:lineRule="auto"/>
        <w:rPr>
          <w:rFonts w:ascii="Tahoma" w:hAnsi="Tahoma" w:cs="Tahoma"/>
          <w:sz w:val="24"/>
          <w:szCs w:val="24"/>
        </w:rPr>
      </w:pPr>
      <w:r w:rsidRPr="0009095F">
        <w:rPr>
          <w:rFonts w:ascii="Tahoma" w:hAnsi="Tahoma" w:cs="Tahoma"/>
          <w:sz w:val="24"/>
          <w:szCs w:val="24"/>
        </w:rPr>
        <w:t xml:space="preserve">For questions about the course content or any assignment, please utilize scheduled office hours, or call for an appointment. </w:t>
      </w:r>
      <w:r w:rsidR="003133D6" w:rsidRPr="0009095F">
        <w:rPr>
          <w:rFonts w:ascii="Tahoma" w:hAnsi="Tahoma" w:cs="Tahoma"/>
          <w:sz w:val="24"/>
          <w:szCs w:val="24"/>
        </w:rPr>
        <w:t>You can also contact me via email.</w:t>
      </w:r>
    </w:p>
    <w:p w14:paraId="552189BC" w14:textId="474AA6F5" w:rsidR="00D73479" w:rsidRPr="0009095F" w:rsidRDefault="00D73479" w:rsidP="001102EB">
      <w:pPr>
        <w:pStyle w:val="ListParagraph"/>
        <w:numPr>
          <w:ilvl w:val="0"/>
          <w:numId w:val="6"/>
        </w:numPr>
        <w:autoSpaceDE w:val="0"/>
        <w:autoSpaceDN w:val="0"/>
        <w:adjustRightInd w:val="0"/>
        <w:spacing w:after="0" w:line="240" w:lineRule="auto"/>
        <w:rPr>
          <w:rFonts w:ascii="Tahoma" w:hAnsi="Tahoma" w:cs="Tahoma"/>
          <w:sz w:val="24"/>
          <w:szCs w:val="24"/>
        </w:rPr>
      </w:pPr>
      <w:r w:rsidRPr="0009095F">
        <w:rPr>
          <w:rFonts w:ascii="Tahoma" w:hAnsi="Tahoma" w:cs="Tahoma"/>
          <w:sz w:val="24"/>
          <w:szCs w:val="24"/>
        </w:rPr>
        <w:t xml:space="preserve">All work should be completed using professional standards. </w:t>
      </w:r>
      <w:r w:rsidR="007D331C" w:rsidRPr="0009095F">
        <w:rPr>
          <w:rFonts w:ascii="Tahoma" w:hAnsi="Tahoma" w:cs="Tahoma"/>
          <w:sz w:val="24"/>
          <w:szCs w:val="24"/>
        </w:rPr>
        <w:t>A</w:t>
      </w:r>
      <w:r w:rsidR="00D1739E" w:rsidRPr="0009095F">
        <w:rPr>
          <w:rFonts w:ascii="Tahoma" w:hAnsi="Tahoma" w:cs="Tahoma"/>
          <w:sz w:val="24"/>
          <w:szCs w:val="24"/>
        </w:rPr>
        <w:t xml:space="preserve">ssignments will be submitted via </w:t>
      </w:r>
      <w:r w:rsidR="009C5014" w:rsidRPr="0009095F">
        <w:rPr>
          <w:rFonts w:ascii="Tahoma" w:hAnsi="Tahoma" w:cs="Tahoma"/>
          <w:sz w:val="24"/>
          <w:szCs w:val="24"/>
        </w:rPr>
        <w:t>Canvas</w:t>
      </w:r>
      <w:r w:rsidR="00D1739E" w:rsidRPr="0009095F">
        <w:rPr>
          <w:rFonts w:ascii="Tahoma" w:hAnsi="Tahoma" w:cs="Tahoma"/>
          <w:sz w:val="24"/>
          <w:szCs w:val="24"/>
        </w:rPr>
        <w:t xml:space="preserve"> and submitted to </w:t>
      </w:r>
      <w:r w:rsidR="00801DF4" w:rsidRPr="0009095F">
        <w:rPr>
          <w:rFonts w:ascii="Tahoma" w:hAnsi="Tahoma" w:cs="Tahoma"/>
          <w:sz w:val="24"/>
          <w:szCs w:val="24"/>
        </w:rPr>
        <w:t>Turnitin</w:t>
      </w:r>
      <w:r w:rsidR="00D1739E" w:rsidRPr="0009095F">
        <w:rPr>
          <w:rFonts w:ascii="Tahoma" w:hAnsi="Tahoma" w:cs="Tahoma"/>
          <w:sz w:val="24"/>
          <w:szCs w:val="24"/>
        </w:rPr>
        <w:t>.  Please ensure that you cite any material referenced appropriately</w:t>
      </w:r>
      <w:r w:rsidRPr="0009095F">
        <w:rPr>
          <w:rFonts w:ascii="Tahoma" w:hAnsi="Tahoma" w:cs="Tahoma"/>
          <w:sz w:val="24"/>
          <w:szCs w:val="24"/>
        </w:rPr>
        <w:t>. If you have any</w:t>
      </w:r>
      <w:r w:rsidR="00D228C8" w:rsidRPr="0009095F">
        <w:rPr>
          <w:rFonts w:ascii="Tahoma" w:hAnsi="Tahoma" w:cs="Tahoma"/>
          <w:sz w:val="24"/>
          <w:szCs w:val="24"/>
        </w:rPr>
        <w:t xml:space="preserve"> </w:t>
      </w:r>
      <w:r w:rsidRPr="0009095F">
        <w:rPr>
          <w:rFonts w:ascii="Tahoma" w:hAnsi="Tahoma" w:cs="Tahoma"/>
          <w:sz w:val="24"/>
          <w:szCs w:val="24"/>
        </w:rPr>
        <w:t>question, please do not hesitate to ask for clarification or assistance.</w:t>
      </w:r>
    </w:p>
    <w:p w14:paraId="02ADD6E7" w14:textId="77777777" w:rsidR="003133D6" w:rsidRPr="0009095F" w:rsidRDefault="00D73479" w:rsidP="001102EB">
      <w:pPr>
        <w:pStyle w:val="ListParagraph"/>
        <w:numPr>
          <w:ilvl w:val="0"/>
          <w:numId w:val="6"/>
        </w:numPr>
        <w:autoSpaceDE w:val="0"/>
        <w:autoSpaceDN w:val="0"/>
        <w:adjustRightInd w:val="0"/>
        <w:spacing w:after="0" w:line="240" w:lineRule="auto"/>
        <w:rPr>
          <w:rFonts w:ascii="Tahoma" w:hAnsi="Tahoma" w:cs="Tahoma"/>
          <w:b/>
          <w:bCs/>
          <w:iCs/>
          <w:sz w:val="24"/>
          <w:szCs w:val="24"/>
        </w:rPr>
      </w:pPr>
      <w:r w:rsidRPr="0009095F">
        <w:rPr>
          <w:rFonts w:ascii="Tahoma" w:hAnsi="Tahoma" w:cs="Tahoma"/>
          <w:sz w:val="24"/>
          <w:szCs w:val="24"/>
        </w:rPr>
        <w:t>To improve the efficiency and effectiveness in delivering course content, each student will</w:t>
      </w:r>
      <w:r w:rsidR="00D228C8" w:rsidRPr="0009095F">
        <w:rPr>
          <w:rFonts w:ascii="Tahoma" w:hAnsi="Tahoma" w:cs="Tahoma"/>
          <w:sz w:val="24"/>
          <w:szCs w:val="24"/>
        </w:rPr>
        <w:t xml:space="preserve"> </w:t>
      </w:r>
      <w:r w:rsidRPr="0009095F">
        <w:rPr>
          <w:rFonts w:ascii="Tahoma" w:hAnsi="Tahoma" w:cs="Tahoma"/>
          <w:sz w:val="24"/>
          <w:szCs w:val="24"/>
        </w:rPr>
        <w:t xml:space="preserve">be responsible for all items contained or emails sent via </w:t>
      </w:r>
      <w:r w:rsidR="00B162A0" w:rsidRPr="0009095F">
        <w:rPr>
          <w:rFonts w:ascii="Tahoma" w:hAnsi="Tahoma" w:cs="Tahoma"/>
          <w:sz w:val="24"/>
          <w:szCs w:val="24"/>
        </w:rPr>
        <w:t>Canvas</w:t>
      </w:r>
      <w:r w:rsidRPr="0009095F">
        <w:rPr>
          <w:rFonts w:ascii="Tahoma" w:hAnsi="Tahoma" w:cs="Tahoma"/>
          <w:sz w:val="24"/>
          <w:szCs w:val="24"/>
        </w:rPr>
        <w:t>.</w:t>
      </w:r>
    </w:p>
    <w:p w14:paraId="621A1B15" w14:textId="77777777" w:rsidR="00FD20BD" w:rsidRPr="0009095F" w:rsidRDefault="00FD20BD" w:rsidP="001102EB">
      <w:pPr>
        <w:pStyle w:val="ListParagraph"/>
        <w:numPr>
          <w:ilvl w:val="0"/>
          <w:numId w:val="6"/>
        </w:numPr>
        <w:autoSpaceDE w:val="0"/>
        <w:autoSpaceDN w:val="0"/>
        <w:adjustRightInd w:val="0"/>
        <w:spacing w:after="0" w:line="240" w:lineRule="auto"/>
        <w:rPr>
          <w:rFonts w:ascii="Tahoma" w:hAnsi="Tahoma" w:cs="Tahoma"/>
          <w:sz w:val="24"/>
          <w:szCs w:val="24"/>
        </w:rPr>
      </w:pPr>
      <w:r w:rsidRPr="0009095F">
        <w:rPr>
          <w:rFonts w:ascii="Tahoma" w:hAnsi="Tahoma" w:cs="Tahoma"/>
          <w:sz w:val="24"/>
          <w:szCs w:val="24"/>
        </w:rPr>
        <w:lastRenderedPageBreak/>
        <w:t>Late Assignments</w:t>
      </w:r>
      <w:r w:rsidRPr="0009095F">
        <w:t xml:space="preserve">: </w:t>
      </w:r>
      <w:r w:rsidRPr="0009095F">
        <w:rPr>
          <w:rFonts w:ascii="Tahoma" w:hAnsi="Tahoma" w:cs="Tahoma"/>
          <w:sz w:val="24"/>
          <w:szCs w:val="24"/>
        </w:rPr>
        <w:t>There are no make-ups for course deliverables. Assignments turned in late will be assessed a penalty: a half-letter grade if it is one day late, or a full-letter grade for 2-7 days late. Assignments will not be accepted if overdue by more than seven days.</w:t>
      </w:r>
    </w:p>
    <w:p w14:paraId="1E8DD331" w14:textId="77777777" w:rsidR="001E1C3C" w:rsidRPr="0009095F" w:rsidRDefault="001E1C3C" w:rsidP="001102EB">
      <w:pPr>
        <w:pStyle w:val="Heading2"/>
        <w:rPr>
          <w:rFonts w:ascii="Tahoma" w:eastAsiaTheme="majorEastAsia" w:hAnsi="Tahoma" w:cs="Tahoma"/>
          <w:b w:val="0"/>
          <w:bCs w:val="0"/>
          <w:i w:val="0"/>
          <w:iCs w:val="0"/>
          <w:color w:val="21B2C9" w:themeColor="background2" w:themeShade="80"/>
          <w:spacing w:val="5"/>
          <w:kern w:val="28"/>
          <w:sz w:val="32"/>
          <w:szCs w:val="32"/>
        </w:rPr>
      </w:pPr>
      <w:r w:rsidRPr="0009095F">
        <w:rPr>
          <w:rFonts w:ascii="Tahoma" w:eastAsiaTheme="majorEastAsia" w:hAnsi="Tahoma" w:cs="Tahoma"/>
          <w:b w:val="0"/>
          <w:bCs w:val="0"/>
          <w:i w:val="0"/>
          <w:iCs w:val="0"/>
          <w:color w:val="21B2C9" w:themeColor="background2" w:themeShade="80"/>
          <w:spacing w:val="5"/>
          <w:kern w:val="28"/>
          <w:sz w:val="32"/>
          <w:szCs w:val="32"/>
        </w:rPr>
        <w:t>Re-grade Policy</w:t>
      </w:r>
    </w:p>
    <w:p w14:paraId="41EBD21F" w14:textId="77777777" w:rsidR="00A233FC" w:rsidRPr="0009095F" w:rsidRDefault="003133D6" w:rsidP="001102EB">
      <w:pPr>
        <w:tabs>
          <w:tab w:val="left" w:pos="-720"/>
        </w:tabs>
        <w:spacing w:after="0" w:line="240" w:lineRule="auto"/>
        <w:rPr>
          <w:rFonts w:ascii="Tahoma" w:hAnsi="Tahoma" w:cs="Tahoma"/>
          <w:sz w:val="24"/>
          <w:szCs w:val="24"/>
        </w:rPr>
      </w:pPr>
      <w:r w:rsidRPr="0009095F">
        <w:rPr>
          <w:rFonts w:ascii="Tahoma" w:hAnsi="Tahoma" w:cs="Tahoma"/>
          <w:sz w:val="24"/>
          <w:szCs w:val="24"/>
        </w:rPr>
        <w:t>All tests and other graded material may be submitted for re-evaluation of the grade by the instructor.  To request a re</w:t>
      </w:r>
      <w:r w:rsidR="001E1C3C" w:rsidRPr="0009095F">
        <w:rPr>
          <w:rFonts w:ascii="Tahoma" w:hAnsi="Tahoma" w:cs="Tahoma"/>
          <w:sz w:val="24"/>
          <w:szCs w:val="24"/>
        </w:rPr>
        <w:t>-</w:t>
      </w:r>
      <w:r w:rsidRPr="0009095F">
        <w:rPr>
          <w:rFonts w:ascii="Tahoma" w:hAnsi="Tahoma" w:cs="Tahoma"/>
          <w:sz w:val="24"/>
          <w:szCs w:val="24"/>
        </w:rPr>
        <w:t>grade, you must submit a written request within one week of the date the test or assignment was returned.  The written request must include a</w:t>
      </w:r>
      <w:r w:rsidR="00A233FC" w:rsidRPr="0009095F">
        <w:rPr>
          <w:rFonts w:ascii="Tahoma" w:hAnsi="Tahoma" w:cs="Tahoma"/>
          <w:sz w:val="24"/>
          <w:szCs w:val="24"/>
        </w:rPr>
        <w:t xml:space="preserve"> cover sheet that explains (1) T</w:t>
      </w:r>
      <w:r w:rsidRPr="0009095F">
        <w:rPr>
          <w:rFonts w:ascii="Tahoma" w:hAnsi="Tahoma" w:cs="Tahoma"/>
          <w:sz w:val="24"/>
          <w:szCs w:val="24"/>
        </w:rPr>
        <w:t>he specific test questions or aspects of the assignment that you want re-evaluated and</w:t>
      </w:r>
      <w:r w:rsidR="00A233FC" w:rsidRPr="0009095F">
        <w:rPr>
          <w:rFonts w:ascii="Tahoma" w:hAnsi="Tahoma" w:cs="Tahoma"/>
          <w:sz w:val="24"/>
          <w:szCs w:val="24"/>
        </w:rPr>
        <w:t>;</w:t>
      </w:r>
    </w:p>
    <w:p w14:paraId="0EE8C881" w14:textId="77777777" w:rsidR="006E13C0" w:rsidRPr="0009095F" w:rsidRDefault="003133D6" w:rsidP="001102EB">
      <w:pPr>
        <w:tabs>
          <w:tab w:val="left" w:pos="-720"/>
        </w:tabs>
        <w:spacing w:after="0" w:line="240" w:lineRule="auto"/>
        <w:rPr>
          <w:rFonts w:ascii="Tahoma" w:hAnsi="Tahoma" w:cs="Tahoma"/>
          <w:b/>
          <w:bCs/>
          <w:color w:val="21B2C9" w:themeColor="background2" w:themeShade="80"/>
          <w:sz w:val="24"/>
          <w:szCs w:val="24"/>
        </w:rPr>
      </w:pPr>
      <w:r w:rsidRPr="0009095F">
        <w:rPr>
          <w:rFonts w:ascii="Tahoma" w:hAnsi="Tahoma" w:cs="Tahoma"/>
          <w:sz w:val="24"/>
          <w:szCs w:val="24"/>
        </w:rPr>
        <w:t xml:space="preserve">(2) </w:t>
      </w:r>
      <w:r w:rsidR="00A233FC" w:rsidRPr="0009095F">
        <w:rPr>
          <w:rFonts w:ascii="Tahoma" w:hAnsi="Tahoma" w:cs="Tahoma"/>
          <w:sz w:val="24"/>
          <w:szCs w:val="24"/>
        </w:rPr>
        <w:t>Why</w:t>
      </w:r>
      <w:r w:rsidRPr="0009095F">
        <w:rPr>
          <w:rFonts w:ascii="Tahoma" w:hAnsi="Tahoma" w:cs="Tahoma"/>
          <w:sz w:val="24"/>
          <w:szCs w:val="24"/>
        </w:rPr>
        <w:t xml:space="preserve"> the original grade is in error and should be </w:t>
      </w:r>
      <w:r w:rsidR="00163C5C" w:rsidRPr="0009095F">
        <w:rPr>
          <w:rFonts w:ascii="Tahoma" w:hAnsi="Tahoma" w:cs="Tahoma"/>
          <w:sz w:val="24"/>
          <w:szCs w:val="24"/>
        </w:rPr>
        <w:t>reconsidered.</w:t>
      </w:r>
      <w:r w:rsidR="00040A67" w:rsidRPr="0009095F">
        <w:rPr>
          <w:rFonts w:ascii="Tahoma" w:hAnsi="Tahoma" w:cs="Tahoma"/>
          <w:sz w:val="24"/>
          <w:szCs w:val="24"/>
        </w:rPr>
        <w:t xml:space="preserve"> </w:t>
      </w:r>
    </w:p>
    <w:p w14:paraId="1360BD28" w14:textId="559653CB" w:rsidR="00AD2C1A" w:rsidRPr="0009095F" w:rsidRDefault="00AD2C1A" w:rsidP="001102EB">
      <w:pPr>
        <w:pStyle w:val="Heading2"/>
        <w:rPr>
          <w:rFonts w:ascii="Tahoma" w:eastAsiaTheme="majorEastAsia" w:hAnsi="Tahoma" w:cs="Tahoma"/>
          <w:b w:val="0"/>
          <w:bCs w:val="0"/>
          <w:i w:val="0"/>
          <w:iCs w:val="0"/>
          <w:color w:val="21B2C9" w:themeColor="background2" w:themeShade="80"/>
          <w:spacing w:val="5"/>
          <w:kern w:val="28"/>
          <w:sz w:val="32"/>
          <w:szCs w:val="32"/>
        </w:rPr>
      </w:pPr>
      <w:bookmarkStart w:id="0" w:name="policies"/>
      <w:r w:rsidRPr="0009095F">
        <w:rPr>
          <w:rFonts w:ascii="Tahoma" w:eastAsiaTheme="majorEastAsia" w:hAnsi="Tahoma" w:cs="Tahoma"/>
          <w:b w:val="0"/>
          <w:bCs w:val="0"/>
          <w:i w:val="0"/>
          <w:iCs w:val="0"/>
          <w:color w:val="21B2C9" w:themeColor="background2" w:themeShade="80"/>
          <w:spacing w:val="5"/>
          <w:kern w:val="28"/>
          <w:sz w:val="32"/>
          <w:szCs w:val="32"/>
        </w:rPr>
        <w:t>Schedule: (Tentative)</w:t>
      </w:r>
      <w:r w:rsidR="00626EEF">
        <w:rPr>
          <w:rFonts w:ascii="Tahoma" w:eastAsiaTheme="majorEastAsia" w:hAnsi="Tahoma" w:cs="Tahoma"/>
          <w:b w:val="0"/>
          <w:bCs w:val="0"/>
          <w:i w:val="0"/>
          <w:iCs w:val="0"/>
          <w:color w:val="21B2C9" w:themeColor="background2" w:themeShade="80"/>
          <w:spacing w:val="5"/>
          <w:kern w:val="28"/>
          <w:sz w:val="32"/>
          <w:szCs w:val="32"/>
        </w:rPr>
        <w:t xml:space="preserve"> 15 Week</w:t>
      </w:r>
    </w:p>
    <w:tbl>
      <w:tblPr>
        <w:tblW w:w="4920" w:type="pct"/>
        <w:tblCellSpacing w:w="7" w:type="dxa"/>
        <w:tblLayout w:type="fixed"/>
        <w:tblCellMar>
          <w:top w:w="45" w:type="dxa"/>
          <w:left w:w="45" w:type="dxa"/>
          <w:bottom w:w="45" w:type="dxa"/>
          <w:right w:w="45" w:type="dxa"/>
        </w:tblCellMar>
        <w:tblLook w:val="0000" w:firstRow="0" w:lastRow="0" w:firstColumn="0" w:lastColumn="0" w:noHBand="0" w:noVBand="0"/>
      </w:tblPr>
      <w:tblGrid>
        <w:gridCol w:w="807"/>
        <w:gridCol w:w="8954"/>
        <w:gridCol w:w="860"/>
      </w:tblGrid>
      <w:tr w:rsidR="007F0AAE" w:rsidRPr="0009095F" w14:paraId="25072E4A" w14:textId="77777777" w:rsidTr="00393C26">
        <w:trPr>
          <w:tblCellSpacing w:w="7" w:type="dxa"/>
        </w:trPr>
        <w:tc>
          <w:tcPr>
            <w:tcW w:w="370" w:type="pct"/>
            <w:tcBorders>
              <w:top w:val="single" w:sz="2" w:space="0" w:color="auto"/>
              <w:left w:val="single" w:sz="2" w:space="0" w:color="auto"/>
              <w:bottom w:val="single" w:sz="2" w:space="0" w:color="auto"/>
              <w:right w:val="single" w:sz="2" w:space="0" w:color="auto"/>
            </w:tcBorders>
            <w:shd w:val="clear" w:color="auto" w:fill="auto"/>
            <w:vAlign w:val="center"/>
          </w:tcPr>
          <w:p w14:paraId="0145552B" w14:textId="14890147" w:rsidR="007F0AAE" w:rsidRPr="0009095F" w:rsidRDefault="00D04A26" w:rsidP="001102EB">
            <w:pPr>
              <w:spacing w:after="0" w:line="240" w:lineRule="auto"/>
              <w:jc w:val="center"/>
              <w:rPr>
                <w:b/>
              </w:rPr>
            </w:pPr>
            <w:r>
              <w:rPr>
                <w:b/>
              </w:rPr>
              <w:t>Week</w:t>
            </w:r>
          </w:p>
        </w:tc>
        <w:tc>
          <w:tcPr>
            <w:tcW w:w="4209" w:type="pct"/>
            <w:tcBorders>
              <w:top w:val="single" w:sz="2" w:space="0" w:color="auto"/>
              <w:left w:val="single" w:sz="2" w:space="0" w:color="auto"/>
              <w:bottom w:val="single" w:sz="2" w:space="0" w:color="auto"/>
              <w:right w:val="single" w:sz="2" w:space="0" w:color="auto"/>
            </w:tcBorders>
            <w:shd w:val="clear" w:color="auto" w:fill="auto"/>
            <w:vAlign w:val="center"/>
          </w:tcPr>
          <w:p w14:paraId="5BE0F77C" w14:textId="77777777" w:rsidR="007F0AAE" w:rsidRPr="0009095F" w:rsidRDefault="007F0AAE" w:rsidP="001102EB">
            <w:pPr>
              <w:spacing w:after="0" w:line="240" w:lineRule="auto"/>
              <w:jc w:val="center"/>
              <w:rPr>
                <w:b/>
              </w:rPr>
            </w:pPr>
            <w:r w:rsidRPr="0009095F">
              <w:rPr>
                <w:b/>
              </w:rPr>
              <w:t>Discussion Topic</w:t>
            </w:r>
          </w:p>
        </w:tc>
        <w:tc>
          <w:tcPr>
            <w:tcW w:w="395" w:type="pct"/>
            <w:tcBorders>
              <w:top w:val="single" w:sz="2" w:space="0" w:color="auto"/>
              <w:left w:val="single" w:sz="2" w:space="0" w:color="auto"/>
              <w:bottom w:val="single" w:sz="2" w:space="0" w:color="auto"/>
              <w:right w:val="single" w:sz="2" w:space="0" w:color="auto"/>
            </w:tcBorders>
            <w:shd w:val="clear" w:color="auto" w:fill="auto"/>
            <w:vAlign w:val="center"/>
          </w:tcPr>
          <w:p w14:paraId="608337F9" w14:textId="77777777" w:rsidR="007F0AAE" w:rsidRPr="0009095F" w:rsidRDefault="007F0AAE" w:rsidP="001102EB">
            <w:pPr>
              <w:spacing w:after="0" w:line="240" w:lineRule="auto"/>
              <w:jc w:val="center"/>
              <w:rPr>
                <w:b/>
              </w:rPr>
            </w:pPr>
            <w:r w:rsidRPr="0009095F">
              <w:rPr>
                <w:b/>
              </w:rPr>
              <w:t>Reading</w:t>
            </w:r>
          </w:p>
        </w:tc>
      </w:tr>
      <w:tr w:rsidR="007F0AAE" w:rsidRPr="0009095F" w14:paraId="46104A06" w14:textId="77777777" w:rsidTr="00393C26">
        <w:trPr>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1F8796C4" w14:textId="3DD25D71" w:rsidR="00EC5FF0" w:rsidRPr="0009095F" w:rsidRDefault="00D04A26" w:rsidP="007F441D">
            <w:pPr>
              <w:spacing w:after="0" w:line="240" w:lineRule="auto"/>
              <w:jc w:val="center"/>
            </w:pPr>
            <w:r>
              <w:t>W1</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401B0F65" w14:textId="77777777" w:rsidR="007F0AAE" w:rsidRDefault="007F0AAE" w:rsidP="001102EB">
            <w:pPr>
              <w:spacing w:after="0" w:line="240" w:lineRule="auto"/>
            </w:pPr>
            <w:r w:rsidRPr="0009095F">
              <w:t>Introduction to course – Syllabus Review</w:t>
            </w:r>
          </w:p>
          <w:p w14:paraId="2FAF946D" w14:textId="59E19724" w:rsidR="006A4B38" w:rsidRPr="0009095F" w:rsidRDefault="006A4B38" w:rsidP="001102EB">
            <w:pPr>
              <w:spacing w:after="0" w:line="240" w:lineRule="auto"/>
            </w:pPr>
            <w:r>
              <w:t xml:space="preserve">First day attendance </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7DDDEE6A" w14:textId="77777777" w:rsidR="007F0AAE" w:rsidRPr="0009095F" w:rsidRDefault="007F0AAE" w:rsidP="001102EB">
            <w:pPr>
              <w:spacing w:after="0" w:line="240" w:lineRule="auto"/>
            </w:pPr>
          </w:p>
        </w:tc>
      </w:tr>
      <w:tr w:rsidR="007F0AAE" w:rsidRPr="0009095F" w14:paraId="323A2EFC" w14:textId="77777777" w:rsidTr="00393C26">
        <w:trPr>
          <w:trHeight w:val="110"/>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79F4A935" w14:textId="4A577B1C" w:rsidR="00EC5FF0" w:rsidRPr="0009095F" w:rsidRDefault="00D04A26" w:rsidP="007F441D">
            <w:pPr>
              <w:spacing w:after="0" w:line="240" w:lineRule="auto"/>
              <w:jc w:val="center"/>
            </w:pPr>
            <w:r>
              <w:t>W2</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3A0C5F13" w14:textId="5C500F61" w:rsidR="007F0AAE" w:rsidRPr="0009095F" w:rsidRDefault="006D7FC8" w:rsidP="001102EB">
            <w:pPr>
              <w:spacing w:after="0" w:line="240" w:lineRule="auto"/>
            </w:pPr>
            <w:r w:rsidRPr="0009095F">
              <w:t xml:space="preserve">Ch 1: </w:t>
            </w:r>
            <w:r w:rsidR="0063444E" w:rsidRPr="0009095F">
              <w:t>Overview of Ethics / Cyber</w:t>
            </w:r>
            <w:r w:rsidR="008A6BE5" w:rsidRPr="0009095F">
              <w:t xml:space="preserve"> E</w:t>
            </w:r>
            <w:r w:rsidR="0063444E" w:rsidRPr="0009095F">
              <w:t>thics Defined</w:t>
            </w:r>
          </w:p>
          <w:p w14:paraId="351F5C9E" w14:textId="357AC3E6" w:rsidR="00DD781F" w:rsidRDefault="005A0D85" w:rsidP="001102EB">
            <w:pPr>
              <w:spacing w:after="0" w:line="240" w:lineRule="auto"/>
            </w:pPr>
            <w:hyperlink r:id="rId9" w:history="1">
              <w:r w:rsidR="00DD781F" w:rsidRPr="0009095F">
                <w:rPr>
                  <w:rStyle w:val="Hyperlink"/>
                </w:rPr>
                <w:t>https://www.youtube.com/watch?v=bZn0IfOb61U</w:t>
              </w:r>
            </w:hyperlink>
            <w:r w:rsidR="00DD781F" w:rsidRPr="0009095F">
              <w:t xml:space="preserve"> </w:t>
            </w:r>
          </w:p>
          <w:p w14:paraId="41BA1E0E" w14:textId="771C74CA" w:rsidR="001D65AE" w:rsidRDefault="001D65AE" w:rsidP="001102EB">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1D65AE" w:rsidRPr="001D65AE" w14:paraId="5502EC14" w14:textId="77777777" w:rsidTr="00393C26">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23DA960"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VW Cheats on Emission Testing</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4297CF92"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34</w:t>
                  </w:r>
                </w:p>
              </w:tc>
            </w:tr>
            <w:tr w:rsidR="001D65AE" w:rsidRPr="001D65AE" w14:paraId="165F2435"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C27A583"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Toshiba Accounting Scandal</w:t>
                  </w:r>
                </w:p>
              </w:tc>
              <w:tc>
                <w:tcPr>
                  <w:tcW w:w="2160" w:type="dxa"/>
                  <w:tcBorders>
                    <w:top w:val="nil"/>
                    <w:left w:val="nil"/>
                    <w:bottom w:val="single" w:sz="4" w:space="0" w:color="auto"/>
                    <w:right w:val="single" w:sz="4" w:space="0" w:color="auto"/>
                  </w:tcBorders>
                  <w:shd w:val="clear" w:color="auto" w:fill="auto"/>
                  <w:noWrap/>
                  <w:vAlign w:val="bottom"/>
                  <w:hideMark/>
                </w:tcPr>
                <w:p w14:paraId="48058228"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37</w:t>
                  </w:r>
                </w:p>
              </w:tc>
            </w:tr>
            <w:tr w:rsidR="001D65AE" w:rsidRPr="001D65AE" w14:paraId="35A25FB7"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5AFCB967"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Ethical and Business Setbacks for Nokia</w:t>
                  </w:r>
                </w:p>
              </w:tc>
              <w:tc>
                <w:tcPr>
                  <w:tcW w:w="2160" w:type="dxa"/>
                  <w:tcBorders>
                    <w:top w:val="nil"/>
                    <w:left w:val="nil"/>
                    <w:bottom w:val="single" w:sz="4" w:space="0" w:color="auto"/>
                    <w:right w:val="single" w:sz="4" w:space="0" w:color="auto"/>
                  </w:tcBorders>
                  <w:shd w:val="clear" w:color="auto" w:fill="auto"/>
                  <w:noWrap/>
                  <w:vAlign w:val="bottom"/>
                  <w:hideMark/>
                </w:tcPr>
                <w:p w14:paraId="2C618E71" w14:textId="3E0AC2A0"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sidR="004705EF">
                    <w:rPr>
                      <w:rFonts w:ascii="Calibri" w:eastAsia="Times New Roman" w:hAnsi="Calibri" w:cs="Calibri"/>
                      <w:color w:val="000000"/>
                    </w:rPr>
                    <w:t>8</w:t>
                  </w:r>
                </w:p>
              </w:tc>
            </w:tr>
            <w:tr w:rsidR="001D65AE" w:rsidRPr="001D65AE" w14:paraId="46AEA849" w14:textId="77777777" w:rsidTr="00393C26">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313EC114"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Is There a Place for Ethics in IT?</w:t>
                  </w:r>
                </w:p>
              </w:tc>
              <w:tc>
                <w:tcPr>
                  <w:tcW w:w="2160" w:type="dxa"/>
                  <w:tcBorders>
                    <w:top w:val="nil"/>
                    <w:left w:val="nil"/>
                    <w:bottom w:val="single" w:sz="8" w:space="0" w:color="auto"/>
                    <w:right w:val="single" w:sz="4" w:space="0" w:color="auto"/>
                  </w:tcBorders>
                  <w:shd w:val="clear" w:color="auto" w:fill="auto"/>
                  <w:noWrap/>
                  <w:vAlign w:val="bottom"/>
                  <w:hideMark/>
                </w:tcPr>
                <w:p w14:paraId="4F81EEB0" w14:textId="5307001E"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1</w:t>
                  </w:r>
                  <w:r w:rsidR="004705EF">
                    <w:rPr>
                      <w:rFonts w:ascii="Calibri" w:eastAsia="Times New Roman" w:hAnsi="Calibri" w:cs="Calibri"/>
                      <w:color w:val="000000"/>
                    </w:rPr>
                    <w:t>2</w:t>
                  </w:r>
                </w:p>
              </w:tc>
            </w:tr>
          </w:tbl>
          <w:p w14:paraId="07A82975" w14:textId="19B97161" w:rsidR="00254452" w:rsidRPr="0009095F" w:rsidRDefault="00254452" w:rsidP="001102EB">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594B20E7" w14:textId="77777777" w:rsidR="007F0AAE" w:rsidRPr="0009095F" w:rsidRDefault="0063444E" w:rsidP="001102EB">
            <w:pPr>
              <w:spacing w:after="0" w:line="240" w:lineRule="auto"/>
            </w:pPr>
            <w:r w:rsidRPr="0009095F">
              <w:t>Ch 1</w:t>
            </w:r>
          </w:p>
        </w:tc>
      </w:tr>
      <w:tr w:rsidR="0063444E" w:rsidRPr="0009095F" w14:paraId="11586E58" w14:textId="77777777" w:rsidTr="00393C26">
        <w:trPr>
          <w:trHeight w:val="365"/>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7D29570E" w14:textId="191AD0D1" w:rsidR="00393C26" w:rsidRPr="0009095F" w:rsidRDefault="00D04A26" w:rsidP="007F441D">
            <w:pPr>
              <w:spacing w:after="0" w:line="240" w:lineRule="auto"/>
              <w:jc w:val="center"/>
            </w:pPr>
            <w:r>
              <w:t>W3</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219E0FC3" w14:textId="4C1E1A93" w:rsidR="0063444E" w:rsidRPr="0009095F" w:rsidRDefault="006D7FC8" w:rsidP="001102EB">
            <w:pPr>
              <w:spacing w:after="0" w:line="240" w:lineRule="auto"/>
            </w:pPr>
            <w:r w:rsidRPr="0009095F">
              <w:t xml:space="preserve">Ch 2: </w:t>
            </w:r>
            <w:r w:rsidR="0063444E" w:rsidRPr="0009095F">
              <w:t>Ethic in IT</w:t>
            </w:r>
          </w:p>
          <w:p w14:paraId="5163978A" w14:textId="77777777" w:rsidR="00254452" w:rsidRDefault="001D65AE" w:rsidP="001102EB">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1D65AE" w:rsidRPr="001D65AE" w14:paraId="3FB543EF" w14:textId="77777777" w:rsidTr="00393C26">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7D4F0B4"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Bridgestone Versus IBM</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3F2313A4"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76</w:t>
                  </w:r>
                </w:p>
              </w:tc>
            </w:tr>
            <w:tr w:rsidR="001D65AE" w:rsidRPr="001D65AE" w14:paraId="01478D16"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7FBFAFF"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SAP Found in Violations of FCPA</w:t>
                  </w:r>
                </w:p>
              </w:tc>
              <w:tc>
                <w:tcPr>
                  <w:tcW w:w="2160" w:type="dxa"/>
                  <w:tcBorders>
                    <w:top w:val="nil"/>
                    <w:left w:val="nil"/>
                    <w:bottom w:val="single" w:sz="4" w:space="0" w:color="auto"/>
                    <w:right w:val="single" w:sz="4" w:space="0" w:color="auto"/>
                  </w:tcBorders>
                  <w:shd w:val="clear" w:color="auto" w:fill="auto"/>
                  <w:noWrap/>
                  <w:vAlign w:val="bottom"/>
                  <w:hideMark/>
                </w:tcPr>
                <w:p w14:paraId="08D8D3F1"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78</w:t>
                  </w:r>
                </w:p>
              </w:tc>
            </w:tr>
            <w:tr w:rsidR="001D65AE" w:rsidRPr="001D65AE" w14:paraId="12E12038"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30FC31E0"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Whistle-Blower Claims Accounting Shenanigans at SuccessFactors</w:t>
                  </w:r>
                </w:p>
              </w:tc>
              <w:tc>
                <w:tcPr>
                  <w:tcW w:w="2160" w:type="dxa"/>
                  <w:tcBorders>
                    <w:top w:val="nil"/>
                    <w:left w:val="nil"/>
                    <w:bottom w:val="single" w:sz="4" w:space="0" w:color="auto"/>
                    <w:right w:val="single" w:sz="4" w:space="0" w:color="auto"/>
                  </w:tcBorders>
                  <w:shd w:val="clear" w:color="auto" w:fill="auto"/>
                  <w:noWrap/>
                  <w:vAlign w:val="bottom"/>
                  <w:hideMark/>
                </w:tcPr>
                <w:p w14:paraId="561230A5" w14:textId="6312CDA5"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1</w:t>
                  </w:r>
                  <w:r w:rsidR="004705EF">
                    <w:rPr>
                      <w:rFonts w:ascii="Calibri" w:eastAsia="Times New Roman" w:hAnsi="Calibri" w:cs="Calibri"/>
                      <w:color w:val="000000"/>
                    </w:rPr>
                    <w:t>7</w:t>
                  </w:r>
                </w:p>
              </w:tc>
            </w:tr>
            <w:tr w:rsidR="001D65AE" w:rsidRPr="001D65AE" w14:paraId="5822A867" w14:textId="77777777" w:rsidTr="00393C26">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619DC049"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When Certification is Justified</w:t>
                  </w:r>
                </w:p>
              </w:tc>
              <w:tc>
                <w:tcPr>
                  <w:tcW w:w="2160" w:type="dxa"/>
                  <w:tcBorders>
                    <w:top w:val="nil"/>
                    <w:left w:val="nil"/>
                    <w:bottom w:val="single" w:sz="8" w:space="0" w:color="auto"/>
                    <w:right w:val="single" w:sz="4" w:space="0" w:color="auto"/>
                  </w:tcBorders>
                  <w:shd w:val="clear" w:color="auto" w:fill="auto"/>
                  <w:noWrap/>
                  <w:vAlign w:val="bottom"/>
                  <w:hideMark/>
                </w:tcPr>
                <w:p w14:paraId="7BE69658" w14:textId="2AF2B87E"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2</w:t>
                  </w:r>
                  <w:r w:rsidR="004705EF">
                    <w:rPr>
                      <w:rFonts w:ascii="Calibri" w:eastAsia="Times New Roman" w:hAnsi="Calibri" w:cs="Calibri"/>
                      <w:color w:val="000000"/>
                    </w:rPr>
                    <w:t>3</w:t>
                  </w:r>
                </w:p>
              </w:tc>
            </w:tr>
          </w:tbl>
          <w:p w14:paraId="35FDA84D" w14:textId="10ACD492" w:rsidR="001D65AE" w:rsidRPr="0009095F" w:rsidRDefault="001D65AE" w:rsidP="001102EB">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5F2E6152" w14:textId="77777777" w:rsidR="0063444E" w:rsidRPr="0009095F" w:rsidRDefault="0063444E" w:rsidP="001102EB">
            <w:pPr>
              <w:spacing w:after="0" w:line="240" w:lineRule="auto"/>
            </w:pPr>
            <w:r w:rsidRPr="0009095F">
              <w:t>Ch 2</w:t>
            </w:r>
          </w:p>
        </w:tc>
      </w:tr>
      <w:tr w:rsidR="0063444E" w:rsidRPr="0009095F" w14:paraId="11F5EDAB" w14:textId="77777777" w:rsidTr="00393C26">
        <w:trPr>
          <w:trHeight w:val="311"/>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088DDA7F" w14:textId="34C9AE21" w:rsidR="00393C26" w:rsidRPr="0009095F" w:rsidRDefault="00D04A26" w:rsidP="007F441D">
            <w:pPr>
              <w:spacing w:after="0" w:line="240" w:lineRule="auto"/>
              <w:jc w:val="center"/>
            </w:pPr>
            <w:r>
              <w:t>W4</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193E7DA3" w14:textId="71E3C7D0" w:rsidR="0063444E" w:rsidRDefault="006D7FC8" w:rsidP="001102EB">
            <w:pPr>
              <w:spacing w:after="0" w:line="240" w:lineRule="auto"/>
            </w:pPr>
            <w:r w:rsidRPr="0009095F">
              <w:t xml:space="preserve">Ch 3: </w:t>
            </w:r>
            <w:r w:rsidR="0063444E" w:rsidRPr="0009095F">
              <w:t>Computer and Internet Crime</w:t>
            </w:r>
          </w:p>
          <w:p w14:paraId="4A75623C" w14:textId="4015E3DD" w:rsidR="001D65AE" w:rsidRPr="0009095F" w:rsidRDefault="001D65AE" w:rsidP="001102EB">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1D65AE" w:rsidRPr="001D65AE" w14:paraId="03286C8B" w14:textId="77777777" w:rsidTr="00393C26">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EFD55C7"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Fairplay Turns to a Managed Security Service Provider</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27D07515"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125</w:t>
                  </w:r>
                </w:p>
              </w:tc>
            </w:tr>
            <w:tr w:rsidR="001D65AE" w:rsidRPr="001D65AE" w14:paraId="1FF23F03"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40D8AFAB"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Sony's Response to North Korea's Cyberattack</w:t>
                  </w:r>
                </w:p>
              </w:tc>
              <w:tc>
                <w:tcPr>
                  <w:tcW w:w="2160" w:type="dxa"/>
                  <w:tcBorders>
                    <w:top w:val="nil"/>
                    <w:left w:val="nil"/>
                    <w:bottom w:val="single" w:sz="4" w:space="0" w:color="auto"/>
                    <w:right w:val="single" w:sz="4" w:space="0" w:color="auto"/>
                  </w:tcBorders>
                  <w:shd w:val="clear" w:color="auto" w:fill="auto"/>
                  <w:noWrap/>
                  <w:vAlign w:val="bottom"/>
                  <w:hideMark/>
                </w:tcPr>
                <w:p w14:paraId="53D7FC2D"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126</w:t>
                  </w:r>
                </w:p>
              </w:tc>
            </w:tr>
            <w:tr w:rsidR="001D65AE" w:rsidRPr="001D65AE" w14:paraId="52759921"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B6828D0"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Defending Against Distributed Denial-of-Service Attacks</w:t>
                  </w:r>
                </w:p>
              </w:tc>
              <w:tc>
                <w:tcPr>
                  <w:tcW w:w="2160" w:type="dxa"/>
                  <w:tcBorders>
                    <w:top w:val="nil"/>
                    <w:left w:val="nil"/>
                    <w:bottom w:val="single" w:sz="4" w:space="0" w:color="auto"/>
                    <w:right w:val="single" w:sz="4" w:space="0" w:color="auto"/>
                  </w:tcBorders>
                  <w:shd w:val="clear" w:color="auto" w:fill="auto"/>
                  <w:noWrap/>
                  <w:vAlign w:val="bottom"/>
                  <w:hideMark/>
                </w:tcPr>
                <w:p w14:paraId="55F27B6B" w14:textId="5AEF4133"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2</w:t>
                  </w:r>
                  <w:r w:rsidR="004705EF">
                    <w:rPr>
                      <w:rFonts w:ascii="Calibri" w:eastAsia="Times New Roman" w:hAnsi="Calibri" w:cs="Calibri"/>
                      <w:color w:val="000000"/>
                    </w:rPr>
                    <w:t>9</w:t>
                  </w:r>
                </w:p>
              </w:tc>
            </w:tr>
            <w:tr w:rsidR="001D65AE" w:rsidRPr="001D65AE" w14:paraId="33D4483B" w14:textId="77777777" w:rsidTr="00393C26">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048057FD"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Computer Forensics</w:t>
                  </w:r>
                </w:p>
              </w:tc>
              <w:tc>
                <w:tcPr>
                  <w:tcW w:w="2160" w:type="dxa"/>
                  <w:tcBorders>
                    <w:top w:val="nil"/>
                    <w:left w:val="nil"/>
                    <w:bottom w:val="single" w:sz="8" w:space="0" w:color="auto"/>
                    <w:right w:val="single" w:sz="4" w:space="0" w:color="auto"/>
                  </w:tcBorders>
                  <w:shd w:val="clear" w:color="auto" w:fill="auto"/>
                  <w:noWrap/>
                  <w:vAlign w:val="bottom"/>
                  <w:hideMark/>
                </w:tcPr>
                <w:p w14:paraId="4ABC45F3" w14:textId="08C0A12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3</w:t>
                  </w:r>
                  <w:r w:rsidR="004705EF">
                    <w:rPr>
                      <w:rFonts w:ascii="Calibri" w:eastAsia="Times New Roman" w:hAnsi="Calibri" w:cs="Calibri"/>
                      <w:color w:val="000000"/>
                    </w:rPr>
                    <w:t>5</w:t>
                  </w:r>
                </w:p>
              </w:tc>
            </w:tr>
          </w:tbl>
          <w:p w14:paraId="4503FA46" w14:textId="44A349C4" w:rsidR="00254452" w:rsidRPr="0009095F" w:rsidRDefault="00254452" w:rsidP="001102EB">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44A53BDA" w14:textId="77777777" w:rsidR="0063444E" w:rsidRPr="0009095F" w:rsidRDefault="0063444E" w:rsidP="001102EB">
            <w:pPr>
              <w:spacing w:after="0" w:line="240" w:lineRule="auto"/>
            </w:pPr>
            <w:r w:rsidRPr="0009095F">
              <w:t>Ch 3</w:t>
            </w:r>
          </w:p>
        </w:tc>
      </w:tr>
      <w:tr w:rsidR="0063444E" w:rsidRPr="0009095F" w14:paraId="1843F0AA" w14:textId="77777777" w:rsidTr="00393C26">
        <w:trPr>
          <w:trHeight w:val="240"/>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22AB79F0" w14:textId="3829F76A" w:rsidR="00393C26" w:rsidRPr="0009095F" w:rsidRDefault="00D04A26" w:rsidP="007F441D">
            <w:pPr>
              <w:spacing w:after="0" w:line="240" w:lineRule="auto"/>
              <w:jc w:val="center"/>
            </w:pPr>
            <w:r>
              <w:t>W5</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2771A43C" w14:textId="3E97C3BC" w:rsidR="0063444E" w:rsidRPr="0009095F" w:rsidRDefault="006D7FC8" w:rsidP="001102EB">
            <w:pPr>
              <w:spacing w:after="0" w:line="240" w:lineRule="auto"/>
            </w:pPr>
            <w:r w:rsidRPr="0009095F">
              <w:t xml:space="preserve">Ch 4: </w:t>
            </w:r>
            <w:r w:rsidR="0063444E" w:rsidRPr="0009095F">
              <w:t>Privacy and Cyberspace</w:t>
            </w:r>
          </w:p>
          <w:p w14:paraId="4DB6668A" w14:textId="77777777" w:rsidR="006A5657" w:rsidRPr="0009095F" w:rsidRDefault="006A5657" w:rsidP="001102EB">
            <w:pPr>
              <w:spacing w:after="0" w:line="240" w:lineRule="auto"/>
            </w:pPr>
            <w:r w:rsidRPr="0009095F">
              <w:t>Data Protection Laws of the World</w:t>
            </w:r>
          </w:p>
          <w:p w14:paraId="6988A6AE" w14:textId="5F434C88" w:rsidR="006A5657" w:rsidRPr="0009095F" w:rsidRDefault="005A0D85" w:rsidP="001102EB">
            <w:pPr>
              <w:spacing w:after="0" w:line="240" w:lineRule="auto"/>
              <w:rPr>
                <w:rStyle w:val="Hyperlink"/>
              </w:rPr>
            </w:pPr>
            <w:hyperlink r:id="rId10" w:anchor="handbook/world-map-section/c1_CV" w:history="1">
              <w:r w:rsidR="006A5657" w:rsidRPr="0009095F">
                <w:rPr>
                  <w:rStyle w:val="Hyperlink"/>
                </w:rPr>
                <w:t>https://www.dlapiperdataprotection.com/index.html#handbook/world-map-section/c1_CV</w:t>
              </w:r>
            </w:hyperlink>
          </w:p>
          <w:p w14:paraId="3A6F464A" w14:textId="77777777" w:rsidR="006A5657" w:rsidRPr="0009095F" w:rsidRDefault="005A0D85" w:rsidP="001102EB">
            <w:pPr>
              <w:spacing w:after="0" w:line="240" w:lineRule="auto"/>
            </w:pPr>
            <w:hyperlink r:id="rId11" w:history="1">
              <w:r w:rsidR="006A5657" w:rsidRPr="0009095F">
                <w:rPr>
                  <w:rStyle w:val="Hyperlink"/>
                </w:rPr>
                <w:t>https://www.youtube.com/watch?v=6vNxslcf9AE</w:t>
              </w:r>
            </w:hyperlink>
          </w:p>
          <w:p w14:paraId="59E85FFF" w14:textId="77777777" w:rsidR="006A5657" w:rsidRPr="0009095F" w:rsidRDefault="005A0D85" w:rsidP="001102EB">
            <w:pPr>
              <w:spacing w:after="0" w:line="240" w:lineRule="auto"/>
            </w:pPr>
            <w:hyperlink r:id="rId12" w:history="1">
              <w:r w:rsidR="006A5657" w:rsidRPr="0009095F">
                <w:rPr>
                  <w:rStyle w:val="Hyperlink"/>
                </w:rPr>
                <w:t>https://www.youtube.com/watch?v=vHvd6HaPq_s</w:t>
              </w:r>
            </w:hyperlink>
          </w:p>
          <w:p w14:paraId="7F503996" w14:textId="77777777" w:rsidR="006A5657" w:rsidRDefault="001D65AE" w:rsidP="001102EB">
            <w:pPr>
              <w:spacing w:after="0" w:line="240" w:lineRule="auto"/>
            </w:pPr>
            <w:r>
              <w:t xml:space="preserve">Cases: </w:t>
            </w:r>
          </w:p>
          <w:tbl>
            <w:tblPr>
              <w:tblW w:w="8980" w:type="dxa"/>
              <w:tblLayout w:type="fixed"/>
              <w:tblLook w:val="04A0" w:firstRow="1" w:lastRow="0" w:firstColumn="1" w:lastColumn="0" w:noHBand="0" w:noVBand="1"/>
            </w:tblPr>
            <w:tblGrid>
              <w:gridCol w:w="6820"/>
              <w:gridCol w:w="2160"/>
            </w:tblGrid>
            <w:tr w:rsidR="001D65AE" w:rsidRPr="001D65AE" w14:paraId="1BB5591C" w14:textId="77777777" w:rsidTr="00393C26">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F67DBF4"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Serious Data Breach at OPM</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3E6DF74F"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175</w:t>
                  </w:r>
                </w:p>
              </w:tc>
            </w:tr>
            <w:tr w:rsidR="001D65AE" w:rsidRPr="001D65AE" w14:paraId="0C25136B"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7283E9F"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Time to Update the Electronic Communications Privacy Act</w:t>
                  </w:r>
                </w:p>
              </w:tc>
              <w:tc>
                <w:tcPr>
                  <w:tcW w:w="2160" w:type="dxa"/>
                  <w:tcBorders>
                    <w:top w:val="nil"/>
                    <w:left w:val="nil"/>
                    <w:bottom w:val="single" w:sz="4" w:space="0" w:color="auto"/>
                    <w:right w:val="single" w:sz="4" w:space="0" w:color="auto"/>
                  </w:tcBorders>
                  <w:shd w:val="clear" w:color="auto" w:fill="auto"/>
                  <w:noWrap/>
                  <w:vAlign w:val="bottom"/>
                  <w:hideMark/>
                </w:tcPr>
                <w:p w14:paraId="7DF71D1E"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177</w:t>
                  </w:r>
                </w:p>
              </w:tc>
            </w:tr>
            <w:tr w:rsidR="001D65AE" w:rsidRPr="001D65AE" w14:paraId="3538D682"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0566ABBE"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“Extraterritorial Jurisdiction” Puts Citizen Data at Risk</w:t>
                  </w:r>
                </w:p>
              </w:tc>
              <w:tc>
                <w:tcPr>
                  <w:tcW w:w="2160" w:type="dxa"/>
                  <w:tcBorders>
                    <w:top w:val="nil"/>
                    <w:left w:val="nil"/>
                    <w:bottom w:val="single" w:sz="4" w:space="0" w:color="auto"/>
                    <w:right w:val="single" w:sz="4" w:space="0" w:color="auto"/>
                  </w:tcBorders>
                  <w:shd w:val="clear" w:color="auto" w:fill="auto"/>
                  <w:noWrap/>
                  <w:vAlign w:val="bottom"/>
                  <w:hideMark/>
                </w:tcPr>
                <w:p w14:paraId="4ED75085"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38</w:t>
                  </w:r>
                </w:p>
              </w:tc>
            </w:tr>
            <w:tr w:rsidR="001D65AE" w:rsidRPr="001D65AE" w14:paraId="0991CFED"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08A0B0C"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Facebook Troubles with User Privacy</w:t>
                  </w:r>
                </w:p>
              </w:tc>
              <w:tc>
                <w:tcPr>
                  <w:tcW w:w="2160" w:type="dxa"/>
                  <w:tcBorders>
                    <w:top w:val="nil"/>
                    <w:left w:val="nil"/>
                    <w:bottom w:val="single" w:sz="4" w:space="0" w:color="auto"/>
                    <w:right w:val="single" w:sz="4" w:space="0" w:color="auto"/>
                  </w:tcBorders>
                  <w:shd w:val="clear" w:color="auto" w:fill="auto"/>
                  <w:noWrap/>
                  <w:vAlign w:val="bottom"/>
                  <w:hideMark/>
                </w:tcPr>
                <w:p w14:paraId="2AD6B2B0" w14:textId="68F83895"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4</w:t>
                  </w:r>
                  <w:r w:rsidR="004705EF">
                    <w:rPr>
                      <w:rFonts w:ascii="Calibri" w:eastAsia="Times New Roman" w:hAnsi="Calibri" w:cs="Calibri"/>
                      <w:color w:val="000000"/>
                    </w:rPr>
                    <w:t>2</w:t>
                  </w:r>
                </w:p>
              </w:tc>
            </w:tr>
            <w:tr w:rsidR="001D65AE" w:rsidRPr="001D65AE" w14:paraId="270020C1" w14:textId="77777777" w:rsidTr="00393C26">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39E25D3D"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Google Collects Unprotected Wireless Network Information</w:t>
                  </w:r>
                </w:p>
              </w:tc>
              <w:tc>
                <w:tcPr>
                  <w:tcW w:w="2160" w:type="dxa"/>
                  <w:tcBorders>
                    <w:top w:val="nil"/>
                    <w:left w:val="nil"/>
                    <w:bottom w:val="single" w:sz="8" w:space="0" w:color="auto"/>
                    <w:right w:val="single" w:sz="4" w:space="0" w:color="auto"/>
                  </w:tcBorders>
                  <w:shd w:val="clear" w:color="auto" w:fill="auto"/>
                  <w:noWrap/>
                  <w:vAlign w:val="bottom"/>
                  <w:hideMark/>
                </w:tcPr>
                <w:p w14:paraId="3C1FB218" w14:textId="26F9C934"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4</w:t>
                  </w:r>
                  <w:r w:rsidR="004705EF">
                    <w:rPr>
                      <w:rFonts w:ascii="Calibri" w:eastAsia="Times New Roman" w:hAnsi="Calibri" w:cs="Calibri"/>
                      <w:color w:val="000000"/>
                    </w:rPr>
                    <w:t>8</w:t>
                  </w:r>
                </w:p>
              </w:tc>
            </w:tr>
          </w:tbl>
          <w:p w14:paraId="42B78EAE" w14:textId="39C6163F" w:rsidR="001D65AE" w:rsidRPr="0009095F" w:rsidRDefault="001D65AE" w:rsidP="001102EB">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16E98946" w14:textId="77777777" w:rsidR="0063444E" w:rsidRPr="0009095F" w:rsidRDefault="0063444E" w:rsidP="001102EB">
            <w:pPr>
              <w:spacing w:after="0" w:line="240" w:lineRule="auto"/>
            </w:pPr>
            <w:r w:rsidRPr="0009095F">
              <w:t>Ch 4</w:t>
            </w:r>
          </w:p>
        </w:tc>
      </w:tr>
      <w:tr w:rsidR="0063444E" w:rsidRPr="0009095F" w14:paraId="68C590BC" w14:textId="77777777" w:rsidTr="007F441D">
        <w:trPr>
          <w:trHeight w:val="235"/>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01746003" w14:textId="3D0565AA" w:rsidR="00393C26" w:rsidRPr="0009095F" w:rsidRDefault="00D04A26" w:rsidP="007F441D">
            <w:pPr>
              <w:spacing w:after="0" w:line="240" w:lineRule="auto"/>
              <w:jc w:val="center"/>
            </w:pPr>
            <w:r>
              <w:lastRenderedPageBreak/>
              <w:t>W6</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57808391" w14:textId="74AE566B" w:rsidR="0063444E" w:rsidRPr="0009095F" w:rsidRDefault="006D7FC8" w:rsidP="001102EB">
            <w:pPr>
              <w:spacing w:after="0" w:line="240" w:lineRule="auto"/>
            </w:pPr>
            <w:r w:rsidRPr="0009095F">
              <w:t xml:space="preserve">Ch 5: </w:t>
            </w:r>
            <w:r w:rsidR="0063444E" w:rsidRPr="0009095F">
              <w:t>Freedom of Expression</w:t>
            </w:r>
          </w:p>
          <w:p w14:paraId="1E9AE920" w14:textId="77777777" w:rsidR="006D7FC8" w:rsidRDefault="001D65AE" w:rsidP="001102EB">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1D65AE" w:rsidRPr="001D65AE" w14:paraId="5AD88519" w14:textId="77777777" w:rsidTr="00393C26">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F3674B2"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Techdirt Sued for Defamation</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4727BF09"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214</w:t>
                  </w:r>
                </w:p>
              </w:tc>
            </w:tr>
            <w:tr w:rsidR="001D65AE" w:rsidRPr="001D65AE" w14:paraId="6E16EC1E"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3F76FF33"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China's Great Firewall</w:t>
                  </w:r>
                </w:p>
              </w:tc>
              <w:tc>
                <w:tcPr>
                  <w:tcW w:w="2160" w:type="dxa"/>
                  <w:tcBorders>
                    <w:top w:val="nil"/>
                    <w:left w:val="nil"/>
                    <w:bottom w:val="single" w:sz="4" w:space="0" w:color="auto"/>
                    <w:right w:val="single" w:sz="4" w:space="0" w:color="auto"/>
                  </w:tcBorders>
                  <w:shd w:val="clear" w:color="auto" w:fill="auto"/>
                  <w:noWrap/>
                  <w:vAlign w:val="bottom"/>
                  <w:hideMark/>
                </w:tcPr>
                <w:p w14:paraId="53292FAD"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215</w:t>
                  </w:r>
                </w:p>
              </w:tc>
            </w:tr>
            <w:tr w:rsidR="001D65AE" w:rsidRPr="001D65AE" w14:paraId="2E160DEC"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006D26CD"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Lawsuits Aimed at Yelp and Its Reviewers</w:t>
                  </w:r>
                </w:p>
              </w:tc>
              <w:tc>
                <w:tcPr>
                  <w:tcW w:w="2160" w:type="dxa"/>
                  <w:tcBorders>
                    <w:top w:val="nil"/>
                    <w:left w:val="nil"/>
                    <w:bottom w:val="single" w:sz="4" w:space="0" w:color="auto"/>
                    <w:right w:val="single" w:sz="4" w:space="0" w:color="auto"/>
                  </w:tcBorders>
                  <w:shd w:val="clear" w:color="auto" w:fill="auto"/>
                  <w:noWrap/>
                  <w:vAlign w:val="bottom"/>
                  <w:hideMark/>
                </w:tcPr>
                <w:p w14:paraId="76762929" w14:textId="7956C134"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5</w:t>
                  </w:r>
                  <w:r w:rsidR="004705EF">
                    <w:rPr>
                      <w:rFonts w:ascii="Calibri" w:eastAsia="Times New Roman" w:hAnsi="Calibri" w:cs="Calibri"/>
                      <w:color w:val="000000"/>
                    </w:rPr>
                    <w:t>4</w:t>
                  </w:r>
                </w:p>
              </w:tc>
            </w:tr>
            <w:tr w:rsidR="001D65AE" w:rsidRPr="001D65AE" w14:paraId="71A9A397" w14:textId="77777777" w:rsidTr="00393C26">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F20D7B3"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WikiLeaks Continues to Post Classified Materials</w:t>
                  </w:r>
                </w:p>
              </w:tc>
              <w:tc>
                <w:tcPr>
                  <w:tcW w:w="2160" w:type="dxa"/>
                  <w:tcBorders>
                    <w:top w:val="nil"/>
                    <w:left w:val="nil"/>
                    <w:bottom w:val="single" w:sz="4" w:space="0" w:color="auto"/>
                    <w:right w:val="single" w:sz="4" w:space="0" w:color="auto"/>
                  </w:tcBorders>
                  <w:shd w:val="clear" w:color="auto" w:fill="auto"/>
                  <w:noWrap/>
                  <w:vAlign w:val="bottom"/>
                  <w:hideMark/>
                </w:tcPr>
                <w:p w14:paraId="49FFB403" w14:textId="6E02C033"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5</w:t>
                  </w:r>
                  <w:r w:rsidR="004705EF">
                    <w:rPr>
                      <w:rFonts w:ascii="Calibri" w:eastAsia="Times New Roman" w:hAnsi="Calibri" w:cs="Calibri"/>
                      <w:color w:val="000000"/>
                    </w:rPr>
                    <w:t>6</w:t>
                  </w:r>
                </w:p>
              </w:tc>
            </w:tr>
            <w:tr w:rsidR="001D65AE" w:rsidRPr="001D65AE" w14:paraId="51D1DC28" w14:textId="77777777" w:rsidTr="00393C26">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13F5C328" w14:textId="77777777"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Facebook, Freedom of Speech, Defamation, and Cyberbullying</w:t>
                  </w:r>
                </w:p>
              </w:tc>
              <w:tc>
                <w:tcPr>
                  <w:tcW w:w="2160" w:type="dxa"/>
                  <w:tcBorders>
                    <w:top w:val="nil"/>
                    <w:left w:val="nil"/>
                    <w:bottom w:val="single" w:sz="8" w:space="0" w:color="auto"/>
                    <w:right w:val="single" w:sz="4" w:space="0" w:color="auto"/>
                  </w:tcBorders>
                  <w:shd w:val="clear" w:color="auto" w:fill="auto"/>
                  <w:noWrap/>
                  <w:vAlign w:val="bottom"/>
                  <w:hideMark/>
                </w:tcPr>
                <w:p w14:paraId="564C8D34" w14:textId="5668C7AE" w:rsidR="001D65AE" w:rsidRPr="001D65AE" w:rsidRDefault="001D65AE" w:rsidP="001D65AE">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sidR="004705EF">
                    <w:rPr>
                      <w:rFonts w:ascii="Calibri" w:eastAsia="Times New Roman" w:hAnsi="Calibri" w:cs="Calibri"/>
                      <w:color w:val="000000"/>
                    </w:rPr>
                    <w:t>61</w:t>
                  </w:r>
                </w:p>
              </w:tc>
            </w:tr>
          </w:tbl>
          <w:p w14:paraId="6893F3AE" w14:textId="203EA70A" w:rsidR="001D65AE" w:rsidRPr="0009095F" w:rsidRDefault="001D65AE" w:rsidP="001102EB">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0EF85AF1" w14:textId="77777777" w:rsidR="0063444E" w:rsidRPr="0009095F" w:rsidRDefault="0063444E" w:rsidP="007F441D">
            <w:pPr>
              <w:spacing w:after="0" w:line="240" w:lineRule="auto"/>
              <w:jc w:val="center"/>
            </w:pPr>
            <w:r w:rsidRPr="0009095F">
              <w:t>Ch 5</w:t>
            </w:r>
          </w:p>
        </w:tc>
      </w:tr>
      <w:tr w:rsidR="00F55AC3" w:rsidRPr="0009095F" w14:paraId="3047B2E9" w14:textId="77777777" w:rsidTr="007F441D">
        <w:trPr>
          <w:trHeight w:val="235"/>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7E4E7D8B" w14:textId="131A0187" w:rsidR="00393C26" w:rsidRPr="0009095F" w:rsidRDefault="00D04A26" w:rsidP="007F441D">
            <w:pPr>
              <w:spacing w:after="0" w:line="240" w:lineRule="auto"/>
              <w:jc w:val="center"/>
            </w:pPr>
            <w:r>
              <w:t>W7</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24334A5D" w14:textId="4880A53F" w:rsidR="00F55AC3" w:rsidRPr="0009095F" w:rsidRDefault="00F55AC3" w:rsidP="001102EB">
            <w:pPr>
              <w:spacing w:after="0" w:line="240" w:lineRule="auto"/>
              <w:rPr>
                <w:rFonts w:ascii="Times New Roman" w:eastAsia="Times New Roman" w:hAnsi="Times New Roman" w:cs="Times New Roman"/>
                <w:bdr w:val="none" w:sz="0" w:space="0" w:color="auto" w:frame="1"/>
              </w:rPr>
            </w:pPr>
            <w:r w:rsidRPr="0009095F">
              <w:rPr>
                <w:rFonts w:ascii="Times New Roman" w:eastAsia="Times New Roman" w:hAnsi="Times New Roman" w:cs="Times New Roman"/>
                <w:bdr w:val="none" w:sz="0" w:space="0" w:color="auto" w:frame="1"/>
              </w:rPr>
              <w:t xml:space="preserve">Regulating Commerce &amp; </w:t>
            </w:r>
            <w:r w:rsidR="005C7DA2" w:rsidRPr="0009095F">
              <w:rPr>
                <w:rFonts w:ascii="Times New Roman" w:eastAsia="Times New Roman" w:hAnsi="Times New Roman" w:cs="Times New Roman"/>
                <w:bdr w:val="none" w:sz="0" w:space="0" w:color="auto" w:frame="1"/>
              </w:rPr>
              <w:t>Network Neutrality</w:t>
            </w:r>
            <w:r w:rsidRPr="0009095F">
              <w:rPr>
                <w:rFonts w:ascii="Times New Roman" w:eastAsia="Times New Roman" w:hAnsi="Times New Roman" w:cs="Times New Roman"/>
                <w:bdr w:val="none" w:sz="0" w:space="0" w:color="auto" w:frame="1"/>
              </w:rPr>
              <w:t xml:space="preserve"> </w:t>
            </w:r>
          </w:p>
          <w:p w14:paraId="5EB897D7" w14:textId="77777777" w:rsidR="00D440E5" w:rsidRPr="0009095F" w:rsidRDefault="005A0D85" w:rsidP="001102EB">
            <w:pPr>
              <w:spacing w:after="0" w:line="240" w:lineRule="auto"/>
              <w:rPr>
                <w:rFonts w:ascii="Times New Roman" w:eastAsia="Times New Roman" w:hAnsi="Times New Roman" w:cs="Times New Roman"/>
                <w:bdr w:val="none" w:sz="0" w:space="0" w:color="auto" w:frame="1"/>
              </w:rPr>
            </w:pPr>
            <w:hyperlink r:id="rId13" w:history="1">
              <w:r w:rsidR="00D440E5" w:rsidRPr="0009095F">
                <w:rPr>
                  <w:rStyle w:val="Hyperlink"/>
                  <w:rFonts w:ascii="Times New Roman" w:eastAsia="Times New Roman" w:hAnsi="Times New Roman" w:cs="Times New Roman"/>
                  <w:bdr w:val="none" w:sz="0" w:space="0" w:color="auto" w:frame="1"/>
                </w:rPr>
                <w:t>https://www.youtube.com/watch?v=wtt2aSV8wdw</w:t>
              </w:r>
            </w:hyperlink>
            <w:r w:rsidR="00D440E5" w:rsidRPr="0009095F">
              <w:rPr>
                <w:rFonts w:ascii="Times New Roman" w:eastAsia="Times New Roman" w:hAnsi="Times New Roman" w:cs="Times New Roman"/>
                <w:bdr w:val="none" w:sz="0" w:space="0" w:color="auto" w:frame="1"/>
              </w:rPr>
              <w:t xml:space="preserve"> </w:t>
            </w:r>
          </w:p>
          <w:p w14:paraId="6AA60CF0" w14:textId="77777777" w:rsidR="00FD20BD" w:rsidRPr="0009095F" w:rsidRDefault="005A0D85" w:rsidP="001102EB">
            <w:pPr>
              <w:spacing w:after="0" w:line="240" w:lineRule="auto"/>
            </w:pPr>
            <w:hyperlink r:id="rId14" w:history="1">
              <w:r w:rsidR="005C7DA2" w:rsidRPr="0009095F">
                <w:rPr>
                  <w:rStyle w:val="Hyperlink"/>
                </w:rPr>
                <w:t>https://www.youtube.com/watch?v=p90McT24Z6w</w:t>
              </w:r>
            </w:hyperlink>
            <w:r w:rsidR="005C7DA2" w:rsidRPr="0009095F">
              <w:t xml:space="preserve"> </w:t>
            </w:r>
          </w:p>
          <w:p w14:paraId="7F4B3A5C" w14:textId="6A7D33E4" w:rsidR="006D7FC8" w:rsidRPr="0009095F" w:rsidRDefault="005A0D85" w:rsidP="001102EB">
            <w:pPr>
              <w:spacing w:after="0" w:line="240" w:lineRule="auto"/>
              <w:rPr>
                <w:rFonts w:ascii="Times New Roman" w:eastAsia="Times New Roman" w:hAnsi="Times New Roman" w:cs="Times New Roman"/>
              </w:rPr>
            </w:pPr>
            <w:hyperlink r:id="rId15" w:history="1">
              <w:r w:rsidR="004A78BD" w:rsidRPr="0009095F">
                <w:rPr>
                  <w:rStyle w:val="Hyperlink"/>
                  <w:rFonts w:ascii="Times New Roman" w:eastAsia="Times New Roman" w:hAnsi="Times New Roman" w:cs="Times New Roman"/>
                </w:rPr>
                <w:t>https://www.youtube.com/watch?v=8bUuvfDmsAs</w:t>
              </w:r>
            </w:hyperlink>
            <w:r w:rsidR="004A78BD" w:rsidRPr="0009095F">
              <w:rPr>
                <w:rFonts w:ascii="Times New Roman" w:eastAsia="Times New Roman" w:hAnsi="Times New Roman" w:cs="Times New Roman"/>
              </w:rPr>
              <w:t xml:space="preserve"> </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040AE033" w14:textId="77777777" w:rsidR="00FD20BD" w:rsidRPr="0009095F" w:rsidRDefault="00FD20BD" w:rsidP="007F441D">
            <w:pPr>
              <w:spacing w:after="0" w:line="240" w:lineRule="auto"/>
              <w:jc w:val="center"/>
            </w:pPr>
          </w:p>
        </w:tc>
      </w:tr>
      <w:tr w:rsidR="007F441D" w:rsidRPr="0009095F" w14:paraId="2AC5218B" w14:textId="77777777" w:rsidTr="007F441D">
        <w:trPr>
          <w:trHeight w:val="235"/>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0F125ED8" w14:textId="2F1224AC" w:rsidR="007F441D" w:rsidRDefault="007F441D" w:rsidP="007F441D">
            <w:pPr>
              <w:spacing w:after="0" w:line="240" w:lineRule="auto"/>
              <w:jc w:val="center"/>
            </w:pPr>
            <w:r>
              <w:t>W8</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4ECD3C4A" w14:textId="61969FCC" w:rsidR="007F441D" w:rsidRPr="0009095F" w:rsidRDefault="007F441D" w:rsidP="001102EB">
            <w:pPr>
              <w:spacing w:after="0" w:line="240" w:lineRule="auto"/>
              <w:rPr>
                <w:rFonts w:ascii="Times New Roman" w:eastAsia="Times New Roman" w:hAnsi="Times New Roman" w:cs="Times New Roman"/>
                <w:bdr w:val="none" w:sz="0" w:space="0" w:color="auto" w:frame="1"/>
              </w:rPr>
            </w:pPr>
            <w:r w:rsidRPr="0009095F">
              <w:t>Ethical Lens Inventory</w:t>
            </w:r>
            <w:r>
              <w:t>/Professional Ethics Statement</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328EC916" w14:textId="77777777" w:rsidR="007F441D" w:rsidRPr="0009095F" w:rsidRDefault="007F441D" w:rsidP="007F441D">
            <w:pPr>
              <w:spacing w:after="0" w:line="240" w:lineRule="auto"/>
              <w:jc w:val="center"/>
            </w:pPr>
          </w:p>
        </w:tc>
      </w:tr>
      <w:tr w:rsidR="0063444E" w:rsidRPr="0009095F" w14:paraId="3BD0B96C" w14:textId="77777777" w:rsidTr="007F441D">
        <w:trPr>
          <w:trHeight w:val="235"/>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49A758D4" w14:textId="123C1D74" w:rsidR="00393C26" w:rsidRPr="0009095F" w:rsidRDefault="00D04A26" w:rsidP="007F441D">
            <w:pPr>
              <w:spacing w:after="0" w:line="240" w:lineRule="auto"/>
              <w:jc w:val="center"/>
            </w:pPr>
            <w:r>
              <w:t>W</w:t>
            </w:r>
            <w:r w:rsidR="007F441D">
              <w:t>9</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0EF89CA2" w14:textId="77777777" w:rsidR="00F1217F" w:rsidRPr="0009095F" w:rsidRDefault="00F1217F" w:rsidP="00F1217F">
            <w:pPr>
              <w:spacing w:after="0" w:line="240" w:lineRule="auto"/>
            </w:pPr>
            <w:r w:rsidRPr="0009095F">
              <w:t>Ch 6: Intellectual Property (global perspective)</w:t>
            </w:r>
          </w:p>
          <w:p w14:paraId="729DB8E8" w14:textId="77777777" w:rsidR="00F1217F" w:rsidRDefault="00F1217F" w:rsidP="00F1217F">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F1217F" w:rsidRPr="001D65AE" w14:paraId="76628D44" w14:textId="77777777" w:rsidTr="00797DB0">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7CB961E"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Target Hires Key Executives Away from Amazon</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484ABDDC"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255</w:t>
                  </w:r>
                </w:p>
              </w:tc>
            </w:tr>
            <w:tr w:rsidR="00F1217F" w:rsidRPr="001D65AE" w14:paraId="175F3B5E"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3DD25C92"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Intellectual Property Fight over Virtual Reality Headset</w:t>
                  </w:r>
                </w:p>
              </w:tc>
              <w:tc>
                <w:tcPr>
                  <w:tcW w:w="2160" w:type="dxa"/>
                  <w:tcBorders>
                    <w:top w:val="nil"/>
                    <w:left w:val="nil"/>
                    <w:bottom w:val="single" w:sz="4" w:space="0" w:color="auto"/>
                    <w:right w:val="single" w:sz="4" w:space="0" w:color="auto"/>
                  </w:tcBorders>
                  <w:shd w:val="clear" w:color="auto" w:fill="auto"/>
                  <w:noWrap/>
                  <w:vAlign w:val="bottom"/>
                  <w:hideMark/>
                </w:tcPr>
                <w:p w14:paraId="4A36120C"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257</w:t>
                  </w:r>
                </w:p>
              </w:tc>
            </w:tr>
            <w:tr w:rsidR="00F1217F" w:rsidRPr="001D65AE" w14:paraId="3224B2CF"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3B7532EE"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Alice Case Raises Concerns for the Future of IT Software Patents</w:t>
                  </w:r>
                </w:p>
              </w:tc>
              <w:tc>
                <w:tcPr>
                  <w:tcW w:w="2160" w:type="dxa"/>
                  <w:tcBorders>
                    <w:top w:val="nil"/>
                    <w:left w:val="nil"/>
                    <w:bottom w:val="single" w:sz="4" w:space="0" w:color="auto"/>
                    <w:right w:val="single" w:sz="4" w:space="0" w:color="auto"/>
                  </w:tcBorders>
                  <w:shd w:val="clear" w:color="auto" w:fill="auto"/>
                  <w:noWrap/>
                  <w:vAlign w:val="bottom"/>
                  <w:hideMark/>
                </w:tcPr>
                <w:p w14:paraId="1A2FADA1"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6</w:t>
                  </w:r>
                  <w:r>
                    <w:rPr>
                      <w:rFonts w:ascii="Calibri" w:eastAsia="Times New Roman" w:hAnsi="Calibri" w:cs="Calibri"/>
                      <w:color w:val="000000"/>
                    </w:rPr>
                    <w:t>8</w:t>
                  </w:r>
                </w:p>
              </w:tc>
            </w:tr>
            <w:tr w:rsidR="00F1217F" w:rsidRPr="001D65AE" w14:paraId="1CDB043E"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44EC8751"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Rockstar Consortium- Beware the Patent Troll</w:t>
                  </w:r>
                </w:p>
              </w:tc>
              <w:tc>
                <w:tcPr>
                  <w:tcW w:w="2160" w:type="dxa"/>
                  <w:tcBorders>
                    <w:top w:val="nil"/>
                    <w:left w:val="nil"/>
                    <w:bottom w:val="single" w:sz="4" w:space="0" w:color="auto"/>
                    <w:right w:val="single" w:sz="4" w:space="0" w:color="auto"/>
                  </w:tcBorders>
                  <w:shd w:val="clear" w:color="auto" w:fill="auto"/>
                  <w:noWrap/>
                  <w:vAlign w:val="bottom"/>
                  <w:hideMark/>
                </w:tcPr>
                <w:p w14:paraId="410FF948"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71</w:t>
                  </w:r>
                </w:p>
              </w:tc>
            </w:tr>
            <w:tr w:rsidR="00F1217F" w:rsidRPr="001D65AE" w14:paraId="0E96286B" w14:textId="77777777" w:rsidTr="00797DB0">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193E8422"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Google Book Search Library Project</w:t>
                  </w:r>
                </w:p>
              </w:tc>
              <w:tc>
                <w:tcPr>
                  <w:tcW w:w="2160" w:type="dxa"/>
                  <w:tcBorders>
                    <w:top w:val="nil"/>
                    <w:left w:val="nil"/>
                    <w:bottom w:val="single" w:sz="8" w:space="0" w:color="auto"/>
                    <w:right w:val="single" w:sz="4" w:space="0" w:color="auto"/>
                  </w:tcBorders>
                  <w:shd w:val="clear" w:color="auto" w:fill="auto"/>
                  <w:noWrap/>
                  <w:vAlign w:val="bottom"/>
                  <w:hideMark/>
                </w:tcPr>
                <w:p w14:paraId="0E5FDC61" w14:textId="77777777" w:rsidR="00F1217F" w:rsidRPr="001D65AE" w:rsidRDefault="00F1217F" w:rsidP="00F1217F">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74</w:t>
                  </w:r>
                </w:p>
              </w:tc>
            </w:tr>
          </w:tbl>
          <w:p w14:paraId="3407A218" w14:textId="4AD982AD" w:rsidR="0063444E" w:rsidRPr="0009095F" w:rsidRDefault="0063444E" w:rsidP="001102EB">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3E24DD5" w14:textId="75A63EDF" w:rsidR="0063444E" w:rsidRPr="0009095F" w:rsidRDefault="007F441D" w:rsidP="007F441D">
            <w:pPr>
              <w:spacing w:after="0" w:line="240" w:lineRule="auto"/>
              <w:jc w:val="center"/>
            </w:pPr>
            <w:r>
              <w:t>Ch 6</w:t>
            </w:r>
          </w:p>
        </w:tc>
      </w:tr>
      <w:tr w:rsidR="008E7328" w:rsidRPr="0009095F" w14:paraId="6D124ACC" w14:textId="77777777" w:rsidTr="007F441D">
        <w:trPr>
          <w:trHeight w:val="20"/>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5166444B" w14:textId="28421FCC" w:rsidR="008E7328" w:rsidRPr="0009095F" w:rsidRDefault="008E7328" w:rsidP="007F441D">
            <w:pPr>
              <w:spacing w:after="0" w:line="240" w:lineRule="auto"/>
              <w:jc w:val="center"/>
            </w:pPr>
            <w:r>
              <w:t>W</w:t>
            </w:r>
            <w:r w:rsidR="007F441D">
              <w:t>10</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049169C5" w14:textId="77777777" w:rsidR="008E7328" w:rsidRPr="0009095F" w:rsidRDefault="008E7328" w:rsidP="008E7328">
            <w:pPr>
              <w:spacing w:after="0" w:line="240" w:lineRule="auto"/>
            </w:pPr>
            <w:r w:rsidRPr="0009095F">
              <w:t>Ch 7: Ethical Issues in Software Development</w:t>
            </w:r>
          </w:p>
          <w:p w14:paraId="59936B14" w14:textId="77777777" w:rsidR="008E7328" w:rsidRDefault="008E7328" w:rsidP="008E7328">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8E7328" w:rsidRPr="001D65AE" w14:paraId="7C762D18" w14:textId="77777777" w:rsidTr="00797DB0">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77FC72B"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F-35 Plagued with Software Issues</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4C087B7C"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293</w:t>
                  </w:r>
                </w:p>
              </w:tc>
            </w:tr>
            <w:tr w:rsidR="008E7328" w:rsidRPr="001D65AE" w14:paraId="6F74A210"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5CACE4E2"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How Safe are Self-Driving Cars?</w:t>
                  </w:r>
                </w:p>
              </w:tc>
              <w:tc>
                <w:tcPr>
                  <w:tcW w:w="2160" w:type="dxa"/>
                  <w:tcBorders>
                    <w:top w:val="nil"/>
                    <w:left w:val="nil"/>
                    <w:bottom w:val="single" w:sz="4" w:space="0" w:color="auto"/>
                    <w:right w:val="single" w:sz="4" w:space="0" w:color="auto"/>
                  </w:tcBorders>
                  <w:shd w:val="clear" w:color="auto" w:fill="auto"/>
                  <w:noWrap/>
                  <w:vAlign w:val="bottom"/>
                  <w:hideMark/>
                </w:tcPr>
                <w:p w14:paraId="6FD592FB"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295</w:t>
                  </w:r>
                </w:p>
              </w:tc>
            </w:tr>
            <w:tr w:rsidR="008E7328" w:rsidRPr="001D65AE" w14:paraId="56AB7A02"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87A3BD1"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Apple Guidelines for App Approval</w:t>
                  </w:r>
                </w:p>
              </w:tc>
              <w:tc>
                <w:tcPr>
                  <w:tcW w:w="2160" w:type="dxa"/>
                  <w:tcBorders>
                    <w:top w:val="nil"/>
                    <w:left w:val="nil"/>
                    <w:bottom w:val="single" w:sz="4" w:space="0" w:color="auto"/>
                    <w:right w:val="single" w:sz="4" w:space="0" w:color="auto"/>
                  </w:tcBorders>
                  <w:shd w:val="clear" w:color="auto" w:fill="auto"/>
                  <w:noWrap/>
                  <w:vAlign w:val="bottom"/>
                  <w:hideMark/>
                </w:tcPr>
                <w:p w14:paraId="3455B271"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82</w:t>
                  </w:r>
                </w:p>
              </w:tc>
            </w:tr>
            <w:tr w:rsidR="008E7328" w:rsidRPr="001D65AE" w14:paraId="14865D52" w14:textId="77777777" w:rsidTr="00797DB0">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0B747A38"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Software Errors Lead to Death</w:t>
                  </w:r>
                </w:p>
              </w:tc>
              <w:tc>
                <w:tcPr>
                  <w:tcW w:w="2160" w:type="dxa"/>
                  <w:tcBorders>
                    <w:top w:val="nil"/>
                    <w:left w:val="nil"/>
                    <w:bottom w:val="single" w:sz="8" w:space="0" w:color="auto"/>
                    <w:right w:val="single" w:sz="4" w:space="0" w:color="auto"/>
                  </w:tcBorders>
                  <w:shd w:val="clear" w:color="auto" w:fill="auto"/>
                  <w:noWrap/>
                  <w:vAlign w:val="bottom"/>
                  <w:hideMark/>
                </w:tcPr>
                <w:p w14:paraId="0E816181"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85</w:t>
                  </w:r>
                </w:p>
              </w:tc>
            </w:tr>
          </w:tbl>
          <w:p w14:paraId="5B56C5D7" w14:textId="1FCA6F0A" w:rsidR="008E7328" w:rsidRPr="0009095F" w:rsidRDefault="008E7328" w:rsidP="008E7328">
            <w:pPr>
              <w:spacing w:after="0" w:line="240" w:lineRule="auto"/>
              <w:rPr>
                <w:rFonts w:ascii="Calibri" w:eastAsia="Times New Roman" w:hAnsi="Calibri" w:cs="Times New Roman"/>
                <w:color w:val="000000"/>
              </w:rPr>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AF0A5B8" w14:textId="3BB92162" w:rsidR="008E7328" w:rsidRPr="0009095F" w:rsidRDefault="008E7328" w:rsidP="007F441D">
            <w:pPr>
              <w:spacing w:after="0" w:line="240" w:lineRule="auto"/>
              <w:jc w:val="center"/>
            </w:pPr>
            <w:r w:rsidRPr="0009095F">
              <w:t xml:space="preserve">Ch </w:t>
            </w:r>
            <w:r w:rsidR="007F441D">
              <w:t>7</w:t>
            </w:r>
          </w:p>
        </w:tc>
      </w:tr>
      <w:tr w:rsidR="008E7328" w:rsidRPr="0009095F" w14:paraId="5B9FE63C" w14:textId="77777777" w:rsidTr="007F441D">
        <w:trPr>
          <w:cantSplit/>
          <w:trHeight w:val="16"/>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71CC74D5" w14:textId="763C9943" w:rsidR="008E7328" w:rsidRPr="0009095F" w:rsidRDefault="008E7328" w:rsidP="007F441D">
            <w:pPr>
              <w:spacing w:after="0" w:line="240" w:lineRule="auto"/>
              <w:jc w:val="center"/>
            </w:pPr>
            <w:r>
              <w:t>W1</w:t>
            </w:r>
            <w:r w:rsidR="007F441D">
              <w:t>1</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06DF6208" w14:textId="77777777" w:rsidR="008E7328" w:rsidRPr="0009095F" w:rsidRDefault="008E7328" w:rsidP="008E7328">
            <w:pPr>
              <w:spacing w:after="0" w:line="240" w:lineRule="auto"/>
            </w:pPr>
            <w:r w:rsidRPr="0009095F">
              <w:t>Ch 8: The Impact of Information Technology on Productivity and Quality of Life/Global Digital Divide</w:t>
            </w:r>
          </w:p>
          <w:p w14:paraId="42C07358" w14:textId="77777777" w:rsidR="008E7328" w:rsidRPr="0009095F" w:rsidRDefault="005A0D85" w:rsidP="008E7328">
            <w:pPr>
              <w:spacing w:after="0" w:line="240" w:lineRule="auto"/>
            </w:pPr>
            <w:hyperlink r:id="rId16" w:history="1">
              <w:r w:rsidR="008E7328" w:rsidRPr="0009095F">
                <w:rPr>
                  <w:rStyle w:val="Hyperlink"/>
                </w:rPr>
                <w:t>https://www.youtube.com/watch?v=kaxCRnZ_CLg</w:t>
              </w:r>
            </w:hyperlink>
            <w:r w:rsidR="008E7328" w:rsidRPr="0009095F">
              <w:t xml:space="preserve"> </w:t>
            </w:r>
          </w:p>
          <w:p w14:paraId="6C15D7C6" w14:textId="77777777" w:rsidR="008E7328" w:rsidRDefault="008E7328" w:rsidP="008E7328">
            <w:pPr>
              <w:spacing w:after="0" w:line="240" w:lineRule="auto"/>
              <w:rPr>
                <w:rFonts w:ascii="Calibri" w:eastAsia="Times New Roman" w:hAnsi="Calibri" w:cs="Times New Roman"/>
                <w:color w:val="000000"/>
              </w:rPr>
            </w:pPr>
            <w:r>
              <w:rPr>
                <w:rFonts w:ascii="Calibri" w:eastAsia="Times New Roman" w:hAnsi="Calibri" w:cs="Times New Roman"/>
                <w:color w:val="000000"/>
              </w:rPr>
              <w:t>Cases:</w:t>
            </w:r>
          </w:p>
          <w:tbl>
            <w:tblPr>
              <w:tblW w:w="8980" w:type="dxa"/>
              <w:tblLayout w:type="fixed"/>
              <w:tblLook w:val="04A0" w:firstRow="1" w:lastRow="0" w:firstColumn="1" w:lastColumn="0" w:noHBand="0" w:noVBand="1"/>
            </w:tblPr>
            <w:tblGrid>
              <w:gridCol w:w="6820"/>
              <w:gridCol w:w="2160"/>
            </w:tblGrid>
            <w:tr w:rsidR="008E7328" w:rsidRPr="001D65AE" w14:paraId="7F150A5E" w14:textId="77777777" w:rsidTr="00797DB0">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03BAD9" w14:textId="5C0C2AB0"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IBM Watson </w:t>
                  </w:r>
                  <w:r w:rsidR="007F441D">
                    <w:rPr>
                      <w:rFonts w:ascii="Calibri" w:eastAsia="Times New Roman" w:hAnsi="Calibri" w:cs="Calibri"/>
                      <w:color w:val="000000"/>
                    </w:rPr>
                    <w:t>–</w:t>
                  </w:r>
                  <w:r w:rsidRPr="001D65AE">
                    <w:rPr>
                      <w:rFonts w:ascii="Calibri" w:eastAsia="Times New Roman" w:hAnsi="Calibri" w:cs="Calibri"/>
                      <w:color w:val="000000"/>
                    </w:rPr>
                    <w:t xml:space="preserve"> Not Yet Ready fo</w:t>
                  </w:r>
                  <w:r>
                    <w:rPr>
                      <w:rFonts w:ascii="Calibri" w:eastAsia="Times New Roman" w:hAnsi="Calibri" w:cs="Calibri"/>
                      <w:color w:val="000000"/>
                    </w:rPr>
                    <w:t>r</w:t>
                  </w:r>
                  <w:r w:rsidRPr="001D65AE">
                    <w:rPr>
                      <w:rFonts w:ascii="Calibri" w:eastAsia="Times New Roman" w:hAnsi="Calibri" w:cs="Calibri"/>
                      <w:color w:val="000000"/>
                    </w:rPr>
                    <w:t xml:space="preserve"> Primetime</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3323CA4F"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323</w:t>
                  </w:r>
                </w:p>
              </w:tc>
            </w:tr>
            <w:tr w:rsidR="008E7328" w:rsidRPr="001D65AE" w14:paraId="20552211"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53BB7E6"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Sophia Genetics Moves Precision Medicine Ahead</w:t>
                  </w:r>
                </w:p>
              </w:tc>
              <w:tc>
                <w:tcPr>
                  <w:tcW w:w="2160" w:type="dxa"/>
                  <w:tcBorders>
                    <w:top w:val="nil"/>
                    <w:left w:val="nil"/>
                    <w:bottom w:val="single" w:sz="4" w:space="0" w:color="auto"/>
                    <w:right w:val="single" w:sz="4" w:space="0" w:color="auto"/>
                  </w:tcBorders>
                  <w:shd w:val="clear" w:color="auto" w:fill="auto"/>
                  <w:noWrap/>
                  <w:vAlign w:val="bottom"/>
                  <w:hideMark/>
                </w:tcPr>
                <w:p w14:paraId="3F0AE738"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324</w:t>
                  </w:r>
                </w:p>
              </w:tc>
            </w:tr>
            <w:tr w:rsidR="008E7328" w:rsidRPr="001D65AE" w14:paraId="6C6EFE67"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7D08AE07"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Is the Tide Turning on Telework?</w:t>
                  </w:r>
                </w:p>
              </w:tc>
              <w:tc>
                <w:tcPr>
                  <w:tcW w:w="2160" w:type="dxa"/>
                  <w:tcBorders>
                    <w:top w:val="nil"/>
                    <w:left w:val="nil"/>
                    <w:bottom w:val="single" w:sz="4" w:space="0" w:color="auto"/>
                    <w:right w:val="single" w:sz="4" w:space="0" w:color="auto"/>
                  </w:tcBorders>
                  <w:shd w:val="clear" w:color="auto" w:fill="auto"/>
                  <w:noWrap/>
                  <w:vAlign w:val="bottom"/>
                  <w:hideMark/>
                </w:tcPr>
                <w:p w14:paraId="51094A2A"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92</w:t>
                  </w:r>
                </w:p>
              </w:tc>
            </w:tr>
            <w:tr w:rsidR="008E7328" w:rsidRPr="001D65AE" w14:paraId="38F04F62"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7922AAC1"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Kaiser Permanente Implements Electronic Health Record (EHR) System</w:t>
                  </w:r>
                </w:p>
              </w:tc>
              <w:tc>
                <w:tcPr>
                  <w:tcW w:w="2160" w:type="dxa"/>
                  <w:tcBorders>
                    <w:top w:val="nil"/>
                    <w:left w:val="nil"/>
                    <w:bottom w:val="single" w:sz="4" w:space="0" w:color="auto"/>
                    <w:right w:val="single" w:sz="4" w:space="0" w:color="auto"/>
                  </w:tcBorders>
                  <w:shd w:val="clear" w:color="auto" w:fill="auto"/>
                  <w:noWrap/>
                  <w:vAlign w:val="bottom"/>
                  <w:hideMark/>
                </w:tcPr>
                <w:p w14:paraId="41FD9956"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95</w:t>
                  </w:r>
                </w:p>
              </w:tc>
            </w:tr>
            <w:tr w:rsidR="008E7328" w:rsidRPr="001D65AE" w14:paraId="5F92F6C9" w14:textId="77777777" w:rsidTr="00797DB0">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762245F4"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Decision Support for Healthcare Diagnosis</w:t>
                  </w:r>
                </w:p>
              </w:tc>
              <w:tc>
                <w:tcPr>
                  <w:tcW w:w="2160" w:type="dxa"/>
                  <w:tcBorders>
                    <w:top w:val="nil"/>
                    <w:left w:val="nil"/>
                    <w:bottom w:val="single" w:sz="8" w:space="0" w:color="auto"/>
                    <w:right w:val="single" w:sz="4" w:space="0" w:color="auto"/>
                  </w:tcBorders>
                  <w:shd w:val="clear" w:color="auto" w:fill="auto"/>
                  <w:noWrap/>
                  <w:vAlign w:val="bottom"/>
                  <w:hideMark/>
                </w:tcPr>
                <w:p w14:paraId="1BE29C4D"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99</w:t>
                  </w:r>
                </w:p>
              </w:tc>
            </w:tr>
          </w:tbl>
          <w:p w14:paraId="4BAB11FB" w14:textId="3B23796C" w:rsidR="008E7328" w:rsidRPr="0009095F" w:rsidRDefault="008E7328" w:rsidP="008E7328">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7CDD94BC" w14:textId="3B630C44" w:rsidR="008E7328" w:rsidRPr="0009095F" w:rsidRDefault="008E7328" w:rsidP="007F441D">
            <w:pPr>
              <w:spacing w:after="0" w:line="240" w:lineRule="auto"/>
              <w:jc w:val="center"/>
            </w:pPr>
            <w:r w:rsidRPr="0009095F">
              <w:t xml:space="preserve">Ch </w:t>
            </w:r>
            <w:r w:rsidR="007F441D">
              <w:t>8</w:t>
            </w:r>
          </w:p>
        </w:tc>
      </w:tr>
      <w:tr w:rsidR="007F441D" w:rsidRPr="0009095F" w14:paraId="75B0339D" w14:textId="77777777" w:rsidTr="007F441D">
        <w:trPr>
          <w:cantSplit/>
          <w:trHeight w:val="16"/>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317B564E" w14:textId="6620DCE8" w:rsidR="007F441D" w:rsidRDefault="007F441D" w:rsidP="007F441D">
            <w:pPr>
              <w:spacing w:after="0" w:line="240" w:lineRule="auto"/>
              <w:jc w:val="center"/>
            </w:pPr>
            <w:r>
              <w:t>W12</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63AAAF39" w14:textId="03A5EF22" w:rsidR="007F441D" w:rsidRPr="0009095F" w:rsidRDefault="007F441D" w:rsidP="008E7328">
            <w:pPr>
              <w:spacing w:after="0" w:line="240" w:lineRule="auto"/>
            </w:pPr>
            <w:r w:rsidRPr="0009095F">
              <w:t>Simulation</w:t>
            </w:r>
            <w:r>
              <w:t>s</w:t>
            </w:r>
            <w:r w:rsidRPr="0009095F">
              <w:t xml:space="preserve">: The Case of the </w:t>
            </w:r>
            <w:r>
              <w:t xml:space="preserve">Misbegotten Memo and </w:t>
            </w:r>
            <w:r w:rsidRPr="0009095F">
              <w:t xml:space="preserve">The Case of the </w:t>
            </w:r>
            <w:r>
              <w:t>Lamentable Launch</w:t>
            </w:r>
            <w:r w:rsidRPr="0009095F">
              <w:t xml:space="preserve"> </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6110316" w14:textId="77777777" w:rsidR="007F441D" w:rsidRPr="0009095F" w:rsidRDefault="007F441D" w:rsidP="007F441D">
            <w:pPr>
              <w:spacing w:after="0" w:line="240" w:lineRule="auto"/>
              <w:jc w:val="center"/>
            </w:pPr>
          </w:p>
        </w:tc>
      </w:tr>
      <w:tr w:rsidR="008E7328" w:rsidRPr="0009095F" w14:paraId="6A937C0F" w14:textId="77777777" w:rsidTr="007F441D">
        <w:trPr>
          <w:trHeight w:val="277"/>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2050620B" w14:textId="422B1796" w:rsidR="008E7328" w:rsidRPr="0009095F" w:rsidRDefault="008E7328" w:rsidP="007F441D">
            <w:pPr>
              <w:spacing w:after="0" w:line="240" w:lineRule="auto"/>
              <w:jc w:val="center"/>
            </w:pPr>
            <w:r>
              <w:t>W1</w:t>
            </w:r>
            <w:r w:rsidR="007F441D">
              <w:t>3</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012DE12A" w14:textId="5030C819" w:rsidR="008E7328" w:rsidRPr="0009095F" w:rsidRDefault="008E7328" w:rsidP="008E7328">
            <w:pPr>
              <w:spacing w:after="0" w:line="240" w:lineRule="auto"/>
            </w:pPr>
            <w:r w:rsidRPr="0009095F">
              <w:t>Ch 9: Social Networking</w:t>
            </w:r>
          </w:p>
          <w:p w14:paraId="5823A69B" w14:textId="77777777" w:rsidR="008E7328" w:rsidRDefault="008E7328" w:rsidP="008E7328">
            <w:pPr>
              <w:spacing w:after="0" w:line="240" w:lineRule="auto"/>
            </w:pPr>
            <w:r>
              <w:t xml:space="preserve">Cases: </w:t>
            </w:r>
          </w:p>
          <w:tbl>
            <w:tblPr>
              <w:tblW w:w="8980" w:type="dxa"/>
              <w:tblLayout w:type="fixed"/>
              <w:tblLook w:val="04A0" w:firstRow="1" w:lastRow="0" w:firstColumn="1" w:lastColumn="0" w:noHBand="0" w:noVBand="1"/>
            </w:tblPr>
            <w:tblGrid>
              <w:gridCol w:w="6820"/>
              <w:gridCol w:w="2160"/>
            </w:tblGrid>
            <w:tr w:rsidR="008E7328" w:rsidRPr="001D65AE" w14:paraId="1942ACB9" w14:textId="77777777" w:rsidTr="00797DB0">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ABB686F"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CDA Protects Social Media Companies</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32A25925"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351</w:t>
                  </w:r>
                </w:p>
              </w:tc>
            </w:tr>
            <w:tr w:rsidR="008E7328" w:rsidRPr="001D65AE" w14:paraId="0A666A4F"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DE8E53D"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Google Losing Revenue in Dispute over Placement of Ads</w:t>
                  </w:r>
                </w:p>
              </w:tc>
              <w:tc>
                <w:tcPr>
                  <w:tcW w:w="2160" w:type="dxa"/>
                  <w:tcBorders>
                    <w:top w:val="nil"/>
                    <w:left w:val="nil"/>
                    <w:bottom w:val="single" w:sz="4" w:space="0" w:color="auto"/>
                    <w:right w:val="single" w:sz="4" w:space="0" w:color="auto"/>
                  </w:tcBorders>
                  <w:shd w:val="clear" w:color="auto" w:fill="auto"/>
                  <w:noWrap/>
                  <w:vAlign w:val="bottom"/>
                  <w:hideMark/>
                </w:tcPr>
                <w:p w14:paraId="5AAF1932"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353</w:t>
                  </w:r>
                </w:p>
              </w:tc>
            </w:tr>
            <w:tr w:rsidR="008E7328" w:rsidRPr="001D65AE" w14:paraId="7C6DDD51"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60915B2"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Procter &amp; Gamble Turns to Social Networking</w:t>
                  </w:r>
                </w:p>
              </w:tc>
              <w:tc>
                <w:tcPr>
                  <w:tcW w:w="2160" w:type="dxa"/>
                  <w:tcBorders>
                    <w:top w:val="nil"/>
                    <w:left w:val="nil"/>
                    <w:bottom w:val="single" w:sz="4" w:space="0" w:color="auto"/>
                    <w:right w:val="single" w:sz="4" w:space="0" w:color="auto"/>
                  </w:tcBorders>
                  <w:shd w:val="clear" w:color="auto" w:fill="auto"/>
                  <w:noWrap/>
                  <w:vAlign w:val="bottom"/>
                  <w:hideMark/>
                </w:tcPr>
                <w:p w14:paraId="7591FB98"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104</w:t>
                  </w:r>
                </w:p>
              </w:tc>
            </w:tr>
            <w:tr w:rsidR="008E7328" w:rsidRPr="001D65AE" w14:paraId="070157A8"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DD06A3C"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Social Networks for Chronic Health Condition Sufferers</w:t>
                  </w:r>
                </w:p>
              </w:tc>
              <w:tc>
                <w:tcPr>
                  <w:tcW w:w="2160" w:type="dxa"/>
                  <w:tcBorders>
                    <w:top w:val="nil"/>
                    <w:left w:val="nil"/>
                    <w:bottom w:val="single" w:sz="4" w:space="0" w:color="auto"/>
                    <w:right w:val="single" w:sz="4" w:space="0" w:color="auto"/>
                  </w:tcBorders>
                  <w:shd w:val="clear" w:color="auto" w:fill="auto"/>
                  <w:noWrap/>
                  <w:vAlign w:val="bottom"/>
                  <w:hideMark/>
                </w:tcPr>
                <w:p w14:paraId="5F88325F"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107</w:t>
                  </w:r>
                </w:p>
              </w:tc>
            </w:tr>
            <w:tr w:rsidR="008E7328" w:rsidRPr="001D65AE" w14:paraId="375D3C6B" w14:textId="77777777" w:rsidTr="00797DB0">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598C8625"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Facebook Raises Privacy Issues</w:t>
                  </w:r>
                </w:p>
              </w:tc>
              <w:tc>
                <w:tcPr>
                  <w:tcW w:w="2160" w:type="dxa"/>
                  <w:tcBorders>
                    <w:top w:val="nil"/>
                    <w:left w:val="nil"/>
                    <w:bottom w:val="single" w:sz="8" w:space="0" w:color="auto"/>
                    <w:right w:val="single" w:sz="4" w:space="0" w:color="auto"/>
                  </w:tcBorders>
                  <w:shd w:val="clear" w:color="auto" w:fill="auto"/>
                  <w:noWrap/>
                  <w:vAlign w:val="bottom"/>
                  <w:hideMark/>
                </w:tcPr>
                <w:p w14:paraId="7F032988"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Handout pg </w:t>
                  </w:r>
                  <w:r>
                    <w:rPr>
                      <w:rFonts w:ascii="Calibri" w:eastAsia="Times New Roman" w:hAnsi="Calibri" w:cs="Calibri"/>
                      <w:color w:val="000000"/>
                    </w:rPr>
                    <w:t>109</w:t>
                  </w:r>
                </w:p>
              </w:tc>
            </w:tr>
          </w:tbl>
          <w:p w14:paraId="6666D61A" w14:textId="5EB96918" w:rsidR="008E7328" w:rsidRPr="0009095F" w:rsidRDefault="008E7328" w:rsidP="008E7328">
            <w:pPr>
              <w:spacing w:after="0" w:line="240" w:lineRule="auto"/>
              <w:rPr>
                <w:rFonts w:ascii="Calibri" w:eastAsia="Times New Roman" w:hAnsi="Calibri" w:cs="Times New Roman"/>
                <w:color w:val="000000"/>
              </w:rPr>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1230860E" w14:textId="18DF3FB7" w:rsidR="008E7328" w:rsidRPr="0009095F" w:rsidRDefault="008E7328" w:rsidP="007F441D">
            <w:pPr>
              <w:spacing w:after="0" w:line="240" w:lineRule="auto"/>
              <w:jc w:val="center"/>
            </w:pPr>
            <w:r w:rsidRPr="0009095F">
              <w:t xml:space="preserve">Ch </w:t>
            </w:r>
            <w:r w:rsidR="007F441D">
              <w:t>9</w:t>
            </w:r>
          </w:p>
        </w:tc>
      </w:tr>
      <w:tr w:rsidR="008E7328" w:rsidRPr="0009095F" w14:paraId="179C21A5" w14:textId="77777777" w:rsidTr="007F441D">
        <w:trPr>
          <w:trHeight w:val="226"/>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370B3566" w14:textId="241FCB91" w:rsidR="008E7328" w:rsidRPr="0009095F" w:rsidRDefault="008E7328" w:rsidP="007F441D">
            <w:pPr>
              <w:spacing w:after="0" w:line="240" w:lineRule="auto"/>
              <w:jc w:val="center"/>
            </w:pPr>
            <w:r>
              <w:t>W1</w:t>
            </w:r>
            <w:r w:rsidR="007F441D">
              <w:t>4</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58AEA970" w14:textId="77777777" w:rsidR="008E7328" w:rsidRPr="0009095F" w:rsidRDefault="008E7328" w:rsidP="008E7328">
            <w:pPr>
              <w:spacing w:after="0" w:line="240" w:lineRule="auto"/>
            </w:pPr>
            <w:r w:rsidRPr="0009095F">
              <w:t>Ch 10: Global Outsourcing</w:t>
            </w:r>
          </w:p>
          <w:p w14:paraId="3FA7256C" w14:textId="77777777" w:rsidR="008E7328" w:rsidRDefault="008E7328" w:rsidP="008E7328">
            <w:pPr>
              <w:spacing w:after="0" w:line="240" w:lineRule="auto"/>
            </w:pPr>
            <w:r>
              <w:t>Cases:</w:t>
            </w:r>
          </w:p>
          <w:tbl>
            <w:tblPr>
              <w:tblW w:w="8980" w:type="dxa"/>
              <w:tblLayout w:type="fixed"/>
              <w:tblLook w:val="04A0" w:firstRow="1" w:lastRow="0" w:firstColumn="1" w:lastColumn="0" w:noHBand="0" w:noVBand="1"/>
            </w:tblPr>
            <w:tblGrid>
              <w:gridCol w:w="6820"/>
              <w:gridCol w:w="2160"/>
            </w:tblGrid>
            <w:tr w:rsidR="008E7328" w:rsidRPr="001D65AE" w14:paraId="3E87DA24" w14:textId="77777777" w:rsidTr="00797DB0">
              <w:trPr>
                <w:trHeight w:val="300"/>
              </w:trPr>
              <w:tc>
                <w:tcPr>
                  <w:tcW w:w="68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A53841E" w14:textId="481BB7D0"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lastRenderedPageBreak/>
                    <w:t>Disney Workers Replaced with H-1B Visa Workers</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41002B3F"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390</w:t>
                  </w:r>
                </w:p>
              </w:tc>
            </w:tr>
            <w:tr w:rsidR="008E7328" w:rsidRPr="001D65AE" w14:paraId="6BBAF221"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7CC87123"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E-Waste - An Important Global Environmental and Health Issue</w:t>
                  </w:r>
                </w:p>
              </w:tc>
              <w:tc>
                <w:tcPr>
                  <w:tcW w:w="2160" w:type="dxa"/>
                  <w:tcBorders>
                    <w:top w:val="nil"/>
                    <w:left w:val="nil"/>
                    <w:bottom w:val="single" w:sz="4" w:space="0" w:color="auto"/>
                    <w:right w:val="single" w:sz="4" w:space="0" w:color="auto"/>
                  </w:tcBorders>
                  <w:shd w:val="clear" w:color="auto" w:fill="auto"/>
                  <w:noWrap/>
                  <w:vAlign w:val="bottom"/>
                  <w:hideMark/>
                </w:tcPr>
                <w:p w14:paraId="30A958A8"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Book pg 392</w:t>
                  </w:r>
                </w:p>
              </w:tc>
            </w:tr>
            <w:tr w:rsidR="008E7328" w:rsidRPr="001D65AE" w14:paraId="5D122B8F" w14:textId="77777777" w:rsidTr="00797DB0">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7DE7D8AA"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 xml:space="preserve">E-Verify </w:t>
                  </w:r>
                </w:p>
              </w:tc>
              <w:tc>
                <w:tcPr>
                  <w:tcW w:w="2160" w:type="dxa"/>
                  <w:tcBorders>
                    <w:top w:val="nil"/>
                    <w:left w:val="nil"/>
                    <w:bottom w:val="single" w:sz="4" w:space="0" w:color="auto"/>
                    <w:right w:val="single" w:sz="4" w:space="0" w:color="auto"/>
                  </w:tcBorders>
                  <w:shd w:val="clear" w:color="auto" w:fill="auto"/>
                  <w:noWrap/>
                  <w:vAlign w:val="bottom"/>
                  <w:hideMark/>
                </w:tcPr>
                <w:p w14:paraId="426FFB8D"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1</w:t>
                  </w:r>
                  <w:r>
                    <w:rPr>
                      <w:rFonts w:ascii="Calibri" w:eastAsia="Times New Roman" w:hAnsi="Calibri" w:cs="Calibri"/>
                      <w:color w:val="000000"/>
                    </w:rPr>
                    <w:t>17</w:t>
                  </w:r>
                </w:p>
              </w:tc>
            </w:tr>
            <w:tr w:rsidR="008E7328" w:rsidRPr="001D65AE" w14:paraId="058AD1F9" w14:textId="77777777" w:rsidTr="00797DB0">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14:paraId="1D1DF6E6"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Problems with Suppliers</w:t>
                  </w:r>
                </w:p>
              </w:tc>
              <w:tc>
                <w:tcPr>
                  <w:tcW w:w="2160" w:type="dxa"/>
                  <w:tcBorders>
                    <w:top w:val="nil"/>
                    <w:left w:val="nil"/>
                    <w:bottom w:val="single" w:sz="8" w:space="0" w:color="auto"/>
                    <w:right w:val="single" w:sz="4" w:space="0" w:color="auto"/>
                  </w:tcBorders>
                  <w:shd w:val="clear" w:color="auto" w:fill="auto"/>
                  <w:noWrap/>
                  <w:vAlign w:val="bottom"/>
                  <w:hideMark/>
                </w:tcPr>
                <w:p w14:paraId="2195A940" w14:textId="77777777" w:rsidR="008E7328" w:rsidRPr="001D65AE" w:rsidRDefault="008E7328" w:rsidP="008E7328">
                  <w:pPr>
                    <w:spacing w:after="0" w:line="240" w:lineRule="auto"/>
                    <w:rPr>
                      <w:rFonts w:ascii="Calibri" w:eastAsia="Times New Roman" w:hAnsi="Calibri" w:cs="Calibri"/>
                      <w:color w:val="000000"/>
                    </w:rPr>
                  </w:pPr>
                  <w:r w:rsidRPr="001D65AE">
                    <w:rPr>
                      <w:rFonts w:ascii="Calibri" w:eastAsia="Times New Roman" w:hAnsi="Calibri" w:cs="Calibri"/>
                      <w:color w:val="000000"/>
                    </w:rPr>
                    <w:t>Handout pg 1</w:t>
                  </w:r>
                  <w:r>
                    <w:rPr>
                      <w:rFonts w:ascii="Calibri" w:eastAsia="Times New Roman" w:hAnsi="Calibri" w:cs="Calibri"/>
                      <w:color w:val="000000"/>
                    </w:rPr>
                    <w:t>21</w:t>
                  </w:r>
                </w:p>
              </w:tc>
            </w:tr>
          </w:tbl>
          <w:p w14:paraId="440C5DC0" w14:textId="77645262" w:rsidR="008E7328" w:rsidRPr="0009095F" w:rsidRDefault="008E7328" w:rsidP="008E7328">
            <w:pPr>
              <w:spacing w:after="0" w:line="240" w:lineRule="auto"/>
            </w:pP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9756478" w14:textId="5F878E7D" w:rsidR="008E7328" w:rsidRPr="0009095F" w:rsidRDefault="007F441D" w:rsidP="007F441D">
            <w:pPr>
              <w:spacing w:after="0" w:line="240" w:lineRule="auto"/>
              <w:jc w:val="center"/>
            </w:pPr>
            <w:r>
              <w:lastRenderedPageBreak/>
              <w:t>Ch 10</w:t>
            </w:r>
          </w:p>
        </w:tc>
      </w:tr>
      <w:tr w:rsidR="008E7328" w:rsidRPr="0009095F" w14:paraId="7D102041" w14:textId="77777777" w:rsidTr="007F441D">
        <w:trPr>
          <w:tblCellSpacing w:w="7" w:type="dxa"/>
        </w:trPr>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5642A67F" w14:textId="1F82036C" w:rsidR="008E7328" w:rsidRPr="0009095F" w:rsidRDefault="008E7328" w:rsidP="007F441D">
            <w:pPr>
              <w:spacing w:after="0" w:line="240" w:lineRule="auto"/>
              <w:jc w:val="center"/>
            </w:pPr>
            <w:r>
              <w:t>W1</w:t>
            </w:r>
            <w:r w:rsidR="007F441D">
              <w:t>5</w:t>
            </w:r>
          </w:p>
        </w:tc>
        <w:tc>
          <w:tcPr>
            <w:tcW w:w="4209" w:type="pct"/>
            <w:tcBorders>
              <w:top w:val="single" w:sz="4" w:space="0" w:color="auto"/>
              <w:left w:val="single" w:sz="4" w:space="0" w:color="auto"/>
              <w:bottom w:val="single" w:sz="4" w:space="0" w:color="auto"/>
              <w:right w:val="single" w:sz="4" w:space="0" w:color="auto"/>
            </w:tcBorders>
            <w:shd w:val="clear" w:color="auto" w:fill="auto"/>
            <w:vAlign w:val="center"/>
          </w:tcPr>
          <w:p w14:paraId="55FA3405" w14:textId="65FFACBD" w:rsidR="008E7328" w:rsidRPr="0009095F" w:rsidRDefault="008E7328" w:rsidP="008E7328">
            <w:pPr>
              <w:spacing w:after="0" w:line="240" w:lineRule="auto"/>
            </w:pPr>
            <w:r>
              <w:t>Corporate Ethics Assessment Due</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7AAA9481" w14:textId="7BD82D7D" w:rsidR="008E7328" w:rsidRPr="0009095F" w:rsidRDefault="008E7328" w:rsidP="007F441D">
            <w:pPr>
              <w:spacing w:after="0" w:line="240" w:lineRule="auto"/>
              <w:jc w:val="center"/>
            </w:pPr>
          </w:p>
        </w:tc>
      </w:tr>
    </w:tbl>
    <w:p w14:paraId="70C64E5F" w14:textId="08CF155C" w:rsidR="003133D6" w:rsidRDefault="00AC74DE" w:rsidP="001102EB">
      <w:pPr>
        <w:pStyle w:val="Heading2"/>
        <w:rPr>
          <w:rFonts w:ascii="Tahoma" w:eastAsiaTheme="majorEastAsia" w:hAnsi="Tahoma" w:cs="Tahoma"/>
          <w:b w:val="0"/>
          <w:bCs w:val="0"/>
          <w:i w:val="0"/>
          <w:iCs w:val="0"/>
          <w:color w:val="21B2C9" w:themeColor="background2" w:themeShade="80"/>
          <w:spacing w:val="5"/>
          <w:kern w:val="28"/>
          <w:sz w:val="32"/>
          <w:szCs w:val="32"/>
        </w:rPr>
      </w:pPr>
      <w:r w:rsidRPr="0009095F">
        <w:rPr>
          <w:rFonts w:ascii="Tahoma" w:eastAsiaTheme="majorEastAsia" w:hAnsi="Tahoma" w:cs="Tahoma"/>
          <w:b w:val="0"/>
          <w:bCs w:val="0"/>
          <w:i w:val="0"/>
          <w:iCs w:val="0"/>
          <w:color w:val="21B2C9" w:themeColor="background2" w:themeShade="80"/>
          <w:spacing w:val="5"/>
          <w:kern w:val="28"/>
          <w:sz w:val="32"/>
          <w:szCs w:val="32"/>
        </w:rPr>
        <w:t>Standard Policies</w:t>
      </w:r>
      <w:bookmarkEnd w:id="0"/>
      <w:r w:rsidRPr="0009095F">
        <w:rPr>
          <w:rFonts w:ascii="Tahoma" w:eastAsiaTheme="majorEastAsia" w:hAnsi="Tahoma" w:cs="Tahoma"/>
          <w:b w:val="0"/>
          <w:bCs w:val="0"/>
          <w:i w:val="0"/>
          <w:iCs w:val="0"/>
          <w:color w:val="21B2C9" w:themeColor="background2" w:themeShade="80"/>
          <w:spacing w:val="5"/>
          <w:kern w:val="28"/>
          <w:sz w:val="32"/>
          <w:szCs w:val="32"/>
        </w:rPr>
        <w:t> </w:t>
      </w:r>
      <w:r w:rsidR="003133D6" w:rsidRPr="0009095F">
        <w:rPr>
          <w:rFonts w:ascii="Tahoma" w:eastAsiaTheme="majorEastAsia" w:hAnsi="Tahoma" w:cs="Tahoma"/>
          <w:b w:val="0"/>
          <w:bCs w:val="0"/>
          <w:i w:val="0"/>
          <w:iCs w:val="0"/>
          <w:color w:val="21B2C9" w:themeColor="background2" w:themeShade="80"/>
          <w:spacing w:val="5"/>
          <w:kern w:val="28"/>
          <w:sz w:val="32"/>
          <w:szCs w:val="32"/>
        </w:rPr>
        <w:t xml:space="preserve"> </w:t>
      </w:r>
    </w:p>
    <w:p w14:paraId="02B983F5" w14:textId="77777777" w:rsidR="00AD2C1A" w:rsidRPr="0009095F" w:rsidRDefault="00AD2C1A" w:rsidP="001102EB">
      <w:pPr>
        <w:pStyle w:val="NormalWeb"/>
        <w:shd w:val="clear" w:color="auto" w:fill="FFFFFF"/>
        <w:spacing w:before="0" w:beforeAutospacing="0" w:after="0" w:afterAutospacing="0"/>
        <w:textAlignment w:val="baseline"/>
        <w:rPr>
          <w:rFonts w:ascii="Tahoma" w:hAnsi="Tahoma" w:cs="Tahoma"/>
          <w:sz w:val="20"/>
          <w:szCs w:val="20"/>
        </w:rPr>
      </w:pPr>
      <w:r w:rsidRPr="0009095F">
        <w:rPr>
          <w:rFonts w:ascii="Tahoma" w:hAnsi="Tahoma" w:cs="Tahoma"/>
          <w:sz w:val="20"/>
          <w:szCs w:val="20"/>
        </w:rPr>
        <w:t>Information regarding these policies are standard items, many of which can be included as a hyperlink (</w:t>
      </w:r>
      <w:hyperlink r:id="rId17" w:history="1">
        <w:r w:rsidRPr="0009095F">
          <w:rPr>
            <w:rStyle w:val="Hyperlink"/>
            <w:rFonts w:ascii="Tahoma" w:hAnsi="Tahoma" w:cs="Tahoma"/>
            <w:b/>
            <w:bCs/>
            <w:color w:val="auto"/>
            <w:sz w:val="20"/>
            <w:szCs w:val="20"/>
            <w:bdr w:val="none" w:sz="0" w:space="0" w:color="auto" w:frame="1"/>
          </w:rPr>
          <w:t>http://usf.edu/undergrad/standard-policies.aspx</w:t>
        </w:r>
      </w:hyperlink>
      <w:r w:rsidRPr="0009095F">
        <w:rPr>
          <w:rFonts w:ascii="Tahoma" w:hAnsi="Tahoma" w:cs="Tahoma"/>
          <w:sz w:val="20"/>
          <w:szCs w:val="20"/>
        </w:rPr>
        <w:t>) if so desired. Some are only necessary if applicable.</w:t>
      </w:r>
    </w:p>
    <w:p w14:paraId="220801C8"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Final Examinations Policy</w:t>
      </w:r>
      <w:r w:rsidRPr="0009095F">
        <w:rPr>
          <w:rFonts w:ascii="Tahoma" w:hAnsi="Tahoma" w:cs="Tahoma"/>
          <w:sz w:val="20"/>
          <w:szCs w:val="20"/>
        </w:rPr>
        <w:br/>
        <w:t>All final examinations are to be scheduled in accordance with the University's final examination policy.</w:t>
      </w:r>
      <w:r w:rsidRPr="0009095F">
        <w:rPr>
          <w:rFonts w:ascii="Tahoma" w:hAnsi="Tahoma" w:cs="Tahoma"/>
          <w:sz w:val="20"/>
          <w:szCs w:val="20"/>
        </w:rPr>
        <w:br/>
      </w:r>
    </w:p>
    <w:p w14:paraId="28391CD8" w14:textId="77777777" w:rsidR="00AD2C1A" w:rsidRPr="0009095F" w:rsidRDefault="005A0D85" w:rsidP="001102EB">
      <w:pPr>
        <w:numPr>
          <w:ilvl w:val="1"/>
          <w:numId w:val="13"/>
        </w:numPr>
        <w:shd w:val="clear" w:color="auto" w:fill="FFFFFF"/>
        <w:spacing w:after="0" w:line="240" w:lineRule="auto"/>
        <w:ind w:left="750"/>
        <w:textAlignment w:val="baseline"/>
        <w:rPr>
          <w:rFonts w:ascii="Tahoma" w:hAnsi="Tahoma" w:cs="Tahoma"/>
          <w:sz w:val="20"/>
          <w:szCs w:val="20"/>
        </w:rPr>
      </w:pPr>
      <w:hyperlink r:id="rId18" w:tgtFrame="_blank" w:history="1">
        <w:r w:rsidR="00AD2C1A" w:rsidRPr="0009095F">
          <w:rPr>
            <w:rStyle w:val="Hyperlink"/>
            <w:rFonts w:ascii="Tahoma" w:hAnsi="Tahoma" w:cs="Tahoma"/>
            <w:b/>
            <w:bCs/>
            <w:color w:val="auto"/>
            <w:sz w:val="20"/>
            <w:szCs w:val="20"/>
            <w:bdr w:val="none" w:sz="0" w:space="0" w:color="auto" w:frame="1"/>
          </w:rPr>
          <w:t>http://www.ugs.usf.edu/policy/FinalExams.pdf</w:t>
        </w:r>
      </w:hyperlink>
    </w:p>
    <w:p w14:paraId="32144404"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General Attendance Policy</w:t>
      </w:r>
      <w:r w:rsidRPr="0009095F">
        <w:rPr>
          <w:rFonts w:ascii="Tahoma" w:hAnsi="Tahoma" w:cs="Tahoma"/>
          <w:sz w:val="20"/>
          <w:szCs w:val="20"/>
        </w:rPr>
        <w:br/>
      </w:r>
      <w:hyperlink r:id="rId19" w:tgtFrame="_blank" w:history="1">
        <w:r w:rsidRPr="0009095F">
          <w:rPr>
            <w:rStyle w:val="Hyperlink"/>
            <w:rFonts w:ascii="Tahoma" w:hAnsi="Tahoma" w:cs="Tahoma"/>
            <w:b/>
            <w:bCs/>
            <w:color w:val="auto"/>
            <w:sz w:val="20"/>
            <w:szCs w:val="20"/>
            <w:bdr w:val="none" w:sz="0" w:space="0" w:color="auto" w:frame="1"/>
          </w:rPr>
          <w:t>http://www.ugs.usf.edu/policy/GeneralAttendance.pdf</w:t>
        </w:r>
      </w:hyperlink>
    </w:p>
    <w:p w14:paraId="4E82141C"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Early Notification Requirement for Observed Religious Days</w:t>
      </w:r>
      <w:r w:rsidRPr="0009095F">
        <w:rPr>
          <w:rFonts w:ascii="Tahoma" w:hAnsi="Tahoma" w:cs="Tahoma"/>
          <w:sz w:val="20"/>
          <w:szCs w:val="20"/>
        </w:rPr>
        <w:br/>
        <w:t>Students who anticipate the necessity of being absent from class due to the observation of a major religious observance must provide notice of the date(s) to the instructor, in writing, at the beginning of the term.</w:t>
      </w:r>
      <w:r w:rsidRPr="0009095F">
        <w:rPr>
          <w:rFonts w:ascii="Tahoma" w:hAnsi="Tahoma" w:cs="Tahoma"/>
          <w:sz w:val="20"/>
          <w:szCs w:val="20"/>
        </w:rPr>
        <w:br/>
      </w:r>
      <w:hyperlink r:id="rId20" w:tgtFrame="_blank" w:history="1">
        <w:r w:rsidRPr="0009095F">
          <w:rPr>
            <w:rStyle w:val="Hyperlink"/>
            <w:rFonts w:ascii="Tahoma" w:hAnsi="Tahoma" w:cs="Tahoma"/>
            <w:b/>
            <w:bCs/>
            <w:color w:val="auto"/>
            <w:sz w:val="20"/>
            <w:szCs w:val="20"/>
            <w:bdr w:val="none" w:sz="0" w:space="0" w:color="auto" w:frame="1"/>
          </w:rPr>
          <w:t>http://www.ugs.usf.edu/policy/ReligiousDays.pdf</w:t>
        </w:r>
      </w:hyperlink>
    </w:p>
    <w:p w14:paraId="6F4A5B06"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Academic Integrity of Students</w:t>
      </w:r>
      <w:r w:rsidRPr="0009095F">
        <w:rPr>
          <w:rFonts w:ascii="Tahoma" w:hAnsi="Tahoma" w:cs="Tahoma"/>
          <w:sz w:val="20"/>
          <w:szCs w:val="20"/>
        </w:rPr>
        <w:br/>
      </w:r>
      <w:hyperlink r:id="rId21" w:tgtFrame="_blank" w:history="1">
        <w:r w:rsidRPr="0009095F">
          <w:rPr>
            <w:rStyle w:val="Hyperlink"/>
            <w:rFonts w:ascii="Tahoma" w:hAnsi="Tahoma" w:cs="Tahoma"/>
            <w:b/>
            <w:bCs/>
            <w:color w:val="auto"/>
            <w:sz w:val="20"/>
            <w:szCs w:val="20"/>
            <w:bdr w:val="none" w:sz="0" w:space="0" w:color="auto" w:frame="1"/>
          </w:rPr>
          <w:t>http://www.ugs.usf.edu/policy/AcademicIntegrityOfStudents.pdf</w:t>
        </w:r>
      </w:hyperlink>
    </w:p>
    <w:p w14:paraId="1292E1C1"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Disruption of the Academic Process</w:t>
      </w:r>
      <w:r w:rsidRPr="0009095F">
        <w:rPr>
          <w:rFonts w:ascii="Tahoma" w:hAnsi="Tahoma" w:cs="Tahoma"/>
          <w:sz w:val="20"/>
          <w:szCs w:val="20"/>
        </w:rPr>
        <w:br/>
      </w:r>
      <w:hyperlink r:id="rId22" w:tgtFrame="_blank" w:history="1">
        <w:r w:rsidRPr="0009095F">
          <w:rPr>
            <w:rStyle w:val="Hyperlink"/>
            <w:rFonts w:ascii="Tahoma" w:hAnsi="Tahoma" w:cs="Tahoma"/>
            <w:b/>
            <w:bCs/>
            <w:color w:val="auto"/>
            <w:sz w:val="20"/>
            <w:szCs w:val="20"/>
            <w:bdr w:val="none" w:sz="0" w:space="0" w:color="auto" w:frame="1"/>
          </w:rPr>
          <w:t>http://www.ugs.usf.edu/policy/DisruptionOfAcademicProcess.pdf</w:t>
        </w:r>
      </w:hyperlink>
    </w:p>
    <w:p w14:paraId="27EB643C"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Gender-Based Crimes</w:t>
      </w:r>
      <w:r w:rsidRPr="0009095F">
        <w:rPr>
          <w:rFonts w:ascii="Tahoma" w:hAnsi="Tahoma" w:cs="Tahoma"/>
          <w:sz w:val="20"/>
          <w:szCs w:val="20"/>
        </w:rPr>
        <w:br/>
      </w:r>
      <w:r w:rsidRPr="0009095F">
        <w:rPr>
          <w:rFonts w:ascii="Tahoma" w:hAnsi="Tahoma" w:cs="Tahoma"/>
          <w:sz w:val="20"/>
          <w:szCs w:val="20"/>
          <w:bdr w:val="none" w:sz="0" w:space="0" w:color="auto" w:frame="1"/>
        </w:rPr>
        <w:t>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provide assistance to the student making the disclosure. If you disclose in class or to me personally, I must report the disclosure and will assist you in accessing available resources.</w:t>
      </w:r>
      <w:r w:rsidRPr="0009095F">
        <w:rPr>
          <w:rFonts w:ascii="Tahoma" w:hAnsi="Tahoma" w:cs="Tahoma"/>
          <w:sz w:val="20"/>
          <w:szCs w:val="20"/>
        </w:rPr>
        <w:br/>
      </w:r>
    </w:p>
    <w:p w14:paraId="0C711157" w14:textId="77777777" w:rsidR="00AD2C1A" w:rsidRPr="0009095F" w:rsidRDefault="00AD2C1A" w:rsidP="001102EB">
      <w:pPr>
        <w:pStyle w:val="NormalWeb"/>
        <w:shd w:val="clear" w:color="auto" w:fill="FFFFFF"/>
        <w:spacing w:before="0" w:beforeAutospacing="0" w:after="0" w:afterAutospacing="0"/>
        <w:ind w:left="375"/>
        <w:textAlignment w:val="baseline"/>
        <w:rPr>
          <w:rFonts w:ascii="Tahoma" w:hAnsi="Tahoma" w:cs="Tahoma"/>
          <w:sz w:val="20"/>
          <w:szCs w:val="20"/>
        </w:rPr>
      </w:pPr>
      <w:r w:rsidRPr="0009095F">
        <w:rPr>
          <w:rFonts w:ascii="Tahoma" w:hAnsi="Tahoma" w:cs="Tahoma"/>
          <w:sz w:val="20"/>
          <w:szCs w:val="20"/>
          <w:bdr w:val="none" w:sz="0" w:space="0" w:color="auto" w:frame="1"/>
        </w:rPr>
        <w:t>The Center for Victim Advocacy and Violence Prevention, the Counseling Center and Student Health Services are confidential resources where you can talk about such situations and receive assistance without the incident being reported.</w:t>
      </w:r>
    </w:p>
    <w:p w14:paraId="68B2EB47" w14:textId="77777777" w:rsidR="00AD2C1A" w:rsidRPr="0009095F" w:rsidRDefault="00AD2C1A" w:rsidP="001102EB">
      <w:pPr>
        <w:numPr>
          <w:ilvl w:val="1"/>
          <w:numId w:val="13"/>
        </w:numPr>
        <w:shd w:val="clear" w:color="auto" w:fill="FFFFFF"/>
        <w:spacing w:after="0" w:line="240" w:lineRule="auto"/>
        <w:ind w:left="750"/>
        <w:textAlignment w:val="baseline"/>
        <w:rPr>
          <w:rFonts w:ascii="Tahoma" w:hAnsi="Tahoma" w:cs="Tahoma"/>
          <w:sz w:val="20"/>
          <w:szCs w:val="20"/>
        </w:rPr>
      </w:pPr>
      <w:r w:rsidRPr="0009095F">
        <w:rPr>
          <w:rStyle w:val="Emphasis"/>
          <w:rFonts w:ascii="Tahoma" w:hAnsi="Tahoma" w:cs="Tahoma"/>
          <w:sz w:val="20"/>
          <w:szCs w:val="20"/>
          <w:bdr w:val="none" w:sz="0" w:space="0" w:color="auto" w:frame="1"/>
        </w:rPr>
        <w:t>Center for Victim Advocacy and Violence Prevention:</w:t>
      </w:r>
    </w:p>
    <w:p w14:paraId="32F8F73C" w14:textId="77777777" w:rsidR="00AD2C1A" w:rsidRPr="0009095F" w:rsidRDefault="00AD2C1A" w:rsidP="001102EB">
      <w:pPr>
        <w:numPr>
          <w:ilvl w:val="2"/>
          <w:numId w:val="13"/>
        </w:numPr>
        <w:shd w:val="clear" w:color="auto" w:fill="FFFFFF"/>
        <w:spacing w:after="0" w:line="240" w:lineRule="auto"/>
        <w:ind w:left="1125"/>
        <w:textAlignment w:val="baseline"/>
        <w:rPr>
          <w:rFonts w:ascii="Tahoma" w:hAnsi="Tahoma" w:cs="Tahoma"/>
          <w:sz w:val="20"/>
          <w:szCs w:val="20"/>
        </w:rPr>
      </w:pPr>
      <w:r w:rsidRPr="0009095F">
        <w:rPr>
          <w:rStyle w:val="Emphasis"/>
          <w:rFonts w:ascii="Tahoma" w:hAnsi="Tahoma" w:cs="Tahoma"/>
          <w:sz w:val="20"/>
          <w:szCs w:val="20"/>
          <w:bdr w:val="none" w:sz="0" w:space="0" w:color="auto" w:frame="1"/>
        </w:rPr>
        <w:t>(813) 974-5757</w:t>
      </w:r>
    </w:p>
    <w:p w14:paraId="1431769E" w14:textId="77777777" w:rsidR="00AD2C1A" w:rsidRPr="0009095F" w:rsidRDefault="005A0D85" w:rsidP="001102EB">
      <w:pPr>
        <w:numPr>
          <w:ilvl w:val="2"/>
          <w:numId w:val="13"/>
        </w:numPr>
        <w:shd w:val="clear" w:color="auto" w:fill="FFFFFF"/>
        <w:spacing w:after="0" w:line="240" w:lineRule="auto"/>
        <w:ind w:left="1125"/>
        <w:textAlignment w:val="baseline"/>
        <w:rPr>
          <w:rFonts w:ascii="Tahoma" w:hAnsi="Tahoma" w:cs="Tahoma"/>
          <w:sz w:val="20"/>
          <w:szCs w:val="20"/>
        </w:rPr>
      </w:pPr>
      <w:hyperlink r:id="rId23" w:history="1">
        <w:r w:rsidR="00AD2C1A" w:rsidRPr="0009095F">
          <w:rPr>
            <w:rStyle w:val="Emphasis"/>
            <w:rFonts w:ascii="Tahoma" w:hAnsi="Tahoma" w:cs="Tahoma"/>
            <w:b/>
            <w:bCs/>
            <w:sz w:val="20"/>
            <w:szCs w:val="20"/>
            <w:bdr w:val="none" w:sz="0" w:space="0" w:color="auto" w:frame="1"/>
          </w:rPr>
          <w:t>http://sa.usf.edu/advocacy</w:t>
        </w:r>
      </w:hyperlink>
    </w:p>
    <w:p w14:paraId="48A03941" w14:textId="77777777" w:rsidR="00AD2C1A" w:rsidRPr="0009095F" w:rsidRDefault="00AD2C1A" w:rsidP="001102EB">
      <w:pPr>
        <w:numPr>
          <w:ilvl w:val="1"/>
          <w:numId w:val="13"/>
        </w:numPr>
        <w:shd w:val="clear" w:color="auto" w:fill="FFFFFF"/>
        <w:spacing w:after="0" w:line="240" w:lineRule="auto"/>
        <w:ind w:left="750"/>
        <w:textAlignment w:val="baseline"/>
        <w:rPr>
          <w:rFonts w:ascii="Tahoma" w:hAnsi="Tahoma" w:cs="Tahoma"/>
          <w:sz w:val="20"/>
          <w:szCs w:val="20"/>
        </w:rPr>
      </w:pPr>
      <w:r w:rsidRPr="0009095F">
        <w:rPr>
          <w:rStyle w:val="Emphasis"/>
          <w:rFonts w:ascii="Tahoma" w:hAnsi="Tahoma" w:cs="Tahoma"/>
          <w:sz w:val="20"/>
          <w:szCs w:val="20"/>
          <w:bdr w:val="none" w:sz="0" w:space="0" w:color="auto" w:frame="1"/>
        </w:rPr>
        <w:t>Counseling Center</w:t>
      </w:r>
    </w:p>
    <w:p w14:paraId="45C152BF" w14:textId="77777777" w:rsidR="00AD2C1A" w:rsidRPr="0009095F" w:rsidRDefault="00AD2C1A" w:rsidP="001102EB">
      <w:pPr>
        <w:numPr>
          <w:ilvl w:val="2"/>
          <w:numId w:val="13"/>
        </w:numPr>
        <w:shd w:val="clear" w:color="auto" w:fill="FFFFFF"/>
        <w:spacing w:after="0" w:line="240" w:lineRule="auto"/>
        <w:ind w:left="1125"/>
        <w:textAlignment w:val="baseline"/>
        <w:rPr>
          <w:rFonts w:ascii="Tahoma" w:hAnsi="Tahoma" w:cs="Tahoma"/>
          <w:sz w:val="20"/>
          <w:szCs w:val="20"/>
        </w:rPr>
      </w:pPr>
      <w:r w:rsidRPr="0009095F">
        <w:rPr>
          <w:rStyle w:val="Emphasis"/>
          <w:rFonts w:ascii="Tahoma" w:hAnsi="Tahoma" w:cs="Tahoma"/>
          <w:sz w:val="20"/>
          <w:szCs w:val="20"/>
          <w:bdr w:val="none" w:sz="0" w:space="0" w:color="auto" w:frame="1"/>
        </w:rPr>
        <w:t>(813) 974-2831</w:t>
      </w:r>
    </w:p>
    <w:p w14:paraId="249044F3" w14:textId="77777777" w:rsidR="00AD2C1A" w:rsidRPr="0009095F" w:rsidRDefault="005A0D85" w:rsidP="001102EB">
      <w:pPr>
        <w:numPr>
          <w:ilvl w:val="2"/>
          <w:numId w:val="13"/>
        </w:numPr>
        <w:shd w:val="clear" w:color="auto" w:fill="FFFFFF"/>
        <w:spacing w:after="0" w:line="240" w:lineRule="auto"/>
        <w:ind w:left="1125"/>
        <w:textAlignment w:val="baseline"/>
        <w:rPr>
          <w:rFonts w:ascii="Tahoma" w:hAnsi="Tahoma" w:cs="Tahoma"/>
          <w:sz w:val="20"/>
          <w:szCs w:val="20"/>
        </w:rPr>
      </w:pPr>
      <w:hyperlink r:id="rId24" w:history="1">
        <w:r w:rsidR="00AD2C1A" w:rsidRPr="0009095F">
          <w:rPr>
            <w:rStyle w:val="Emphasis"/>
            <w:rFonts w:ascii="Tahoma" w:hAnsi="Tahoma" w:cs="Tahoma"/>
            <w:b/>
            <w:bCs/>
            <w:sz w:val="20"/>
            <w:szCs w:val="20"/>
            <w:bdr w:val="none" w:sz="0" w:space="0" w:color="auto" w:frame="1"/>
          </w:rPr>
          <w:t>http://usf.edu/student-affairs/counseling-center</w:t>
        </w:r>
      </w:hyperlink>
    </w:p>
    <w:p w14:paraId="4DB1F6C4" w14:textId="77777777" w:rsidR="00AD2C1A" w:rsidRPr="0009095F" w:rsidRDefault="00AD2C1A" w:rsidP="001102EB">
      <w:pPr>
        <w:numPr>
          <w:ilvl w:val="1"/>
          <w:numId w:val="13"/>
        </w:numPr>
        <w:shd w:val="clear" w:color="auto" w:fill="FFFFFF"/>
        <w:spacing w:after="0" w:line="240" w:lineRule="auto"/>
        <w:ind w:left="750"/>
        <w:textAlignment w:val="baseline"/>
        <w:rPr>
          <w:rFonts w:ascii="Tahoma" w:hAnsi="Tahoma" w:cs="Tahoma"/>
          <w:sz w:val="20"/>
          <w:szCs w:val="20"/>
        </w:rPr>
      </w:pPr>
      <w:r w:rsidRPr="0009095F">
        <w:rPr>
          <w:rStyle w:val="Emphasis"/>
          <w:rFonts w:ascii="Tahoma" w:hAnsi="Tahoma" w:cs="Tahoma"/>
          <w:sz w:val="20"/>
          <w:szCs w:val="20"/>
          <w:bdr w:val="none" w:sz="0" w:space="0" w:color="auto" w:frame="1"/>
        </w:rPr>
        <w:t>Student Health Services</w:t>
      </w:r>
    </w:p>
    <w:p w14:paraId="3F54AAE6" w14:textId="77777777" w:rsidR="00AD2C1A" w:rsidRPr="0009095F" w:rsidRDefault="00AD2C1A" w:rsidP="001102EB">
      <w:pPr>
        <w:numPr>
          <w:ilvl w:val="2"/>
          <w:numId w:val="13"/>
        </w:numPr>
        <w:shd w:val="clear" w:color="auto" w:fill="FFFFFF"/>
        <w:spacing w:after="0" w:line="240" w:lineRule="auto"/>
        <w:ind w:left="1125"/>
        <w:textAlignment w:val="baseline"/>
        <w:rPr>
          <w:rFonts w:ascii="Tahoma" w:hAnsi="Tahoma" w:cs="Tahoma"/>
          <w:sz w:val="20"/>
          <w:szCs w:val="20"/>
        </w:rPr>
      </w:pPr>
      <w:r w:rsidRPr="0009095F">
        <w:rPr>
          <w:rStyle w:val="Emphasis"/>
          <w:rFonts w:ascii="Tahoma" w:hAnsi="Tahoma" w:cs="Tahoma"/>
          <w:sz w:val="20"/>
          <w:szCs w:val="20"/>
          <w:bdr w:val="none" w:sz="0" w:space="0" w:color="auto" w:frame="1"/>
        </w:rPr>
        <w:t>(813) 974-2331</w:t>
      </w:r>
    </w:p>
    <w:p w14:paraId="2E2D1066" w14:textId="77777777" w:rsidR="00AD2C1A" w:rsidRPr="0009095F" w:rsidRDefault="005A0D85" w:rsidP="001102EB">
      <w:pPr>
        <w:numPr>
          <w:ilvl w:val="2"/>
          <w:numId w:val="13"/>
        </w:numPr>
        <w:shd w:val="clear" w:color="auto" w:fill="FFFFFF"/>
        <w:spacing w:after="0" w:line="240" w:lineRule="auto"/>
        <w:ind w:left="1125"/>
        <w:textAlignment w:val="baseline"/>
        <w:rPr>
          <w:rFonts w:ascii="Tahoma" w:hAnsi="Tahoma" w:cs="Tahoma"/>
          <w:sz w:val="20"/>
          <w:szCs w:val="20"/>
        </w:rPr>
      </w:pPr>
      <w:hyperlink r:id="rId25" w:history="1">
        <w:r w:rsidR="00AD2C1A" w:rsidRPr="0009095F">
          <w:rPr>
            <w:rStyle w:val="Emphasis"/>
            <w:rFonts w:ascii="Tahoma" w:hAnsi="Tahoma" w:cs="Tahoma"/>
            <w:b/>
            <w:bCs/>
            <w:sz w:val="20"/>
            <w:szCs w:val="20"/>
            <w:bdr w:val="none" w:sz="0" w:space="0" w:color="auto" w:frame="1"/>
          </w:rPr>
          <w:t>http://usf.edu/student-affairs/student-health-services</w:t>
        </w:r>
      </w:hyperlink>
    </w:p>
    <w:p w14:paraId="11DAE08A"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Student Academic Grievance Procedures</w:t>
      </w:r>
      <w:r w:rsidRPr="0009095F">
        <w:rPr>
          <w:rFonts w:ascii="Tahoma" w:hAnsi="Tahoma" w:cs="Tahoma"/>
          <w:sz w:val="20"/>
          <w:szCs w:val="20"/>
        </w:rPr>
        <w:br/>
      </w:r>
      <w:hyperlink r:id="rId26" w:tgtFrame="_blank" w:history="1">
        <w:r w:rsidRPr="0009095F">
          <w:rPr>
            <w:rStyle w:val="Hyperlink"/>
            <w:rFonts w:ascii="Tahoma" w:hAnsi="Tahoma" w:cs="Tahoma"/>
            <w:b/>
            <w:bCs/>
            <w:color w:val="auto"/>
            <w:sz w:val="20"/>
            <w:szCs w:val="20"/>
            <w:bdr w:val="none" w:sz="0" w:space="0" w:color="auto" w:frame="1"/>
          </w:rPr>
          <w:t>http://www.ugs.usf.edu/policy/StudentAcademicGrievanceProcedures.pdf</w:t>
        </w:r>
      </w:hyperlink>
    </w:p>
    <w:p w14:paraId="14E4CC8D"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Students with Disabilities</w:t>
      </w:r>
      <w:r w:rsidRPr="0009095F">
        <w:rPr>
          <w:rFonts w:ascii="Tahoma" w:hAnsi="Tahoma" w:cs="Tahoma"/>
          <w:sz w:val="20"/>
          <w:szCs w:val="20"/>
        </w:rPr>
        <w:br/>
        <w:t>Students with disabilities are responsible for registering with Students with Disabilities Services (SDS) in order to receive academic accommodations. SDS encourages students to notify instructors of accommodation needs at least 5 business days prior to needing the accommodation. A letter from SDS must accompany this request.</w:t>
      </w:r>
    </w:p>
    <w:p w14:paraId="2887FC77" w14:textId="77777777" w:rsidR="00AD2C1A" w:rsidRPr="0009095F" w:rsidRDefault="00AD2C1A" w:rsidP="001102EB">
      <w:pPr>
        <w:numPr>
          <w:ilvl w:val="1"/>
          <w:numId w:val="13"/>
        </w:numPr>
        <w:shd w:val="clear" w:color="auto" w:fill="FFFFFF"/>
        <w:spacing w:after="0" w:line="240" w:lineRule="auto"/>
        <w:ind w:left="750"/>
        <w:textAlignment w:val="baseline"/>
        <w:rPr>
          <w:rFonts w:ascii="Tahoma" w:hAnsi="Tahoma" w:cs="Tahoma"/>
          <w:sz w:val="20"/>
          <w:szCs w:val="20"/>
        </w:rPr>
      </w:pPr>
      <w:r w:rsidRPr="0009095F">
        <w:rPr>
          <w:rFonts w:ascii="Tahoma" w:hAnsi="Tahoma" w:cs="Tahoma"/>
          <w:sz w:val="20"/>
          <w:szCs w:val="20"/>
        </w:rPr>
        <w:t>See student responsibilities: </w:t>
      </w:r>
      <w:hyperlink r:id="rId27" w:tgtFrame="_blank" w:history="1">
        <w:r w:rsidRPr="0009095F">
          <w:rPr>
            <w:rStyle w:val="Hyperlink"/>
            <w:rFonts w:ascii="Tahoma" w:hAnsi="Tahoma" w:cs="Tahoma"/>
            <w:b/>
            <w:bCs/>
            <w:color w:val="auto"/>
            <w:sz w:val="20"/>
            <w:szCs w:val="20"/>
            <w:bdr w:val="none" w:sz="0" w:space="0" w:color="auto" w:frame="1"/>
          </w:rPr>
          <w:t>http://www.usf.edu/student-affairs/student-disabilities-services/</w:t>
        </w:r>
      </w:hyperlink>
    </w:p>
    <w:p w14:paraId="03ED2066" w14:textId="77777777" w:rsidR="00AD2C1A" w:rsidRPr="0009095F" w:rsidRDefault="00AD2C1A" w:rsidP="001102EB">
      <w:pPr>
        <w:numPr>
          <w:ilvl w:val="1"/>
          <w:numId w:val="13"/>
        </w:numPr>
        <w:shd w:val="clear" w:color="auto" w:fill="FFFFFF"/>
        <w:spacing w:after="0" w:line="240" w:lineRule="auto"/>
        <w:ind w:left="750"/>
        <w:textAlignment w:val="baseline"/>
        <w:rPr>
          <w:rFonts w:ascii="Tahoma" w:hAnsi="Tahoma" w:cs="Tahoma"/>
          <w:sz w:val="20"/>
          <w:szCs w:val="20"/>
        </w:rPr>
      </w:pPr>
      <w:r w:rsidRPr="0009095F">
        <w:rPr>
          <w:rFonts w:ascii="Tahoma" w:hAnsi="Tahoma" w:cs="Tahoma"/>
          <w:sz w:val="20"/>
          <w:szCs w:val="20"/>
        </w:rPr>
        <w:t>See instructor responsibilities: </w:t>
      </w:r>
      <w:hyperlink r:id="rId28" w:tgtFrame="_blank" w:history="1">
        <w:r w:rsidRPr="0009095F">
          <w:rPr>
            <w:rStyle w:val="Hyperlink"/>
            <w:rFonts w:ascii="Tahoma" w:hAnsi="Tahoma" w:cs="Tahoma"/>
            <w:b/>
            <w:bCs/>
            <w:color w:val="auto"/>
            <w:sz w:val="20"/>
            <w:szCs w:val="20"/>
            <w:bdr w:val="none" w:sz="0" w:space="0" w:color="auto" w:frame="1"/>
          </w:rPr>
          <w:t>Student with Disabilities Services Faculty/Staff Handbook</w:t>
        </w:r>
      </w:hyperlink>
    </w:p>
    <w:p w14:paraId="3B00A140" w14:textId="77777777" w:rsidR="00AD2C1A" w:rsidRPr="0009095F"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Turnitin Privacy Policy</w:t>
      </w:r>
      <w:r w:rsidRPr="0009095F">
        <w:rPr>
          <w:rFonts w:ascii="Tahoma" w:hAnsi="Tahoma" w:cs="Tahoma"/>
          <w:sz w:val="20"/>
          <w:szCs w:val="20"/>
        </w:rPr>
        <w:br/>
        <w:t xml:space="preserve">In order to comply with privacy laws, students are not required to include personal identifying information, such as name, in the body of the document. Turnitin provides an originality report letting the instructor know how much of </w:t>
      </w:r>
      <w:r w:rsidRPr="0009095F">
        <w:rPr>
          <w:rFonts w:ascii="Tahoma" w:hAnsi="Tahoma" w:cs="Tahoma"/>
          <w:sz w:val="20"/>
          <w:szCs w:val="20"/>
        </w:rPr>
        <w:lastRenderedPageBreak/>
        <w:t>the assignment is original. Please follow your instructor's instructions carefully regarding what identifying information to include.</w:t>
      </w:r>
    </w:p>
    <w:p w14:paraId="2236F6EF" w14:textId="77777777" w:rsidR="00AD2C1A" w:rsidRPr="0009095F" w:rsidRDefault="005A0D85" w:rsidP="001102EB">
      <w:pPr>
        <w:numPr>
          <w:ilvl w:val="1"/>
          <w:numId w:val="13"/>
        </w:numPr>
        <w:shd w:val="clear" w:color="auto" w:fill="FFFFFF"/>
        <w:spacing w:after="0" w:line="240" w:lineRule="auto"/>
        <w:ind w:left="750"/>
        <w:textAlignment w:val="baseline"/>
        <w:rPr>
          <w:rFonts w:ascii="Tahoma" w:hAnsi="Tahoma" w:cs="Tahoma"/>
          <w:sz w:val="20"/>
          <w:szCs w:val="20"/>
        </w:rPr>
      </w:pPr>
      <w:hyperlink r:id="rId29" w:tgtFrame="_blank" w:history="1">
        <w:r w:rsidR="00AD2C1A" w:rsidRPr="0009095F">
          <w:rPr>
            <w:rStyle w:val="Hyperlink"/>
            <w:rFonts w:ascii="Tahoma" w:hAnsi="Tahoma" w:cs="Tahoma"/>
            <w:b/>
            <w:bCs/>
            <w:color w:val="auto"/>
            <w:sz w:val="20"/>
            <w:szCs w:val="20"/>
            <w:bdr w:val="none" w:sz="0" w:space="0" w:color="auto" w:frame="1"/>
          </w:rPr>
          <w:t>How do I submit a Turnitin Assignment?</w:t>
        </w:r>
      </w:hyperlink>
    </w:p>
    <w:p w14:paraId="31ABEAC5" w14:textId="77777777" w:rsidR="00AD2C1A" w:rsidRPr="00FD20BD" w:rsidRDefault="00AD2C1A" w:rsidP="001102EB">
      <w:pPr>
        <w:numPr>
          <w:ilvl w:val="0"/>
          <w:numId w:val="13"/>
        </w:numPr>
        <w:shd w:val="clear" w:color="auto" w:fill="FFFFFF"/>
        <w:spacing w:after="0" w:line="240" w:lineRule="auto"/>
        <w:ind w:left="375"/>
        <w:textAlignment w:val="baseline"/>
        <w:rPr>
          <w:rFonts w:ascii="Tahoma" w:hAnsi="Tahoma" w:cs="Tahoma"/>
          <w:sz w:val="20"/>
          <w:szCs w:val="20"/>
        </w:rPr>
      </w:pPr>
      <w:r w:rsidRPr="0009095F">
        <w:rPr>
          <w:rFonts w:ascii="Tahoma" w:hAnsi="Tahoma" w:cs="Tahoma"/>
          <w:sz w:val="20"/>
          <w:szCs w:val="20"/>
        </w:rPr>
        <w:t>University Emergency Policy</w:t>
      </w:r>
      <w:r w:rsidRPr="0009095F">
        <w:rPr>
          <w:rFonts w:ascii="Tahoma" w:hAnsi="Tahoma" w:cs="Tahoma"/>
          <w:sz w:val="20"/>
          <w:szCs w:val="20"/>
        </w:rPr>
        <w:br/>
        <w:t>In the event of an emergency, it may be necessary for USF to suspend normal operations. During this time, USF may opt to continue delivery of instruction through methods that include but are not limited to: Canvas, Elluminate, Skype, and email messaging and/or an alternate schedule. It's the responsibility of the student to monitor Canvas site for each class for course specific communication, and the main USF, College, and department websites, emails, and MoBull messages for important general infor</w:t>
      </w:r>
      <w:r w:rsidRPr="00AD2C1A">
        <w:rPr>
          <w:rFonts w:ascii="Tahoma" w:hAnsi="Tahoma" w:cs="Tahoma"/>
          <w:sz w:val="20"/>
          <w:szCs w:val="20"/>
        </w:rPr>
        <w:t>mation.</w:t>
      </w:r>
    </w:p>
    <w:sectPr w:rsidR="00AD2C1A" w:rsidRPr="00FD20BD" w:rsidSect="00320AD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7E5"/>
    <w:multiLevelType w:val="hybridMultilevel"/>
    <w:tmpl w:val="C3D0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7188"/>
    <w:multiLevelType w:val="hybridMultilevel"/>
    <w:tmpl w:val="96E8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62800"/>
    <w:multiLevelType w:val="hybridMultilevel"/>
    <w:tmpl w:val="A1D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C3D64"/>
    <w:multiLevelType w:val="multilevel"/>
    <w:tmpl w:val="AC7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2249C"/>
    <w:multiLevelType w:val="hybridMultilevel"/>
    <w:tmpl w:val="7DFCC2D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A11A2"/>
    <w:multiLevelType w:val="multilevel"/>
    <w:tmpl w:val="524C932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6" w15:restartNumberingAfterBreak="0">
    <w:nsid w:val="1DFB4B05"/>
    <w:multiLevelType w:val="hybridMultilevel"/>
    <w:tmpl w:val="A95A627E"/>
    <w:lvl w:ilvl="0" w:tplc="0409000F">
      <w:start w:val="1"/>
      <w:numFmt w:val="decimal"/>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7" w15:restartNumberingAfterBreak="0">
    <w:nsid w:val="1E0E3755"/>
    <w:multiLevelType w:val="hybridMultilevel"/>
    <w:tmpl w:val="20DE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95501"/>
    <w:multiLevelType w:val="hybridMultilevel"/>
    <w:tmpl w:val="CB0E66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53671"/>
    <w:multiLevelType w:val="hybridMultilevel"/>
    <w:tmpl w:val="8FE4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066B9"/>
    <w:multiLevelType w:val="hybridMultilevel"/>
    <w:tmpl w:val="0FB0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2753C"/>
    <w:multiLevelType w:val="multilevel"/>
    <w:tmpl w:val="CEB4896C"/>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401A77F0"/>
    <w:multiLevelType w:val="hybridMultilevel"/>
    <w:tmpl w:val="2BDC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13FF9"/>
    <w:multiLevelType w:val="hybridMultilevel"/>
    <w:tmpl w:val="B1EC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86FAB"/>
    <w:multiLevelType w:val="multilevel"/>
    <w:tmpl w:val="A84AB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23129"/>
    <w:multiLevelType w:val="multilevel"/>
    <w:tmpl w:val="AC7CA9B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91B26E6"/>
    <w:multiLevelType w:val="hybridMultilevel"/>
    <w:tmpl w:val="16529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F3085"/>
    <w:multiLevelType w:val="hybridMultilevel"/>
    <w:tmpl w:val="2280D940"/>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start w:val="1"/>
      <w:numFmt w:val="bullet"/>
      <w:lvlText w:val=""/>
      <w:lvlJc w:val="left"/>
      <w:pPr>
        <w:ind w:left="2941" w:hanging="360"/>
      </w:pPr>
      <w:rPr>
        <w:rFonts w:ascii="Symbol" w:hAnsi="Symbol" w:hint="default"/>
      </w:rPr>
    </w:lvl>
    <w:lvl w:ilvl="4" w:tplc="04090003">
      <w:start w:val="1"/>
      <w:numFmt w:val="bullet"/>
      <w:lvlText w:val="o"/>
      <w:lvlJc w:val="left"/>
      <w:pPr>
        <w:ind w:left="3661" w:hanging="360"/>
      </w:pPr>
      <w:rPr>
        <w:rFonts w:ascii="Courier New" w:hAnsi="Courier New" w:cs="Courier New" w:hint="default"/>
      </w:rPr>
    </w:lvl>
    <w:lvl w:ilvl="5" w:tplc="04090005">
      <w:start w:val="1"/>
      <w:numFmt w:val="bullet"/>
      <w:lvlText w:val=""/>
      <w:lvlJc w:val="left"/>
      <w:pPr>
        <w:ind w:left="4381" w:hanging="360"/>
      </w:pPr>
      <w:rPr>
        <w:rFonts w:ascii="Wingdings" w:hAnsi="Wingdings" w:hint="default"/>
      </w:rPr>
    </w:lvl>
    <w:lvl w:ilvl="6" w:tplc="04090001">
      <w:start w:val="1"/>
      <w:numFmt w:val="bullet"/>
      <w:lvlText w:val=""/>
      <w:lvlJc w:val="left"/>
      <w:pPr>
        <w:ind w:left="5101" w:hanging="360"/>
      </w:pPr>
      <w:rPr>
        <w:rFonts w:ascii="Symbol" w:hAnsi="Symbol" w:hint="default"/>
      </w:rPr>
    </w:lvl>
    <w:lvl w:ilvl="7" w:tplc="04090003">
      <w:start w:val="1"/>
      <w:numFmt w:val="bullet"/>
      <w:lvlText w:val="o"/>
      <w:lvlJc w:val="left"/>
      <w:pPr>
        <w:ind w:left="5821" w:hanging="360"/>
      </w:pPr>
      <w:rPr>
        <w:rFonts w:ascii="Courier New" w:hAnsi="Courier New" w:cs="Courier New" w:hint="default"/>
      </w:rPr>
    </w:lvl>
    <w:lvl w:ilvl="8" w:tplc="04090005">
      <w:start w:val="1"/>
      <w:numFmt w:val="bullet"/>
      <w:lvlText w:val=""/>
      <w:lvlJc w:val="left"/>
      <w:pPr>
        <w:ind w:left="6541" w:hanging="360"/>
      </w:pPr>
      <w:rPr>
        <w:rFonts w:ascii="Wingdings" w:hAnsi="Wingdings" w:hint="default"/>
      </w:rPr>
    </w:lvl>
  </w:abstractNum>
  <w:abstractNum w:abstractNumId="18" w15:restartNumberingAfterBreak="0">
    <w:nsid w:val="6AEB0C72"/>
    <w:multiLevelType w:val="hybridMultilevel"/>
    <w:tmpl w:val="24A8B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D3A52"/>
    <w:multiLevelType w:val="hybridMultilevel"/>
    <w:tmpl w:val="4E94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A227CA"/>
    <w:multiLevelType w:val="hybridMultilevel"/>
    <w:tmpl w:val="75B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032A0"/>
    <w:multiLevelType w:val="hybridMultilevel"/>
    <w:tmpl w:val="C8BC6E8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6212C4"/>
    <w:multiLevelType w:val="hybridMultilevel"/>
    <w:tmpl w:val="95C66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9377FF"/>
    <w:multiLevelType w:val="hybridMultilevel"/>
    <w:tmpl w:val="6CAC772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F728D3"/>
    <w:multiLevelType w:val="hybridMultilevel"/>
    <w:tmpl w:val="C65A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3D6EE6"/>
    <w:multiLevelType w:val="hybridMultilevel"/>
    <w:tmpl w:val="7D0477F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246AB8"/>
    <w:multiLevelType w:val="multilevel"/>
    <w:tmpl w:val="CEB4896C"/>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16cid:durableId="1926567474">
    <w:abstractNumId w:val="10"/>
  </w:num>
  <w:num w:numId="2" w16cid:durableId="2086797560">
    <w:abstractNumId w:val="9"/>
  </w:num>
  <w:num w:numId="3" w16cid:durableId="734813113">
    <w:abstractNumId w:val="7"/>
  </w:num>
  <w:num w:numId="4" w16cid:durableId="1403603312">
    <w:abstractNumId w:val="13"/>
  </w:num>
  <w:num w:numId="5" w16cid:durableId="29500659">
    <w:abstractNumId w:val="12"/>
  </w:num>
  <w:num w:numId="6" w16cid:durableId="1143424124">
    <w:abstractNumId w:val="18"/>
  </w:num>
  <w:num w:numId="7" w16cid:durableId="1967199409">
    <w:abstractNumId w:val="0"/>
  </w:num>
  <w:num w:numId="8" w16cid:durableId="345641239">
    <w:abstractNumId w:val="2"/>
  </w:num>
  <w:num w:numId="9" w16cid:durableId="481774988">
    <w:abstractNumId w:val="24"/>
  </w:num>
  <w:num w:numId="10" w16cid:durableId="360740181">
    <w:abstractNumId w:val="19"/>
  </w:num>
  <w:num w:numId="11" w16cid:durableId="599412411">
    <w:abstractNumId w:val="17"/>
  </w:num>
  <w:num w:numId="12" w16cid:durableId="745615701">
    <w:abstractNumId w:val="14"/>
  </w:num>
  <w:num w:numId="13" w16cid:durableId="524293434">
    <w:abstractNumId w:val="3"/>
  </w:num>
  <w:num w:numId="14" w16cid:durableId="1610701476">
    <w:abstractNumId w:val="6"/>
  </w:num>
  <w:num w:numId="15" w16cid:durableId="144323635">
    <w:abstractNumId w:val="22"/>
  </w:num>
  <w:num w:numId="16" w16cid:durableId="392125181">
    <w:abstractNumId w:val="16"/>
  </w:num>
  <w:num w:numId="17" w16cid:durableId="1162046410">
    <w:abstractNumId w:val="23"/>
  </w:num>
  <w:num w:numId="18" w16cid:durableId="883448305">
    <w:abstractNumId w:val="8"/>
  </w:num>
  <w:num w:numId="19" w16cid:durableId="910507064">
    <w:abstractNumId w:val="4"/>
  </w:num>
  <w:num w:numId="20" w16cid:durableId="2023817649">
    <w:abstractNumId w:val="26"/>
  </w:num>
  <w:num w:numId="21" w16cid:durableId="1614750134">
    <w:abstractNumId w:val="15"/>
  </w:num>
  <w:num w:numId="22" w16cid:durableId="354039994">
    <w:abstractNumId w:val="21"/>
  </w:num>
  <w:num w:numId="23" w16cid:durableId="1964339683">
    <w:abstractNumId w:val="11"/>
  </w:num>
  <w:num w:numId="24" w16cid:durableId="1744796614">
    <w:abstractNumId w:val="5"/>
  </w:num>
  <w:num w:numId="25" w16cid:durableId="446513403">
    <w:abstractNumId w:val="25"/>
  </w:num>
  <w:num w:numId="26" w16cid:durableId="791871625">
    <w:abstractNumId w:val="1"/>
  </w:num>
  <w:num w:numId="27" w16cid:durableId="1706952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zC1MDA2NzIwNzdX0lEKTi0uzszPAykwrAUAcebo3CwAAAA="/>
  </w:docVars>
  <w:rsids>
    <w:rsidRoot w:val="00D73479"/>
    <w:rsid w:val="00007CD3"/>
    <w:rsid w:val="0001052C"/>
    <w:rsid w:val="00024DBA"/>
    <w:rsid w:val="0003309C"/>
    <w:rsid w:val="00040574"/>
    <w:rsid w:val="00040A67"/>
    <w:rsid w:val="00045CF3"/>
    <w:rsid w:val="00060F83"/>
    <w:rsid w:val="00075C91"/>
    <w:rsid w:val="0009095F"/>
    <w:rsid w:val="00094FEC"/>
    <w:rsid w:val="000A0CFB"/>
    <w:rsid w:val="000B3334"/>
    <w:rsid w:val="000C0B17"/>
    <w:rsid w:val="000C254F"/>
    <w:rsid w:val="000F4062"/>
    <w:rsid w:val="00103F76"/>
    <w:rsid w:val="001102EB"/>
    <w:rsid w:val="00112C87"/>
    <w:rsid w:val="00113687"/>
    <w:rsid w:val="00113FA4"/>
    <w:rsid w:val="00121D66"/>
    <w:rsid w:val="0012412D"/>
    <w:rsid w:val="00163C5C"/>
    <w:rsid w:val="001721E2"/>
    <w:rsid w:val="00175BA4"/>
    <w:rsid w:val="00184499"/>
    <w:rsid w:val="00187F27"/>
    <w:rsid w:val="001A0677"/>
    <w:rsid w:val="001D65AE"/>
    <w:rsid w:val="001E1C3C"/>
    <w:rsid w:val="00235207"/>
    <w:rsid w:val="00254452"/>
    <w:rsid w:val="002831AF"/>
    <w:rsid w:val="00294487"/>
    <w:rsid w:val="002972BE"/>
    <w:rsid w:val="002A5FDD"/>
    <w:rsid w:val="002B03B3"/>
    <w:rsid w:val="002B1CE5"/>
    <w:rsid w:val="002B611C"/>
    <w:rsid w:val="002D1904"/>
    <w:rsid w:val="002D627E"/>
    <w:rsid w:val="002F323E"/>
    <w:rsid w:val="003133D6"/>
    <w:rsid w:val="00320AD4"/>
    <w:rsid w:val="0033421B"/>
    <w:rsid w:val="003348F7"/>
    <w:rsid w:val="00345FA2"/>
    <w:rsid w:val="0035516D"/>
    <w:rsid w:val="00356D4E"/>
    <w:rsid w:val="00391D40"/>
    <w:rsid w:val="00393C26"/>
    <w:rsid w:val="0039744D"/>
    <w:rsid w:val="003B2FEE"/>
    <w:rsid w:val="003C3F6E"/>
    <w:rsid w:val="003D3BBB"/>
    <w:rsid w:val="003E3BDC"/>
    <w:rsid w:val="003F70F9"/>
    <w:rsid w:val="004059B0"/>
    <w:rsid w:val="004147AE"/>
    <w:rsid w:val="00415809"/>
    <w:rsid w:val="004705EF"/>
    <w:rsid w:val="00481DF2"/>
    <w:rsid w:val="004873E5"/>
    <w:rsid w:val="004A78BD"/>
    <w:rsid w:val="004C172E"/>
    <w:rsid w:val="004F1A28"/>
    <w:rsid w:val="0050521C"/>
    <w:rsid w:val="00511EEB"/>
    <w:rsid w:val="00522A0F"/>
    <w:rsid w:val="005266A7"/>
    <w:rsid w:val="00546CC7"/>
    <w:rsid w:val="005527F2"/>
    <w:rsid w:val="00571B25"/>
    <w:rsid w:val="00571C63"/>
    <w:rsid w:val="00593178"/>
    <w:rsid w:val="005A0D85"/>
    <w:rsid w:val="005B79EF"/>
    <w:rsid w:val="005C7DA2"/>
    <w:rsid w:val="005D2E59"/>
    <w:rsid w:val="005E6707"/>
    <w:rsid w:val="005F4518"/>
    <w:rsid w:val="005F5568"/>
    <w:rsid w:val="00626EEF"/>
    <w:rsid w:val="00627497"/>
    <w:rsid w:val="0063444E"/>
    <w:rsid w:val="00634BE9"/>
    <w:rsid w:val="00634FC2"/>
    <w:rsid w:val="00642671"/>
    <w:rsid w:val="00650255"/>
    <w:rsid w:val="00652C48"/>
    <w:rsid w:val="006563CC"/>
    <w:rsid w:val="00656B99"/>
    <w:rsid w:val="00677FC6"/>
    <w:rsid w:val="00681EBA"/>
    <w:rsid w:val="006869FF"/>
    <w:rsid w:val="00686FD9"/>
    <w:rsid w:val="0068727D"/>
    <w:rsid w:val="006A4B38"/>
    <w:rsid w:val="006A5657"/>
    <w:rsid w:val="006B2710"/>
    <w:rsid w:val="006D6C19"/>
    <w:rsid w:val="006D7FC8"/>
    <w:rsid w:val="006E13C0"/>
    <w:rsid w:val="006F3DDF"/>
    <w:rsid w:val="007054B5"/>
    <w:rsid w:val="00710224"/>
    <w:rsid w:val="00714CE3"/>
    <w:rsid w:val="00737E1A"/>
    <w:rsid w:val="00745D52"/>
    <w:rsid w:val="00770443"/>
    <w:rsid w:val="00770C70"/>
    <w:rsid w:val="00780767"/>
    <w:rsid w:val="00793A14"/>
    <w:rsid w:val="00797DB0"/>
    <w:rsid w:val="007D331C"/>
    <w:rsid w:val="007D5E2F"/>
    <w:rsid w:val="007E0194"/>
    <w:rsid w:val="007E6EA1"/>
    <w:rsid w:val="007F0AAE"/>
    <w:rsid w:val="007F441D"/>
    <w:rsid w:val="00801DF4"/>
    <w:rsid w:val="008158F3"/>
    <w:rsid w:val="0081606D"/>
    <w:rsid w:val="00847A97"/>
    <w:rsid w:val="00860ED1"/>
    <w:rsid w:val="00896659"/>
    <w:rsid w:val="008A6BE5"/>
    <w:rsid w:val="008B571F"/>
    <w:rsid w:val="008D10A8"/>
    <w:rsid w:val="008E7328"/>
    <w:rsid w:val="0090061E"/>
    <w:rsid w:val="00914B80"/>
    <w:rsid w:val="00915130"/>
    <w:rsid w:val="00930101"/>
    <w:rsid w:val="009313C5"/>
    <w:rsid w:val="00946565"/>
    <w:rsid w:val="00990CC2"/>
    <w:rsid w:val="00991CFE"/>
    <w:rsid w:val="009A6F04"/>
    <w:rsid w:val="009C5014"/>
    <w:rsid w:val="00A13BDD"/>
    <w:rsid w:val="00A14870"/>
    <w:rsid w:val="00A233FC"/>
    <w:rsid w:val="00A32448"/>
    <w:rsid w:val="00A42C4C"/>
    <w:rsid w:val="00A538A0"/>
    <w:rsid w:val="00A67BDB"/>
    <w:rsid w:val="00A91750"/>
    <w:rsid w:val="00AA19B0"/>
    <w:rsid w:val="00AB1AD5"/>
    <w:rsid w:val="00AB3581"/>
    <w:rsid w:val="00AC556C"/>
    <w:rsid w:val="00AC74DE"/>
    <w:rsid w:val="00AD2C1A"/>
    <w:rsid w:val="00AD3F2E"/>
    <w:rsid w:val="00B162A0"/>
    <w:rsid w:val="00B23C4B"/>
    <w:rsid w:val="00B26E22"/>
    <w:rsid w:val="00B67C2D"/>
    <w:rsid w:val="00B707B0"/>
    <w:rsid w:val="00B726EF"/>
    <w:rsid w:val="00B81D9B"/>
    <w:rsid w:val="00B92FB8"/>
    <w:rsid w:val="00BA32F4"/>
    <w:rsid w:val="00BB7011"/>
    <w:rsid w:val="00BC12CC"/>
    <w:rsid w:val="00BD1E19"/>
    <w:rsid w:val="00BD77E0"/>
    <w:rsid w:val="00BE49FC"/>
    <w:rsid w:val="00BE567F"/>
    <w:rsid w:val="00C00304"/>
    <w:rsid w:val="00C01C41"/>
    <w:rsid w:val="00C047C7"/>
    <w:rsid w:val="00C21D97"/>
    <w:rsid w:val="00C228E9"/>
    <w:rsid w:val="00C2657E"/>
    <w:rsid w:val="00C31EEC"/>
    <w:rsid w:val="00C37FEE"/>
    <w:rsid w:val="00C41F01"/>
    <w:rsid w:val="00C46D42"/>
    <w:rsid w:val="00C62A37"/>
    <w:rsid w:val="00C72BA0"/>
    <w:rsid w:val="00D00978"/>
    <w:rsid w:val="00D04A26"/>
    <w:rsid w:val="00D1739E"/>
    <w:rsid w:val="00D173EF"/>
    <w:rsid w:val="00D228C8"/>
    <w:rsid w:val="00D379BE"/>
    <w:rsid w:val="00D440E5"/>
    <w:rsid w:val="00D44F8A"/>
    <w:rsid w:val="00D65999"/>
    <w:rsid w:val="00D73479"/>
    <w:rsid w:val="00D75B5C"/>
    <w:rsid w:val="00D77F09"/>
    <w:rsid w:val="00D97CC0"/>
    <w:rsid w:val="00DC5DF8"/>
    <w:rsid w:val="00DD30C1"/>
    <w:rsid w:val="00DD42C5"/>
    <w:rsid w:val="00DD4DB2"/>
    <w:rsid w:val="00DD781F"/>
    <w:rsid w:val="00DF1E64"/>
    <w:rsid w:val="00E02033"/>
    <w:rsid w:val="00E24481"/>
    <w:rsid w:val="00E6723F"/>
    <w:rsid w:val="00EC5FF0"/>
    <w:rsid w:val="00ED0044"/>
    <w:rsid w:val="00ED66B7"/>
    <w:rsid w:val="00ED6DB4"/>
    <w:rsid w:val="00EF4535"/>
    <w:rsid w:val="00EF48A1"/>
    <w:rsid w:val="00F1033C"/>
    <w:rsid w:val="00F1217F"/>
    <w:rsid w:val="00F22BC3"/>
    <w:rsid w:val="00F30F55"/>
    <w:rsid w:val="00F37C84"/>
    <w:rsid w:val="00F507E6"/>
    <w:rsid w:val="00F5482D"/>
    <w:rsid w:val="00F55AC3"/>
    <w:rsid w:val="00F57F60"/>
    <w:rsid w:val="00F71A9A"/>
    <w:rsid w:val="00F72684"/>
    <w:rsid w:val="00F75324"/>
    <w:rsid w:val="00F80A6B"/>
    <w:rsid w:val="00F86C0C"/>
    <w:rsid w:val="00F9751A"/>
    <w:rsid w:val="00FA6A74"/>
    <w:rsid w:val="00FC53EF"/>
    <w:rsid w:val="00FD20BD"/>
    <w:rsid w:val="00FE3B80"/>
    <w:rsid w:val="00FF4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834B"/>
  <w15:docId w15:val="{1A0D7103-09E6-4F7F-9FBA-B1C908A1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228E9"/>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C228E9"/>
    <w:pPr>
      <w:keepNext/>
      <w:spacing w:before="240" w:after="60" w:line="240" w:lineRule="auto"/>
      <w:outlineLvl w:val="1"/>
    </w:pPr>
    <w:rPr>
      <w:rFonts w:ascii="Arial" w:eastAsia="Times New Roman" w:hAnsi="Arial" w:cs="Arial"/>
      <w:b/>
      <w:bCs/>
      <w:i/>
      <w:iCs/>
      <w:sz w:val="28"/>
      <w:szCs w:val="28"/>
    </w:rPr>
  </w:style>
  <w:style w:type="paragraph" w:styleId="Heading6">
    <w:name w:val="heading 6"/>
    <w:basedOn w:val="Normal"/>
    <w:next w:val="Normal"/>
    <w:link w:val="Heading6Char"/>
    <w:uiPriority w:val="9"/>
    <w:semiHidden/>
    <w:unhideWhenUsed/>
    <w:qFormat/>
    <w:rsid w:val="00C21D97"/>
    <w:pPr>
      <w:keepNext/>
      <w:keepLines/>
      <w:spacing w:before="40" w:after="0"/>
      <w:outlineLvl w:val="5"/>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479"/>
    <w:pPr>
      <w:ind w:left="720"/>
      <w:contextualSpacing/>
    </w:pPr>
  </w:style>
  <w:style w:type="table" w:styleId="TableGrid">
    <w:name w:val="Table Grid"/>
    <w:basedOn w:val="TableNormal"/>
    <w:uiPriority w:val="59"/>
    <w:rsid w:val="005F4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5F451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5F45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rsid w:val="00C228E9"/>
    <w:rPr>
      <w:rFonts w:ascii="Arial" w:eastAsia="Times New Roman" w:hAnsi="Arial" w:cs="Arial"/>
      <w:b/>
      <w:bCs/>
      <w:kern w:val="32"/>
      <w:sz w:val="32"/>
      <w:szCs w:val="32"/>
    </w:rPr>
  </w:style>
  <w:style w:type="character" w:customStyle="1" w:styleId="Heading2Char">
    <w:name w:val="Heading 2 Char"/>
    <w:basedOn w:val="DefaultParagraphFont"/>
    <w:link w:val="Heading2"/>
    <w:rsid w:val="00C228E9"/>
    <w:rPr>
      <w:rFonts w:ascii="Arial" w:eastAsia="Times New Roman" w:hAnsi="Arial" w:cs="Arial"/>
      <w:b/>
      <w:bCs/>
      <w:i/>
      <w:iCs/>
      <w:sz w:val="28"/>
      <w:szCs w:val="28"/>
    </w:rPr>
  </w:style>
  <w:style w:type="paragraph" w:styleId="Title">
    <w:name w:val="Title"/>
    <w:basedOn w:val="Normal"/>
    <w:next w:val="Normal"/>
    <w:link w:val="TitleChar"/>
    <w:uiPriority w:val="10"/>
    <w:qFormat/>
    <w:rsid w:val="0078076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80767"/>
    <w:rPr>
      <w:rFonts w:asciiTheme="majorHAnsi" w:eastAsiaTheme="majorEastAsia" w:hAnsiTheme="majorHAnsi" w:cstheme="majorBidi"/>
      <w:color w:val="03485B" w:themeColor="text2" w:themeShade="BF"/>
      <w:spacing w:val="5"/>
      <w:kern w:val="28"/>
      <w:sz w:val="52"/>
      <w:szCs w:val="52"/>
    </w:rPr>
  </w:style>
  <w:style w:type="paragraph" w:styleId="NormalWeb">
    <w:name w:val="Normal (Web)"/>
    <w:basedOn w:val="Normal"/>
    <w:uiPriority w:val="99"/>
    <w:rsid w:val="003133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5E2F"/>
    <w:rPr>
      <w:color w:val="F49100" w:themeColor="hyperlink"/>
      <w:u w:val="single"/>
    </w:rPr>
  </w:style>
  <w:style w:type="character" w:styleId="Strong">
    <w:name w:val="Strong"/>
    <w:basedOn w:val="DefaultParagraphFont"/>
    <w:uiPriority w:val="22"/>
    <w:qFormat/>
    <w:rsid w:val="00860ED1"/>
    <w:rPr>
      <w:b/>
      <w:bCs/>
    </w:rPr>
  </w:style>
  <w:style w:type="character" w:customStyle="1" w:styleId="style4">
    <w:name w:val="style4"/>
    <w:basedOn w:val="DefaultParagraphFont"/>
    <w:rsid w:val="00686FD9"/>
  </w:style>
  <w:style w:type="paragraph" w:customStyle="1" w:styleId="Default">
    <w:name w:val="Default"/>
    <w:rsid w:val="00184499"/>
    <w:pPr>
      <w:widowControl w:val="0"/>
      <w:autoSpaceDE w:val="0"/>
      <w:autoSpaceDN w:val="0"/>
      <w:adjustRightInd w:val="0"/>
      <w:spacing w:after="0" w:line="240" w:lineRule="auto"/>
    </w:pPr>
    <w:rPr>
      <w:rFonts w:ascii="Times New Roman" w:hAnsi="Times New Roman" w:cs="Times New Roman"/>
      <w:color w:val="000000"/>
      <w:sz w:val="24"/>
      <w:szCs w:val="24"/>
      <w:lang w:eastAsia="ja-JP"/>
    </w:rPr>
  </w:style>
  <w:style w:type="character" w:customStyle="1" w:styleId="Heading6Char">
    <w:name w:val="Heading 6 Char"/>
    <w:basedOn w:val="DefaultParagraphFont"/>
    <w:link w:val="Heading6"/>
    <w:uiPriority w:val="9"/>
    <w:semiHidden/>
    <w:rsid w:val="00C21D97"/>
    <w:rPr>
      <w:rFonts w:asciiTheme="majorHAnsi" w:eastAsiaTheme="majorEastAsia" w:hAnsiTheme="majorHAnsi" w:cstheme="majorBidi"/>
      <w:color w:val="073662" w:themeColor="accent1" w:themeShade="7F"/>
    </w:rPr>
  </w:style>
  <w:style w:type="paragraph" w:styleId="Header">
    <w:name w:val="header"/>
    <w:basedOn w:val="Normal"/>
    <w:link w:val="HeaderChar"/>
    <w:rsid w:val="00C21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21D97"/>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74DE"/>
  </w:style>
  <w:style w:type="paragraph" w:styleId="BalloonText">
    <w:name w:val="Balloon Text"/>
    <w:basedOn w:val="Normal"/>
    <w:link w:val="BalloonTextChar"/>
    <w:uiPriority w:val="99"/>
    <w:semiHidden/>
    <w:unhideWhenUsed/>
    <w:rsid w:val="00AD2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C1A"/>
    <w:rPr>
      <w:rFonts w:ascii="Segoe UI" w:hAnsi="Segoe UI" w:cs="Segoe UI"/>
      <w:sz w:val="18"/>
      <w:szCs w:val="18"/>
    </w:rPr>
  </w:style>
  <w:style w:type="character" w:styleId="Emphasis">
    <w:name w:val="Emphasis"/>
    <w:basedOn w:val="DefaultParagraphFont"/>
    <w:uiPriority w:val="20"/>
    <w:qFormat/>
    <w:rsid w:val="00AD2C1A"/>
    <w:rPr>
      <w:i/>
      <w:iCs/>
    </w:rPr>
  </w:style>
  <w:style w:type="character" w:customStyle="1" w:styleId="tx">
    <w:name w:val="tx"/>
    <w:basedOn w:val="DefaultParagraphFont"/>
    <w:rsid w:val="0033421B"/>
  </w:style>
  <w:style w:type="character" w:styleId="FollowedHyperlink">
    <w:name w:val="FollowedHyperlink"/>
    <w:basedOn w:val="DefaultParagraphFont"/>
    <w:uiPriority w:val="99"/>
    <w:semiHidden/>
    <w:unhideWhenUsed/>
    <w:rsid w:val="005C7DA2"/>
    <w:rPr>
      <w:color w:val="85DFD0" w:themeColor="followedHyperlink"/>
      <w:u w:val="single"/>
    </w:rPr>
  </w:style>
  <w:style w:type="character" w:styleId="CommentReference">
    <w:name w:val="annotation reference"/>
    <w:basedOn w:val="DefaultParagraphFont"/>
    <w:uiPriority w:val="99"/>
    <w:semiHidden/>
    <w:unhideWhenUsed/>
    <w:rsid w:val="00801DF4"/>
    <w:rPr>
      <w:sz w:val="18"/>
      <w:szCs w:val="18"/>
    </w:rPr>
  </w:style>
  <w:style w:type="paragraph" w:styleId="CommentText">
    <w:name w:val="annotation text"/>
    <w:basedOn w:val="Normal"/>
    <w:link w:val="CommentTextChar"/>
    <w:uiPriority w:val="99"/>
    <w:semiHidden/>
    <w:unhideWhenUsed/>
    <w:rsid w:val="00801DF4"/>
    <w:pPr>
      <w:spacing w:line="240" w:lineRule="auto"/>
    </w:pPr>
    <w:rPr>
      <w:sz w:val="24"/>
      <w:szCs w:val="24"/>
    </w:rPr>
  </w:style>
  <w:style w:type="character" w:customStyle="1" w:styleId="CommentTextChar">
    <w:name w:val="Comment Text Char"/>
    <w:basedOn w:val="DefaultParagraphFont"/>
    <w:link w:val="CommentText"/>
    <w:uiPriority w:val="99"/>
    <w:semiHidden/>
    <w:rsid w:val="00801DF4"/>
    <w:rPr>
      <w:sz w:val="24"/>
      <w:szCs w:val="24"/>
    </w:rPr>
  </w:style>
  <w:style w:type="paragraph" w:styleId="CommentSubject">
    <w:name w:val="annotation subject"/>
    <w:basedOn w:val="CommentText"/>
    <w:next w:val="CommentText"/>
    <w:link w:val="CommentSubjectChar"/>
    <w:uiPriority w:val="99"/>
    <w:semiHidden/>
    <w:unhideWhenUsed/>
    <w:rsid w:val="00801DF4"/>
    <w:rPr>
      <w:b/>
      <w:bCs/>
      <w:sz w:val="20"/>
      <w:szCs w:val="20"/>
    </w:rPr>
  </w:style>
  <w:style w:type="character" w:customStyle="1" w:styleId="CommentSubjectChar">
    <w:name w:val="Comment Subject Char"/>
    <w:basedOn w:val="CommentTextChar"/>
    <w:link w:val="CommentSubject"/>
    <w:uiPriority w:val="99"/>
    <w:semiHidden/>
    <w:rsid w:val="00801DF4"/>
    <w:rPr>
      <w:b/>
      <w:bCs/>
      <w:sz w:val="20"/>
      <w:szCs w:val="20"/>
    </w:rPr>
  </w:style>
  <w:style w:type="paragraph" w:styleId="BodyText">
    <w:name w:val="Body Text"/>
    <w:basedOn w:val="Normal"/>
    <w:link w:val="BodyTextChar"/>
    <w:uiPriority w:val="1"/>
    <w:qFormat/>
    <w:rsid w:val="001102EB"/>
    <w:pPr>
      <w:widowControl w:val="0"/>
      <w:autoSpaceDE w:val="0"/>
      <w:autoSpaceDN w:val="0"/>
      <w:adjustRightInd w:val="0"/>
      <w:spacing w:after="0" w:line="240" w:lineRule="auto"/>
    </w:pPr>
    <w:rPr>
      <w:rFonts w:ascii="Tahoma" w:eastAsia="Times New Roman" w:hAnsi="Tahoma" w:cs="Tahoma"/>
      <w:sz w:val="24"/>
      <w:szCs w:val="24"/>
    </w:rPr>
  </w:style>
  <w:style w:type="character" w:customStyle="1" w:styleId="BodyTextChar">
    <w:name w:val="Body Text Char"/>
    <w:basedOn w:val="DefaultParagraphFont"/>
    <w:link w:val="BodyText"/>
    <w:uiPriority w:val="1"/>
    <w:rsid w:val="001102EB"/>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3661">
      <w:bodyDiv w:val="1"/>
      <w:marLeft w:val="0"/>
      <w:marRight w:val="0"/>
      <w:marTop w:val="0"/>
      <w:marBottom w:val="0"/>
      <w:divBdr>
        <w:top w:val="none" w:sz="0" w:space="0" w:color="auto"/>
        <w:left w:val="none" w:sz="0" w:space="0" w:color="auto"/>
        <w:bottom w:val="none" w:sz="0" w:space="0" w:color="auto"/>
        <w:right w:val="none" w:sz="0" w:space="0" w:color="auto"/>
      </w:divBdr>
    </w:div>
    <w:div w:id="266668382">
      <w:bodyDiv w:val="1"/>
      <w:marLeft w:val="0"/>
      <w:marRight w:val="0"/>
      <w:marTop w:val="0"/>
      <w:marBottom w:val="0"/>
      <w:divBdr>
        <w:top w:val="none" w:sz="0" w:space="0" w:color="auto"/>
        <w:left w:val="none" w:sz="0" w:space="0" w:color="auto"/>
        <w:bottom w:val="none" w:sz="0" w:space="0" w:color="auto"/>
        <w:right w:val="none" w:sz="0" w:space="0" w:color="auto"/>
      </w:divBdr>
    </w:div>
    <w:div w:id="278337128">
      <w:bodyDiv w:val="1"/>
      <w:marLeft w:val="0"/>
      <w:marRight w:val="0"/>
      <w:marTop w:val="0"/>
      <w:marBottom w:val="0"/>
      <w:divBdr>
        <w:top w:val="none" w:sz="0" w:space="0" w:color="auto"/>
        <w:left w:val="none" w:sz="0" w:space="0" w:color="auto"/>
        <w:bottom w:val="none" w:sz="0" w:space="0" w:color="auto"/>
        <w:right w:val="none" w:sz="0" w:space="0" w:color="auto"/>
      </w:divBdr>
    </w:div>
    <w:div w:id="375740332">
      <w:bodyDiv w:val="1"/>
      <w:marLeft w:val="0"/>
      <w:marRight w:val="0"/>
      <w:marTop w:val="0"/>
      <w:marBottom w:val="0"/>
      <w:divBdr>
        <w:top w:val="none" w:sz="0" w:space="0" w:color="auto"/>
        <w:left w:val="none" w:sz="0" w:space="0" w:color="auto"/>
        <w:bottom w:val="none" w:sz="0" w:space="0" w:color="auto"/>
        <w:right w:val="none" w:sz="0" w:space="0" w:color="auto"/>
      </w:divBdr>
    </w:div>
    <w:div w:id="385303510">
      <w:bodyDiv w:val="1"/>
      <w:marLeft w:val="0"/>
      <w:marRight w:val="0"/>
      <w:marTop w:val="0"/>
      <w:marBottom w:val="0"/>
      <w:divBdr>
        <w:top w:val="none" w:sz="0" w:space="0" w:color="auto"/>
        <w:left w:val="none" w:sz="0" w:space="0" w:color="auto"/>
        <w:bottom w:val="none" w:sz="0" w:space="0" w:color="auto"/>
        <w:right w:val="none" w:sz="0" w:space="0" w:color="auto"/>
      </w:divBdr>
    </w:div>
    <w:div w:id="457064042">
      <w:bodyDiv w:val="1"/>
      <w:marLeft w:val="0"/>
      <w:marRight w:val="0"/>
      <w:marTop w:val="0"/>
      <w:marBottom w:val="0"/>
      <w:divBdr>
        <w:top w:val="none" w:sz="0" w:space="0" w:color="auto"/>
        <w:left w:val="none" w:sz="0" w:space="0" w:color="auto"/>
        <w:bottom w:val="none" w:sz="0" w:space="0" w:color="auto"/>
        <w:right w:val="none" w:sz="0" w:space="0" w:color="auto"/>
      </w:divBdr>
    </w:div>
    <w:div w:id="466630794">
      <w:bodyDiv w:val="1"/>
      <w:marLeft w:val="0"/>
      <w:marRight w:val="0"/>
      <w:marTop w:val="0"/>
      <w:marBottom w:val="0"/>
      <w:divBdr>
        <w:top w:val="none" w:sz="0" w:space="0" w:color="auto"/>
        <w:left w:val="none" w:sz="0" w:space="0" w:color="auto"/>
        <w:bottom w:val="none" w:sz="0" w:space="0" w:color="auto"/>
        <w:right w:val="none" w:sz="0" w:space="0" w:color="auto"/>
      </w:divBdr>
    </w:div>
    <w:div w:id="471557962">
      <w:bodyDiv w:val="1"/>
      <w:marLeft w:val="0"/>
      <w:marRight w:val="0"/>
      <w:marTop w:val="0"/>
      <w:marBottom w:val="0"/>
      <w:divBdr>
        <w:top w:val="none" w:sz="0" w:space="0" w:color="auto"/>
        <w:left w:val="none" w:sz="0" w:space="0" w:color="auto"/>
        <w:bottom w:val="none" w:sz="0" w:space="0" w:color="auto"/>
        <w:right w:val="none" w:sz="0" w:space="0" w:color="auto"/>
      </w:divBdr>
    </w:div>
    <w:div w:id="603028184">
      <w:bodyDiv w:val="1"/>
      <w:marLeft w:val="0"/>
      <w:marRight w:val="0"/>
      <w:marTop w:val="0"/>
      <w:marBottom w:val="0"/>
      <w:divBdr>
        <w:top w:val="none" w:sz="0" w:space="0" w:color="auto"/>
        <w:left w:val="none" w:sz="0" w:space="0" w:color="auto"/>
        <w:bottom w:val="none" w:sz="0" w:space="0" w:color="auto"/>
        <w:right w:val="none" w:sz="0" w:space="0" w:color="auto"/>
      </w:divBdr>
    </w:div>
    <w:div w:id="702285467">
      <w:bodyDiv w:val="1"/>
      <w:marLeft w:val="0"/>
      <w:marRight w:val="0"/>
      <w:marTop w:val="0"/>
      <w:marBottom w:val="0"/>
      <w:divBdr>
        <w:top w:val="none" w:sz="0" w:space="0" w:color="auto"/>
        <w:left w:val="none" w:sz="0" w:space="0" w:color="auto"/>
        <w:bottom w:val="none" w:sz="0" w:space="0" w:color="auto"/>
        <w:right w:val="none" w:sz="0" w:space="0" w:color="auto"/>
      </w:divBdr>
    </w:div>
    <w:div w:id="787427659">
      <w:bodyDiv w:val="1"/>
      <w:marLeft w:val="0"/>
      <w:marRight w:val="0"/>
      <w:marTop w:val="0"/>
      <w:marBottom w:val="0"/>
      <w:divBdr>
        <w:top w:val="none" w:sz="0" w:space="0" w:color="auto"/>
        <w:left w:val="none" w:sz="0" w:space="0" w:color="auto"/>
        <w:bottom w:val="none" w:sz="0" w:space="0" w:color="auto"/>
        <w:right w:val="none" w:sz="0" w:space="0" w:color="auto"/>
      </w:divBdr>
    </w:div>
    <w:div w:id="883365991">
      <w:bodyDiv w:val="1"/>
      <w:marLeft w:val="0"/>
      <w:marRight w:val="0"/>
      <w:marTop w:val="0"/>
      <w:marBottom w:val="0"/>
      <w:divBdr>
        <w:top w:val="none" w:sz="0" w:space="0" w:color="auto"/>
        <w:left w:val="none" w:sz="0" w:space="0" w:color="auto"/>
        <w:bottom w:val="none" w:sz="0" w:space="0" w:color="auto"/>
        <w:right w:val="none" w:sz="0" w:space="0" w:color="auto"/>
      </w:divBdr>
    </w:div>
    <w:div w:id="894005523">
      <w:bodyDiv w:val="1"/>
      <w:marLeft w:val="0"/>
      <w:marRight w:val="0"/>
      <w:marTop w:val="0"/>
      <w:marBottom w:val="0"/>
      <w:divBdr>
        <w:top w:val="none" w:sz="0" w:space="0" w:color="auto"/>
        <w:left w:val="none" w:sz="0" w:space="0" w:color="auto"/>
        <w:bottom w:val="none" w:sz="0" w:space="0" w:color="auto"/>
        <w:right w:val="none" w:sz="0" w:space="0" w:color="auto"/>
      </w:divBdr>
    </w:div>
    <w:div w:id="904754137">
      <w:bodyDiv w:val="1"/>
      <w:marLeft w:val="0"/>
      <w:marRight w:val="0"/>
      <w:marTop w:val="0"/>
      <w:marBottom w:val="0"/>
      <w:divBdr>
        <w:top w:val="none" w:sz="0" w:space="0" w:color="auto"/>
        <w:left w:val="none" w:sz="0" w:space="0" w:color="auto"/>
        <w:bottom w:val="none" w:sz="0" w:space="0" w:color="auto"/>
        <w:right w:val="none" w:sz="0" w:space="0" w:color="auto"/>
      </w:divBdr>
    </w:div>
    <w:div w:id="956328746">
      <w:bodyDiv w:val="1"/>
      <w:marLeft w:val="0"/>
      <w:marRight w:val="0"/>
      <w:marTop w:val="0"/>
      <w:marBottom w:val="0"/>
      <w:divBdr>
        <w:top w:val="none" w:sz="0" w:space="0" w:color="auto"/>
        <w:left w:val="none" w:sz="0" w:space="0" w:color="auto"/>
        <w:bottom w:val="none" w:sz="0" w:space="0" w:color="auto"/>
        <w:right w:val="none" w:sz="0" w:space="0" w:color="auto"/>
      </w:divBdr>
    </w:div>
    <w:div w:id="1010840888">
      <w:bodyDiv w:val="1"/>
      <w:marLeft w:val="0"/>
      <w:marRight w:val="0"/>
      <w:marTop w:val="0"/>
      <w:marBottom w:val="0"/>
      <w:divBdr>
        <w:top w:val="none" w:sz="0" w:space="0" w:color="auto"/>
        <w:left w:val="none" w:sz="0" w:space="0" w:color="auto"/>
        <w:bottom w:val="none" w:sz="0" w:space="0" w:color="auto"/>
        <w:right w:val="none" w:sz="0" w:space="0" w:color="auto"/>
      </w:divBdr>
    </w:div>
    <w:div w:id="1112088313">
      <w:bodyDiv w:val="1"/>
      <w:marLeft w:val="0"/>
      <w:marRight w:val="0"/>
      <w:marTop w:val="0"/>
      <w:marBottom w:val="0"/>
      <w:divBdr>
        <w:top w:val="none" w:sz="0" w:space="0" w:color="auto"/>
        <w:left w:val="none" w:sz="0" w:space="0" w:color="auto"/>
        <w:bottom w:val="none" w:sz="0" w:space="0" w:color="auto"/>
        <w:right w:val="none" w:sz="0" w:space="0" w:color="auto"/>
      </w:divBdr>
    </w:div>
    <w:div w:id="1292859813">
      <w:bodyDiv w:val="1"/>
      <w:marLeft w:val="0"/>
      <w:marRight w:val="0"/>
      <w:marTop w:val="0"/>
      <w:marBottom w:val="0"/>
      <w:divBdr>
        <w:top w:val="none" w:sz="0" w:space="0" w:color="auto"/>
        <w:left w:val="none" w:sz="0" w:space="0" w:color="auto"/>
        <w:bottom w:val="none" w:sz="0" w:space="0" w:color="auto"/>
        <w:right w:val="none" w:sz="0" w:space="0" w:color="auto"/>
      </w:divBdr>
    </w:div>
    <w:div w:id="1294598586">
      <w:bodyDiv w:val="1"/>
      <w:marLeft w:val="0"/>
      <w:marRight w:val="0"/>
      <w:marTop w:val="0"/>
      <w:marBottom w:val="0"/>
      <w:divBdr>
        <w:top w:val="none" w:sz="0" w:space="0" w:color="auto"/>
        <w:left w:val="none" w:sz="0" w:space="0" w:color="auto"/>
        <w:bottom w:val="none" w:sz="0" w:space="0" w:color="auto"/>
        <w:right w:val="none" w:sz="0" w:space="0" w:color="auto"/>
      </w:divBdr>
      <w:divsChild>
        <w:div w:id="119887747">
          <w:marLeft w:val="0"/>
          <w:marRight w:val="0"/>
          <w:marTop w:val="0"/>
          <w:marBottom w:val="0"/>
          <w:divBdr>
            <w:top w:val="none" w:sz="0" w:space="0" w:color="auto"/>
            <w:left w:val="none" w:sz="0" w:space="0" w:color="auto"/>
            <w:bottom w:val="none" w:sz="0" w:space="0" w:color="auto"/>
            <w:right w:val="none" w:sz="0" w:space="0" w:color="auto"/>
          </w:divBdr>
        </w:div>
        <w:div w:id="1661229828">
          <w:marLeft w:val="0"/>
          <w:marRight w:val="0"/>
          <w:marTop w:val="0"/>
          <w:marBottom w:val="0"/>
          <w:divBdr>
            <w:top w:val="none" w:sz="0" w:space="0" w:color="auto"/>
            <w:left w:val="none" w:sz="0" w:space="0" w:color="auto"/>
            <w:bottom w:val="none" w:sz="0" w:space="0" w:color="auto"/>
            <w:right w:val="none" w:sz="0" w:space="0" w:color="auto"/>
          </w:divBdr>
        </w:div>
      </w:divsChild>
    </w:div>
    <w:div w:id="1302685561">
      <w:bodyDiv w:val="1"/>
      <w:marLeft w:val="0"/>
      <w:marRight w:val="0"/>
      <w:marTop w:val="0"/>
      <w:marBottom w:val="0"/>
      <w:divBdr>
        <w:top w:val="none" w:sz="0" w:space="0" w:color="auto"/>
        <w:left w:val="none" w:sz="0" w:space="0" w:color="auto"/>
        <w:bottom w:val="none" w:sz="0" w:space="0" w:color="auto"/>
        <w:right w:val="none" w:sz="0" w:space="0" w:color="auto"/>
      </w:divBdr>
    </w:div>
    <w:div w:id="1361661950">
      <w:bodyDiv w:val="1"/>
      <w:marLeft w:val="0"/>
      <w:marRight w:val="0"/>
      <w:marTop w:val="0"/>
      <w:marBottom w:val="0"/>
      <w:divBdr>
        <w:top w:val="none" w:sz="0" w:space="0" w:color="auto"/>
        <w:left w:val="none" w:sz="0" w:space="0" w:color="auto"/>
        <w:bottom w:val="none" w:sz="0" w:space="0" w:color="auto"/>
        <w:right w:val="none" w:sz="0" w:space="0" w:color="auto"/>
      </w:divBdr>
    </w:div>
    <w:div w:id="1363676072">
      <w:bodyDiv w:val="1"/>
      <w:marLeft w:val="0"/>
      <w:marRight w:val="0"/>
      <w:marTop w:val="0"/>
      <w:marBottom w:val="0"/>
      <w:divBdr>
        <w:top w:val="none" w:sz="0" w:space="0" w:color="auto"/>
        <w:left w:val="none" w:sz="0" w:space="0" w:color="auto"/>
        <w:bottom w:val="none" w:sz="0" w:space="0" w:color="auto"/>
        <w:right w:val="none" w:sz="0" w:space="0" w:color="auto"/>
      </w:divBdr>
      <w:divsChild>
        <w:div w:id="1898858372">
          <w:marLeft w:val="0"/>
          <w:marRight w:val="0"/>
          <w:marTop w:val="0"/>
          <w:marBottom w:val="0"/>
          <w:divBdr>
            <w:top w:val="none" w:sz="0" w:space="0" w:color="auto"/>
            <w:left w:val="none" w:sz="0" w:space="0" w:color="auto"/>
            <w:bottom w:val="none" w:sz="0" w:space="0" w:color="auto"/>
            <w:right w:val="none" w:sz="0" w:space="0" w:color="auto"/>
          </w:divBdr>
        </w:div>
        <w:div w:id="605039731">
          <w:marLeft w:val="0"/>
          <w:marRight w:val="0"/>
          <w:marTop w:val="0"/>
          <w:marBottom w:val="0"/>
          <w:divBdr>
            <w:top w:val="none" w:sz="0" w:space="0" w:color="auto"/>
            <w:left w:val="none" w:sz="0" w:space="0" w:color="auto"/>
            <w:bottom w:val="none" w:sz="0" w:space="0" w:color="auto"/>
            <w:right w:val="none" w:sz="0" w:space="0" w:color="auto"/>
          </w:divBdr>
        </w:div>
      </w:divsChild>
    </w:div>
    <w:div w:id="1521503346">
      <w:bodyDiv w:val="1"/>
      <w:marLeft w:val="0"/>
      <w:marRight w:val="0"/>
      <w:marTop w:val="0"/>
      <w:marBottom w:val="0"/>
      <w:divBdr>
        <w:top w:val="none" w:sz="0" w:space="0" w:color="auto"/>
        <w:left w:val="none" w:sz="0" w:space="0" w:color="auto"/>
        <w:bottom w:val="none" w:sz="0" w:space="0" w:color="auto"/>
        <w:right w:val="none" w:sz="0" w:space="0" w:color="auto"/>
      </w:divBdr>
      <w:divsChild>
        <w:div w:id="602958090">
          <w:marLeft w:val="0"/>
          <w:marRight w:val="0"/>
          <w:marTop w:val="0"/>
          <w:marBottom w:val="0"/>
          <w:divBdr>
            <w:top w:val="none" w:sz="0" w:space="0" w:color="auto"/>
            <w:left w:val="none" w:sz="0" w:space="0" w:color="auto"/>
            <w:bottom w:val="none" w:sz="0" w:space="0" w:color="auto"/>
            <w:right w:val="none" w:sz="0" w:space="0" w:color="auto"/>
          </w:divBdr>
        </w:div>
      </w:divsChild>
    </w:div>
    <w:div w:id="1529487616">
      <w:bodyDiv w:val="1"/>
      <w:marLeft w:val="0"/>
      <w:marRight w:val="0"/>
      <w:marTop w:val="0"/>
      <w:marBottom w:val="0"/>
      <w:divBdr>
        <w:top w:val="none" w:sz="0" w:space="0" w:color="auto"/>
        <w:left w:val="none" w:sz="0" w:space="0" w:color="auto"/>
        <w:bottom w:val="none" w:sz="0" w:space="0" w:color="auto"/>
        <w:right w:val="none" w:sz="0" w:space="0" w:color="auto"/>
      </w:divBdr>
    </w:div>
    <w:div w:id="1592471137">
      <w:bodyDiv w:val="1"/>
      <w:marLeft w:val="0"/>
      <w:marRight w:val="0"/>
      <w:marTop w:val="0"/>
      <w:marBottom w:val="0"/>
      <w:divBdr>
        <w:top w:val="none" w:sz="0" w:space="0" w:color="auto"/>
        <w:left w:val="none" w:sz="0" w:space="0" w:color="auto"/>
        <w:bottom w:val="none" w:sz="0" w:space="0" w:color="auto"/>
        <w:right w:val="none" w:sz="0" w:space="0" w:color="auto"/>
      </w:divBdr>
    </w:div>
    <w:div w:id="1594821674">
      <w:bodyDiv w:val="1"/>
      <w:marLeft w:val="0"/>
      <w:marRight w:val="0"/>
      <w:marTop w:val="0"/>
      <w:marBottom w:val="0"/>
      <w:divBdr>
        <w:top w:val="none" w:sz="0" w:space="0" w:color="auto"/>
        <w:left w:val="none" w:sz="0" w:space="0" w:color="auto"/>
        <w:bottom w:val="none" w:sz="0" w:space="0" w:color="auto"/>
        <w:right w:val="none" w:sz="0" w:space="0" w:color="auto"/>
      </w:divBdr>
    </w:div>
    <w:div w:id="1602444891">
      <w:bodyDiv w:val="1"/>
      <w:marLeft w:val="0"/>
      <w:marRight w:val="0"/>
      <w:marTop w:val="0"/>
      <w:marBottom w:val="0"/>
      <w:divBdr>
        <w:top w:val="none" w:sz="0" w:space="0" w:color="auto"/>
        <w:left w:val="none" w:sz="0" w:space="0" w:color="auto"/>
        <w:bottom w:val="none" w:sz="0" w:space="0" w:color="auto"/>
        <w:right w:val="none" w:sz="0" w:space="0" w:color="auto"/>
      </w:divBdr>
    </w:div>
    <w:div w:id="1814059866">
      <w:bodyDiv w:val="1"/>
      <w:marLeft w:val="0"/>
      <w:marRight w:val="0"/>
      <w:marTop w:val="0"/>
      <w:marBottom w:val="0"/>
      <w:divBdr>
        <w:top w:val="none" w:sz="0" w:space="0" w:color="auto"/>
        <w:left w:val="none" w:sz="0" w:space="0" w:color="auto"/>
        <w:bottom w:val="none" w:sz="0" w:space="0" w:color="auto"/>
        <w:right w:val="none" w:sz="0" w:space="0" w:color="auto"/>
      </w:divBdr>
    </w:div>
    <w:div w:id="1853639185">
      <w:bodyDiv w:val="1"/>
      <w:marLeft w:val="0"/>
      <w:marRight w:val="0"/>
      <w:marTop w:val="0"/>
      <w:marBottom w:val="0"/>
      <w:divBdr>
        <w:top w:val="none" w:sz="0" w:space="0" w:color="auto"/>
        <w:left w:val="none" w:sz="0" w:space="0" w:color="auto"/>
        <w:bottom w:val="none" w:sz="0" w:space="0" w:color="auto"/>
        <w:right w:val="none" w:sz="0" w:space="0" w:color="auto"/>
      </w:divBdr>
    </w:div>
    <w:div w:id="1874343881">
      <w:bodyDiv w:val="1"/>
      <w:marLeft w:val="0"/>
      <w:marRight w:val="0"/>
      <w:marTop w:val="0"/>
      <w:marBottom w:val="0"/>
      <w:divBdr>
        <w:top w:val="none" w:sz="0" w:space="0" w:color="auto"/>
        <w:left w:val="none" w:sz="0" w:space="0" w:color="auto"/>
        <w:bottom w:val="none" w:sz="0" w:space="0" w:color="auto"/>
        <w:right w:val="none" w:sz="0" w:space="0" w:color="auto"/>
      </w:divBdr>
    </w:div>
    <w:div w:id="1911228168">
      <w:bodyDiv w:val="1"/>
      <w:marLeft w:val="0"/>
      <w:marRight w:val="0"/>
      <w:marTop w:val="0"/>
      <w:marBottom w:val="0"/>
      <w:divBdr>
        <w:top w:val="none" w:sz="0" w:space="0" w:color="auto"/>
        <w:left w:val="none" w:sz="0" w:space="0" w:color="auto"/>
        <w:bottom w:val="none" w:sz="0" w:space="0" w:color="auto"/>
        <w:right w:val="none" w:sz="0" w:space="0" w:color="auto"/>
      </w:divBdr>
    </w:div>
    <w:div w:id="2036616896">
      <w:bodyDiv w:val="1"/>
      <w:marLeft w:val="0"/>
      <w:marRight w:val="0"/>
      <w:marTop w:val="0"/>
      <w:marBottom w:val="0"/>
      <w:divBdr>
        <w:top w:val="none" w:sz="0" w:space="0" w:color="auto"/>
        <w:left w:val="none" w:sz="0" w:space="0" w:color="auto"/>
        <w:bottom w:val="none" w:sz="0" w:space="0" w:color="auto"/>
        <w:right w:val="none" w:sz="0" w:space="0" w:color="auto"/>
      </w:divBdr>
    </w:div>
    <w:div w:id="2058620949">
      <w:bodyDiv w:val="1"/>
      <w:marLeft w:val="0"/>
      <w:marRight w:val="0"/>
      <w:marTop w:val="0"/>
      <w:marBottom w:val="0"/>
      <w:divBdr>
        <w:top w:val="none" w:sz="0" w:space="0" w:color="auto"/>
        <w:left w:val="none" w:sz="0" w:space="0" w:color="auto"/>
        <w:bottom w:val="none" w:sz="0" w:space="0" w:color="auto"/>
        <w:right w:val="none" w:sz="0" w:space="0" w:color="auto"/>
      </w:divBdr>
    </w:div>
    <w:div w:id="20640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multinational_corporations" TargetMode="External"/><Relationship Id="rId13" Type="http://schemas.openxmlformats.org/officeDocument/2006/relationships/hyperlink" Target="https://www.youtube.com/watch?v=wtt2aSV8wdw" TargetMode="External"/><Relationship Id="rId18" Type="http://schemas.openxmlformats.org/officeDocument/2006/relationships/hyperlink" Target="http://www.ugs.usf.edu/policy/FinalExams.pdf" TargetMode="External"/><Relationship Id="rId26" Type="http://schemas.openxmlformats.org/officeDocument/2006/relationships/hyperlink" Target="http://www.ugs.usf.edu/policy/StudentAcademicGrievanceProcedures.pdf" TargetMode="External"/><Relationship Id="rId3" Type="http://schemas.openxmlformats.org/officeDocument/2006/relationships/styles" Target="styles.xml"/><Relationship Id="rId21" Type="http://schemas.openxmlformats.org/officeDocument/2006/relationships/hyperlink" Target="http://www.ugs.usf.edu/policy/AcademicIntegrityOfStudents.pdf" TargetMode="External"/><Relationship Id="rId7" Type="http://schemas.openxmlformats.org/officeDocument/2006/relationships/image" Target="media/image1.png"/><Relationship Id="rId12" Type="http://schemas.openxmlformats.org/officeDocument/2006/relationships/hyperlink" Target="https://www.youtube.com/watch?v=vHvd6HaPq_s" TargetMode="External"/><Relationship Id="rId17" Type="http://schemas.openxmlformats.org/officeDocument/2006/relationships/hyperlink" Target="http://usf.edu/undergrad/standard-policies.aspx" TargetMode="External"/><Relationship Id="rId25" Type="http://schemas.openxmlformats.org/officeDocument/2006/relationships/hyperlink" Target="http://usf.edu/student-affairs/student-health-services" TargetMode="External"/><Relationship Id="rId2" Type="http://schemas.openxmlformats.org/officeDocument/2006/relationships/numbering" Target="numbering.xml"/><Relationship Id="rId16" Type="http://schemas.openxmlformats.org/officeDocument/2006/relationships/hyperlink" Target="https://www.youtube.com/watch?v=kaxCRnZ_CLg" TargetMode="External"/><Relationship Id="rId20" Type="http://schemas.openxmlformats.org/officeDocument/2006/relationships/hyperlink" Target="http://www.ugs.usf.edu/policy/ReligiousDays.pdf" TargetMode="External"/><Relationship Id="rId29" Type="http://schemas.openxmlformats.org/officeDocument/2006/relationships/hyperlink" Target="http://guides.instructure.com/s/2204/m/4212/l/64908-how-do-i-submit-a-turnitin-assignment" TargetMode="External"/><Relationship Id="rId1" Type="http://schemas.openxmlformats.org/officeDocument/2006/relationships/customXml" Target="../customXml/item1.xml"/><Relationship Id="rId6" Type="http://schemas.openxmlformats.org/officeDocument/2006/relationships/hyperlink" Target="https://ethicsgame.com/exec/site/login.html" TargetMode="External"/><Relationship Id="rId11" Type="http://schemas.openxmlformats.org/officeDocument/2006/relationships/hyperlink" Target="https://www.youtube.com/watch?v=6vNxslcf9AE" TargetMode="External"/><Relationship Id="rId24" Type="http://schemas.openxmlformats.org/officeDocument/2006/relationships/hyperlink" Target="http://usf.edu/student-affairs/counseling-center" TargetMode="External"/><Relationship Id="rId5" Type="http://schemas.openxmlformats.org/officeDocument/2006/relationships/webSettings" Target="webSettings.xml"/><Relationship Id="rId15" Type="http://schemas.openxmlformats.org/officeDocument/2006/relationships/hyperlink" Target="https://www.youtube.com/watch?v=8bUuvfDmsAs" TargetMode="External"/><Relationship Id="rId23" Type="http://schemas.openxmlformats.org/officeDocument/2006/relationships/hyperlink" Target="http://sa.usf.edu/advocacy" TargetMode="External"/><Relationship Id="rId28" Type="http://schemas.openxmlformats.org/officeDocument/2006/relationships/hyperlink" Target="http://www.usf.edu/student-affairs/student-disabilities-services/documents/staff-handbook-fall-2015.pdf" TargetMode="External"/><Relationship Id="rId10" Type="http://schemas.openxmlformats.org/officeDocument/2006/relationships/hyperlink" Target="https://www.dlapiperdataprotection.com/index.html" TargetMode="External"/><Relationship Id="rId19" Type="http://schemas.openxmlformats.org/officeDocument/2006/relationships/hyperlink" Target="http://www.ugs.usf.edu/policy/GeneralAttendance.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bZn0IfOb61U" TargetMode="External"/><Relationship Id="rId14" Type="http://schemas.openxmlformats.org/officeDocument/2006/relationships/hyperlink" Target="https://www.youtube.com/watch?v=p90McT24Z6w" TargetMode="External"/><Relationship Id="rId22" Type="http://schemas.openxmlformats.org/officeDocument/2006/relationships/hyperlink" Target="http://www.ugs.usf.edu/policy/DisruptionOfAcademicProcess.pdf" TargetMode="External"/><Relationship Id="rId27" Type="http://schemas.openxmlformats.org/officeDocument/2006/relationships/hyperlink" Target="http://www.usf.edu/student-affairs/student-disabilities-servic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194B8-E6F6-D841-BC11-332698F9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4197</Words>
  <Characters>23924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dc:creator>
  <cp:lastModifiedBy>Luis Valdes</cp:lastModifiedBy>
  <cp:revision>4</cp:revision>
  <cp:lastPrinted>2018-07-24T20:05:00Z</cp:lastPrinted>
  <dcterms:created xsi:type="dcterms:W3CDTF">2021-08-26T16:57:00Z</dcterms:created>
  <dcterms:modified xsi:type="dcterms:W3CDTF">2022-08-05T17:43:00Z</dcterms:modified>
</cp:coreProperties>
</file>