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429B8" w14:textId="77777777" w:rsidR="00235FE4" w:rsidRDefault="00235FE4" w:rsidP="00235FE4">
      <w:pPr>
        <w:ind w:left="360" w:right="1080"/>
        <w:jc w:val="center"/>
        <w:rPr>
          <w:b/>
          <w:bCs/>
          <w:sz w:val="28"/>
          <w:szCs w:val="28"/>
        </w:rPr>
      </w:pPr>
    </w:p>
    <w:p w14:paraId="325149F7" w14:textId="77777777" w:rsidR="00235FE4" w:rsidRDefault="00235FE4" w:rsidP="00235FE4">
      <w:pPr>
        <w:ind w:left="360" w:right="1080"/>
        <w:jc w:val="center"/>
        <w:rPr>
          <w:b/>
          <w:bCs/>
          <w:sz w:val="28"/>
          <w:szCs w:val="28"/>
        </w:rPr>
      </w:pPr>
    </w:p>
    <w:p w14:paraId="738F6590" w14:textId="77777777" w:rsidR="00235FE4" w:rsidRDefault="00235FE4" w:rsidP="00235FE4">
      <w:pPr>
        <w:ind w:left="360" w:right="1080"/>
        <w:jc w:val="center"/>
        <w:rPr>
          <w:b/>
          <w:bCs/>
          <w:sz w:val="28"/>
          <w:szCs w:val="28"/>
        </w:rPr>
      </w:pPr>
    </w:p>
    <w:p w14:paraId="5F384789" w14:textId="77777777" w:rsidR="00235FE4" w:rsidRDefault="00235FE4" w:rsidP="00235FE4">
      <w:pPr>
        <w:ind w:left="360" w:right="1080"/>
        <w:jc w:val="center"/>
        <w:rPr>
          <w:b/>
          <w:bCs/>
          <w:sz w:val="28"/>
          <w:szCs w:val="28"/>
        </w:rPr>
      </w:pPr>
    </w:p>
    <w:p w14:paraId="0D1D4749" w14:textId="77777777" w:rsidR="00235FE4" w:rsidRDefault="00235FE4" w:rsidP="00235FE4">
      <w:pPr>
        <w:ind w:left="360" w:right="1080"/>
        <w:jc w:val="center"/>
        <w:rPr>
          <w:b/>
          <w:bCs/>
          <w:sz w:val="28"/>
          <w:szCs w:val="28"/>
        </w:rPr>
      </w:pPr>
    </w:p>
    <w:p w14:paraId="3744804E" w14:textId="77777777" w:rsidR="00235FE4" w:rsidRDefault="00235FE4" w:rsidP="00235FE4">
      <w:pPr>
        <w:ind w:left="360" w:right="1080"/>
        <w:jc w:val="center"/>
        <w:rPr>
          <w:b/>
          <w:bCs/>
          <w:sz w:val="28"/>
          <w:szCs w:val="28"/>
        </w:rPr>
      </w:pPr>
    </w:p>
    <w:p w14:paraId="59FB006F" w14:textId="77777777" w:rsidR="00235FE4" w:rsidRDefault="00235FE4" w:rsidP="00235FE4">
      <w:pPr>
        <w:ind w:left="360" w:right="1080"/>
        <w:jc w:val="center"/>
        <w:rPr>
          <w:b/>
          <w:bCs/>
          <w:sz w:val="28"/>
          <w:szCs w:val="28"/>
        </w:rPr>
      </w:pPr>
    </w:p>
    <w:p w14:paraId="0D4C82D6" w14:textId="77777777" w:rsidR="00235FE4" w:rsidRDefault="00235FE4" w:rsidP="00235FE4">
      <w:pPr>
        <w:ind w:left="360" w:right="1080"/>
        <w:jc w:val="center"/>
        <w:rPr>
          <w:b/>
          <w:bCs/>
          <w:sz w:val="28"/>
          <w:szCs w:val="28"/>
        </w:rPr>
      </w:pPr>
    </w:p>
    <w:p w14:paraId="4B43FD6B" w14:textId="1B7A0030" w:rsidR="00235FE4" w:rsidRDefault="00235FE4" w:rsidP="00235FE4">
      <w:pPr>
        <w:ind w:left="360" w:right="1080"/>
        <w:jc w:val="center"/>
        <w:rPr>
          <w:b/>
          <w:bCs/>
          <w:sz w:val="32"/>
          <w:szCs w:val="32"/>
        </w:rPr>
      </w:pPr>
      <w:r>
        <w:rPr>
          <w:b/>
          <w:bCs/>
          <w:sz w:val="32"/>
          <w:szCs w:val="32"/>
        </w:rPr>
        <w:t xml:space="preserve">ISM </w:t>
      </w:r>
      <w:r w:rsidR="00FA4B8C">
        <w:rPr>
          <w:b/>
          <w:bCs/>
          <w:sz w:val="32"/>
          <w:szCs w:val="32"/>
        </w:rPr>
        <w:t>6218</w:t>
      </w:r>
    </w:p>
    <w:p w14:paraId="0A5DDC1F" w14:textId="3AC9F41B" w:rsidR="00235FE4" w:rsidRPr="00B62A29" w:rsidRDefault="00235FE4" w:rsidP="00235FE4">
      <w:pPr>
        <w:ind w:left="360" w:right="1080"/>
        <w:jc w:val="center"/>
        <w:rPr>
          <w:b/>
          <w:bCs/>
          <w:sz w:val="32"/>
          <w:szCs w:val="32"/>
        </w:rPr>
      </w:pPr>
      <w:r>
        <w:rPr>
          <w:b/>
          <w:bCs/>
          <w:sz w:val="32"/>
          <w:szCs w:val="32"/>
        </w:rPr>
        <w:t>Database Administration and Design</w:t>
      </w:r>
    </w:p>
    <w:p w14:paraId="61361618" w14:textId="77777777" w:rsidR="00235FE4" w:rsidRPr="00775288" w:rsidRDefault="00235FE4" w:rsidP="00235FE4">
      <w:pPr>
        <w:ind w:left="360" w:right="1080"/>
        <w:rPr>
          <w:sz w:val="22"/>
        </w:rPr>
      </w:pPr>
    </w:p>
    <w:p w14:paraId="72FA7101" w14:textId="77777777" w:rsidR="00235FE4" w:rsidRPr="00775288" w:rsidRDefault="00235FE4" w:rsidP="00235FE4">
      <w:pPr>
        <w:ind w:left="360" w:right="1080"/>
        <w:rPr>
          <w:sz w:val="22"/>
        </w:rPr>
      </w:pPr>
    </w:p>
    <w:p w14:paraId="0CCE2ED9" w14:textId="77777777" w:rsidR="00235FE4" w:rsidRPr="00775288" w:rsidRDefault="00235FE4" w:rsidP="00235FE4">
      <w:pPr>
        <w:ind w:left="360" w:right="1080"/>
        <w:rPr>
          <w:sz w:val="22"/>
        </w:rPr>
      </w:pPr>
    </w:p>
    <w:p w14:paraId="5CE7FB7E" w14:textId="77777777" w:rsidR="00235FE4" w:rsidRPr="00775288" w:rsidRDefault="00235FE4" w:rsidP="00235FE4">
      <w:pPr>
        <w:ind w:left="360" w:right="1080"/>
        <w:rPr>
          <w:sz w:val="22"/>
        </w:rPr>
      </w:pPr>
    </w:p>
    <w:p w14:paraId="4AA8079C" w14:textId="77777777" w:rsidR="00235FE4" w:rsidRPr="00775288" w:rsidRDefault="00235FE4" w:rsidP="00235FE4">
      <w:pPr>
        <w:ind w:left="360" w:right="1080"/>
        <w:rPr>
          <w:sz w:val="22"/>
        </w:rPr>
      </w:pPr>
    </w:p>
    <w:p w14:paraId="2B38C8A9" w14:textId="77777777" w:rsidR="00235FE4" w:rsidRPr="00775288" w:rsidRDefault="00235FE4" w:rsidP="00235FE4">
      <w:pPr>
        <w:ind w:left="360" w:right="1080"/>
        <w:rPr>
          <w:sz w:val="22"/>
        </w:rPr>
      </w:pPr>
    </w:p>
    <w:p w14:paraId="3C76BED5" w14:textId="77777777" w:rsidR="00235FE4" w:rsidRPr="00775288" w:rsidRDefault="00235FE4" w:rsidP="00235FE4">
      <w:pPr>
        <w:ind w:left="360" w:right="1080"/>
        <w:rPr>
          <w:sz w:val="22"/>
        </w:rPr>
      </w:pPr>
    </w:p>
    <w:p w14:paraId="3283B723" w14:textId="77777777" w:rsidR="00235FE4" w:rsidRPr="00775288" w:rsidRDefault="00235FE4" w:rsidP="00235FE4">
      <w:pPr>
        <w:ind w:left="360" w:right="1080"/>
        <w:rPr>
          <w:sz w:val="22"/>
        </w:rPr>
      </w:pPr>
    </w:p>
    <w:p w14:paraId="021597AE" w14:textId="77777777" w:rsidR="00235FE4" w:rsidRPr="00775288" w:rsidRDefault="00235FE4" w:rsidP="00235FE4">
      <w:pPr>
        <w:ind w:left="360" w:right="1080"/>
        <w:rPr>
          <w:sz w:val="22"/>
        </w:rPr>
      </w:pPr>
    </w:p>
    <w:p w14:paraId="11689926" w14:textId="77777777" w:rsidR="00235FE4" w:rsidRPr="00775288" w:rsidRDefault="00235FE4" w:rsidP="00235FE4">
      <w:pPr>
        <w:ind w:left="360" w:right="1080"/>
        <w:rPr>
          <w:sz w:val="22"/>
        </w:rPr>
      </w:pPr>
    </w:p>
    <w:p w14:paraId="74C7FD5A" w14:textId="77777777" w:rsidR="00235FE4" w:rsidRPr="00775288" w:rsidRDefault="00235FE4" w:rsidP="00235FE4">
      <w:pPr>
        <w:ind w:left="360" w:right="1080"/>
        <w:rPr>
          <w:sz w:val="22"/>
        </w:rPr>
      </w:pPr>
    </w:p>
    <w:p w14:paraId="374F5F88" w14:textId="77777777" w:rsidR="00235FE4" w:rsidRPr="00775288" w:rsidRDefault="00235FE4" w:rsidP="00235FE4">
      <w:pPr>
        <w:ind w:left="360" w:right="1080"/>
        <w:rPr>
          <w:sz w:val="22"/>
        </w:rPr>
      </w:pPr>
    </w:p>
    <w:p w14:paraId="7B10A55E" w14:textId="77777777" w:rsidR="00235FE4" w:rsidRPr="00775288" w:rsidRDefault="00235FE4" w:rsidP="00235FE4">
      <w:pPr>
        <w:ind w:left="360" w:right="1080"/>
        <w:rPr>
          <w:sz w:val="22"/>
        </w:rPr>
      </w:pPr>
    </w:p>
    <w:p w14:paraId="48A4F37F" w14:textId="77777777" w:rsidR="00235FE4" w:rsidRPr="00775288" w:rsidRDefault="00235FE4" w:rsidP="00235FE4">
      <w:pPr>
        <w:ind w:left="360" w:right="1080"/>
        <w:rPr>
          <w:sz w:val="22"/>
        </w:rPr>
      </w:pPr>
    </w:p>
    <w:p w14:paraId="7B1E1BC9" w14:textId="0A417A8C" w:rsidR="00F362E1" w:rsidRDefault="00235FE4" w:rsidP="00F362E1">
      <w:pPr>
        <w:pStyle w:val="Title"/>
        <w:rPr>
          <w:b w:val="0"/>
          <w:sz w:val="28"/>
        </w:rPr>
      </w:pPr>
      <w:r>
        <w:br w:type="page"/>
      </w:r>
    </w:p>
    <w:p w14:paraId="2CBEFF9F" w14:textId="2FA174F2" w:rsidR="00591181" w:rsidRDefault="00591181" w:rsidP="00CB0D0C">
      <w:pPr>
        <w:tabs>
          <w:tab w:val="left" w:pos="3780"/>
        </w:tabs>
        <w:jc w:val="center"/>
        <w:rPr>
          <w:b/>
          <w:sz w:val="28"/>
        </w:rPr>
      </w:pPr>
      <w:r>
        <w:rPr>
          <w:b/>
          <w:sz w:val="28"/>
        </w:rPr>
        <w:lastRenderedPageBreak/>
        <w:t>ISM</w:t>
      </w:r>
      <w:r>
        <w:rPr>
          <w:sz w:val="28"/>
        </w:rPr>
        <w:t xml:space="preserve"> </w:t>
      </w:r>
      <w:r w:rsidR="00FA4B8C">
        <w:rPr>
          <w:b/>
          <w:sz w:val="28"/>
        </w:rPr>
        <w:t>6218</w:t>
      </w:r>
      <w:r w:rsidR="00966B01">
        <w:rPr>
          <w:b/>
          <w:sz w:val="28"/>
        </w:rPr>
        <w:t>:</w:t>
      </w:r>
      <w:r w:rsidR="00CB0D0C">
        <w:rPr>
          <w:b/>
          <w:sz w:val="28"/>
        </w:rPr>
        <w:t xml:space="preserve"> </w:t>
      </w:r>
      <w:r>
        <w:rPr>
          <w:b/>
          <w:sz w:val="28"/>
        </w:rPr>
        <w:t>Database Design and Administration</w:t>
      </w:r>
    </w:p>
    <w:p w14:paraId="36613ED8" w14:textId="3E8E1C67" w:rsidR="00060B2F" w:rsidRDefault="00FA4B8C" w:rsidP="00591181">
      <w:pPr>
        <w:jc w:val="center"/>
        <w:rPr>
          <w:b/>
          <w:sz w:val="28"/>
        </w:rPr>
      </w:pPr>
      <w:r>
        <w:rPr>
          <w:b/>
          <w:sz w:val="28"/>
        </w:rPr>
        <w:t>Fall</w:t>
      </w:r>
      <w:r w:rsidR="00F91E41">
        <w:rPr>
          <w:b/>
          <w:sz w:val="28"/>
        </w:rPr>
        <w:t xml:space="preserve"> 20</w:t>
      </w:r>
      <w:r w:rsidR="00BB3024">
        <w:rPr>
          <w:b/>
          <w:sz w:val="28"/>
        </w:rPr>
        <w:t>2</w:t>
      </w:r>
      <w:r w:rsidR="001560D2">
        <w:rPr>
          <w:b/>
          <w:sz w:val="28"/>
        </w:rPr>
        <w:t>3</w:t>
      </w:r>
    </w:p>
    <w:p w14:paraId="4BB4B444" w14:textId="77777777" w:rsidR="00591181" w:rsidRPr="00696FA5" w:rsidRDefault="00591181" w:rsidP="00591181">
      <w:pPr>
        <w:jc w:val="center"/>
        <w:rPr>
          <w:sz w:val="20"/>
        </w:rPr>
      </w:pPr>
    </w:p>
    <w:p w14:paraId="6E747FB3" w14:textId="6C49A889" w:rsidR="00591181" w:rsidRDefault="00591181" w:rsidP="00F91E41">
      <w:pPr>
        <w:tabs>
          <w:tab w:val="left" w:pos="1800"/>
          <w:tab w:val="left" w:pos="3240"/>
          <w:tab w:val="left" w:pos="5040"/>
          <w:tab w:val="left" w:pos="6120"/>
        </w:tabs>
      </w:pPr>
      <w:r>
        <w:rPr>
          <w:b/>
        </w:rPr>
        <w:t>INSTRUCTOR</w:t>
      </w:r>
      <w:r w:rsidR="00CB0D0C">
        <w:t>:</w:t>
      </w:r>
      <w:r w:rsidR="00CB0D0C">
        <w:tab/>
      </w:r>
      <w:r w:rsidR="004556F1">
        <w:t xml:space="preserve">SCPO </w:t>
      </w:r>
      <w:r w:rsidR="00B42A8D">
        <w:t>H. S. H</w:t>
      </w:r>
      <w:r w:rsidR="00060B2F">
        <w:t>yman</w:t>
      </w:r>
      <w:r w:rsidR="001109B0">
        <w:t>, PhD</w:t>
      </w:r>
      <w:r w:rsidR="004556F1">
        <w:t xml:space="preserve">                </w:t>
      </w:r>
      <w:r w:rsidR="001109B0">
        <w:tab/>
      </w:r>
      <w:r w:rsidR="001109B0">
        <w:tab/>
      </w:r>
      <w:r w:rsidR="00AE711F">
        <w:t>E-Mail: hhyman@usf.edu</w:t>
      </w:r>
    </w:p>
    <w:p w14:paraId="2DCED241" w14:textId="0F11A48F" w:rsidR="00AE711F" w:rsidRDefault="00F91E41" w:rsidP="00AE711F">
      <w:pPr>
        <w:tabs>
          <w:tab w:val="left" w:pos="2160"/>
          <w:tab w:val="left" w:pos="3600"/>
          <w:tab w:val="left" w:pos="3780"/>
          <w:tab w:val="left" w:pos="4680"/>
        </w:tabs>
        <w:ind w:left="2160" w:hanging="360"/>
      </w:pPr>
      <w:r>
        <w:t xml:space="preserve">Office: </w:t>
      </w:r>
      <w:r w:rsidR="00FA4B8C">
        <w:t>CIS 2006</w:t>
      </w:r>
      <w:r w:rsidR="00FA4B8C">
        <w:tab/>
        <w:t xml:space="preserve">  </w:t>
      </w:r>
      <w:r w:rsidR="007A585A">
        <w:t xml:space="preserve">       </w:t>
      </w:r>
      <w:r w:rsidR="001109B0">
        <w:t xml:space="preserve">        </w:t>
      </w:r>
      <w:r w:rsidR="001109B0">
        <w:tab/>
      </w:r>
      <w:r w:rsidR="00FA4B8C">
        <w:t xml:space="preserve">      </w:t>
      </w:r>
      <w:r w:rsidR="00AE711F">
        <w:t xml:space="preserve">                        Hours: Wednesdays </w:t>
      </w:r>
      <w:r w:rsidR="001560D2">
        <w:t>After Class</w:t>
      </w:r>
    </w:p>
    <w:p w14:paraId="3808AFCD" w14:textId="7D1D313D" w:rsidR="00827336" w:rsidRDefault="00060B2F" w:rsidP="00AE711F">
      <w:pPr>
        <w:tabs>
          <w:tab w:val="left" w:pos="2160"/>
          <w:tab w:val="left" w:pos="3240"/>
          <w:tab w:val="left" w:pos="5040"/>
          <w:tab w:val="left" w:pos="6120"/>
        </w:tabs>
      </w:pPr>
      <w:r>
        <w:tab/>
      </w:r>
    </w:p>
    <w:p w14:paraId="2223E9DF" w14:textId="026A3316" w:rsidR="00442759" w:rsidRDefault="00442759" w:rsidP="00442759">
      <w:pPr>
        <w:tabs>
          <w:tab w:val="left" w:pos="2160"/>
          <w:tab w:val="left" w:pos="3600"/>
          <w:tab w:val="left" w:pos="3780"/>
          <w:tab w:val="left" w:pos="4680"/>
        </w:tabs>
      </w:pPr>
      <w:r w:rsidRPr="003C28C5">
        <w:rPr>
          <w:b/>
          <w:bCs/>
          <w:highlight w:val="yellow"/>
        </w:rPr>
        <w:t>COMMUNICATION POLICY and METHODS</w:t>
      </w:r>
      <w:r>
        <w:t xml:space="preserve">: I follow a standard business </w:t>
      </w:r>
      <w:r w:rsidR="00AE711F">
        <w:t>week</w:t>
      </w:r>
      <w:r>
        <w:t>, which means 0800 – 1700</w:t>
      </w:r>
      <w:r w:rsidR="00AE711F">
        <w:t>, Monday through Friday</w:t>
      </w:r>
      <w:r w:rsidR="004879D0">
        <w:t>, with a lunch break sometime in the middle</w:t>
      </w:r>
      <w:r>
        <w:t xml:space="preserve">. I will generally make myself available to you </w:t>
      </w:r>
      <w:r w:rsidR="00CF31BB">
        <w:t xml:space="preserve">for office “drop-ins” </w:t>
      </w:r>
      <w:r>
        <w:t>during the business day</w:t>
      </w:r>
      <w:r w:rsidR="00AE711F">
        <w:t xml:space="preserve"> when not in </w:t>
      </w:r>
      <w:r w:rsidR="004879D0">
        <w:t xml:space="preserve">an </w:t>
      </w:r>
      <w:r w:rsidR="00AE711F">
        <w:t>actual class or other meeting</w:t>
      </w:r>
      <w:r w:rsidR="00CC2D72">
        <w:t>s</w:t>
      </w:r>
      <w:r w:rsidR="00AE711F">
        <w:t xml:space="preserve"> </w:t>
      </w:r>
      <w:r w:rsidR="00CC2D72">
        <w:t>or</w:t>
      </w:r>
      <w:r w:rsidR="00AE711F">
        <w:t xml:space="preserve"> activit</w:t>
      </w:r>
      <w:r w:rsidR="00CC2D72">
        <w:t>y</w:t>
      </w:r>
      <w:r>
        <w:t xml:space="preserve">. </w:t>
      </w:r>
      <w:r w:rsidR="00CF31BB">
        <w:t xml:space="preserve">There are specific office hours reserved for you as posted above. </w:t>
      </w:r>
      <w:r>
        <w:t xml:space="preserve">I have found that most questions can be answered </w:t>
      </w:r>
      <w:r w:rsidR="00AE711F">
        <w:t xml:space="preserve">quickly, </w:t>
      </w:r>
      <w:r>
        <w:t>such as the need for an extension, or a clarification about an assignment, or a</w:t>
      </w:r>
      <w:r w:rsidR="00CC2D72">
        <w:t xml:space="preserve"> work stoppage</w:t>
      </w:r>
      <w:r>
        <w:t xml:space="preserve"> error that you have not been able to </w:t>
      </w:r>
      <w:r w:rsidR="00CC2D72">
        <w:t>re</w:t>
      </w:r>
      <w:r>
        <w:t xml:space="preserve">solve. </w:t>
      </w:r>
      <w:r w:rsidR="00AE711F">
        <w:t xml:space="preserve">A more complex question may require a live response either in office or in class. </w:t>
      </w:r>
    </w:p>
    <w:p w14:paraId="54AD2A42" w14:textId="0DFA3003" w:rsidR="00442759" w:rsidRDefault="00442759" w:rsidP="00442759">
      <w:pPr>
        <w:tabs>
          <w:tab w:val="left" w:pos="2160"/>
          <w:tab w:val="left" w:pos="3600"/>
          <w:tab w:val="left" w:pos="3780"/>
          <w:tab w:val="left" w:pos="4680"/>
        </w:tabs>
      </w:pPr>
      <w:r>
        <w:t>If you choose to contact me through email, the response time will be no later than the close of the next business day. This means if you send me an email at 0800 on Friday, I will respond to that email no later than 1700 the next business day, Monday</w:t>
      </w:r>
      <w:r w:rsidR="00AE711F">
        <w:t xml:space="preserve">. If Monday is a holiday, then Tuesday </w:t>
      </w:r>
      <w:r w:rsidR="00CC2D72">
        <w:t>is</w:t>
      </w:r>
      <w:r w:rsidR="00AE711F">
        <w:t xml:space="preserve"> the next business day</w:t>
      </w:r>
      <w:r>
        <w:t xml:space="preserve">. Keep this in mind when timing your requests and inquiries. I do not stand-by on my email server 24/7 waiting for new mail to arrive in my inbox. In fact, I do not have email notifications turned on, I check my email at the start of the business day for whatever arrived during the overnight cycle, and then again at </w:t>
      </w:r>
      <w:r w:rsidR="00AE711F">
        <w:t xml:space="preserve">midday break </w:t>
      </w:r>
      <w:r>
        <w:t xml:space="preserve">for currency. </w:t>
      </w:r>
      <w:r w:rsidR="00CC2D72">
        <w:t xml:space="preserve">Anything arriving after 1200 will not be seen by me until the start of the next business day. </w:t>
      </w:r>
    </w:p>
    <w:p w14:paraId="123B006B" w14:textId="47F88807" w:rsidR="00442759" w:rsidRDefault="00442759" w:rsidP="00442759">
      <w:pPr>
        <w:tabs>
          <w:tab w:val="left" w:pos="2160"/>
          <w:tab w:val="left" w:pos="3600"/>
          <w:tab w:val="left" w:pos="3780"/>
          <w:tab w:val="left" w:pos="4680"/>
        </w:tabs>
      </w:pPr>
      <w:r>
        <w:t>I am here to support you and get you to the skill level where you need to be</w:t>
      </w:r>
      <w:r w:rsidR="004879D0">
        <w:t xml:space="preserve">, within reasonable expectations. </w:t>
      </w:r>
      <w:r w:rsidR="00CC2D72">
        <w:t xml:space="preserve">If you just follow the guidelines as set out here in the syllabus, the directions and materials posted with the assignments, you will have no trouble succeeding here. </w:t>
      </w:r>
    </w:p>
    <w:p w14:paraId="7C8BC58F" w14:textId="77777777" w:rsidR="00442759" w:rsidRDefault="00442759" w:rsidP="00442759">
      <w:pPr>
        <w:tabs>
          <w:tab w:val="left" w:pos="2160"/>
          <w:tab w:val="left" w:pos="3600"/>
          <w:tab w:val="left" w:pos="3780"/>
          <w:tab w:val="left" w:pos="4680"/>
        </w:tabs>
      </w:pPr>
    </w:p>
    <w:p w14:paraId="19270419" w14:textId="7E0FCE38" w:rsidR="00442759" w:rsidRPr="00367A06" w:rsidRDefault="00442759" w:rsidP="00442759">
      <w:pPr>
        <w:tabs>
          <w:tab w:val="left" w:pos="2160"/>
          <w:tab w:val="left" w:pos="3600"/>
          <w:tab w:val="left" w:pos="3780"/>
          <w:tab w:val="left" w:pos="4680"/>
        </w:tabs>
        <w:rPr>
          <w:b/>
          <w:bCs/>
        </w:rPr>
      </w:pPr>
      <w:r w:rsidRPr="00367A06">
        <w:rPr>
          <w:b/>
          <w:bCs/>
          <w:highlight w:val="yellow"/>
        </w:rPr>
        <w:t xml:space="preserve">MANDATORY </w:t>
      </w:r>
      <w:r w:rsidR="00FA4B8C">
        <w:rPr>
          <w:b/>
          <w:bCs/>
          <w:highlight w:val="yellow"/>
        </w:rPr>
        <w:t>FALL</w:t>
      </w:r>
      <w:r w:rsidR="00447E9B">
        <w:rPr>
          <w:b/>
          <w:bCs/>
          <w:highlight w:val="yellow"/>
        </w:rPr>
        <w:t xml:space="preserve"> 2021</w:t>
      </w:r>
      <w:r w:rsidRPr="00367A06">
        <w:rPr>
          <w:b/>
          <w:bCs/>
          <w:highlight w:val="yellow"/>
        </w:rPr>
        <w:t xml:space="preserve"> SYLLABUS STATEMENT: COVID-19 PROCEDURES</w:t>
      </w:r>
    </w:p>
    <w:p w14:paraId="08D50462" w14:textId="580DD8B3" w:rsidR="00442759" w:rsidRDefault="00CC2D72" w:rsidP="00442759">
      <w:pPr>
        <w:tabs>
          <w:tab w:val="left" w:pos="2160"/>
          <w:tab w:val="left" w:pos="3600"/>
          <w:tab w:val="left" w:pos="3780"/>
          <w:tab w:val="left" w:pos="4680"/>
        </w:tabs>
      </w:pPr>
      <w:r>
        <w:t>Whatever the posture may be for Fall of 2021, a</w:t>
      </w:r>
      <w:r w:rsidR="00442759">
        <w:t>ll students must comply with university policies and posted signs regarding COVID-19 mitigation measures, including wearing face coverings and maintaining social distancing during in-person classes.  Failure to do so may result in dismissal from class, referral to the Student Conduct Office, and possible removal from campus.</w:t>
      </w:r>
    </w:p>
    <w:p w14:paraId="6F15DA26" w14:textId="77777777" w:rsidR="00442759" w:rsidRDefault="00442759" w:rsidP="00442759">
      <w:pPr>
        <w:tabs>
          <w:tab w:val="left" w:pos="2160"/>
          <w:tab w:val="left" w:pos="3600"/>
          <w:tab w:val="left" w:pos="3780"/>
          <w:tab w:val="left" w:pos="4680"/>
        </w:tabs>
      </w:pPr>
    </w:p>
    <w:p w14:paraId="345EC6A3" w14:textId="77777777" w:rsidR="00442759" w:rsidRDefault="00442759" w:rsidP="00442759">
      <w:pPr>
        <w:tabs>
          <w:tab w:val="left" w:pos="2160"/>
          <w:tab w:val="left" w:pos="3600"/>
          <w:tab w:val="left" w:pos="3780"/>
          <w:tab w:val="left" w:pos="4680"/>
        </w:tabs>
      </w:pPr>
      <w:r>
        <w:t xml:space="preserve">Additional details are available on the University’s Core Syllabus Policy Statements page: </w:t>
      </w:r>
      <w:hyperlink r:id="rId7" w:history="1">
        <w:r w:rsidRPr="003763CA">
          <w:rPr>
            <w:rStyle w:val="Hyperlink"/>
          </w:rPr>
          <w:t>https://www.usf.edu/provost/faculty/core-syllabus-policy-statements.aspx</w:t>
        </w:r>
      </w:hyperlink>
    </w:p>
    <w:p w14:paraId="32F7252C" w14:textId="77777777" w:rsidR="00442759" w:rsidRDefault="00442759" w:rsidP="00442759">
      <w:pPr>
        <w:tabs>
          <w:tab w:val="left" w:pos="2160"/>
          <w:tab w:val="left" w:pos="3600"/>
          <w:tab w:val="left" w:pos="3780"/>
          <w:tab w:val="left" w:pos="4680"/>
        </w:tabs>
      </w:pPr>
    </w:p>
    <w:p w14:paraId="4C81373B" w14:textId="6D8A23A1" w:rsidR="00367A06" w:rsidRPr="00367A06" w:rsidRDefault="00367A06" w:rsidP="00367A06">
      <w:pPr>
        <w:tabs>
          <w:tab w:val="left" w:pos="2160"/>
          <w:tab w:val="left" w:pos="3600"/>
          <w:tab w:val="left" w:pos="3780"/>
          <w:tab w:val="left" w:pos="4680"/>
        </w:tabs>
        <w:rPr>
          <w:b/>
          <w:bCs/>
        </w:rPr>
      </w:pPr>
      <w:r w:rsidRPr="00367A06">
        <w:rPr>
          <w:b/>
          <w:bCs/>
          <w:highlight w:val="yellow"/>
        </w:rPr>
        <w:t xml:space="preserve">MANDATORY </w:t>
      </w:r>
      <w:r w:rsidR="00FA4B8C">
        <w:rPr>
          <w:b/>
          <w:bCs/>
          <w:highlight w:val="yellow"/>
        </w:rPr>
        <w:t>FALL</w:t>
      </w:r>
      <w:r w:rsidR="00447E9B">
        <w:rPr>
          <w:b/>
          <w:bCs/>
          <w:highlight w:val="yellow"/>
        </w:rPr>
        <w:t xml:space="preserve"> 2021</w:t>
      </w:r>
      <w:r w:rsidR="00447E9B" w:rsidRPr="00367A06">
        <w:rPr>
          <w:b/>
          <w:bCs/>
          <w:highlight w:val="yellow"/>
        </w:rPr>
        <w:t xml:space="preserve"> </w:t>
      </w:r>
      <w:r w:rsidRPr="00367A06">
        <w:rPr>
          <w:b/>
          <w:bCs/>
          <w:highlight w:val="yellow"/>
        </w:rPr>
        <w:t>SYLLABUS STATEMENT: CLASS RECORDING</w:t>
      </w:r>
    </w:p>
    <w:p w14:paraId="20E38C92" w14:textId="4C3230C7" w:rsidR="00591181" w:rsidRPr="00367A06" w:rsidRDefault="00367A06" w:rsidP="00367A06">
      <w:pPr>
        <w:rPr>
          <w:szCs w:val="24"/>
        </w:rPr>
      </w:pPr>
      <w:r w:rsidRPr="00367A06">
        <w:rPr>
          <w:szCs w:val="24"/>
        </w:rPr>
        <w:t xml:space="preserve">Classes </w:t>
      </w:r>
      <w:r w:rsidR="00FA4B8C">
        <w:rPr>
          <w:szCs w:val="24"/>
        </w:rPr>
        <w:t>may</w:t>
      </w:r>
      <w:r w:rsidRPr="00367A06">
        <w:rPr>
          <w:szCs w:val="24"/>
        </w:rPr>
        <w:t xml:space="preserve"> be</w:t>
      </w:r>
      <w:r w:rsidR="00FA4B8C">
        <w:rPr>
          <w:szCs w:val="24"/>
        </w:rPr>
        <w:t>, but are not guaranteed to b</w:t>
      </w:r>
      <w:r w:rsidR="004879D0">
        <w:rPr>
          <w:szCs w:val="24"/>
        </w:rPr>
        <w:t>e</w:t>
      </w:r>
      <w:r w:rsidRPr="00367A06">
        <w:rPr>
          <w:szCs w:val="24"/>
        </w:rPr>
        <w:t xml:space="preserve"> recorded </w:t>
      </w:r>
      <w:r w:rsidR="004879D0">
        <w:rPr>
          <w:szCs w:val="24"/>
        </w:rPr>
        <w:t>or live</w:t>
      </w:r>
      <w:r w:rsidRPr="00367A06">
        <w:rPr>
          <w:szCs w:val="24"/>
        </w:rPr>
        <w:t xml:space="preserve"> streamed online. </w:t>
      </w:r>
      <w:r>
        <w:rPr>
          <w:szCs w:val="24"/>
        </w:rPr>
        <w:t xml:space="preserve">Any and all </w:t>
      </w:r>
      <w:r w:rsidRPr="00367A06">
        <w:rPr>
          <w:szCs w:val="24"/>
        </w:rPr>
        <w:t>Student voice</w:t>
      </w:r>
      <w:r>
        <w:rPr>
          <w:szCs w:val="24"/>
        </w:rPr>
        <w:t>s, faces</w:t>
      </w:r>
      <w:r w:rsidRPr="00367A06">
        <w:rPr>
          <w:szCs w:val="24"/>
        </w:rPr>
        <w:t xml:space="preserve"> and video</w:t>
      </w:r>
      <w:r>
        <w:rPr>
          <w:szCs w:val="24"/>
        </w:rPr>
        <w:t>s</w:t>
      </w:r>
      <w:r w:rsidRPr="00367A06">
        <w:rPr>
          <w:szCs w:val="24"/>
        </w:rPr>
        <w:t xml:space="preserve"> </w:t>
      </w:r>
      <w:r w:rsidR="004879D0">
        <w:rPr>
          <w:szCs w:val="24"/>
        </w:rPr>
        <w:t>may</w:t>
      </w:r>
      <w:r w:rsidRPr="00367A06">
        <w:rPr>
          <w:szCs w:val="24"/>
        </w:rPr>
        <w:t xml:space="preserve"> be included in the class recording</w:t>
      </w:r>
      <w:r>
        <w:rPr>
          <w:szCs w:val="24"/>
        </w:rPr>
        <w:t>s</w:t>
      </w:r>
      <w:r w:rsidRPr="00367A06">
        <w:rPr>
          <w:szCs w:val="24"/>
        </w:rPr>
        <w:t xml:space="preserve">. </w:t>
      </w:r>
      <w:r w:rsidR="004879D0">
        <w:rPr>
          <w:szCs w:val="24"/>
        </w:rPr>
        <w:t xml:space="preserve">Students themselves may in fact be recording a class session and I might not even know. </w:t>
      </w:r>
      <w:r w:rsidRPr="00367A06">
        <w:rPr>
          <w:szCs w:val="24"/>
        </w:rPr>
        <w:t>It is the student’s responsibility to make sure the privacy of their surroundings and background is maintained.</w:t>
      </w:r>
      <w:r w:rsidR="00CC2D72">
        <w:rPr>
          <w:szCs w:val="24"/>
        </w:rPr>
        <w:t xml:space="preserve"> If a student is recording any part of a live class, it is the responsibility of that student to pause the recording when another student is speaking, so that the student speaking is not being recorded without their consent. </w:t>
      </w:r>
    </w:p>
    <w:p w14:paraId="653ADA0B" w14:textId="1DCBC9E4" w:rsidR="00442759" w:rsidRDefault="00442759" w:rsidP="00591181">
      <w:pPr>
        <w:rPr>
          <w:sz w:val="26"/>
          <w:szCs w:val="26"/>
        </w:rPr>
      </w:pPr>
    </w:p>
    <w:p w14:paraId="2E0CE6E7" w14:textId="4002F2CD" w:rsidR="00442759" w:rsidRDefault="00442759" w:rsidP="00591181">
      <w:pPr>
        <w:rPr>
          <w:sz w:val="26"/>
          <w:szCs w:val="26"/>
        </w:rPr>
      </w:pPr>
    </w:p>
    <w:p w14:paraId="4C2975DE" w14:textId="12CA37A4" w:rsidR="00442759" w:rsidRDefault="00442759" w:rsidP="00591181">
      <w:pPr>
        <w:rPr>
          <w:sz w:val="26"/>
          <w:szCs w:val="26"/>
        </w:rPr>
      </w:pPr>
    </w:p>
    <w:p w14:paraId="72C559A7" w14:textId="180D5C06" w:rsidR="00AE711F" w:rsidRDefault="00AE711F" w:rsidP="00591181">
      <w:pPr>
        <w:rPr>
          <w:sz w:val="26"/>
          <w:szCs w:val="26"/>
        </w:rPr>
      </w:pPr>
    </w:p>
    <w:p w14:paraId="53900B80" w14:textId="5816059D" w:rsidR="00AE711F" w:rsidRDefault="00AE711F" w:rsidP="00591181">
      <w:pPr>
        <w:rPr>
          <w:sz w:val="26"/>
          <w:szCs w:val="26"/>
        </w:rPr>
      </w:pPr>
    </w:p>
    <w:p w14:paraId="5FE24940" w14:textId="072107B3" w:rsidR="00AE711F" w:rsidRDefault="00AE711F" w:rsidP="00591181">
      <w:pPr>
        <w:rPr>
          <w:sz w:val="26"/>
          <w:szCs w:val="26"/>
        </w:rPr>
      </w:pPr>
    </w:p>
    <w:p w14:paraId="193123A3" w14:textId="0D30F43E" w:rsidR="00AE711F" w:rsidRDefault="00AE711F" w:rsidP="00591181">
      <w:pPr>
        <w:rPr>
          <w:sz w:val="26"/>
          <w:szCs w:val="26"/>
        </w:rPr>
      </w:pPr>
    </w:p>
    <w:p w14:paraId="2A16A1B3" w14:textId="41462C30" w:rsidR="00AE711F" w:rsidRDefault="00AE711F" w:rsidP="00591181">
      <w:pPr>
        <w:rPr>
          <w:sz w:val="26"/>
          <w:szCs w:val="26"/>
        </w:rPr>
      </w:pPr>
    </w:p>
    <w:p w14:paraId="5B81C087" w14:textId="70A26C85" w:rsidR="00692A8C" w:rsidRDefault="00591181" w:rsidP="00AC53D2">
      <w:pPr>
        <w:tabs>
          <w:tab w:val="left" w:pos="3420"/>
        </w:tabs>
        <w:ind w:left="1800" w:hanging="1800"/>
      </w:pPr>
      <w:r>
        <w:rPr>
          <w:b/>
        </w:rPr>
        <w:lastRenderedPageBreak/>
        <w:t>TEXTBOOKS</w:t>
      </w:r>
      <w:r>
        <w:t>:</w:t>
      </w:r>
      <w:r>
        <w:tab/>
      </w:r>
      <w:r w:rsidR="007A585A">
        <w:t xml:space="preserve">I have listed here a few books that do a </w:t>
      </w:r>
      <w:r w:rsidR="00215555">
        <w:t>good</w:t>
      </w:r>
      <w:r w:rsidR="007A585A">
        <w:t xml:space="preserve"> job explaining database </w:t>
      </w:r>
      <w:r w:rsidR="00EE7A8B">
        <w:t xml:space="preserve">design </w:t>
      </w:r>
      <w:r w:rsidR="007A585A">
        <w:t>fundamental</w:t>
      </w:r>
      <w:r w:rsidR="00EE7A8B">
        <w:t>s</w:t>
      </w:r>
      <w:r w:rsidR="00215555">
        <w:t xml:space="preserve"> and querying</w:t>
      </w:r>
      <w:r w:rsidR="007A585A">
        <w:t xml:space="preserve">. </w:t>
      </w:r>
      <w:r w:rsidR="00EE7A8B">
        <w:t xml:space="preserve">The “official” textbook for the </w:t>
      </w:r>
      <w:r w:rsidR="004879D0">
        <w:t xml:space="preserve">undergrad </w:t>
      </w:r>
      <w:r w:rsidR="00EE7A8B">
        <w:t xml:space="preserve">class </w:t>
      </w:r>
      <w:r w:rsidR="004879D0">
        <w:t>(</w:t>
      </w:r>
      <w:r w:rsidR="000B19AE">
        <w:t>ISM</w:t>
      </w:r>
      <w:r w:rsidR="004879D0">
        <w:t xml:space="preserve">4212) </w:t>
      </w:r>
      <w:r w:rsidR="00EE7A8B">
        <w:t xml:space="preserve">is the </w:t>
      </w:r>
      <w:proofErr w:type="spellStart"/>
      <w:r w:rsidR="00EE7A8B">
        <w:t>Gillenson</w:t>
      </w:r>
      <w:proofErr w:type="spellEnd"/>
      <w:r w:rsidR="00EE7A8B">
        <w:t xml:space="preserve"> book. In my experience, </w:t>
      </w:r>
      <w:r w:rsidR="007A585A">
        <w:t xml:space="preserve">I have found </w:t>
      </w:r>
      <w:r w:rsidR="000B19AE">
        <w:t xml:space="preserve">that </w:t>
      </w:r>
      <w:r w:rsidR="007A585A">
        <w:t xml:space="preserve">there </w:t>
      </w:r>
      <w:r w:rsidR="004879D0">
        <w:t xml:space="preserve">really </w:t>
      </w:r>
      <w:r w:rsidR="007A585A">
        <w:t xml:space="preserve">is no good textbook for a database class. </w:t>
      </w:r>
      <w:r w:rsidR="00215555">
        <w:t xml:space="preserve">The books I list below are practical applied works. </w:t>
      </w:r>
    </w:p>
    <w:p w14:paraId="54948977" w14:textId="6FC02130" w:rsidR="007A585A" w:rsidRDefault="00692A8C" w:rsidP="00AC53D2">
      <w:pPr>
        <w:tabs>
          <w:tab w:val="left" w:pos="3420"/>
        </w:tabs>
        <w:ind w:left="1800" w:hanging="1800"/>
      </w:pPr>
      <w:r>
        <w:rPr>
          <w:b/>
        </w:rPr>
        <w:tab/>
      </w:r>
      <w:r w:rsidR="00EE7A8B">
        <w:t>I</w:t>
      </w:r>
      <w:r>
        <w:t>n</w:t>
      </w:r>
      <w:r w:rsidR="00EE7A8B">
        <w:t xml:space="preserve"> this course, </w:t>
      </w:r>
      <w:r w:rsidR="007A585A">
        <w:t>I teach the fundamentals based on my own experiences designing and building databases</w:t>
      </w:r>
      <w:r w:rsidR="004879D0">
        <w:t xml:space="preserve"> since 2010</w:t>
      </w:r>
      <w:r w:rsidR="007A585A">
        <w:t xml:space="preserve">. </w:t>
      </w:r>
      <w:r>
        <w:t xml:space="preserve">If you are new to database and this is your first experience with the subject and concepts, then I strongly recommend the T-SQL book; it may be the best book on the market for learning the basics. </w:t>
      </w:r>
    </w:p>
    <w:p w14:paraId="0AD76CC2" w14:textId="77777777" w:rsidR="006310F6" w:rsidRDefault="007A585A" w:rsidP="00AC53D2">
      <w:pPr>
        <w:tabs>
          <w:tab w:val="left" w:pos="3420"/>
        </w:tabs>
        <w:ind w:left="1800" w:hanging="1800"/>
        <w:rPr>
          <w:bCs/>
        </w:rPr>
      </w:pPr>
      <w:r>
        <w:rPr>
          <w:b/>
        </w:rPr>
        <w:tab/>
      </w:r>
      <w:r w:rsidRPr="00692A8C">
        <w:rPr>
          <w:bCs/>
        </w:rPr>
        <w:t xml:space="preserve">For those of you who plan to work in this field as SQL Developers, I highly recommend the Atkinson book. I use it almost </w:t>
      </w:r>
      <w:r w:rsidR="00125463" w:rsidRPr="00692A8C">
        <w:rPr>
          <w:bCs/>
        </w:rPr>
        <w:t>every day</w:t>
      </w:r>
      <w:r w:rsidRPr="00692A8C">
        <w:rPr>
          <w:bCs/>
        </w:rPr>
        <w:t xml:space="preserve"> in my work. </w:t>
      </w:r>
    </w:p>
    <w:p w14:paraId="616A7E8F" w14:textId="49C268AA" w:rsidR="007A585A" w:rsidRPr="00692A8C" w:rsidRDefault="006310F6" w:rsidP="00AC53D2">
      <w:pPr>
        <w:tabs>
          <w:tab w:val="left" w:pos="3420"/>
        </w:tabs>
        <w:ind w:left="1800" w:hanging="1800"/>
        <w:rPr>
          <w:bCs/>
        </w:rPr>
      </w:pPr>
      <w:r>
        <w:rPr>
          <w:bCs/>
        </w:rPr>
        <w:tab/>
      </w:r>
      <w:r w:rsidR="004879D0">
        <w:rPr>
          <w:bCs/>
        </w:rPr>
        <w:t xml:space="preserve">You may </w:t>
      </w:r>
      <w:r>
        <w:rPr>
          <w:bCs/>
        </w:rPr>
        <w:t xml:space="preserve">also </w:t>
      </w:r>
      <w:r w:rsidR="004879D0">
        <w:rPr>
          <w:bCs/>
        </w:rPr>
        <w:t>find the Window Functions book helpful as well</w:t>
      </w:r>
      <w:r>
        <w:rPr>
          <w:bCs/>
        </w:rPr>
        <w:t xml:space="preserve"> </w:t>
      </w:r>
      <w:r w:rsidR="004879D0">
        <w:rPr>
          <w:bCs/>
        </w:rPr>
        <w:t>when we cover that week in the class.</w:t>
      </w:r>
      <w:r>
        <w:rPr>
          <w:bCs/>
        </w:rPr>
        <w:t xml:space="preserve"> It will also be very useful on the job for those of you pursuing work in this domain.</w:t>
      </w:r>
    </w:p>
    <w:p w14:paraId="4D86161B" w14:textId="77777777" w:rsidR="007A585A" w:rsidRPr="007A585A" w:rsidRDefault="007A585A" w:rsidP="00AC53D2">
      <w:pPr>
        <w:tabs>
          <w:tab w:val="left" w:pos="3420"/>
        </w:tabs>
        <w:ind w:left="1800" w:hanging="1800"/>
        <w:rPr>
          <w:b/>
        </w:rPr>
      </w:pPr>
      <w:r>
        <w:rPr>
          <w:b/>
        </w:rPr>
        <w:tab/>
      </w:r>
    </w:p>
    <w:p w14:paraId="23206745" w14:textId="048C5408" w:rsidR="008D067E" w:rsidRDefault="007A585A" w:rsidP="008D067E">
      <w:pPr>
        <w:tabs>
          <w:tab w:val="left" w:pos="3420"/>
        </w:tabs>
        <w:ind w:left="1800" w:hanging="1800"/>
      </w:pPr>
      <w:r>
        <w:rPr>
          <w:b/>
        </w:rPr>
        <w:tab/>
      </w:r>
      <w:r w:rsidR="003C6D69" w:rsidRPr="008D067E">
        <w:rPr>
          <w:highlight w:val="yellow"/>
        </w:rPr>
        <w:t>Re</w:t>
      </w:r>
      <w:r w:rsidR="008D067E" w:rsidRPr="008D067E">
        <w:rPr>
          <w:highlight w:val="yellow"/>
        </w:rPr>
        <w:t>quired</w:t>
      </w:r>
      <w:r w:rsidR="00591181">
        <w:t>:</w:t>
      </w:r>
      <w:r w:rsidR="00591181">
        <w:tab/>
      </w:r>
      <w:r w:rsidR="008D067E" w:rsidRPr="008D067E">
        <w:rPr>
          <w:u w:val="single"/>
        </w:rPr>
        <w:t>T-SQL</w:t>
      </w:r>
      <w:r w:rsidR="008D067E">
        <w:t xml:space="preserve">, 3ed., </w:t>
      </w:r>
      <w:proofErr w:type="spellStart"/>
      <w:r w:rsidR="008D067E" w:rsidRPr="00330742">
        <w:t>Itzik</w:t>
      </w:r>
      <w:proofErr w:type="spellEnd"/>
      <w:r w:rsidR="008D067E" w:rsidRPr="00330742">
        <w:t xml:space="preserve"> Ben-Gan</w:t>
      </w:r>
      <w:r w:rsidR="008D067E">
        <w:t>, Microsoft Press (2016).</w:t>
      </w:r>
    </w:p>
    <w:p w14:paraId="2D267FF5" w14:textId="77777777" w:rsidR="008D067E" w:rsidRDefault="008D067E" w:rsidP="008D067E">
      <w:pPr>
        <w:tabs>
          <w:tab w:val="left" w:pos="3420"/>
        </w:tabs>
      </w:pPr>
    </w:p>
    <w:p w14:paraId="3905FCA7" w14:textId="3C4BDB00" w:rsidR="008D067E" w:rsidRDefault="00215555" w:rsidP="00215555">
      <w:pPr>
        <w:tabs>
          <w:tab w:val="left" w:pos="3420"/>
        </w:tabs>
        <w:ind w:left="3420" w:hanging="1620"/>
      </w:pPr>
      <w:r w:rsidRPr="008D067E">
        <w:rPr>
          <w:highlight w:val="yellow"/>
        </w:rPr>
        <w:t>Recommended</w:t>
      </w:r>
      <w:r>
        <w:t>:</w:t>
      </w:r>
      <w:r>
        <w:tab/>
      </w:r>
      <w:r w:rsidR="008D067E" w:rsidRPr="008D067E">
        <w:rPr>
          <w:u w:val="single"/>
        </w:rPr>
        <w:t>T-SQL Window Functions</w:t>
      </w:r>
      <w:r w:rsidR="008D067E">
        <w:t xml:space="preserve">, 2ed, </w:t>
      </w:r>
      <w:proofErr w:type="spellStart"/>
      <w:r w:rsidR="008D067E" w:rsidRPr="00330742">
        <w:t>Itzik</w:t>
      </w:r>
      <w:proofErr w:type="spellEnd"/>
      <w:r w:rsidR="008D067E" w:rsidRPr="00330742">
        <w:t xml:space="preserve"> Ben-Gan</w:t>
      </w:r>
      <w:r w:rsidR="008D067E">
        <w:t>, Microsoft Press (2020).</w:t>
      </w:r>
    </w:p>
    <w:p w14:paraId="0FFEB22C" w14:textId="77777777" w:rsidR="008D067E" w:rsidRDefault="008D067E" w:rsidP="008D067E">
      <w:pPr>
        <w:tabs>
          <w:tab w:val="left" w:pos="3420"/>
        </w:tabs>
        <w:ind w:left="3420"/>
        <w:rPr>
          <w:u w:val="single"/>
        </w:rPr>
      </w:pPr>
    </w:p>
    <w:p w14:paraId="3907B531" w14:textId="1C4117C6" w:rsidR="008D067E" w:rsidRPr="00330742" w:rsidRDefault="008D067E" w:rsidP="008D067E">
      <w:pPr>
        <w:tabs>
          <w:tab w:val="left" w:pos="3420"/>
        </w:tabs>
        <w:ind w:left="3420" w:hanging="3420"/>
      </w:pPr>
      <w:r>
        <w:t xml:space="preserve">                              </w:t>
      </w:r>
      <w:r>
        <w:tab/>
      </w:r>
      <w:r w:rsidRPr="008D067E">
        <w:rPr>
          <w:u w:val="single"/>
        </w:rPr>
        <w:t>T-SQL Querying</w:t>
      </w:r>
      <w:r>
        <w:t xml:space="preserve"> (Developer Reference), Ben-Gan et al. Microsoft Press (2015).</w:t>
      </w:r>
    </w:p>
    <w:p w14:paraId="77BEF4CF" w14:textId="77777777" w:rsidR="008D067E" w:rsidRDefault="008D067E" w:rsidP="008D067E">
      <w:pPr>
        <w:tabs>
          <w:tab w:val="left" w:pos="3420"/>
        </w:tabs>
        <w:ind w:left="900"/>
      </w:pPr>
    </w:p>
    <w:p w14:paraId="674C0EA1" w14:textId="77777777" w:rsidR="008D067E" w:rsidRDefault="008D067E" w:rsidP="008D067E">
      <w:pPr>
        <w:tabs>
          <w:tab w:val="left" w:pos="3420"/>
        </w:tabs>
        <w:ind w:left="3420"/>
      </w:pPr>
      <w:r w:rsidRPr="008D067E">
        <w:rPr>
          <w:u w:val="single"/>
        </w:rPr>
        <w:t>Beginning Microsoft SQL Server 2012 Programming</w:t>
      </w:r>
      <w:r>
        <w:t xml:space="preserve">, by Paul Atkinson and Robert Vieira.  Wiley (2012). </w:t>
      </w:r>
    </w:p>
    <w:p w14:paraId="77318225" w14:textId="6BDA120C" w:rsidR="00442759" w:rsidRDefault="00B62FD3" w:rsidP="008D067E">
      <w:pPr>
        <w:tabs>
          <w:tab w:val="left" w:pos="3420"/>
        </w:tabs>
        <w:ind w:left="1800" w:hanging="1800"/>
      </w:pPr>
      <w:r>
        <w:t xml:space="preserve">      </w:t>
      </w:r>
    </w:p>
    <w:p w14:paraId="1C8A31C4" w14:textId="566837CC" w:rsidR="00591181" w:rsidRPr="00915FDE" w:rsidRDefault="00B62FD3" w:rsidP="00F91E41">
      <w:pPr>
        <w:tabs>
          <w:tab w:val="left" w:pos="3420"/>
        </w:tabs>
        <w:ind w:left="1800" w:hanging="2160"/>
      </w:pPr>
      <w:r w:rsidRPr="00B62FD3">
        <w:rPr>
          <w:b/>
        </w:rPr>
        <w:t>EQUIPMENT:</w:t>
      </w:r>
      <w:r>
        <w:tab/>
      </w:r>
      <w:r w:rsidRPr="00BD3409">
        <w:rPr>
          <w:color w:val="FF0000"/>
          <w:highlight w:val="yellow"/>
        </w:rPr>
        <w:t>Required: You must bring a Windows based laptop to the class</w:t>
      </w:r>
      <w:r w:rsidR="00591181" w:rsidRPr="00BD3409">
        <w:rPr>
          <w:color w:val="FF0000"/>
          <w:highlight w:val="yellow"/>
        </w:rPr>
        <w:t>.</w:t>
      </w:r>
      <w:r w:rsidRPr="00BD3409">
        <w:rPr>
          <w:color w:val="FF0000"/>
          <w:highlight w:val="yellow"/>
        </w:rPr>
        <w:t xml:space="preserve"> If you do not bring a Windows based laptop, you will not be able to complete </w:t>
      </w:r>
      <w:r w:rsidR="00475F21">
        <w:rPr>
          <w:color w:val="FF0000"/>
          <w:highlight w:val="yellow"/>
        </w:rPr>
        <w:t xml:space="preserve">all the required assignments for </w:t>
      </w:r>
      <w:r w:rsidRPr="00BD3409">
        <w:rPr>
          <w:color w:val="FF0000"/>
          <w:highlight w:val="yellow"/>
        </w:rPr>
        <w:t>this course.</w:t>
      </w:r>
      <w:r w:rsidRPr="00BD3409">
        <w:rPr>
          <w:color w:val="FF0000"/>
        </w:rPr>
        <w:t xml:space="preserve"> </w:t>
      </w:r>
    </w:p>
    <w:p w14:paraId="7CA3EA2A" w14:textId="77777777" w:rsidR="00591181" w:rsidRPr="006740DE" w:rsidRDefault="00591181" w:rsidP="00591181">
      <w:pPr>
        <w:ind w:left="2160" w:hanging="2160"/>
        <w:rPr>
          <w:sz w:val="26"/>
          <w:szCs w:val="26"/>
        </w:rPr>
      </w:pPr>
    </w:p>
    <w:p w14:paraId="064C7089" w14:textId="77777777" w:rsidR="008D067E" w:rsidRDefault="008D067E" w:rsidP="008D067E">
      <w:pPr>
        <w:ind w:left="1800" w:hanging="2160"/>
      </w:pPr>
      <w:r w:rsidRPr="00BD1AC8">
        <w:rPr>
          <w:b/>
        </w:rPr>
        <w:t>DESCRIPTION</w:t>
      </w:r>
      <w:r>
        <w:t>:</w:t>
      </w:r>
      <w:r>
        <w:tab/>
        <w:t>From Graduate Catalog Course Inventory: “</w:t>
      </w:r>
      <w:r w:rsidRPr="00BD1AC8">
        <w:t>This course covers core business database technologies. Topics include database design, transaction processing, parallelism, and distributed databases. Emerging business intelligence technologies are covered. A database system is used for projects</w:t>
      </w:r>
      <w:r>
        <w:t>.”</w:t>
      </w:r>
    </w:p>
    <w:p w14:paraId="05116FC1" w14:textId="77777777" w:rsidR="00BB3024" w:rsidRPr="006740DE" w:rsidRDefault="00BB3024" w:rsidP="00BB3024">
      <w:pPr>
        <w:ind w:left="2160" w:hanging="2160"/>
        <w:rPr>
          <w:sz w:val="26"/>
          <w:szCs w:val="26"/>
        </w:rPr>
      </w:pPr>
    </w:p>
    <w:p w14:paraId="1F8E1283" w14:textId="032E117D" w:rsidR="008D067E" w:rsidRPr="003B170D" w:rsidRDefault="008D067E" w:rsidP="003B170D">
      <w:pPr>
        <w:ind w:left="1800" w:hanging="2160"/>
        <w:rPr>
          <w:sz w:val="22"/>
          <w:szCs w:val="18"/>
        </w:rPr>
      </w:pPr>
      <w:r>
        <w:rPr>
          <w:b/>
        </w:rPr>
        <w:t>PREREQUISITE</w:t>
      </w:r>
      <w:r>
        <w:t>:    ISM 6217 or ISM 4212 or equivalent</w:t>
      </w:r>
      <w:r w:rsidR="006310F6">
        <w:t xml:space="preserve"> </w:t>
      </w:r>
      <w:r w:rsidR="006310F6" w:rsidRPr="003B170D">
        <w:rPr>
          <w:sz w:val="22"/>
          <w:szCs w:val="18"/>
        </w:rPr>
        <w:t>(</w:t>
      </w:r>
      <w:r w:rsidR="003376C9" w:rsidRPr="003B170D">
        <w:rPr>
          <w:color w:val="FF0000"/>
          <w:sz w:val="22"/>
          <w:szCs w:val="18"/>
          <w:highlight w:val="yellow"/>
        </w:rPr>
        <w:t>C</w:t>
      </w:r>
      <w:r w:rsidR="006310F6" w:rsidRPr="003B170D">
        <w:rPr>
          <w:color w:val="FF0000"/>
          <w:sz w:val="22"/>
          <w:szCs w:val="18"/>
          <w:highlight w:val="yellow"/>
        </w:rPr>
        <w:t>heck with your advisor if this applies to you</w:t>
      </w:r>
      <w:r w:rsidR="006310F6" w:rsidRPr="003B170D">
        <w:rPr>
          <w:sz w:val="22"/>
          <w:szCs w:val="18"/>
        </w:rPr>
        <w:t>)</w:t>
      </w:r>
    </w:p>
    <w:p w14:paraId="2868E164" w14:textId="77777777" w:rsidR="008D067E" w:rsidRDefault="008D067E" w:rsidP="008D067E">
      <w:pPr>
        <w:ind w:left="1800" w:hanging="1800"/>
        <w:rPr>
          <w:sz w:val="28"/>
          <w:szCs w:val="28"/>
        </w:rPr>
      </w:pPr>
    </w:p>
    <w:p w14:paraId="5A9B7CD6" w14:textId="5D60E485" w:rsidR="008D067E" w:rsidRDefault="008D067E" w:rsidP="008D067E">
      <w:pPr>
        <w:pStyle w:val="BodyTextIndent"/>
        <w:ind w:left="1800"/>
      </w:pPr>
      <w:r w:rsidRPr="00AB6494">
        <w:rPr>
          <w:b/>
        </w:rPr>
        <w:t>OUTCOMES</w:t>
      </w:r>
      <w:r>
        <w:t>:           This course covers advanced database design, development and administration.    At the completion of this course students should be able to demonstrate the following:</w:t>
      </w:r>
    </w:p>
    <w:p w14:paraId="1A1110D6" w14:textId="77777777" w:rsidR="008D067E" w:rsidRDefault="008D067E" w:rsidP="008D067E">
      <w:pPr>
        <w:pStyle w:val="BodyTextIndent"/>
        <w:numPr>
          <w:ilvl w:val="3"/>
          <w:numId w:val="20"/>
        </w:numPr>
        <w:ind w:left="2160"/>
      </w:pPr>
      <w:r>
        <w:t>Application of ERDs to complex database design decisions.</w:t>
      </w:r>
    </w:p>
    <w:p w14:paraId="1BBF9538" w14:textId="3CCB855A" w:rsidR="008D067E" w:rsidRDefault="008D067E" w:rsidP="008D067E">
      <w:pPr>
        <w:pStyle w:val="BodyTextIndent"/>
        <w:numPr>
          <w:ilvl w:val="3"/>
          <w:numId w:val="20"/>
        </w:numPr>
        <w:ind w:left="2160"/>
      </w:pPr>
      <w:r>
        <w:t xml:space="preserve">Knowledge of, and implementation of, the 7 normal forms to </w:t>
      </w:r>
      <w:r w:rsidR="004862E8">
        <w:t xml:space="preserve">schemas and </w:t>
      </w:r>
      <w:r>
        <w:t>table designs.</w:t>
      </w:r>
    </w:p>
    <w:p w14:paraId="1FCC5705" w14:textId="77777777" w:rsidR="008D067E" w:rsidRDefault="008D067E" w:rsidP="008D067E">
      <w:pPr>
        <w:pStyle w:val="BodyTextIndent"/>
        <w:numPr>
          <w:ilvl w:val="3"/>
          <w:numId w:val="20"/>
        </w:numPr>
        <w:ind w:left="2160"/>
      </w:pPr>
      <w:r>
        <w:t>Use of complex operators such as Apply, Intersect, Except, CTE, Nested Queries, Temp Tables, Variable Tables.</w:t>
      </w:r>
    </w:p>
    <w:p w14:paraId="7D330DD7" w14:textId="0AA7333F" w:rsidR="008D067E" w:rsidRDefault="008D067E" w:rsidP="008D067E">
      <w:pPr>
        <w:pStyle w:val="BodyTextIndent"/>
        <w:numPr>
          <w:ilvl w:val="3"/>
          <w:numId w:val="20"/>
        </w:numPr>
        <w:ind w:left="2160"/>
      </w:pPr>
      <w:r>
        <w:t xml:space="preserve">Knowledge and use of: Parameterized SQL, Optimization, DM_Exec, Query Performance, </w:t>
      </w:r>
      <w:r w:rsidR="004862E8">
        <w:t xml:space="preserve">Query Store, </w:t>
      </w:r>
      <w:r>
        <w:t>Execution plans, Hints.</w:t>
      </w:r>
    </w:p>
    <w:p w14:paraId="2AA6E5B2" w14:textId="7DB686D6" w:rsidR="008D067E" w:rsidRDefault="008D067E" w:rsidP="008D067E">
      <w:pPr>
        <w:pStyle w:val="BodyTextIndent"/>
        <w:numPr>
          <w:ilvl w:val="3"/>
          <w:numId w:val="20"/>
        </w:numPr>
        <w:ind w:left="2160"/>
      </w:pPr>
      <w:r>
        <w:t xml:space="preserve">Use of temporal tables, Tracking changes, history tables. </w:t>
      </w:r>
    </w:p>
    <w:p w14:paraId="5FC6A96A" w14:textId="77777777" w:rsidR="008D067E" w:rsidRDefault="008D067E" w:rsidP="008D067E">
      <w:pPr>
        <w:pStyle w:val="BodyTextIndent"/>
        <w:numPr>
          <w:ilvl w:val="3"/>
          <w:numId w:val="20"/>
        </w:numPr>
        <w:ind w:left="2160"/>
      </w:pPr>
      <w:r>
        <w:t xml:space="preserve">Creating an Azure SQL database with logins, users and roles. </w:t>
      </w:r>
    </w:p>
    <w:p w14:paraId="635E39D9" w14:textId="77777777" w:rsidR="008D067E" w:rsidRDefault="008D067E" w:rsidP="008D067E">
      <w:pPr>
        <w:pStyle w:val="BodyTextIndent"/>
        <w:numPr>
          <w:ilvl w:val="3"/>
          <w:numId w:val="20"/>
        </w:numPr>
        <w:ind w:left="2160"/>
      </w:pPr>
      <w:r>
        <w:lastRenderedPageBreak/>
        <w:t>Deploying a database to a remote cloud server (Azure).</w:t>
      </w:r>
    </w:p>
    <w:p w14:paraId="30DE1AB7" w14:textId="77777777" w:rsidR="008D067E" w:rsidRDefault="008D067E" w:rsidP="008D067E">
      <w:pPr>
        <w:pStyle w:val="BodyTextIndent"/>
        <w:numPr>
          <w:ilvl w:val="3"/>
          <w:numId w:val="20"/>
        </w:numPr>
        <w:ind w:left="2160"/>
      </w:pPr>
      <w:r>
        <w:t xml:space="preserve">Creating schemas and permissions. </w:t>
      </w:r>
    </w:p>
    <w:p w14:paraId="53B3B300" w14:textId="1C8F8317" w:rsidR="008D067E" w:rsidRDefault="004862E8" w:rsidP="008D067E">
      <w:pPr>
        <w:pStyle w:val="BodyTextIndent"/>
        <w:numPr>
          <w:ilvl w:val="3"/>
          <w:numId w:val="20"/>
        </w:numPr>
        <w:ind w:left="2160"/>
      </w:pPr>
      <w:r>
        <w:t xml:space="preserve">Transactions, </w:t>
      </w:r>
      <w:r w:rsidR="00C21242">
        <w:t xml:space="preserve">Rollback, </w:t>
      </w:r>
      <w:r w:rsidR="008D067E">
        <w:t>Concurrency control,</w:t>
      </w:r>
      <w:r w:rsidR="00C21242">
        <w:t xml:space="preserve"> Locking,</w:t>
      </w:r>
      <w:r w:rsidR="008D067E">
        <w:t xml:space="preserve"> Indexing and Partition strategies.</w:t>
      </w:r>
    </w:p>
    <w:p w14:paraId="2FE6DCA5" w14:textId="77777777" w:rsidR="008D067E" w:rsidRDefault="008D067E" w:rsidP="008D067E">
      <w:pPr>
        <w:pStyle w:val="BodyTextIndent"/>
        <w:numPr>
          <w:ilvl w:val="3"/>
          <w:numId w:val="20"/>
        </w:numPr>
        <w:ind w:left="2160"/>
      </w:pPr>
      <w:r>
        <w:t>Parallelism.</w:t>
      </w:r>
    </w:p>
    <w:p w14:paraId="3DBD0993" w14:textId="77777777" w:rsidR="00966B01" w:rsidRDefault="00966B01" w:rsidP="00F91E41">
      <w:pPr>
        <w:ind w:left="1800" w:hanging="1800"/>
        <w:rPr>
          <w:b/>
        </w:rPr>
      </w:pPr>
    </w:p>
    <w:p w14:paraId="4E176265" w14:textId="77777777" w:rsidR="008D067E" w:rsidRDefault="008D067E" w:rsidP="00B575E1">
      <w:pPr>
        <w:pStyle w:val="BodyTextIndent"/>
        <w:rPr>
          <w:b/>
        </w:rPr>
      </w:pPr>
    </w:p>
    <w:p w14:paraId="00F96E8C" w14:textId="692BBDA5" w:rsidR="00060B2F" w:rsidRDefault="00591181" w:rsidP="00B575E1">
      <w:pPr>
        <w:pStyle w:val="BodyTextIndent"/>
      </w:pPr>
      <w:r>
        <w:rPr>
          <w:b/>
        </w:rPr>
        <w:t>REQUIREMENTS</w:t>
      </w:r>
      <w:r>
        <w:t>:</w:t>
      </w:r>
      <w:r>
        <w:tab/>
      </w:r>
      <w:r w:rsidR="00F91E41">
        <w:t xml:space="preserve">Database Assignments </w:t>
      </w:r>
    </w:p>
    <w:p w14:paraId="71E3ECAA" w14:textId="7D7EAA3E" w:rsidR="00F91E41" w:rsidRDefault="003F6016" w:rsidP="00EE7A8B">
      <w:pPr>
        <w:pStyle w:val="BodyTextIndent"/>
      </w:pPr>
      <w:r>
        <w:rPr>
          <w:b/>
        </w:rPr>
        <w:tab/>
      </w:r>
      <w:r w:rsidR="00F91E41">
        <w:t>Software Installation Assignment</w:t>
      </w:r>
      <w:r w:rsidR="00EE7A8B">
        <w:t>s</w:t>
      </w:r>
    </w:p>
    <w:p w14:paraId="4FFB1F2E" w14:textId="47705925" w:rsidR="00475F21" w:rsidRDefault="00475F21" w:rsidP="00591181">
      <w:pPr>
        <w:pStyle w:val="BodyTextIndent"/>
      </w:pPr>
      <w:r>
        <w:tab/>
      </w:r>
      <w:r w:rsidR="000906F3">
        <w:t xml:space="preserve">Database </w:t>
      </w:r>
      <w:r w:rsidR="00F45E42">
        <w:t>Projects</w:t>
      </w:r>
    </w:p>
    <w:p w14:paraId="1B785985" w14:textId="77777777" w:rsidR="00163665" w:rsidRPr="00B164F9" w:rsidRDefault="00163665" w:rsidP="00163665">
      <w:pPr>
        <w:pStyle w:val="NoSpacing"/>
        <w:ind w:left="720"/>
        <w:rPr>
          <w:sz w:val="12"/>
          <w:szCs w:val="21"/>
        </w:rPr>
      </w:pPr>
    </w:p>
    <w:p w14:paraId="730F0447" w14:textId="21D6D2B1" w:rsidR="00060B2F" w:rsidRDefault="00591181" w:rsidP="005757C2">
      <w:pPr>
        <w:tabs>
          <w:tab w:val="left" w:pos="2433"/>
        </w:tabs>
        <w:ind w:right="288"/>
        <w:rPr>
          <w:w w:val="105"/>
          <w:szCs w:val="24"/>
        </w:rPr>
      </w:pPr>
      <w:r w:rsidRPr="00060B2F">
        <w:rPr>
          <w:b/>
          <w:szCs w:val="24"/>
        </w:rPr>
        <w:t>GRADING</w:t>
      </w:r>
      <w:r w:rsidR="00060B2F" w:rsidRPr="00060B2F">
        <w:rPr>
          <w:szCs w:val="24"/>
        </w:rPr>
        <w:t xml:space="preserve">: </w:t>
      </w:r>
    </w:p>
    <w:p w14:paraId="22240424" w14:textId="77777777" w:rsidR="00E2130B" w:rsidRPr="00B164F9" w:rsidRDefault="00E2130B" w:rsidP="00CB0D0C">
      <w:pPr>
        <w:tabs>
          <w:tab w:val="left" w:pos="2433"/>
        </w:tabs>
        <w:ind w:right="496"/>
        <w:rPr>
          <w:w w:val="105"/>
          <w:sz w:val="16"/>
          <w:szCs w:val="24"/>
        </w:rPr>
      </w:pPr>
    </w:p>
    <w:p w14:paraId="5ABFA5BA" w14:textId="535EA4F3" w:rsidR="00E2130B" w:rsidRPr="00A1174B" w:rsidRDefault="00E2130B" w:rsidP="00B164F9">
      <w:pPr>
        <w:tabs>
          <w:tab w:val="left" w:pos="2433"/>
        </w:tabs>
        <w:ind w:right="496"/>
        <w:rPr>
          <w:b/>
          <w:color w:val="FF0000"/>
          <w:w w:val="105"/>
          <w:sz w:val="22"/>
          <w:szCs w:val="24"/>
        </w:rPr>
      </w:pPr>
      <w:r w:rsidRPr="00A1174B">
        <w:rPr>
          <w:b/>
          <w:color w:val="FF0000"/>
          <w:w w:val="105"/>
          <w:sz w:val="22"/>
          <w:szCs w:val="24"/>
          <w:highlight w:val="yellow"/>
        </w:rPr>
        <w:t xml:space="preserve">WARNING: There is NO extra credit. There is NO rounding. What you get is what you get. You have all the assignments before you. There is no additional work available to you if you fail to complete the </w:t>
      </w:r>
      <w:r w:rsidR="00FF5F76">
        <w:rPr>
          <w:b/>
          <w:color w:val="FF0000"/>
          <w:w w:val="105"/>
          <w:sz w:val="22"/>
          <w:szCs w:val="24"/>
          <w:highlight w:val="yellow"/>
        </w:rPr>
        <w:t>posted</w:t>
      </w:r>
      <w:r w:rsidRPr="00A1174B">
        <w:rPr>
          <w:b/>
          <w:color w:val="FF0000"/>
          <w:w w:val="105"/>
          <w:sz w:val="22"/>
          <w:szCs w:val="24"/>
          <w:highlight w:val="yellow"/>
        </w:rPr>
        <w:t xml:space="preserve"> assignments</w:t>
      </w:r>
      <w:r w:rsidR="00FF5F76" w:rsidRPr="00FF5F76">
        <w:rPr>
          <w:b/>
          <w:color w:val="FF0000"/>
          <w:w w:val="105"/>
          <w:sz w:val="22"/>
          <w:szCs w:val="24"/>
          <w:highlight w:val="yellow"/>
        </w:rPr>
        <w:t xml:space="preserve">, correctly and on time. You get once chance to do your work. This </w:t>
      </w:r>
      <w:r w:rsidR="00FF5F76">
        <w:rPr>
          <w:b/>
          <w:color w:val="FF0000"/>
          <w:w w:val="105"/>
          <w:sz w:val="22"/>
          <w:szCs w:val="24"/>
          <w:highlight w:val="yellow"/>
        </w:rPr>
        <w:t xml:space="preserve">class </w:t>
      </w:r>
      <w:r w:rsidR="00FF5F76" w:rsidRPr="00FF5F76">
        <w:rPr>
          <w:b/>
          <w:color w:val="FF0000"/>
          <w:w w:val="105"/>
          <w:sz w:val="22"/>
          <w:szCs w:val="24"/>
          <w:highlight w:val="yellow"/>
        </w:rPr>
        <w:t>is not an exercise in iteration until you get it right.</w:t>
      </w:r>
      <w:r w:rsidR="00FF5F76">
        <w:rPr>
          <w:b/>
          <w:color w:val="FF0000"/>
          <w:w w:val="105"/>
          <w:sz w:val="22"/>
          <w:szCs w:val="24"/>
        </w:rPr>
        <w:t xml:space="preserve"> </w:t>
      </w:r>
    </w:p>
    <w:p w14:paraId="0545C9CF" w14:textId="77777777" w:rsidR="00B164F9" w:rsidRDefault="00B164F9" w:rsidP="00692A8C">
      <w:pPr>
        <w:tabs>
          <w:tab w:val="left" w:pos="2433"/>
        </w:tabs>
        <w:ind w:right="496"/>
        <w:jc w:val="center"/>
        <w:rPr>
          <w:b/>
          <w:color w:val="FF0000"/>
          <w:w w:val="105"/>
          <w:sz w:val="10"/>
          <w:szCs w:val="24"/>
        </w:rPr>
      </w:pPr>
    </w:p>
    <w:p w14:paraId="615BB9A1" w14:textId="77777777" w:rsidR="00A1174B" w:rsidRPr="00B164F9" w:rsidRDefault="00A1174B" w:rsidP="00B164F9">
      <w:pPr>
        <w:tabs>
          <w:tab w:val="left" w:pos="2433"/>
        </w:tabs>
        <w:ind w:right="496"/>
        <w:rPr>
          <w:b/>
          <w:color w:val="FF0000"/>
          <w:w w:val="105"/>
          <w:sz w:val="10"/>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31"/>
        <w:gridCol w:w="2859"/>
      </w:tblGrid>
      <w:tr w:rsidR="00692A8C" w:rsidRPr="00060B2F" w14:paraId="63BD5602" w14:textId="77777777" w:rsidTr="00692A8C">
        <w:trPr>
          <w:trHeight w:val="292"/>
          <w:jc w:val="center"/>
        </w:trPr>
        <w:tc>
          <w:tcPr>
            <w:tcW w:w="5731" w:type="dxa"/>
            <w:tcBorders>
              <w:top w:val="single" w:sz="4" w:space="0" w:color="auto"/>
              <w:left w:val="single" w:sz="4" w:space="0" w:color="auto"/>
              <w:bottom w:val="single" w:sz="4" w:space="0" w:color="auto"/>
              <w:right w:val="single" w:sz="4" w:space="0" w:color="auto"/>
            </w:tcBorders>
            <w:shd w:val="clear" w:color="auto" w:fill="auto"/>
          </w:tcPr>
          <w:p w14:paraId="16ED2E82" w14:textId="77777777" w:rsidR="00692A8C" w:rsidRPr="00A1174B" w:rsidRDefault="00692A8C" w:rsidP="00A1174B">
            <w:pPr>
              <w:rPr>
                <w:rFonts w:eastAsia="Calibri"/>
                <w:b/>
                <w:sz w:val="22"/>
              </w:rPr>
            </w:pPr>
            <w:r w:rsidRPr="00A1174B">
              <w:rPr>
                <w:b/>
                <w:sz w:val="22"/>
              </w:rPr>
              <w:t>Graded Assignments</w:t>
            </w:r>
            <w:r w:rsidRPr="00A1174B">
              <w:rPr>
                <w:rFonts w:eastAsia="Calibri"/>
                <w:b/>
                <w:sz w:val="22"/>
              </w:rPr>
              <w:t>:</w:t>
            </w:r>
          </w:p>
        </w:tc>
        <w:tc>
          <w:tcPr>
            <w:tcW w:w="2859" w:type="dxa"/>
            <w:tcBorders>
              <w:top w:val="single" w:sz="4" w:space="0" w:color="auto"/>
              <w:left w:val="single" w:sz="4" w:space="0" w:color="auto"/>
              <w:bottom w:val="single" w:sz="4" w:space="0" w:color="auto"/>
              <w:right w:val="single" w:sz="4" w:space="0" w:color="auto"/>
            </w:tcBorders>
            <w:shd w:val="clear" w:color="auto" w:fill="auto"/>
          </w:tcPr>
          <w:p w14:paraId="28A52D08" w14:textId="77777777" w:rsidR="00692A8C" w:rsidRPr="00A1174B" w:rsidRDefault="00692A8C" w:rsidP="00692A8C">
            <w:pPr>
              <w:rPr>
                <w:rFonts w:eastAsia="Calibri"/>
                <w:b/>
                <w:sz w:val="22"/>
              </w:rPr>
            </w:pPr>
            <w:r w:rsidRPr="00A1174B">
              <w:rPr>
                <w:rFonts w:eastAsia="Calibri"/>
                <w:b/>
                <w:sz w:val="22"/>
              </w:rPr>
              <w:t>Letter Grades:</w:t>
            </w:r>
          </w:p>
        </w:tc>
      </w:tr>
      <w:tr w:rsidR="00692A8C" w:rsidRPr="00060B2F" w14:paraId="51566D03" w14:textId="77777777" w:rsidTr="00692A8C">
        <w:trPr>
          <w:trHeight w:val="167"/>
          <w:jc w:val="center"/>
        </w:trPr>
        <w:tc>
          <w:tcPr>
            <w:tcW w:w="5731" w:type="dxa"/>
            <w:tcBorders>
              <w:top w:val="single" w:sz="4" w:space="0" w:color="auto"/>
              <w:left w:val="single" w:sz="4" w:space="0" w:color="auto"/>
              <w:bottom w:val="single" w:sz="4" w:space="0" w:color="auto"/>
              <w:right w:val="single" w:sz="4" w:space="0" w:color="auto"/>
            </w:tcBorders>
            <w:shd w:val="clear" w:color="auto" w:fill="auto"/>
            <w:vAlign w:val="center"/>
          </w:tcPr>
          <w:p w14:paraId="71997D37" w14:textId="0D169A40" w:rsidR="00692A8C" w:rsidRPr="00A1174B" w:rsidRDefault="00692A8C" w:rsidP="00A1174B">
            <w:pPr>
              <w:rPr>
                <w:rFonts w:eastAsia="Calibri"/>
                <w:sz w:val="22"/>
              </w:rPr>
            </w:pPr>
            <w:r w:rsidRPr="00A1174B">
              <w:rPr>
                <w:rFonts w:eastAsia="Calibri"/>
                <w:sz w:val="22"/>
                <w:szCs w:val="22"/>
              </w:rPr>
              <w:t>Average of Database Assignments</w:t>
            </w:r>
            <w:r>
              <w:rPr>
                <w:sz w:val="22"/>
              </w:rPr>
              <w:t xml:space="preserve"> </w:t>
            </w:r>
          </w:p>
        </w:tc>
        <w:tc>
          <w:tcPr>
            <w:tcW w:w="2859" w:type="dxa"/>
            <w:tcBorders>
              <w:top w:val="single" w:sz="4" w:space="0" w:color="auto"/>
              <w:left w:val="single" w:sz="4" w:space="0" w:color="auto"/>
              <w:bottom w:val="single" w:sz="4" w:space="0" w:color="auto"/>
              <w:right w:val="single" w:sz="4" w:space="0" w:color="auto"/>
            </w:tcBorders>
            <w:shd w:val="clear" w:color="auto" w:fill="auto"/>
            <w:vAlign w:val="center"/>
          </w:tcPr>
          <w:p w14:paraId="5C30A5D3" w14:textId="2B8D98BB" w:rsidR="00692A8C" w:rsidRPr="00A1174B" w:rsidRDefault="00692A8C" w:rsidP="00A1174B">
            <w:pPr>
              <w:rPr>
                <w:rFonts w:eastAsia="Calibri"/>
                <w:sz w:val="22"/>
              </w:rPr>
            </w:pPr>
            <w:r w:rsidRPr="00A1174B">
              <w:rPr>
                <w:rFonts w:eastAsia="Calibri"/>
                <w:sz w:val="22"/>
              </w:rPr>
              <w:t>A</w:t>
            </w:r>
            <w:r w:rsidRPr="00A1174B">
              <w:rPr>
                <w:sz w:val="22"/>
              </w:rPr>
              <w:t xml:space="preserve"> </w:t>
            </w:r>
            <w:r>
              <w:rPr>
                <w:sz w:val="22"/>
              </w:rPr>
              <w:t>&gt;=</w:t>
            </w:r>
            <w:r w:rsidRPr="00A1174B">
              <w:rPr>
                <w:sz w:val="22"/>
              </w:rPr>
              <w:t xml:space="preserve"> </w:t>
            </w:r>
            <w:r w:rsidR="00852F93">
              <w:rPr>
                <w:sz w:val="22"/>
              </w:rPr>
              <w:t>90</w:t>
            </w:r>
            <w:r w:rsidRPr="00A1174B">
              <w:rPr>
                <w:rFonts w:eastAsia="Calibri"/>
                <w:sz w:val="22"/>
              </w:rPr>
              <w:t>.0 with no rounding</w:t>
            </w:r>
          </w:p>
        </w:tc>
      </w:tr>
      <w:tr w:rsidR="00692A8C" w:rsidRPr="00060B2F" w14:paraId="4299AAE8" w14:textId="77777777" w:rsidTr="00692A8C">
        <w:trPr>
          <w:trHeight w:val="292"/>
          <w:jc w:val="center"/>
        </w:trPr>
        <w:tc>
          <w:tcPr>
            <w:tcW w:w="5731" w:type="dxa"/>
            <w:tcBorders>
              <w:top w:val="single" w:sz="4" w:space="0" w:color="auto"/>
              <w:left w:val="single" w:sz="4" w:space="0" w:color="auto"/>
              <w:bottom w:val="single" w:sz="4" w:space="0" w:color="auto"/>
              <w:right w:val="single" w:sz="4" w:space="0" w:color="auto"/>
            </w:tcBorders>
            <w:shd w:val="clear" w:color="auto" w:fill="auto"/>
            <w:vAlign w:val="center"/>
          </w:tcPr>
          <w:p w14:paraId="7BA0F25D" w14:textId="1B8C55D1" w:rsidR="00692A8C" w:rsidRPr="00A1174B" w:rsidRDefault="00692A8C" w:rsidP="00A1174B">
            <w:pPr>
              <w:rPr>
                <w:rFonts w:eastAsia="Calibri"/>
                <w:sz w:val="22"/>
                <w:szCs w:val="22"/>
              </w:rPr>
            </w:pPr>
            <w:r>
              <w:rPr>
                <w:rFonts w:eastAsia="Calibri"/>
                <w:sz w:val="22"/>
                <w:szCs w:val="22"/>
              </w:rPr>
              <w:t xml:space="preserve">Final Assessment: </w:t>
            </w:r>
            <w:r w:rsidRPr="00A1174B">
              <w:rPr>
                <w:rFonts w:eastAsia="Calibri"/>
                <w:sz w:val="22"/>
                <w:szCs w:val="22"/>
              </w:rPr>
              <w:t>Database Project</w:t>
            </w:r>
            <w:r>
              <w:rPr>
                <w:rFonts w:eastAsia="Calibri"/>
                <w:sz w:val="22"/>
                <w:szCs w:val="22"/>
              </w:rPr>
              <w:t xml:space="preserve"> </w:t>
            </w:r>
            <w:r w:rsidRPr="00A1174B">
              <w:rPr>
                <w:sz w:val="22"/>
              </w:rPr>
              <w:t xml:space="preserve">       </w:t>
            </w:r>
          </w:p>
        </w:tc>
        <w:tc>
          <w:tcPr>
            <w:tcW w:w="2859" w:type="dxa"/>
            <w:tcBorders>
              <w:top w:val="single" w:sz="4" w:space="0" w:color="auto"/>
              <w:left w:val="single" w:sz="4" w:space="0" w:color="auto"/>
              <w:bottom w:val="single" w:sz="4" w:space="0" w:color="auto"/>
              <w:right w:val="single" w:sz="4" w:space="0" w:color="auto"/>
            </w:tcBorders>
            <w:shd w:val="clear" w:color="auto" w:fill="auto"/>
            <w:vAlign w:val="center"/>
          </w:tcPr>
          <w:p w14:paraId="65247497" w14:textId="77777777" w:rsidR="00692A8C" w:rsidRPr="00A1174B" w:rsidRDefault="00692A8C" w:rsidP="00A1174B">
            <w:pPr>
              <w:rPr>
                <w:rFonts w:eastAsia="Calibri"/>
                <w:sz w:val="22"/>
              </w:rPr>
            </w:pPr>
            <w:r w:rsidRPr="00A1174B">
              <w:rPr>
                <w:rFonts w:eastAsia="Calibri"/>
                <w:sz w:val="22"/>
              </w:rPr>
              <w:t>B</w:t>
            </w:r>
            <w:r w:rsidRPr="00A1174B">
              <w:rPr>
                <w:sz w:val="22"/>
              </w:rPr>
              <w:t xml:space="preserve"> </w:t>
            </w:r>
            <w:r>
              <w:rPr>
                <w:sz w:val="22"/>
              </w:rPr>
              <w:t xml:space="preserve">&gt;= </w:t>
            </w:r>
            <w:r w:rsidRPr="00A1174B">
              <w:rPr>
                <w:rFonts w:eastAsia="Calibri"/>
                <w:sz w:val="22"/>
              </w:rPr>
              <w:t>80.0</w:t>
            </w:r>
          </w:p>
        </w:tc>
      </w:tr>
      <w:tr w:rsidR="00692A8C" w:rsidRPr="00060B2F" w14:paraId="66419D2A" w14:textId="77777777" w:rsidTr="00692A8C">
        <w:trPr>
          <w:trHeight w:val="292"/>
          <w:jc w:val="center"/>
        </w:trPr>
        <w:tc>
          <w:tcPr>
            <w:tcW w:w="5731" w:type="dxa"/>
            <w:tcBorders>
              <w:top w:val="single" w:sz="4" w:space="0" w:color="auto"/>
              <w:left w:val="single" w:sz="4" w:space="0" w:color="auto"/>
              <w:bottom w:val="single" w:sz="4" w:space="0" w:color="auto"/>
              <w:right w:val="single" w:sz="4" w:space="0" w:color="auto"/>
            </w:tcBorders>
            <w:shd w:val="clear" w:color="auto" w:fill="auto"/>
            <w:vAlign w:val="center"/>
          </w:tcPr>
          <w:p w14:paraId="1C3E6F42" w14:textId="2C1234B5" w:rsidR="00692A8C" w:rsidRPr="00A1174B" w:rsidRDefault="00692A8C" w:rsidP="00A1174B">
            <w:pPr>
              <w:rPr>
                <w:rFonts w:eastAsia="Calibri"/>
                <w:sz w:val="22"/>
                <w:szCs w:val="22"/>
              </w:rPr>
            </w:pPr>
            <w:r w:rsidRPr="00A1174B">
              <w:rPr>
                <w:w w:val="105"/>
                <w:sz w:val="22"/>
                <w:szCs w:val="22"/>
              </w:rPr>
              <w:t xml:space="preserve">Software Install Assignments    </w:t>
            </w:r>
          </w:p>
        </w:tc>
        <w:tc>
          <w:tcPr>
            <w:tcW w:w="2859" w:type="dxa"/>
            <w:tcBorders>
              <w:top w:val="single" w:sz="4" w:space="0" w:color="auto"/>
              <w:left w:val="single" w:sz="4" w:space="0" w:color="auto"/>
              <w:bottom w:val="single" w:sz="4" w:space="0" w:color="auto"/>
              <w:right w:val="single" w:sz="4" w:space="0" w:color="auto"/>
            </w:tcBorders>
            <w:shd w:val="clear" w:color="auto" w:fill="auto"/>
            <w:vAlign w:val="center"/>
          </w:tcPr>
          <w:p w14:paraId="65757620" w14:textId="77777777" w:rsidR="00692A8C" w:rsidRPr="00A1174B" w:rsidRDefault="00692A8C" w:rsidP="00A1174B">
            <w:pPr>
              <w:rPr>
                <w:rFonts w:eastAsia="Calibri"/>
                <w:sz w:val="22"/>
              </w:rPr>
            </w:pPr>
            <w:r w:rsidRPr="00A1174B">
              <w:rPr>
                <w:rFonts w:eastAsia="Calibri"/>
                <w:sz w:val="22"/>
              </w:rPr>
              <w:t>C</w:t>
            </w:r>
            <w:r w:rsidRPr="00A1174B">
              <w:rPr>
                <w:sz w:val="22"/>
              </w:rPr>
              <w:t xml:space="preserve"> </w:t>
            </w:r>
            <w:r>
              <w:rPr>
                <w:sz w:val="22"/>
              </w:rPr>
              <w:t xml:space="preserve">&gt;= </w:t>
            </w:r>
            <w:r w:rsidRPr="00A1174B">
              <w:rPr>
                <w:rFonts w:eastAsia="Calibri"/>
                <w:sz w:val="22"/>
              </w:rPr>
              <w:t>70.0</w:t>
            </w:r>
          </w:p>
        </w:tc>
      </w:tr>
      <w:tr w:rsidR="00692A8C" w:rsidRPr="00060B2F" w14:paraId="2B96136B" w14:textId="77777777" w:rsidTr="00692A8C">
        <w:trPr>
          <w:trHeight w:val="292"/>
          <w:jc w:val="center"/>
        </w:trPr>
        <w:tc>
          <w:tcPr>
            <w:tcW w:w="5731" w:type="dxa"/>
            <w:tcBorders>
              <w:top w:val="single" w:sz="4" w:space="0" w:color="auto"/>
              <w:left w:val="single" w:sz="4" w:space="0" w:color="auto"/>
              <w:bottom w:val="single" w:sz="4" w:space="0" w:color="auto"/>
              <w:right w:val="single" w:sz="4" w:space="0" w:color="auto"/>
            </w:tcBorders>
            <w:shd w:val="clear" w:color="auto" w:fill="auto"/>
          </w:tcPr>
          <w:p w14:paraId="7E37318A" w14:textId="444208CE" w:rsidR="00692A8C" w:rsidRPr="00A1174B" w:rsidRDefault="00BB3024" w:rsidP="00A1174B">
            <w:pPr>
              <w:rPr>
                <w:rFonts w:eastAsia="Calibri"/>
                <w:sz w:val="22"/>
                <w:szCs w:val="22"/>
              </w:rPr>
            </w:pPr>
            <w:r>
              <w:rPr>
                <w:rFonts w:eastAsia="Calibri"/>
                <w:sz w:val="22"/>
              </w:rPr>
              <w:t>Exam</w:t>
            </w:r>
          </w:p>
        </w:tc>
        <w:tc>
          <w:tcPr>
            <w:tcW w:w="2859" w:type="dxa"/>
            <w:tcBorders>
              <w:top w:val="single" w:sz="4" w:space="0" w:color="auto"/>
              <w:left w:val="single" w:sz="4" w:space="0" w:color="auto"/>
              <w:bottom w:val="single" w:sz="4" w:space="0" w:color="auto"/>
              <w:right w:val="single" w:sz="4" w:space="0" w:color="auto"/>
            </w:tcBorders>
            <w:shd w:val="clear" w:color="auto" w:fill="auto"/>
            <w:vAlign w:val="center"/>
          </w:tcPr>
          <w:p w14:paraId="5E7E3A79" w14:textId="77777777" w:rsidR="00692A8C" w:rsidRPr="00A1174B" w:rsidRDefault="00692A8C" w:rsidP="00A1174B">
            <w:pPr>
              <w:rPr>
                <w:rFonts w:eastAsia="Calibri"/>
                <w:sz w:val="22"/>
              </w:rPr>
            </w:pPr>
            <w:r w:rsidRPr="00A1174B">
              <w:rPr>
                <w:rFonts w:eastAsia="Calibri"/>
                <w:sz w:val="22"/>
              </w:rPr>
              <w:t>D</w:t>
            </w:r>
            <w:r w:rsidRPr="00A1174B">
              <w:rPr>
                <w:sz w:val="22"/>
              </w:rPr>
              <w:t xml:space="preserve"> </w:t>
            </w:r>
            <w:r>
              <w:rPr>
                <w:sz w:val="22"/>
              </w:rPr>
              <w:t xml:space="preserve">&gt;= </w:t>
            </w:r>
            <w:r w:rsidRPr="00A1174B">
              <w:rPr>
                <w:rFonts w:eastAsia="Calibri"/>
                <w:sz w:val="22"/>
              </w:rPr>
              <w:t>60.0</w:t>
            </w:r>
          </w:p>
        </w:tc>
      </w:tr>
      <w:tr w:rsidR="00692A8C" w:rsidRPr="00060B2F" w14:paraId="4601BEFF" w14:textId="77777777" w:rsidTr="00692A8C">
        <w:trPr>
          <w:trHeight w:val="292"/>
          <w:jc w:val="center"/>
        </w:trPr>
        <w:tc>
          <w:tcPr>
            <w:tcW w:w="5731" w:type="dxa"/>
            <w:tcBorders>
              <w:top w:val="single" w:sz="4" w:space="0" w:color="auto"/>
              <w:left w:val="single" w:sz="4" w:space="0" w:color="auto"/>
              <w:bottom w:val="single" w:sz="4" w:space="0" w:color="auto"/>
              <w:right w:val="single" w:sz="4" w:space="0" w:color="auto"/>
            </w:tcBorders>
            <w:shd w:val="clear" w:color="auto" w:fill="auto"/>
          </w:tcPr>
          <w:p w14:paraId="3773B315" w14:textId="2E44A9F7" w:rsidR="00692A8C" w:rsidRPr="00A1174B" w:rsidRDefault="00692A8C" w:rsidP="00A1174B">
            <w:pPr>
              <w:rPr>
                <w:rFonts w:eastAsia="Calibri"/>
                <w:sz w:val="22"/>
              </w:rPr>
            </w:pPr>
          </w:p>
        </w:tc>
        <w:tc>
          <w:tcPr>
            <w:tcW w:w="2859" w:type="dxa"/>
            <w:tcBorders>
              <w:top w:val="single" w:sz="4" w:space="0" w:color="auto"/>
              <w:left w:val="single" w:sz="4" w:space="0" w:color="auto"/>
              <w:bottom w:val="single" w:sz="4" w:space="0" w:color="auto"/>
              <w:right w:val="single" w:sz="4" w:space="0" w:color="auto"/>
            </w:tcBorders>
            <w:shd w:val="clear" w:color="auto" w:fill="auto"/>
          </w:tcPr>
          <w:p w14:paraId="51625FCB" w14:textId="77777777" w:rsidR="00692A8C" w:rsidRPr="00A1174B" w:rsidRDefault="00692A8C" w:rsidP="00A1174B">
            <w:pPr>
              <w:rPr>
                <w:rFonts w:eastAsia="Calibri"/>
                <w:sz w:val="22"/>
              </w:rPr>
            </w:pPr>
            <w:r w:rsidRPr="00A1174B">
              <w:rPr>
                <w:rFonts w:eastAsia="Calibri"/>
                <w:sz w:val="22"/>
              </w:rPr>
              <w:t>F</w:t>
            </w:r>
            <w:r w:rsidRPr="00A1174B">
              <w:rPr>
                <w:sz w:val="22"/>
              </w:rPr>
              <w:t xml:space="preserve">   &lt; </w:t>
            </w:r>
            <w:r w:rsidRPr="00A1174B">
              <w:rPr>
                <w:rFonts w:eastAsia="Calibri"/>
                <w:sz w:val="22"/>
              </w:rPr>
              <w:t>60.0</w:t>
            </w:r>
          </w:p>
        </w:tc>
      </w:tr>
    </w:tbl>
    <w:p w14:paraId="6B439204" w14:textId="1A458B4E" w:rsidR="005757C2" w:rsidRDefault="005757C2" w:rsidP="00A0738F">
      <w:pPr>
        <w:pStyle w:val="NoSpacing"/>
        <w:rPr>
          <w:b/>
          <w:szCs w:val="21"/>
        </w:rPr>
      </w:pPr>
    </w:p>
    <w:p w14:paraId="78FDFFE1" w14:textId="2ED4A669" w:rsidR="005757C2" w:rsidRDefault="00B575E1" w:rsidP="00A0738F">
      <w:pPr>
        <w:pStyle w:val="NoSpacing"/>
        <w:rPr>
          <w:bCs/>
          <w:szCs w:val="21"/>
        </w:rPr>
      </w:pPr>
      <w:r>
        <w:rPr>
          <w:b/>
          <w:szCs w:val="21"/>
        </w:rPr>
        <w:t>Assessment/Feedback on your performance</w:t>
      </w:r>
      <w:r w:rsidR="005757C2">
        <w:rPr>
          <w:bCs/>
          <w:szCs w:val="21"/>
        </w:rPr>
        <w:t>:</w:t>
      </w:r>
      <w:r w:rsidR="00943E29">
        <w:rPr>
          <w:bCs/>
          <w:szCs w:val="21"/>
        </w:rPr>
        <w:t xml:space="preserve"> This section is explained here so that everyone knows where they stand in the class at any given time</w:t>
      </w:r>
      <w:r w:rsidR="005757C2">
        <w:rPr>
          <w:bCs/>
          <w:szCs w:val="21"/>
        </w:rPr>
        <w:t>.</w:t>
      </w:r>
      <w:r w:rsidR="008A66CB">
        <w:rPr>
          <w:bCs/>
          <w:szCs w:val="21"/>
        </w:rPr>
        <w:t xml:space="preserve"> Your letter grade is direct feedback to you of how well you can create a design, build a database from that design and execute select statements to produce result sets. </w:t>
      </w:r>
      <w:r w:rsidR="00F613C4">
        <w:rPr>
          <w:bCs/>
          <w:szCs w:val="21"/>
        </w:rPr>
        <w:t xml:space="preserve">We offer you many assignments throughout the course </w:t>
      </w:r>
      <w:r w:rsidR="00AE0F28">
        <w:rPr>
          <w:bCs/>
          <w:szCs w:val="21"/>
        </w:rPr>
        <w:t xml:space="preserve">of the 10-weeks </w:t>
      </w:r>
      <w:r w:rsidR="00F613C4">
        <w:rPr>
          <w:bCs/>
          <w:szCs w:val="21"/>
        </w:rPr>
        <w:t xml:space="preserve">so that there is a very robust sample of your performance to measure. </w:t>
      </w:r>
    </w:p>
    <w:p w14:paraId="75BE135B" w14:textId="32AA4D06" w:rsidR="00943E29" w:rsidRDefault="00943E29" w:rsidP="00943E29">
      <w:pPr>
        <w:pStyle w:val="NoSpacing"/>
        <w:numPr>
          <w:ilvl w:val="0"/>
          <w:numId w:val="18"/>
        </w:numPr>
        <w:rPr>
          <w:bCs/>
          <w:szCs w:val="21"/>
        </w:rPr>
      </w:pPr>
      <w:r>
        <w:rPr>
          <w:bCs/>
          <w:szCs w:val="21"/>
        </w:rPr>
        <w:t>‘A’ level work means that you can correctly create a documented design (diagrams and notation)</w:t>
      </w:r>
      <w:r w:rsidR="00AE0F28">
        <w:rPr>
          <w:bCs/>
          <w:szCs w:val="21"/>
        </w:rPr>
        <w:t xml:space="preserve">, </w:t>
      </w:r>
      <w:r w:rsidR="008A66CB">
        <w:rPr>
          <w:bCs/>
          <w:szCs w:val="21"/>
        </w:rPr>
        <w:t>correctly build tables with constraints</w:t>
      </w:r>
      <w:r w:rsidR="004862E8">
        <w:rPr>
          <w:bCs/>
          <w:szCs w:val="21"/>
        </w:rPr>
        <w:t xml:space="preserve"> (DDL)</w:t>
      </w:r>
      <w:r w:rsidR="008A66CB">
        <w:rPr>
          <w:bCs/>
          <w:szCs w:val="21"/>
        </w:rPr>
        <w:t xml:space="preserve">, and create select statements and programmable objects that produce correct result sets based on </w:t>
      </w:r>
      <w:r>
        <w:rPr>
          <w:bCs/>
          <w:szCs w:val="21"/>
        </w:rPr>
        <w:t xml:space="preserve">a narrative </w:t>
      </w:r>
      <w:r w:rsidR="00AE0F28">
        <w:rPr>
          <w:bCs/>
          <w:szCs w:val="21"/>
        </w:rPr>
        <w:t>of business transaction workflows and required reports</w:t>
      </w:r>
      <w:r w:rsidR="004862E8">
        <w:rPr>
          <w:bCs/>
          <w:szCs w:val="21"/>
        </w:rPr>
        <w:t xml:space="preserve"> (DML)</w:t>
      </w:r>
      <w:r>
        <w:rPr>
          <w:bCs/>
          <w:szCs w:val="21"/>
        </w:rPr>
        <w:t xml:space="preserve"> – there may be minor flaws that will not impact performance significantly. </w:t>
      </w:r>
    </w:p>
    <w:p w14:paraId="085A5212" w14:textId="20C75990" w:rsidR="00943E29" w:rsidRDefault="00943E29" w:rsidP="00943E29">
      <w:pPr>
        <w:pStyle w:val="NoSpacing"/>
        <w:numPr>
          <w:ilvl w:val="1"/>
          <w:numId w:val="18"/>
        </w:numPr>
        <w:rPr>
          <w:bCs/>
          <w:szCs w:val="21"/>
        </w:rPr>
      </w:pPr>
      <w:r>
        <w:rPr>
          <w:bCs/>
          <w:szCs w:val="21"/>
        </w:rPr>
        <w:t>‘B’ level work means you can create documentation</w:t>
      </w:r>
      <w:r w:rsidR="008A66CB">
        <w:rPr>
          <w:bCs/>
          <w:szCs w:val="21"/>
        </w:rPr>
        <w:t xml:space="preserve"> and build tables</w:t>
      </w:r>
      <w:r>
        <w:rPr>
          <w:bCs/>
          <w:szCs w:val="21"/>
        </w:rPr>
        <w:t xml:space="preserve">, </w:t>
      </w:r>
      <w:r w:rsidR="00AE0F28">
        <w:rPr>
          <w:bCs/>
          <w:szCs w:val="21"/>
        </w:rPr>
        <w:t xml:space="preserve">create select statements for reporting content, </w:t>
      </w:r>
      <w:r>
        <w:rPr>
          <w:bCs/>
          <w:szCs w:val="21"/>
        </w:rPr>
        <w:t xml:space="preserve">and </w:t>
      </w:r>
      <w:r w:rsidR="00AE0F28">
        <w:rPr>
          <w:bCs/>
          <w:szCs w:val="21"/>
        </w:rPr>
        <w:t xml:space="preserve">yet </w:t>
      </w:r>
      <w:r>
        <w:rPr>
          <w:bCs/>
          <w:szCs w:val="21"/>
        </w:rPr>
        <w:t>have some significant flaws that may impact performance of the database.</w:t>
      </w:r>
    </w:p>
    <w:p w14:paraId="7D09DCC4" w14:textId="58B55B60" w:rsidR="00943E29" w:rsidRPr="004F3542" w:rsidRDefault="00943E29" w:rsidP="004F3542">
      <w:pPr>
        <w:pStyle w:val="NoSpacing"/>
        <w:numPr>
          <w:ilvl w:val="1"/>
          <w:numId w:val="18"/>
        </w:numPr>
        <w:tabs>
          <w:tab w:val="left" w:pos="2070"/>
        </w:tabs>
        <w:ind w:left="1980" w:hanging="270"/>
        <w:rPr>
          <w:bCs/>
          <w:szCs w:val="21"/>
        </w:rPr>
      </w:pPr>
      <w:r w:rsidRPr="004F3542">
        <w:rPr>
          <w:bCs/>
          <w:szCs w:val="21"/>
        </w:rPr>
        <w:t>‘C’ level work means you</w:t>
      </w:r>
      <w:r w:rsidR="004F3542" w:rsidRPr="004F3542">
        <w:rPr>
          <w:bCs/>
          <w:szCs w:val="21"/>
        </w:rPr>
        <w:t>r</w:t>
      </w:r>
      <w:r w:rsidRPr="004F3542">
        <w:rPr>
          <w:bCs/>
          <w:szCs w:val="21"/>
        </w:rPr>
        <w:t xml:space="preserve"> documented design </w:t>
      </w:r>
      <w:r w:rsidR="008A66CB" w:rsidRPr="004F3542">
        <w:rPr>
          <w:bCs/>
          <w:szCs w:val="21"/>
        </w:rPr>
        <w:t xml:space="preserve">and build </w:t>
      </w:r>
      <w:r w:rsidRPr="004F3542">
        <w:rPr>
          <w:bCs/>
          <w:szCs w:val="21"/>
        </w:rPr>
        <w:t>has major flaws that</w:t>
      </w:r>
      <w:r w:rsidR="004F3542" w:rsidRPr="004F3542">
        <w:rPr>
          <w:bCs/>
          <w:szCs w:val="21"/>
        </w:rPr>
        <w:t xml:space="preserve"> </w:t>
      </w:r>
      <w:r w:rsidRPr="004F3542">
        <w:rPr>
          <w:bCs/>
          <w:szCs w:val="21"/>
        </w:rPr>
        <w:t>will cause the database to fail</w:t>
      </w:r>
      <w:r w:rsidR="00AE0F28">
        <w:rPr>
          <w:bCs/>
          <w:szCs w:val="21"/>
        </w:rPr>
        <w:t xml:space="preserve">, or you are not able to correctly create select statements to produce required content without errors. </w:t>
      </w:r>
    </w:p>
    <w:p w14:paraId="73B9E4F3" w14:textId="70294F72" w:rsidR="00943E29" w:rsidRDefault="00943E29" w:rsidP="00AE0F28">
      <w:pPr>
        <w:pStyle w:val="NoSpacing"/>
        <w:numPr>
          <w:ilvl w:val="1"/>
          <w:numId w:val="18"/>
        </w:numPr>
        <w:ind w:left="3060" w:hanging="180"/>
        <w:rPr>
          <w:bCs/>
          <w:szCs w:val="21"/>
        </w:rPr>
      </w:pPr>
      <w:r>
        <w:rPr>
          <w:bCs/>
          <w:szCs w:val="21"/>
        </w:rPr>
        <w:t xml:space="preserve">Below ‘C’ level means you have not demonstrated a minimum amount of competence for creating a database design </w:t>
      </w:r>
      <w:r w:rsidR="008A66CB">
        <w:rPr>
          <w:bCs/>
          <w:szCs w:val="21"/>
        </w:rPr>
        <w:t xml:space="preserve">and </w:t>
      </w:r>
      <w:r>
        <w:rPr>
          <w:bCs/>
          <w:szCs w:val="21"/>
        </w:rPr>
        <w:t>buil</w:t>
      </w:r>
      <w:r w:rsidR="008A66CB">
        <w:rPr>
          <w:bCs/>
          <w:szCs w:val="21"/>
        </w:rPr>
        <w:t xml:space="preserve">d or you cannot create select statements that can execute without error, or </w:t>
      </w:r>
      <w:r w:rsidR="00A1750D">
        <w:rPr>
          <w:bCs/>
          <w:szCs w:val="21"/>
        </w:rPr>
        <w:t xml:space="preserve">you </w:t>
      </w:r>
      <w:r w:rsidR="008A66CB">
        <w:rPr>
          <w:bCs/>
          <w:szCs w:val="21"/>
        </w:rPr>
        <w:t>fail to produce correct result sets</w:t>
      </w:r>
      <w:r>
        <w:rPr>
          <w:bCs/>
          <w:szCs w:val="21"/>
        </w:rPr>
        <w:t xml:space="preserve">. </w:t>
      </w:r>
    </w:p>
    <w:p w14:paraId="7BD9CC82" w14:textId="6D87A06B" w:rsidR="00A1750D" w:rsidRDefault="00A1750D" w:rsidP="00A1750D">
      <w:pPr>
        <w:pStyle w:val="NoSpacing"/>
        <w:rPr>
          <w:bCs/>
          <w:szCs w:val="21"/>
        </w:rPr>
      </w:pPr>
    </w:p>
    <w:p w14:paraId="07221931" w14:textId="422D2B11" w:rsidR="00A1750D" w:rsidRDefault="00A1750D" w:rsidP="00A1750D">
      <w:pPr>
        <w:pStyle w:val="NoSpacing"/>
        <w:rPr>
          <w:bCs/>
          <w:szCs w:val="21"/>
        </w:rPr>
      </w:pPr>
    </w:p>
    <w:p w14:paraId="59DA02D7" w14:textId="1BABDFE1" w:rsidR="00A1750D" w:rsidRDefault="00A1750D" w:rsidP="00A1750D">
      <w:pPr>
        <w:pStyle w:val="NoSpacing"/>
        <w:rPr>
          <w:bCs/>
          <w:szCs w:val="21"/>
        </w:rPr>
      </w:pPr>
    </w:p>
    <w:p w14:paraId="2BB87230" w14:textId="77777777" w:rsidR="00A1750D" w:rsidRDefault="00A1750D" w:rsidP="00A1750D">
      <w:pPr>
        <w:pStyle w:val="NoSpacing"/>
        <w:rPr>
          <w:bCs/>
          <w:szCs w:val="21"/>
        </w:rPr>
      </w:pPr>
    </w:p>
    <w:p w14:paraId="0C81B706" w14:textId="5E015ECC" w:rsidR="005757C2" w:rsidRDefault="00B575E1" w:rsidP="00A0738F">
      <w:pPr>
        <w:pStyle w:val="NoSpacing"/>
        <w:rPr>
          <w:bCs/>
          <w:szCs w:val="21"/>
        </w:rPr>
      </w:pPr>
      <w:r w:rsidRPr="00B575E1">
        <w:rPr>
          <w:b/>
          <w:szCs w:val="21"/>
        </w:rPr>
        <w:lastRenderedPageBreak/>
        <w:t>RUBRIC</w:t>
      </w:r>
      <w:r>
        <w:rPr>
          <w:bCs/>
          <w:szCs w:val="21"/>
        </w:rPr>
        <w:t xml:space="preserve">: </w:t>
      </w:r>
      <w:r w:rsidR="008A66CB">
        <w:rPr>
          <w:bCs/>
          <w:szCs w:val="21"/>
        </w:rPr>
        <w:t>Here is a more specific breakdown of how your database assignments are evaluated by percentage:</w:t>
      </w:r>
    </w:p>
    <w:p w14:paraId="13447CC2" w14:textId="042AE113" w:rsidR="005757C2" w:rsidRDefault="005757C2" w:rsidP="005757C2">
      <w:pPr>
        <w:pStyle w:val="NoSpacing"/>
        <w:numPr>
          <w:ilvl w:val="0"/>
          <w:numId w:val="17"/>
        </w:numPr>
        <w:rPr>
          <w:bCs/>
          <w:szCs w:val="21"/>
        </w:rPr>
      </w:pPr>
      <w:r>
        <w:rPr>
          <w:bCs/>
          <w:szCs w:val="21"/>
        </w:rPr>
        <w:t xml:space="preserve">Narrative documents meet formatting requirements as listed </w:t>
      </w:r>
      <w:r w:rsidR="008A66CB">
        <w:rPr>
          <w:bCs/>
          <w:szCs w:val="21"/>
        </w:rPr>
        <w:t xml:space="preserve">below and continuing onto the next </w:t>
      </w:r>
      <w:r>
        <w:rPr>
          <w:bCs/>
          <w:szCs w:val="21"/>
        </w:rPr>
        <w:t>page (</w:t>
      </w:r>
      <w:r w:rsidR="00A63962">
        <w:rPr>
          <w:bCs/>
          <w:szCs w:val="21"/>
        </w:rPr>
        <w:t>7</w:t>
      </w:r>
      <w:r>
        <w:rPr>
          <w:bCs/>
          <w:szCs w:val="21"/>
        </w:rPr>
        <w:t>): 20%.</w:t>
      </w:r>
    </w:p>
    <w:p w14:paraId="289EA766" w14:textId="27E86F6F" w:rsidR="00685430" w:rsidRPr="00685430" w:rsidRDefault="00685430" w:rsidP="00685430">
      <w:pPr>
        <w:pStyle w:val="NoSpacing"/>
        <w:numPr>
          <w:ilvl w:val="0"/>
          <w:numId w:val="17"/>
        </w:numPr>
        <w:rPr>
          <w:bCs/>
          <w:szCs w:val="21"/>
        </w:rPr>
      </w:pPr>
      <w:r>
        <w:rPr>
          <w:bCs/>
          <w:szCs w:val="21"/>
        </w:rPr>
        <w:t xml:space="preserve">Screen captures not readable, too small, hard to follow, or arrows crossing over: 20% minor infraction, 30% major infraction. </w:t>
      </w:r>
    </w:p>
    <w:p w14:paraId="114326AB" w14:textId="0FE355E1" w:rsidR="005757C2" w:rsidRDefault="005757C2" w:rsidP="005757C2">
      <w:pPr>
        <w:pStyle w:val="NoSpacing"/>
        <w:numPr>
          <w:ilvl w:val="0"/>
          <w:numId w:val="17"/>
        </w:numPr>
        <w:rPr>
          <w:bCs/>
          <w:szCs w:val="21"/>
        </w:rPr>
      </w:pPr>
      <w:r>
        <w:rPr>
          <w:bCs/>
          <w:szCs w:val="21"/>
        </w:rPr>
        <w:t>ERD, EERD diagrams not missing tables, have correct notation: 20%.</w:t>
      </w:r>
    </w:p>
    <w:p w14:paraId="2977A03D" w14:textId="0D92408D" w:rsidR="005757C2" w:rsidRDefault="005757C2" w:rsidP="005757C2">
      <w:pPr>
        <w:pStyle w:val="NoSpacing"/>
        <w:numPr>
          <w:ilvl w:val="0"/>
          <w:numId w:val="17"/>
        </w:numPr>
        <w:rPr>
          <w:bCs/>
          <w:szCs w:val="21"/>
        </w:rPr>
      </w:pPr>
      <w:r>
        <w:rPr>
          <w:bCs/>
          <w:szCs w:val="21"/>
        </w:rPr>
        <w:t>ERD, EERD diagrams have correct cardinality and optionality: 10%.</w:t>
      </w:r>
    </w:p>
    <w:p w14:paraId="3EC30E2E" w14:textId="6A7AE96A" w:rsidR="005757C2" w:rsidRDefault="005757C2" w:rsidP="005757C2">
      <w:pPr>
        <w:pStyle w:val="NoSpacing"/>
        <w:numPr>
          <w:ilvl w:val="0"/>
          <w:numId w:val="17"/>
        </w:numPr>
        <w:rPr>
          <w:bCs/>
          <w:szCs w:val="21"/>
        </w:rPr>
      </w:pPr>
      <w:r>
        <w:rPr>
          <w:bCs/>
          <w:szCs w:val="21"/>
        </w:rPr>
        <w:t>RS has correct tables, arrows, and notation: 20%.</w:t>
      </w:r>
    </w:p>
    <w:p w14:paraId="79F916AC" w14:textId="03123014" w:rsidR="005757C2" w:rsidRDefault="005757C2" w:rsidP="005757C2">
      <w:pPr>
        <w:pStyle w:val="NoSpacing"/>
        <w:numPr>
          <w:ilvl w:val="0"/>
          <w:numId w:val="17"/>
        </w:numPr>
        <w:rPr>
          <w:bCs/>
          <w:szCs w:val="21"/>
        </w:rPr>
      </w:pPr>
      <w:r>
        <w:rPr>
          <w:bCs/>
          <w:szCs w:val="21"/>
        </w:rPr>
        <w:t>RS matches EERD: 10%.</w:t>
      </w:r>
    </w:p>
    <w:p w14:paraId="6BCB3240" w14:textId="1D84921F" w:rsidR="005757C2" w:rsidRDefault="005757C2" w:rsidP="005757C2">
      <w:pPr>
        <w:pStyle w:val="NoSpacing"/>
        <w:numPr>
          <w:ilvl w:val="0"/>
          <w:numId w:val="17"/>
        </w:numPr>
        <w:rPr>
          <w:bCs/>
          <w:szCs w:val="21"/>
        </w:rPr>
      </w:pPr>
      <w:r>
        <w:rPr>
          <w:bCs/>
          <w:szCs w:val="21"/>
        </w:rPr>
        <w:t>DD has correct tables, notation, data types and constraints</w:t>
      </w:r>
      <w:r w:rsidR="006310F6">
        <w:rPr>
          <w:bCs/>
          <w:szCs w:val="21"/>
        </w:rPr>
        <w:t>, defaults and checks</w:t>
      </w:r>
      <w:r>
        <w:rPr>
          <w:bCs/>
          <w:szCs w:val="21"/>
        </w:rPr>
        <w:t>: 20%.</w:t>
      </w:r>
    </w:p>
    <w:p w14:paraId="2ACFDDF1" w14:textId="30ED11E8" w:rsidR="005757C2" w:rsidRDefault="005757C2" w:rsidP="005757C2">
      <w:pPr>
        <w:pStyle w:val="NoSpacing"/>
        <w:numPr>
          <w:ilvl w:val="0"/>
          <w:numId w:val="17"/>
        </w:numPr>
        <w:rPr>
          <w:bCs/>
          <w:szCs w:val="21"/>
        </w:rPr>
      </w:pPr>
      <w:r>
        <w:rPr>
          <w:bCs/>
          <w:szCs w:val="21"/>
        </w:rPr>
        <w:t>DD matches RS: 10%.</w:t>
      </w:r>
    </w:p>
    <w:p w14:paraId="11D4C547" w14:textId="7E3FA4ED" w:rsidR="005757C2" w:rsidRDefault="005757C2" w:rsidP="005757C2">
      <w:pPr>
        <w:pStyle w:val="NoSpacing"/>
        <w:numPr>
          <w:ilvl w:val="0"/>
          <w:numId w:val="17"/>
        </w:numPr>
        <w:rPr>
          <w:bCs/>
          <w:szCs w:val="21"/>
        </w:rPr>
      </w:pPr>
      <w:r>
        <w:rPr>
          <w:bCs/>
          <w:szCs w:val="21"/>
        </w:rPr>
        <w:t>Database diagram has correct tables and referential integrity; PKs and FKs correct: 20%.</w:t>
      </w:r>
    </w:p>
    <w:p w14:paraId="6AA71FF1" w14:textId="3CD11581" w:rsidR="005757C2" w:rsidRDefault="005757C2" w:rsidP="005757C2">
      <w:pPr>
        <w:pStyle w:val="NoSpacing"/>
        <w:numPr>
          <w:ilvl w:val="0"/>
          <w:numId w:val="17"/>
        </w:numPr>
        <w:rPr>
          <w:bCs/>
          <w:szCs w:val="21"/>
        </w:rPr>
      </w:pPr>
      <w:r>
        <w:rPr>
          <w:bCs/>
          <w:szCs w:val="21"/>
        </w:rPr>
        <w:t>Database</w:t>
      </w:r>
      <w:r w:rsidR="00943E29">
        <w:rPr>
          <w:bCs/>
          <w:szCs w:val="21"/>
        </w:rPr>
        <w:t xml:space="preserve"> has correct tables, referential integrity: 30%.</w:t>
      </w:r>
    </w:p>
    <w:p w14:paraId="3C32D77F" w14:textId="7EBB73AB" w:rsidR="00943E29" w:rsidRDefault="00943E29" w:rsidP="005757C2">
      <w:pPr>
        <w:pStyle w:val="NoSpacing"/>
        <w:numPr>
          <w:ilvl w:val="0"/>
          <w:numId w:val="17"/>
        </w:numPr>
        <w:rPr>
          <w:bCs/>
          <w:szCs w:val="21"/>
        </w:rPr>
      </w:pPr>
      <w:r>
        <w:rPr>
          <w:bCs/>
          <w:szCs w:val="21"/>
        </w:rPr>
        <w:t>Database has correct constraints</w:t>
      </w:r>
      <w:r w:rsidR="00A63962">
        <w:rPr>
          <w:bCs/>
          <w:szCs w:val="21"/>
        </w:rPr>
        <w:t>, indexes and unique keys are created correctly</w:t>
      </w:r>
      <w:r>
        <w:rPr>
          <w:bCs/>
          <w:szCs w:val="21"/>
        </w:rPr>
        <w:t xml:space="preserve">: 20%. </w:t>
      </w:r>
    </w:p>
    <w:p w14:paraId="6D90076B" w14:textId="771156EA" w:rsidR="00442759" w:rsidRPr="00943E29" w:rsidRDefault="00943E29" w:rsidP="00B30E26">
      <w:pPr>
        <w:pStyle w:val="NoSpacing"/>
        <w:numPr>
          <w:ilvl w:val="0"/>
          <w:numId w:val="17"/>
        </w:numPr>
        <w:rPr>
          <w:b/>
          <w:szCs w:val="21"/>
        </w:rPr>
      </w:pPr>
      <w:r w:rsidRPr="00943E29">
        <w:rPr>
          <w:bCs/>
          <w:szCs w:val="21"/>
        </w:rPr>
        <w:t xml:space="preserve">Select statements </w:t>
      </w:r>
      <w:r>
        <w:rPr>
          <w:bCs/>
          <w:szCs w:val="21"/>
        </w:rPr>
        <w:t>execute with no errors: 20%.</w:t>
      </w:r>
    </w:p>
    <w:p w14:paraId="075E3A99" w14:textId="39FEBEC1" w:rsidR="00943E29" w:rsidRPr="00A63962" w:rsidRDefault="00943E29" w:rsidP="00B30E26">
      <w:pPr>
        <w:pStyle w:val="NoSpacing"/>
        <w:numPr>
          <w:ilvl w:val="0"/>
          <w:numId w:val="17"/>
        </w:numPr>
        <w:rPr>
          <w:b/>
          <w:szCs w:val="21"/>
        </w:rPr>
      </w:pPr>
      <w:r>
        <w:rPr>
          <w:bCs/>
          <w:szCs w:val="21"/>
        </w:rPr>
        <w:t>Select statements produce result sets: 20%.</w:t>
      </w:r>
    </w:p>
    <w:p w14:paraId="7CE8C2CF" w14:textId="1EACE1F2" w:rsidR="00A63962" w:rsidRPr="00943E29" w:rsidRDefault="00A63962" w:rsidP="00B30E26">
      <w:pPr>
        <w:pStyle w:val="NoSpacing"/>
        <w:numPr>
          <w:ilvl w:val="0"/>
          <w:numId w:val="17"/>
        </w:numPr>
        <w:rPr>
          <w:b/>
          <w:szCs w:val="21"/>
        </w:rPr>
      </w:pPr>
      <w:r>
        <w:rPr>
          <w:bCs/>
          <w:szCs w:val="21"/>
        </w:rPr>
        <w:t>Views and Stored Procedures have correct logic and produce correct content: 20%</w:t>
      </w:r>
    </w:p>
    <w:p w14:paraId="0D46292B" w14:textId="325B6AAF" w:rsidR="00943E29" w:rsidRPr="00585F09" w:rsidRDefault="00943E29" w:rsidP="00B30E26">
      <w:pPr>
        <w:pStyle w:val="NoSpacing"/>
        <w:numPr>
          <w:ilvl w:val="0"/>
          <w:numId w:val="17"/>
        </w:numPr>
        <w:rPr>
          <w:b/>
          <w:szCs w:val="21"/>
        </w:rPr>
      </w:pPr>
      <w:r>
        <w:rPr>
          <w:bCs/>
          <w:szCs w:val="21"/>
        </w:rPr>
        <w:t>Result sets produced are correct</w:t>
      </w:r>
      <w:r w:rsidR="00A63962">
        <w:rPr>
          <w:bCs/>
          <w:szCs w:val="21"/>
        </w:rPr>
        <w:t xml:space="preserve"> (aggregators, advanced operators)</w:t>
      </w:r>
      <w:r>
        <w:rPr>
          <w:bCs/>
          <w:szCs w:val="21"/>
        </w:rPr>
        <w:t xml:space="preserve">: </w:t>
      </w:r>
      <w:r w:rsidR="00A63962">
        <w:rPr>
          <w:bCs/>
          <w:szCs w:val="21"/>
        </w:rPr>
        <w:t>10% - 2</w:t>
      </w:r>
      <w:r>
        <w:rPr>
          <w:bCs/>
          <w:szCs w:val="21"/>
        </w:rPr>
        <w:t>0%.</w:t>
      </w:r>
    </w:p>
    <w:p w14:paraId="3FB9F775" w14:textId="1BFC9586" w:rsidR="00585F09" w:rsidRPr="00585F09" w:rsidRDefault="00585F09" w:rsidP="00B30E26">
      <w:pPr>
        <w:pStyle w:val="NoSpacing"/>
        <w:numPr>
          <w:ilvl w:val="0"/>
          <w:numId w:val="17"/>
        </w:numPr>
        <w:rPr>
          <w:b/>
          <w:szCs w:val="21"/>
        </w:rPr>
      </w:pPr>
      <w:r>
        <w:rPr>
          <w:bCs/>
          <w:szCs w:val="21"/>
        </w:rPr>
        <w:t>SSDT reports include query builder: 20%.</w:t>
      </w:r>
    </w:p>
    <w:p w14:paraId="4401057A" w14:textId="132CAC7C" w:rsidR="00585F09" w:rsidRPr="00585F09" w:rsidRDefault="00585F09" w:rsidP="00B30E26">
      <w:pPr>
        <w:pStyle w:val="NoSpacing"/>
        <w:numPr>
          <w:ilvl w:val="0"/>
          <w:numId w:val="17"/>
        </w:numPr>
        <w:rPr>
          <w:b/>
          <w:szCs w:val="21"/>
        </w:rPr>
      </w:pPr>
      <w:r>
        <w:rPr>
          <w:bCs/>
          <w:szCs w:val="21"/>
        </w:rPr>
        <w:t>SSDT reports produce correct result sets: 20%.</w:t>
      </w:r>
    </w:p>
    <w:p w14:paraId="33E1CFFD" w14:textId="65DBE44B" w:rsidR="00585F09" w:rsidRPr="00943E29" w:rsidRDefault="00585F09" w:rsidP="00B30E26">
      <w:pPr>
        <w:pStyle w:val="NoSpacing"/>
        <w:numPr>
          <w:ilvl w:val="0"/>
          <w:numId w:val="17"/>
        </w:numPr>
        <w:rPr>
          <w:b/>
          <w:szCs w:val="21"/>
        </w:rPr>
      </w:pPr>
      <w:r>
        <w:rPr>
          <w:bCs/>
          <w:szCs w:val="21"/>
        </w:rPr>
        <w:t>SSDT reports formatt</w:t>
      </w:r>
      <w:r w:rsidR="006310F6">
        <w:rPr>
          <w:bCs/>
          <w:szCs w:val="21"/>
        </w:rPr>
        <w:t>ed</w:t>
      </w:r>
      <w:r>
        <w:rPr>
          <w:bCs/>
          <w:szCs w:val="21"/>
        </w:rPr>
        <w:t xml:space="preserve"> with proper columns, fonts and spacing: 20%. </w:t>
      </w:r>
    </w:p>
    <w:p w14:paraId="55750E34" w14:textId="06AEC958" w:rsidR="00442759" w:rsidRDefault="00442759" w:rsidP="00A0738F">
      <w:pPr>
        <w:pStyle w:val="NoSpacing"/>
        <w:rPr>
          <w:b/>
          <w:szCs w:val="21"/>
        </w:rPr>
      </w:pPr>
    </w:p>
    <w:p w14:paraId="1106D6A5" w14:textId="5F1F1D33" w:rsidR="00A0738F" w:rsidRDefault="00125463" w:rsidP="008A66CB">
      <w:pPr>
        <w:pStyle w:val="NoSpacing"/>
        <w:rPr>
          <w:sz w:val="21"/>
          <w:szCs w:val="21"/>
        </w:rPr>
      </w:pPr>
      <w:r>
        <w:rPr>
          <w:b/>
          <w:szCs w:val="21"/>
        </w:rPr>
        <w:t>Formatting Requirements</w:t>
      </w:r>
      <w:r w:rsidR="00A0738F" w:rsidRPr="00A0738F">
        <w:rPr>
          <w:sz w:val="21"/>
          <w:szCs w:val="21"/>
        </w:rPr>
        <w:t xml:space="preserve">: </w:t>
      </w:r>
    </w:p>
    <w:p w14:paraId="1CD1BBEE" w14:textId="77777777" w:rsidR="00A0738F" w:rsidRDefault="00A0738F" w:rsidP="00A0738F">
      <w:pPr>
        <w:pStyle w:val="NoSpacing"/>
        <w:jc w:val="center"/>
      </w:pPr>
    </w:p>
    <w:p w14:paraId="35235BD9" w14:textId="4780250F" w:rsidR="007107F4" w:rsidRPr="001453E6" w:rsidRDefault="007107F4" w:rsidP="007107F4">
      <w:pPr>
        <w:pStyle w:val="NoSpacing"/>
        <w:numPr>
          <w:ilvl w:val="0"/>
          <w:numId w:val="4"/>
        </w:numPr>
        <w:ind w:left="540" w:hanging="180"/>
        <w:rPr>
          <w:sz w:val="21"/>
          <w:szCs w:val="21"/>
        </w:rPr>
      </w:pPr>
      <w:r w:rsidRPr="001453E6">
        <w:rPr>
          <w:sz w:val="21"/>
          <w:szCs w:val="21"/>
        </w:rPr>
        <w:t xml:space="preserve">This </w:t>
      </w:r>
      <w:r w:rsidR="00692A8C">
        <w:rPr>
          <w:sz w:val="21"/>
          <w:szCs w:val="21"/>
        </w:rPr>
        <w:t xml:space="preserve">is a technical </w:t>
      </w:r>
      <w:r w:rsidRPr="001453E6">
        <w:rPr>
          <w:sz w:val="21"/>
          <w:szCs w:val="21"/>
        </w:rPr>
        <w:t xml:space="preserve">course </w:t>
      </w:r>
      <w:r w:rsidR="006310F6">
        <w:rPr>
          <w:sz w:val="21"/>
          <w:szCs w:val="21"/>
        </w:rPr>
        <w:t>that</w:t>
      </w:r>
      <w:r w:rsidR="00692A8C">
        <w:rPr>
          <w:sz w:val="21"/>
          <w:szCs w:val="21"/>
        </w:rPr>
        <w:t xml:space="preserve"> applies the </w:t>
      </w:r>
      <w:r w:rsidRPr="001453E6">
        <w:rPr>
          <w:sz w:val="21"/>
          <w:szCs w:val="21"/>
        </w:rPr>
        <w:t xml:space="preserve">rigor of </w:t>
      </w:r>
      <w:r>
        <w:rPr>
          <w:sz w:val="21"/>
          <w:szCs w:val="21"/>
        </w:rPr>
        <w:t>design</w:t>
      </w:r>
      <w:r w:rsidRPr="001453E6">
        <w:rPr>
          <w:sz w:val="21"/>
          <w:szCs w:val="21"/>
        </w:rPr>
        <w:t xml:space="preserve"> and </w:t>
      </w:r>
      <w:r>
        <w:rPr>
          <w:sz w:val="21"/>
          <w:szCs w:val="21"/>
        </w:rPr>
        <w:t xml:space="preserve">documentation to the creation and </w:t>
      </w:r>
      <w:r w:rsidR="00D36912">
        <w:rPr>
          <w:sz w:val="21"/>
          <w:szCs w:val="21"/>
        </w:rPr>
        <w:t>development of a</w:t>
      </w:r>
      <w:r>
        <w:rPr>
          <w:sz w:val="21"/>
          <w:szCs w:val="21"/>
        </w:rPr>
        <w:t xml:space="preserve"> database</w:t>
      </w:r>
      <w:r w:rsidR="00692A8C">
        <w:rPr>
          <w:sz w:val="21"/>
          <w:szCs w:val="21"/>
        </w:rPr>
        <w:t xml:space="preserve"> from scratch</w:t>
      </w:r>
      <w:r>
        <w:rPr>
          <w:sz w:val="21"/>
          <w:szCs w:val="21"/>
        </w:rPr>
        <w:t xml:space="preserve">. As such, you </w:t>
      </w:r>
      <w:r w:rsidRPr="001453E6">
        <w:rPr>
          <w:sz w:val="21"/>
          <w:szCs w:val="21"/>
        </w:rPr>
        <w:t xml:space="preserve">will be assessed based on </w:t>
      </w:r>
      <w:r>
        <w:rPr>
          <w:sz w:val="21"/>
          <w:szCs w:val="21"/>
        </w:rPr>
        <w:t xml:space="preserve">the </w:t>
      </w:r>
      <w:r w:rsidRPr="001453E6">
        <w:rPr>
          <w:sz w:val="21"/>
          <w:szCs w:val="21"/>
        </w:rPr>
        <w:t xml:space="preserve">quality of </w:t>
      </w:r>
      <w:r>
        <w:rPr>
          <w:sz w:val="21"/>
          <w:szCs w:val="21"/>
        </w:rPr>
        <w:t>your</w:t>
      </w:r>
      <w:r w:rsidRPr="001453E6">
        <w:rPr>
          <w:sz w:val="21"/>
          <w:szCs w:val="21"/>
        </w:rPr>
        <w:t xml:space="preserve"> work, thoroughness in your treatment of the subject matter, presentation, and content. </w:t>
      </w:r>
      <w:r w:rsidR="004549F1">
        <w:rPr>
          <w:sz w:val="21"/>
          <w:szCs w:val="21"/>
        </w:rPr>
        <w:t xml:space="preserve">Prior experience with our graduates has informed us that the assignments and documents you create here are effectively used in job interviews. </w:t>
      </w:r>
    </w:p>
    <w:p w14:paraId="28876B20" w14:textId="77777777" w:rsidR="007107F4" w:rsidRPr="001453E6" w:rsidRDefault="007107F4" w:rsidP="007107F4">
      <w:pPr>
        <w:pStyle w:val="NoSpacing"/>
        <w:ind w:left="540" w:hanging="180"/>
        <w:rPr>
          <w:sz w:val="21"/>
          <w:szCs w:val="21"/>
        </w:rPr>
      </w:pPr>
    </w:p>
    <w:p w14:paraId="6E25758D" w14:textId="072ED47A" w:rsidR="007107F4" w:rsidRPr="001453E6" w:rsidRDefault="007107F4" w:rsidP="007107F4">
      <w:pPr>
        <w:pStyle w:val="NoSpacing"/>
        <w:numPr>
          <w:ilvl w:val="0"/>
          <w:numId w:val="4"/>
        </w:numPr>
        <w:ind w:left="540" w:hanging="180"/>
        <w:rPr>
          <w:sz w:val="21"/>
          <w:szCs w:val="21"/>
        </w:rPr>
      </w:pPr>
      <w:r w:rsidRPr="001453E6">
        <w:rPr>
          <w:sz w:val="21"/>
          <w:szCs w:val="21"/>
        </w:rPr>
        <w:t xml:space="preserve">I have one standard that I use to judge your work: Would </w:t>
      </w:r>
      <w:r w:rsidR="000906F3">
        <w:rPr>
          <w:sz w:val="21"/>
          <w:szCs w:val="21"/>
        </w:rPr>
        <w:t>M</w:t>
      </w:r>
      <w:r w:rsidR="006310F6">
        <w:rPr>
          <w:sz w:val="21"/>
          <w:szCs w:val="21"/>
        </w:rPr>
        <w:t>uma</w:t>
      </w:r>
      <w:r w:rsidR="000906F3">
        <w:rPr>
          <w:sz w:val="21"/>
          <w:szCs w:val="21"/>
        </w:rPr>
        <w:t xml:space="preserve"> College of Business </w:t>
      </w:r>
      <w:r w:rsidRPr="001453E6">
        <w:rPr>
          <w:sz w:val="21"/>
          <w:szCs w:val="21"/>
        </w:rPr>
        <w:t>be embarrassed that you took this to your job interview</w:t>
      </w:r>
      <w:r>
        <w:rPr>
          <w:sz w:val="21"/>
          <w:szCs w:val="21"/>
        </w:rPr>
        <w:t xml:space="preserve"> or brought this back to your employer to show what you have accomplished during your time here</w:t>
      </w:r>
      <w:r w:rsidRPr="001453E6">
        <w:rPr>
          <w:sz w:val="21"/>
          <w:szCs w:val="21"/>
        </w:rPr>
        <w:t>?</w:t>
      </w:r>
    </w:p>
    <w:p w14:paraId="2E1B94A4" w14:textId="77777777" w:rsidR="007107F4" w:rsidRPr="001453E6" w:rsidRDefault="007107F4" w:rsidP="007107F4">
      <w:pPr>
        <w:pStyle w:val="ListParagraph"/>
        <w:ind w:left="540" w:hanging="180"/>
        <w:rPr>
          <w:sz w:val="21"/>
          <w:szCs w:val="21"/>
        </w:rPr>
      </w:pPr>
    </w:p>
    <w:p w14:paraId="12F316E2" w14:textId="4761F269" w:rsidR="001D7524" w:rsidRDefault="007107F4" w:rsidP="007107F4">
      <w:pPr>
        <w:pStyle w:val="NoSpacing"/>
        <w:numPr>
          <w:ilvl w:val="0"/>
          <w:numId w:val="4"/>
        </w:numPr>
        <w:ind w:left="540" w:hanging="180"/>
        <w:rPr>
          <w:sz w:val="21"/>
          <w:szCs w:val="21"/>
        </w:rPr>
      </w:pPr>
      <w:r w:rsidRPr="001453E6">
        <w:rPr>
          <w:sz w:val="21"/>
          <w:szCs w:val="21"/>
        </w:rPr>
        <w:t xml:space="preserve">To give you some guidance for what </w:t>
      </w:r>
      <w:r w:rsidR="004549F1">
        <w:rPr>
          <w:sz w:val="21"/>
          <w:szCs w:val="21"/>
        </w:rPr>
        <w:t>is</w:t>
      </w:r>
      <w:r w:rsidRPr="001453E6">
        <w:rPr>
          <w:sz w:val="21"/>
          <w:szCs w:val="21"/>
        </w:rPr>
        <w:t xml:space="preserve"> consider</w:t>
      </w:r>
      <w:r w:rsidR="004549F1">
        <w:rPr>
          <w:sz w:val="21"/>
          <w:szCs w:val="21"/>
        </w:rPr>
        <w:t>ed</w:t>
      </w:r>
      <w:r w:rsidRPr="001453E6">
        <w:rPr>
          <w:sz w:val="21"/>
          <w:szCs w:val="21"/>
        </w:rPr>
        <w:t xml:space="preserve"> to be acc</w:t>
      </w:r>
      <w:r>
        <w:rPr>
          <w:sz w:val="21"/>
          <w:szCs w:val="21"/>
        </w:rPr>
        <w:t>eptable work for university</w:t>
      </w:r>
      <w:r w:rsidR="00BB3024">
        <w:rPr>
          <w:sz w:val="21"/>
          <w:szCs w:val="21"/>
        </w:rPr>
        <w:t xml:space="preserve"> </w:t>
      </w:r>
      <w:r w:rsidRPr="001453E6">
        <w:rPr>
          <w:sz w:val="21"/>
          <w:szCs w:val="21"/>
        </w:rPr>
        <w:t xml:space="preserve">level, a list of items </w:t>
      </w:r>
      <w:r w:rsidR="004549F1">
        <w:rPr>
          <w:sz w:val="21"/>
          <w:szCs w:val="21"/>
        </w:rPr>
        <w:t xml:space="preserve">is included below </w:t>
      </w:r>
      <w:r w:rsidRPr="001453E6">
        <w:rPr>
          <w:sz w:val="21"/>
          <w:szCs w:val="21"/>
        </w:rPr>
        <w:t xml:space="preserve">for your review. </w:t>
      </w:r>
      <w:r w:rsidR="001D7524">
        <w:rPr>
          <w:sz w:val="21"/>
          <w:szCs w:val="21"/>
        </w:rPr>
        <w:t>The</w:t>
      </w:r>
      <w:r w:rsidRPr="001453E6">
        <w:rPr>
          <w:sz w:val="21"/>
          <w:szCs w:val="21"/>
        </w:rPr>
        <w:t xml:space="preserve"> </w:t>
      </w:r>
      <w:r w:rsidR="001D7524">
        <w:rPr>
          <w:sz w:val="21"/>
          <w:szCs w:val="21"/>
        </w:rPr>
        <w:t xml:space="preserve">formatting </w:t>
      </w:r>
      <w:r w:rsidRPr="001453E6">
        <w:rPr>
          <w:sz w:val="21"/>
          <w:szCs w:val="21"/>
        </w:rPr>
        <w:t>item</w:t>
      </w:r>
      <w:r w:rsidR="001D7524">
        <w:rPr>
          <w:sz w:val="21"/>
          <w:szCs w:val="21"/>
        </w:rPr>
        <w:t xml:space="preserve">s </w:t>
      </w:r>
      <w:r w:rsidRPr="001453E6">
        <w:rPr>
          <w:sz w:val="21"/>
          <w:szCs w:val="21"/>
        </w:rPr>
        <w:t xml:space="preserve">on this list </w:t>
      </w:r>
      <w:r w:rsidR="001D7524">
        <w:rPr>
          <w:sz w:val="21"/>
          <w:szCs w:val="21"/>
        </w:rPr>
        <w:t>are similar to what you will find in a request for proposal (</w:t>
      </w:r>
      <w:r>
        <w:rPr>
          <w:sz w:val="21"/>
          <w:szCs w:val="21"/>
        </w:rPr>
        <w:t>RF</w:t>
      </w:r>
      <w:r w:rsidR="001D7524">
        <w:rPr>
          <w:sz w:val="21"/>
          <w:szCs w:val="21"/>
        </w:rPr>
        <w:t>P) or request for information</w:t>
      </w:r>
      <w:r>
        <w:rPr>
          <w:sz w:val="21"/>
          <w:szCs w:val="21"/>
        </w:rPr>
        <w:t xml:space="preserve"> </w:t>
      </w:r>
      <w:r w:rsidR="001D7524">
        <w:rPr>
          <w:sz w:val="21"/>
          <w:szCs w:val="21"/>
        </w:rPr>
        <w:t>(</w:t>
      </w:r>
      <w:r>
        <w:rPr>
          <w:sz w:val="21"/>
          <w:szCs w:val="21"/>
        </w:rPr>
        <w:t>RFI</w:t>
      </w:r>
      <w:r w:rsidR="001D7524">
        <w:rPr>
          <w:sz w:val="21"/>
          <w:szCs w:val="21"/>
        </w:rPr>
        <w:t>)</w:t>
      </w:r>
      <w:r>
        <w:rPr>
          <w:sz w:val="21"/>
          <w:szCs w:val="21"/>
        </w:rPr>
        <w:t>, or other requirements-</w:t>
      </w:r>
      <w:r w:rsidRPr="001453E6">
        <w:rPr>
          <w:sz w:val="21"/>
          <w:szCs w:val="21"/>
        </w:rPr>
        <w:t>based document</w:t>
      </w:r>
      <w:r>
        <w:rPr>
          <w:sz w:val="21"/>
          <w:szCs w:val="21"/>
        </w:rPr>
        <w:t>ation</w:t>
      </w:r>
      <w:r w:rsidR="004549F1">
        <w:rPr>
          <w:sz w:val="21"/>
          <w:szCs w:val="21"/>
        </w:rPr>
        <w:t xml:space="preserve"> – all taken from actual</w:t>
      </w:r>
      <w:r w:rsidRPr="001453E6">
        <w:rPr>
          <w:sz w:val="21"/>
          <w:szCs w:val="21"/>
        </w:rPr>
        <w:t xml:space="preserve"> industry practice</w:t>
      </w:r>
      <w:r w:rsidR="004549F1">
        <w:rPr>
          <w:sz w:val="21"/>
          <w:szCs w:val="21"/>
        </w:rPr>
        <w:t>s</w:t>
      </w:r>
      <w:r w:rsidR="002254E4">
        <w:rPr>
          <w:sz w:val="21"/>
          <w:szCs w:val="21"/>
        </w:rPr>
        <w:t xml:space="preserve">. </w:t>
      </w:r>
    </w:p>
    <w:p w14:paraId="12C19D4B" w14:textId="77777777" w:rsidR="001D7524" w:rsidRDefault="001D7524" w:rsidP="001D7524">
      <w:pPr>
        <w:pStyle w:val="ListParagraph"/>
        <w:rPr>
          <w:sz w:val="21"/>
          <w:szCs w:val="21"/>
        </w:rPr>
      </w:pPr>
    </w:p>
    <w:p w14:paraId="73221923" w14:textId="53D9CB9C" w:rsidR="007107F4" w:rsidRDefault="001D7524" w:rsidP="007107F4">
      <w:pPr>
        <w:pStyle w:val="NoSpacing"/>
        <w:numPr>
          <w:ilvl w:val="0"/>
          <w:numId w:val="4"/>
        </w:numPr>
        <w:ind w:left="540" w:hanging="180"/>
        <w:rPr>
          <w:sz w:val="21"/>
          <w:szCs w:val="21"/>
        </w:rPr>
      </w:pPr>
      <w:r>
        <w:rPr>
          <w:sz w:val="21"/>
          <w:szCs w:val="21"/>
        </w:rPr>
        <w:t xml:space="preserve">The reason for these formatting rules </w:t>
      </w:r>
      <w:r w:rsidR="005757C2">
        <w:rPr>
          <w:sz w:val="21"/>
          <w:szCs w:val="21"/>
        </w:rPr>
        <w:t>is so that everyone knows the standard for which their work will be judged. This also provides a fair and equal means for</w:t>
      </w:r>
      <w:r>
        <w:rPr>
          <w:sz w:val="21"/>
          <w:szCs w:val="21"/>
        </w:rPr>
        <w:t xml:space="preserve"> comparing the work between </w:t>
      </w:r>
      <w:r w:rsidR="005757C2">
        <w:rPr>
          <w:sz w:val="21"/>
          <w:szCs w:val="21"/>
        </w:rPr>
        <w:t>individuals</w:t>
      </w:r>
      <w:r>
        <w:rPr>
          <w:sz w:val="21"/>
          <w:szCs w:val="21"/>
        </w:rPr>
        <w:t xml:space="preserve">. This puts everyone on the same footing. </w:t>
      </w:r>
      <w:r w:rsidR="002254E4">
        <w:rPr>
          <w:sz w:val="21"/>
          <w:szCs w:val="21"/>
        </w:rPr>
        <w:t>These are the rules and requirements that control your submissions</w:t>
      </w:r>
      <w:r w:rsidR="007107F4" w:rsidRPr="001453E6">
        <w:rPr>
          <w:sz w:val="21"/>
          <w:szCs w:val="21"/>
        </w:rPr>
        <w:t>:</w:t>
      </w:r>
    </w:p>
    <w:p w14:paraId="1DF51C3B" w14:textId="77777777" w:rsidR="001D7524" w:rsidRPr="001453E6" w:rsidRDefault="001D7524" w:rsidP="001D7524">
      <w:pPr>
        <w:pStyle w:val="NoSpacing"/>
        <w:rPr>
          <w:sz w:val="21"/>
          <w:szCs w:val="21"/>
        </w:rPr>
      </w:pPr>
    </w:p>
    <w:p w14:paraId="7E2B5171" w14:textId="6228A458" w:rsidR="007107F4" w:rsidRDefault="00692A8C" w:rsidP="007107F4">
      <w:pPr>
        <w:pStyle w:val="NoSpacing"/>
        <w:numPr>
          <w:ilvl w:val="0"/>
          <w:numId w:val="3"/>
        </w:numPr>
        <w:ind w:left="1080"/>
        <w:rPr>
          <w:sz w:val="21"/>
          <w:szCs w:val="21"/>
        </w:rPr>
      </w:pPr>
      <w:r>
        <w:rPr>
          <w:sz w:val="21"/>
          <w:szCs w:val="21"/>
        </w:rPr>
        <w:t>Document s</w:t>
      </w:r>
      <w:r w:rsidR="007107F4" w:rsidRPr="001453E6">
        <w:rPr>
          <w:sz w:val="21"/>
          <w:szCs w:val="21"/>
        </w:rPr>
        <w:t xml:space="preserve">ubmissions must be typed, using Times New Roman, 12-point font, with double space. </w:t>
      </w:r>
    </w:p>
    <w:p w14:paraId="4C35A407" w14:textId="03568852" w:rsidR="001E393F" w:rsidRPr="001453E6" w:rsidRDefault="001E393F" w:rsidP="007107F4">
      <w:pPr>
        <w:pStyle w:val="NoSpacing"/>
        <w:numPr>
          <w:ilvl w:val="0"/>
          <w:numId w:val="3"/>
        </w:numPr>
        <w:ind w:left="1080"/>
        <w:rPr>
          <w:sz w:val="21"/>
          <w:szCs w:val="21"/>
        </w:rPr>
      </w:pPr>
      <w:r>
        <w:rPr>
          <w:sz w:val="21"/>
          <w:szCs w:val="21"/>
        </w:rPr>
        <w:t xml:space="preserve">All document submissions must be in Word or PDF file format, this includes any diagrams created with Visio or other diagramming methods. </w:t>
      </w:r>
    </w:p>
    <w:p w14:paraId="5EE05476" w14:textId="68C8B56D" w:rsidR="007107F4" w:rsidRPr="0067483F" w:rsidRDefault="007107F4" w:rsidP="007107F4">
      <w:pPr>
        <w:pStyle w:val="NoSpacing"/>
        <w:numPr>
          <w:ilvl w:val="0"/>
          <w:numId w:val="3"/>
        </w:numPr>
        <w:ind w:left="1080"/>
        <w:rPr>
          <w:sz w:val="21"/>
          <w:szCs w:val="21"/>
        </w:rPr>
      </w:pPr>
      <w:r w:rsidRPr="0067483F">
        <w:rPr>
          <w:sz w:val="21"/>
          <w:szCs w:val="21"/>
        </w:rPr>
        <w:t>Every individual written assignment should have a cover page containing your name, assignment title, date and course name. NO OTHER items should be on your cover page.</w:t>
      </w:r>
      <w:r w:rsidR="001D7524">
        <w:rPr>
          <w:sz w:val="21"/>
          <w:szCs w:val="21"/>
        </w:rPr>
        <w:t xml:space="preserve"> This maintains the identity of your work when collected into one giant stack. </w:t>
      </w:r>
    </w:p>
    <w:p w14:paraId="257AA5AD" w14:textId="77777777" w:rsidR="007107F4" w:rsidRPr="00A0738F" w:rsidRDefault="007107F4" w:rsidP="007107F4">
      <w:pPr>
        <w:pStyle w:val="NoSpacing"/>
        <w:numPr>
          <w:ilvl w:val="0"/>
          <w:numId w:val="3"/>
        </w:numPr>
        <w:ind w:left="1080"/>
        <w:rPr>
          <w:sz w:val="21"/>
          <w:szCs w:val="21"/>
        </w:rPr>
      </w:pPr>
      <w:r w:rsidRPr="00A0738F">
        <w:rPr>
          <w:sz w:val="21"/>
          <w:szCs w:val="21"/>
        </w:rPr>
        <w:t>Your work must be well orga</w:t>
      </w:r>
      <w:r>
        <w:rPr>
          <w:sz w:val="21"/>
          <w:szCs w:val="21"/>
        </w:rPr>
        <w:t xml:space="preserve">nized, using headers and titles to divide paragraphs and sections </w:t>
      </w:r>
      <w:r w:rsidRPr="00A0738F">
        <w:rPr>
          <w:sz w:val="21"/>
          <w:szCs w:val="21"/>
        </w:rPr>
        <w:t>for clarity</w:t>
      </w:r>
      <w:r>
        <w:rPr>
          <w:sz w:val="21"/>
          <w:szCs w:val="21"/>
        </w:rPr>
        <w:t>. You may consider the use of a</w:t>
      </w:r>
      <w:r w:rsidRPr="00A0738F">
        <w:rPr>
          <w:sz w:val="21"/>
          <w:szCs w:val="21"/>
        </w:rPr>
        <w:t xml:space="preserve"> variety of fonts and colors (</w:t>
      </w:r>
      <w:r w:rsidRPr="00361F14">
        <w:rPr>
          <w:b/>
          <w:color w:val="0070C0"/>
          <w:sz w:val="21"/>
          <w:szCs w:val="21"/>
        </w:rPr>
        <w:t>when appropriate</w:t>
      </w:r>
      <w:r w:rsidRPr="00A0738F">
        <w:rPr>
          <w:sz w:val="21"/>
          <w:szCs w:val="21"/>
        </w:rPr>
        <w:t>) for presentation.</w:t>
      </w:r>
    </w:p>
    <w:p w14:paraId="6D329897" w14:textId="2D7A5917" w:rsidR="007107F4" w:rsidRPr="001453E6" w:rsidRDefault="007107F4" w:rsidP="007107F4">
      <w:pPr>
        <w:pStyle w:val="NoSpacing"/>
        <w:numPr>
          <w:ilvl w:val="0"/>
          <w:numId w:val="3"/>
        </w:numPr>
        <w:ind w:left="1080"/>
        <w:rPr>
          <w:sz w:val="21"/>
          <w:szCs w:val="21"/>
        </w:rPr>
      </w:pPr>
      <w:r w:rsidRPr="001453E6">
        <w:rPr>
          <w:sz w:val="21"/>
          <w:szCs w:val="21"/>
        </w:rPr>
        <w:lastRenderedPageBreak/>
        <w:t xml:space="preserve">You must use complete sentences. </w:t>
      </w:r>
      <w:r>
        <w:rPr>
          <w:sz w:val="21"/>
          <w:szCs w:val="21"/>
        </w:rPr>
        <w:t>Use of bullets only when appropriate for content</w:t>
      </w:r>
      <w:r w:rsidR="00361F14">
        <w:rPr>
          <w:sz w:val="21"/>
          <w:szCs w:val="21"/>
        </w:rPr>
        <w:t xml:space="preserve"> lists</w:t>
      </w:r>
      <w:r>
        <w:rPr>
          <w:sz w:val="21"/>
          <w:szCs w:val="21"/>
        </w:rPr>
        <w:t xml:space="preserve">. </w:t>
      </w:r>
    </w:p>
    <w:p w14:paraId="4914C248" w14:textId="433AE76B" w:rsidR="007107F4" w:rsidRDefault="007107F4" w:rsidP="007107F4">
      <w:pPr>
        <w:pStyle w:val="NoSpacing"/>
        <w:numPr>
          <w:ilvl w:val="0"/>
          <w:numId w:val="3"/>
        </w:numPr>
        <w:ind w:left="1080"/>
        <w:rPr>
          <w:sz w:val="21"/>
          <w:szCs w:val="21"/>
        </w:rPr>
      </w:pPr>
      <w:r w:rsidRPr="001453E6">
        <w:rPr>
          <w:sz w:val="21"/>
          <w:szCs w:val="21"/>
        </w:rPr>
        <w:t>I should not be the first set of eyes on your paper: Typos and grammatical errors will count against you</w:t>
      </w:r>
      <w:r w:rsidR="001E393F">
        <w:rPr>
          <w:sz w:val="21"/>
          <w:szCs w:val="21"/>
        </w:rPr>
        <w:t xml:space="preserve"> if they impact the overall delivery of the work</w:t>
      </w:r>
      <w:r w:rsidRPr="001453E6">
        <w:rPr>
          <w:sz w:val="21"/>
          <w:szCs w:val="21"/>
        </w:rPr>
        <w:t>.</w:t>
      </w:r>
      <w:r w:rsidR="00D36912">
        <w:rPr>
          <w:sz w:val="21"/>
          <w:szCs w:val="21"/>
        </w:rPr>
        <w:t xml:space="preserve"> I use the automated system </w:t>
      </w:r>
      <w:proofErr w:type="spellStart"/>
      <w:r w:rsidR="00D36912">
        <w:rPr>
          <w:sz w:val="21"/>
          <w:szCs w:val="21"/>
        </w:rPr>
        <w:t>TurnItIn</w:t>
      </w:r>
      <w:proofErr w:type="spellEnd"/>
      <w:r w:rsidR="00D36912">
        <w:rPr>
          <w:sz w:val="21"/>
          <w:szCs w:val="21"/>
        </w:rPr>
        <w:t xml:space="preserve"> to check for plagiarism, cut and pasting, grammar and spelling.</w:t>
      </w:r>
    </w:p>
    <w:p w14:paraId="3C6E0D83" w14:textId="77777777" w:rsidR="007107F4" w:rsidRDefault="007107F4" w:rsidP="007107F4">
      <w:pPr>
        <w:pStyle w:val="NoSpacing"/>
        <w:numPr>
          <w:ilvl w:val="0"/>
          <w:numId w:val="3"/>
        </w:numPr>
        <w:ind w:left="1080"/>
        <w:rPr>
          <w:sz w:val="21"/>
          <w:szCs w:val="21"/>
        </w:rPr>
      </w:pPr>
      <w:r>
        <w:rPr>
          <w:sz w:val="21"/>
          <w:szCs w:val="21"/>
        </w:rPr>
        <w:t xml:space="preserve">Formatting is important. Your work may be 100% correct, but if presented in the wrong format, or difficult for the reviewer to read, it might receive negative feedback, up to and including, rejection for failure to follow directions. </w:t>
      </w:r>
    </w:p>
    <w:p w14:paraId="65092DC2" w14:textId="2AE433B5" w:rsidR="002254E4" w:rsidRPr="001453E6" w:rsidRDefault="002254E4" w:rsidP="007107F4">
      <w:pPr>
        <w:pStyle w:val="NoSpacing"/>
        <w:numPr>
          <w:ilvl w:val="0"/>
          <w:numId w:val="3"/>
        </w:numPr>
        <w:ind w:left="1080"/>
        <w:rPr>
          <w:sz w:val="21"/>
          <w:szCs w:val="21"/>
        </w:rPr>
      </w:pPr>
      <w:r>
        <w:rPr>
          <w:sz w:val="21"/>
          <w:szCs w:val="21"/>
        </w:rPr>
        <w:t xml:space="preserve">Any screen captures or figures must be centered, have a border framing the content, and be accompanied by a 2 – 3 sentence descriptive narrative below what is depicted. </w:t>
      </w:r>
      <w:r w:rsidR="00361F14">
        <w:rPr>
          <w:sz w:val="21"/>
          <w:szCs w:val="21"/>
        </w:rPr>
        <w:t xml:space="preserve">Above all, it must be </w:t>
      </w:r>
      <w:r w:rsidR="003F6016">
        <w:rPr>
          <w:sz w:val="21"/>
          <w:szCs w:val="21"/>
        </w:rPr>
        <w:t>readable,</w:t>
      </w:r>
      <w:r w:rsidR="00361F14">
        <w:rPr>
          <w:sz w:val="21"/>
          <w:szCs w:val="21"/>
        </w:rPr>
        <w:t xml:space="preserve"> or it will not receive credit. </w:t>
      </w:r>
    </w:p>
    <w:p w14:paraId="2C2D5D25" w14:textId="77777777" w:rsidR="007107F4" w:rsidRDefault="007107F4" w:rsidP="007107F4">
      <w:pPr>
        <w:pStyle w:val="NoSpacing"/>
        <w:numPr>
          <w:ilvl w:val="0"/>
          <w:numId w:val="3"/>
        </w:numPr>
        <w:ind w:left="1080"/>
        <w:rPr>
          <w:sz w:val="21"/>
          <w:szCs w:val="21"/>
        </w:rPr>
      </w:pPr>
      <w:r w:rsidRPr="001453E6">
        <w:rPr>
          <w:sz w:val="21"/>
          <w:szCs w:val="21"/>
        </w:rPr>
        <w:t xml:space="preserve">Your work must be thoughtful and demonstrate </w:t>
      </w:r>
      <w:r>
        <w:rPr>
          <w:sz w:val="21"/>
          <w:szCs w:val="21"/>
        </w:rPr>
        <w:t xml:space="preserve">thorough </w:t>
      </w:r>
      <w:r w:rsidRPr="001453E6">
        <w:rPr>
          <w:sz w:val="21"/>
          <w:szCs w:val="21"/>
        </w:rPr>
        <w:t xml:space="preserve">thinking </w:t>
      </w:r>
      <w:r>
        <w:rPr>
          <w:sz w:val="21"/>
          <w:szCs w:val="21"/>
        </w:rPr>
        <w:t>through of the</w:t>
      </w:r>
      <w:r w:rsidRPr="001453E6">
        <w:rPr>
          <w:sz w:val="21"/>
          <w:szCs w:val="21"/>
        </w:rPr>
        <w:t xml:space="preserve"> problem </w:t>
      </w:r>
      <w:r>
        <w:rPr>
          <w:sz w:val="21"/>
          <w:szCs w:val="21"/>
        </w:rPr>
        <w:t xml:space="preserve">as well as your proposed method for </w:t>
      </w:r>
      <w:r w:rsidRPr="001453E6">
        <w:rPr>
          <w:sz w:val="21"/>
          <w:szCs w:val="21"/>
        </w:rPr>
        <w:t>solving</w:t>
      </w:r>
      <w:r>
        <w:rPr>
          <w:sz w:val="21"/>
          <w:szCs w:val="21"/>
        </w:rPr>
        <w:t xml:space="preserve"> it</w:t>
      </w:r>
      <w:r w:rsidRPr="001453E6">
        <w:rPr>
          <w:sz w:val="21"/>
          <w:szCs w:val="21"/>
        </w:rPr>
        <w:t xml:space="preserve">. </w:t>
      </w:r>
    </w:p>
    <w:p w14:paraId="78DDEA94" w14:textId="4C2199BB" w:rsidR="00692A8C" w:rsidRDefault="007107F4" w:rsidP="002738D9">
      <w:pPr>
        <w:pStyle w:val="NoSpacing"/>
        <w:numPr>
          <w:ilvl w:val="0"/>
          <w:numId w:val="3"/>
        </w:numPr>
        <w:ind w:left="1080"/>
        <w:rPr>
          <w:sz w:val="21"/>
          <w:szCs w:val="21"/>
        </w:rPr>
      </w:pPr>
      <w:r w:rsidRPr="00692A8C">
        <w:rPr>
          <w:sz w:val="21"/>
          <w:szCs w:val="21"/>
        </w:rPr>
        <w:t>Your work must be original.</w:t>
      </w:r>
      <w:r w:rsidR="00692A8C" w:rsidRPr="00692A8C">
        <w:rPr>
          <w:sz w:val="21"/>
          <w:szCs w:val="21"/>
        </w:rPr>
        <w:t xml:space="preserve"> </w:t>
      </w:r>
    </w:p>
    <w:p w14:paraId="39734FB4" w14:textId="0F19FB7A" w:rsidR="007107F4" w:rsidRPr="00692A8C" w:rsidRDefault="007107F4" w:rsidP="002738D9">
      <w:pPr>
        <w:pStyle w:val="NoSpacing"/>
        <w:numPr>
          <w:ilvl w:val="0"/>
          <w:numId w:val="3"/>
        </w:numPr>
        <w:ind w:left="1080"/>
        <w:rPr>
          <w:sz w:val="21"/>
          <w:szCs w:val="21"/>
        </w:rPr>
      </w:pPr>
      <w:r w:rsidRPr="00692A8C">
        <w:rPr>
          <w:sz w:val="21"/>
          <w:szCs w:val="21"/>
        </w:rPr>
        <w:t xml:space="preserve">Your work must be accompanied by a list of </w:t>
      </w:r>
      <w:r w:rsidR="00692A8C" w:rsidRPr="00692A8C">
        <w:rPr>
          <w:sz w:val="21"/>
          <w:szCs w:val="21"/>
        </w:rPr>
        <w:t xml:space="preserve">the </w:t>
      </w:r>
      <w:r w:rsidRPr="00692A8C">
        <w:rPr>
          <w:sz w:val="21"/>
          <w:szCs w:val="21"/>
        </w:rPr>
        <w:t>sources</w:t>
      </w:r>
      <w:r w:rsidR="001E393F">
        <w:rPr>
          <w:sz w:val="21"/>
          <w:szCs w:val="21"/>
        </w:rPr>
        <w:t xml:space="preserve"> when relying on others for your foundation</w:t>
      </w:r>
      <w:r w:rsidR="006310F6">
        <w:rPr>
          <w:sz w:val="21"/>
          <w:szCs w:val="21"/>
        </w:rPr>
        <w:t>.</w:t>
      </w:r>
      <w:r w:rsidRPr="00692A8C">
        <w:rPr>
          <w:sz w:val="21"/>
          <w:szCs w:val="21"/>
        </w:rPr>
        <w:t xml:space="preserve"> APA is standard, but any style is accepted as long as it is consistent. </w:t>
      </w:r>
    </w:p>
    <w:p w14:paraId="17C57EAA" w14:textId="7F2A857C" w:rsidR="007107F4" w:rsidRDefault="007107F4" w:rsidP="007107F4">
      <w:pPr>
        <w:pStyle w:val="NoSpacing"/>
        <w:numPr>
          <w:ilvl w:val="0"/>
          <w:numId w:val="3"/>
        </w:numPr>
        <w:ind w:left="1080"/>
        <w:rPr>
          <w:sz w:val="21"/>
          <w:szCs w:val="21"/>
        </w:rPr>
      </w:pPr>
      <w:r w:rsidRPr="001453E6">
        <w:rPr>
          <w:sz w:val="21"/>
          <w:szCs w:val="21"/>
        </w:rPr>
        <w:t xml:space="preserve">Your work must be easy to read (readability). </w:t>
      </w:r>
    </w:p>
    <w:p w14:paraId="1D4FD877" w14:textId="44C046EB" w:rsidR="00692A8C" w:rsidRPr="001453E6" w:rsidRDefault="00692A8C" w:rsidP="007107F4">
      <w:pPr>
        <w:pStyle w:val="NoSpacing"/>
        <w:numPr>
          <w:ilvl w:val="0"/>
          <w:numId w:val="3"/>
        </w:numPr>
        <w:ind w:left="1080"/>
        <w:rPr>
          <w:sz w:val="21"/>
          <w:szCs w:val="21"/>
        </w:rPr>
      </w:pPr>
      <w:r>
        <w:rPr>
          <w:sz w:val="21"/>
          <w:szCs w:val="21"/>
        </w:rPr>
        <w:t xml:space="preserve">I should not have to hunt for your work; </w:t>
      </w:r>
      <w:r w:rsidR="001E393F">
        <w:rPr>
          <w:sz w:val="21"/>
          <w:szCs w:val="21"/>
        </w:rPr>
        <w:t xml:space="preserve">if you submit a “giant digital garbage can” for me to rummage through in order to find your assignment, </w:t>
      </w:r>
      <w:r>
        <w:rPr>
          <w:sz w:val="21"/>
          <w:szCs w:val="21"/>
        </w:rPr>
        <w:t xml:space="preserve">you will not receive credit. I cannot grade what I cannot </w:t>
      </w:r>
      <w:r w:rsidR="006310F6">
        <w:rPr>
          <w:sz w:val="21"/>
          <w:szCs w:val="21"/>
        </w:rPr>
        <w:t>find.</w:t>
      </w:r>
    </w:p>
    <w:p w14:paraId="0E99042C" w14:textId="77777777" w:rsidR="007107F4" w:rsidRDefault="007107F4" w:rsidP="007107F4">
      <w:pPr>
        <w:pStyle w:val="NoSpacing"/>
        <w:numPr>
          <w:ilvl w:val="0"/>
          <w:numId w:val="3"/>
        </w:numPr>
        <w:ind w:left="1080"/>
        <w:rPr>
          <w:sz w:val="21"/>
          <w:szCs w:val="21"/>
        </w:rPr>
      </w:pPr>
      <w:r w:rsidRPr="001453E6">
        <w:rPr>
          <w:sz w:val="21"/>
          <w:szCs w:val="21"/>
        </w:rPr>
        <w:t>Your work must be clear and to the point. I do not require a minimum amount of content, but you must include enough content to demonstrate to me that you have put satisfactory thought and effort into your work.</w:t>
      </w:r>
    </w:p>
    <w:p w14:paraId="1F41B93E" w14:textId="33A50E80" w:rsidR="007107F4" w:rsidRDefault="007107F4" w:rsidP="007107F4">
      <w:pPr>
        <w:pStyle w:val="NoSpacing"/>
        <w:numPr>
          <w:ilvl w:val="0"/>
          <w:numId w:val="3"/>
        </w:numPr>
        <w:ind w:left="1080"/>
        <w:rPr>
          <w:sz w:val="21"/>
          <w:szCs w:val="21"/>
        </w:rPr>
      </w:pPr>
      <w:r>
        <w:rPr>
          <w:sz w:val="21"/>
          <w:szCs w:val="21"/>
        </w:rPr>
        <w:t xml:space="preserve">If your submission does not meet the requirements of the assignment or fails to follow directions, it is eligible to be awarded zero credit. </w:t>
      </w:r>
      <w:r w:rsidR="001D7524" w:rsidRPr="00685430">
        <w:rPr>
          <w:color w:val="FF0000"/>
          <w:sz w:val="21"/>
          <w:szCs w:val="21"/>
          <w:highlight w:val="yellow"/>
        </w:rPr>
        <w:t>Multiple submissions are not accepted</w:t>
      </w:r>
      <w:r w:rsidR="001D7524">
        <w:rPr>
          <w:sz w:val="21"/>
          <w:szCs w:val="21"/>
        </w:rPr>
        <w:t>.</w:t>
      </w:r>
      <w:r w:rsidR="001E393F">
        <w:rPr>
          <w:sz w:val="21"/>
          <w:szCs w:val="21"/>
        </w:rPr>
        <w:t xml:space="preserve"> You get one chance to do your work correctly and on time. </w:t>
      </w:r>
    </w:p>
    <w:p w14:paraId="376C4E46" w14:textId="7C5C74F3" w:rsidR="007107F4" w:rsidRDefault="007107F4" w:rsidP="007107F4">
      <w:pPr>
        <w:pStyle w:val="NoSpacing"/>
        <w:numPr>
          <w:ilvl w:val="0"/>
          <w:numId w:val="3"/>
        </w:numPr>
        <w:ind w:left="1080"/>
        <w:rPr>
          <w:sz w:val="21"/>
          <w:szCs w:val="21"/>
        </w:rPr>
      </w:pPr>
      <w:r w:rsidRPr="005757C2">
        <w:rPr>
          <w:sz w:val="21"/>
          <w:szCs w:val="21"/>
        </w:rPr>
        <w:t>I reserve the right to reject ANY assignment</w:t>
      </w:r>
      <w:r w:rsidR="003B1F5A" w:rsidRPr="005757C2">
        <w:rPr>
          <w:sz w:val="21"/>
          <w:szCs w:val="21"/>
        </w:rPr>
        <w:t xml:space="preserve"> submission</w:t>
      </w:r>
      <w:r w:rsidRPr="005757C2">
        <w:rPr>
          <w:sz w:val="21"/>
          <w:szCs w:val="21"/>
        </w:rPr>
        <w:t xml:space="preserve"> that I believe does not meet any requirement in this list, is not your own work, or fails to meet the standards for competent, university</w:t>
      </w:r>
      <w:r w:rsidR="00D36912" w:rsidRPr="005757C2">
        <w:rPr>
          <w:sz w:val="21"/>
          <w:szCs w:val="21"/>
        </w:rPr>
        <w:t xml:space="preserve"> </w:t>
      </w:r>
      <w:r w:rsidRPr="005757C2">
        <w:rPr>
          <w:sz w:val="21"/>
          <w:szCs w:val="21"/>
        </w:rPr>
        <w:t>level work</w:t>
      </w:r>
      <w:r>
        <w:rPr>
          <w:sz w:val="21"/>
          <w:szCs w:val="21"/>
        </w:rPr>
        <w:t xml:space="preserve">. </w:t>
      </w:r>
    </w:p>
    <w:p w14:paraId="01FF81BF" w14:textId="1D3E40DB" w:rsidR="00473565" w:rsidRDefault="001E393F" w:rsidP="007107F4">
      <w:pPr>
        <w:pStyle w:val="NoSpacing"/>
        <w:numPr>
          <w:ilvl w:val="0"/>
          <w:numId w:val="3"/>
        </w:numPr>
        <w:ind w:left="1080"/>
        <w:rPr>
          <w:sz w:val="21"/>
          <w:szCs w:val="21"/>
        </w:rPr>
      </w:pPr>
      <w:r>
        <w:rPr>
          <w:sz w:val="21"/>
          <w:szCs w:val="21"/>
        </w:rPr>
        <w:t xml:space="preserve">Assignments are due on the date and time posted. </w:t>
      </w:r>
    </w:p>
    <w:p w14:paraId="5103A999" w14:textId="39B05E2E" w:rsidR="007107F4" w:rsidRDefault="007107F4" w:rsidP="007107F4">
      <w:pPr>
        <w:pStyle w:val="NoSpacing"/>
        <w:numPr>
          <w:ilvl w:val="0"/>
          <w:numId w:val="3"/>
        </w:numPr>
        <w:ind w:left="1080"/>
        <w:rPr>
          <w:sz w:val="21"/>
          <w:szCs w:val="21"/>
        </w:rPr>
      </w:pPr>
      <w:r w:rsidRPr="000F753C">
        <w:rPr>
          <w:b/>
          <w:sz w:val="21"/>
          <w:szCs w:val="21"/>
        </w:rPr>
        <w:t>Late work</w:t>
      </w:r>
      <w:r>
        <w:rPr>
          <w:sz w:val="21"/>
          <w:szCs w:val="21"/>
        </w:rPr>
        <w:t xml:space="preserve"> receives a zero grade until submitted. Any late submission will receive a 20% penalty per day until submitted. A day is defined as a 24-hour cycle commencing from the deadline. </w:t>
      </w:r>
      <w:r w:rsidR="00361F14">
        <w:rPr>
          <w:sz w:val="21"/>
          <w:szCs w:val="21"/>
        </w:rPr>
        <w:t xml:space="preserve">This means that after 5 consecutive days past a deadline, the maximum awarded for a late assignment is zero. </w:t>
      </w:r>
      <w:r>
        <w:rPr>
          <w:sz w:val="21"/>
          <w:szCs w:val="21"/>
        </w:rPr>
        <w:t xml:space="preserve">Eastern Time Zone is controlling. </w:t>
      </w:r>
    </w:p>
    <w:p w14:paraId="6DB3A909" w14:textId="77777777" w:rsidR="005757C2" w:rsidRDefault="005757C2" w:rsidP="00442759">
      <w:pPr>
        <w:pStyle w:val="BodyTextIndent3"/>
        <w:tabs>
          <w:tab w:val="clear" w:pos="2160"/>
          <w:tab w:val="right" w:pos="3780"/>
          <w:tab w:val="left" w:pos="5607"/>
          <w:tab w:val="right" w:pos="6660"/>
        </w:tabs>
        <w:ind w:left="2160"/>
        <w:rPr>
          <w:b/>
        </w:rPr>
      </w:pPr>
    </w:p>
    <w:p w14:paraId="7F553B77" w14:textId="6564F90F" w:rsidR="00E4661D" w:rsidRDefault="00E4661D" w:rsidP="00442759">
      <w:pPr>
        <w:pStyle w:val="BodyTextIndent3"/>
        <w:tabs>
          <w:tab w:val="clear" w:pos="2160"/>
          <w:tab w:val="right" w:pos="3780"/>
          <w:tab w:val="left" w:pos="5607"/>
          <w:tab w:val="right" w:pos="6660"/>
        </w:tabs>
        <w:ind w:left="2160"/>
      </w:pPr>
      <w:r>
        <w:rPr>
          <w:b/>
        </w:rPr>
        <w:t>COURSE AND CLASSROOM CONDUCT</w:t>
      </w:r>
      <w:r>
        <w:t xml:space="preserve">: </w:t>
      </w:r>
    </w:p>
    <w:p w14:paraId="69C1F8B9" w14:textId="77777777" w:rsidR="00E4661D" w:rsidRPr="00540167" w:rsidRDefault="00E4661D" w:rsidP="00E4661D">
      <w:pPr>
        <w:tabs>
          <w:tab w:val="left" w:pos="-1440"/>
          <w:tab w:val="left" w:pos="-720"/>
          <w:tab w:val="left" w:pos="0"/>
          <w:tab w:val="left" w:pos="720"/>
          <w:tab w:val="left" w:pos="1440"/>
          <w:tab w:val="left" w:pos="2160"/>
          <w:tab w:val="left" w:pos="3600"/>
          <w:tab w:val="left" w:pos="4320"/>
          <w:tab w:val="left" w:pos="5040"/>
          <w:tab w:val="left" w:pos="5767"/>
          <w:tab w:val="right" w:pos="6436"/>
          <w:tab w:val="left" w:pos="7104"/>
        </w:tabs>
        <w:suppressAutoHyphens/>
        <w:rPr>
          <w:sz w:val="12"/>
          <w:u w:val="single"/>
        </w:rPr>
      </w:pPr>
    </w:p>
    <w:p w14:paraId="44EB737A" w14:textId="0935BD93" w:rsidR="00E4661D" w:rsidRDefault="00E4661D" w:rsidP="00E4661D">
      <w:pPr>
        <w:tabs>
          <w:tab w:val="left" w:pos="-1440"/>
          <w:tab w:val="left" w:pos="-720"/>
          <w:tab w:val="left" w:pos="0"/>
          <w:tab w:val="left" w:pos="720"/>
          <w:tab w:val="left" w:pos="1440"/>
          <w:tab w:val="left" w:pos="2160"/>
          <w:tab w:val="left" w:pos="3600"/>
          <w:tab w:val="left" w:pos="4320"/>
          <w:tab w:val="left" w:pos="5040"/>
          <w:tab w:val="left" w:pos="5767"/>
          <w:tab w:val="right" w:pos="6436"/>
          <w:tab w:val="left" w:pos="7104"/>
        </w:tabs>
        <w:suppressAutoHyphens/>
      </w:pPr>
      <w:r>
        <w:t xml:space="preserve">Academic integrity is an absolute course requirement. (See link to USF Academic Integrity policy below.)  Any instance of academic dishonesty will result, </w:t>
      </w:r>
      <w:r w:rsidRPr="00A61332">
        <w:rPr>
          <w:u w:val="single"/>
        </w:rPr>
        <w:t>at the least</w:t>
      </w:r>
      <w:r>
        <w:t xml:space="preserve">, in a grade of zero being assigned to the work involved.  This policy covers both the Exams and </w:t>
      </w:r>
      <w:r w:rsidR="002254E4">
        <w:t xml:space="preserve">all </w:t>
      </w:r>
      <w:r>
        <w:t>Assignments. It is your respons</w:t>
      </w:r>
      <w:r>
        <w:softHyphen/>
        <w:t xml:space="preserve">ibility to ensure that </w:t>
      </w:r>
      <w:r w:rsidR="006310F6">
        <w:t xml:space="preserve">you do make </w:t>
      </w:r>
      <w:r>
        <w:t xml:space="preserve">your work </w:t>
      </w:r>
      <w:r w:rsidR="006310F6">
        <w:t>a</w:t>
      </w:r>
      <w:r>
        <w:t xml:space="preserve">vailable to other students. </w:t>
      </w:r>
    </w:p>
    <w:p w14:paraId="17B9EFAE" w14:textId="77777777" w:rsidR="00E4661D" w:rsidRPr="00AF46F7" w:rsidRDefault="00E4661D" w:rsidP="00E4661D">
      <w:pPr>
        <w:tabs>
          <w:tab w:val="left" w:pos="-1440"/>
          <w:tab w:val="left" w:pos="-720"/>
          <w:tab w:val="left" w:pos="0"/>
          <w:tab w:val="left" w:pos="720"/>
          <w:tab w:val="left" w:pos="1440"/>
          <w:tab w:val="left" w:pos="2160"/>
          <w:tab w:val="left" w:pos="3600"/>
          <w:tab w:val="left" w:pos="4320"/>
          <w:tab w:val="left" w:pos="5040"/>
          <w:tab w:val="left" w:pos="5767"/>
          <w:tab w:val="right" w:pos="6436"/>
          <w:tab w:val="left" w:pos="7104"/>
        </w:tabs>
        <w:suppressAutoHyphens/>
        <w:ind w:left="2160" w:hanging="2160"/>
        <w:rPr>
          <w:sz w:val="8"/>
          <w:szCs w:val="8"/>
        </w:rPr>
      </w:pPr>
    </w:p>
    <w:p w14:paraId="7F63046B" w14:textId="77777777" w:rsidR="00442759" w:rsidRDefault="00442759" w:rsidP="00E4661D">
      <w:pPr>
        <w:pStyle w:val="BodyTextIndent2"/>
        <w:ind w:left="2160" w:hanging="2160"/>
        <w:jc w:val="center"/>
        <w:rPr>
          <w:rFonts w:ascii="Times New Roman" w:hAnsi="Times New Roman"/>
          <w:b/>
        </w:rPr>
      </w:pPr>
    </w:p>
    <w:p w14:paraId="7474DF8D" w14:textId="2F08CB11" w:rsidR="00E4661D" w:rsidRPr="004B6656" w:rsidRDefault="00E4661D" w:rsidP="00E4661D">
      <w:pPr>
        <w:pStyle w:val="BodyTextIndent2"/>
        <w:ind w:left="2160" w:hanging="2160"/>
        <w:jc w:val="center"/>
        <w:rPr>
          <w:rFonts w:ascii="Times New Roman" w:hAnsi="Times New Roman"/>
          <w:b/>
        </w:rPr>
      </w:pPr>
      <w:r>
        <w:rPr>
          <w:rFonts w:ascii="Times New Roman" w:hAnsi="Times New Roman"/>
          <w:b/>
        </w:rPr>
        <w:t xml:space="preserve">UNIVERSITY </w:t>
      </w:r>
      <w:r w:rsidRPr="004B6656">
        <w:rPr>
          <w:rFonts w:ascii="Times New Roman" w:hAnsi="Times New Roman"/>
          <w:b/>
        </w:rPr>
        <w:t>POLICIES</w:t>
      </w:r>
    </w:p>
    <w:p w14:paraId="42B1130B" w14:textId="77777777" w:rsidR="00E4661D" w:rsidRPr="003760D9" w:rsidRDefault="00E4661D" w:rsidP="00E4661D">
      <w:pPr>
        <w:pStyle w:val="BodyTextIndent2"/>
        <w:ind w:left="2160" w:hanging="2160"/>
        <w:rPr>
          <w:rFonts w:ascii="Times New Roman" w:hAnsi="Times New Roman"/>
          <w:sz w:val="8"/>
          <w:szCs w:val="8"/>
        </w:rPr>
      </w:pPr>
    </w:p>
    <w:p w14:paraId="1E34595A" w14:textId="77777777" w:rsidR="00E4661D" w:rsidRDefault="00E4661D" w:rsidP="00E4661D">
      <w:r>
        <w:t>In addition to the specific course policies listed above, information on the following university standard course policies can be found at the web address shown for each item:</w:t>
      </w:r>
    </w:p>
    <w:p w14:paraId="595488B1" w14:textId="77777777" w:rsidR="00E4661D" w:rsidRPr="004D17BD" w:rsidRDefault="00E4661D" w:rsidP="00E4661D">
      <w:pPr>
        <w:rPr>
          <w:sz w:val="8"/>
          <w:szCs w:val="8"/>
        </w:rPr>
      </w:pPr>
    </w:p>
    <w:p w14:paraId="1B0CD495" w14:textId="77777777" w:rsidR="00E4661D" w:rsidRDefault="00E4661D" w:rsidP="00E4661D">
      <w:r>
        <w:t>Final Examinations – http://www.ugs.usf.edu/policy/FinalExams.pdf</w:t>
      </w:r>
    </w:p>
    <w:p w14:paraId="56440948" w14:textId="77777777" w:rsidR="00E4661D" w:rsidRDefault="00E4661D" w:rsidP="00E4661D">
      <w:r>
        <w:t>General Attendance – http://www.ugs.usf.edu/policy/GeneralAttendance.pdf</w:t>
      </w:r>
    </w:p>
    <w:p w14:paraId="0B24EEFE" w14:textId="77777777" w:rsidR="00E4661D" w:rsidRDefault="00E4661D" w:rsidP="00E4661D">
      <w:r>
        <w:t>Religious Days – http://www.ugs.usf.edu/policy/ReligiousDays.pdf</w:t>
      </w:r>
    </w:p>
    <w:p w14:paraId="22F145F7" w14:textId="77777777" w:rsidR="00E4661D" w:rsidRDefault="00E4661D" w:rsidP="00E4661D">
      <w:r>
        <w:t>Academic Integrity – http://www.ugs.usf.edu/policy/AcademicIntegrityOfStudents.pdf</w:t>
      </w:r>
    </w:p>
    <w:p w14:paraId="1D15D758" w14:textId="77777777" w:rsidR="00E4661D" w:rsidRDefault="00E4661D" w:rsidP="00E4661D">
      <w:r>
        <w:t>Academic Disruption – http://www.ugs.usf.edu/policy/DisruptionOfAcademicProcess.pdf</w:t>
      </w:r>
    </w:p>
    <w:p w14:paraId="69F310CD" w14:textId="77777777" w:rsidR="00E4661D" w:rsidRDefault="00E4661D" w:rsidP="00E4661D">
      <w:r>
        <w:t>Academic Grievance – http://www.ugs.usf.edu/policy/StudentAcademicGrievanceProcedures.pdf</w:t>
      </w:r>
    </w:p>
    <w:p w14:paraId="2CD86D67" w14:textId="77777777" w:rsidR="00E4661D" w:rsidRDefault="00E4661D" w:rsidP="00E4661D">
      <w:r>
        <w:t>Students with Disabilities –</w:t>
      </w:r>
    </w:p>
    <w:p w14:paraId="31FFAA21" w14:textId="10476EE1" w:rsidR="00FA4B8C" w:rsidRDefault="00E4661D" w:rsidP="001E393F">
      <w:pPr>
        <w:rPr>
          <w:b/>
          <w:bCs/>
          <w:sz w:val="22"/>
          <w:szCs w:val="18"/>
        </w:rPr>
      </w:pPr>
      <w:r>
        <w:t>http://www.usf.edu/student-affairs/student-disabilities-services/documents/sds-staff-handbook.pdf</w:t>
      </w:r>
    </w:p>
    <w:p w14:paraId="6A7D0CC9" w14:textId="77777777" w:rsidR="00FA4B8C" w:rsidRDefault="00FA4B8C" w:rsidP="00FA4B8C">
      <w:pPr>
        <w:jc w:val="center"/>
        <w:rPr>
          <w:b/>
          <w:bCs/>
          <w:sz w:val="22"/>
          <w:szCs w:val="18"/>
        </w:rPr>
      </w:pPr>
    </w:p>
    <w:p w14:paraId="76F2FDE0" w14:textId="77777777" w:rsidR="00FA4B8C" w:rsidRDefault="00FA4B8C" w:rsidP="00D8791F">
      <w:pPr>
        <w:rPr>
          <w:b/>
          <w:bCs/>
          <w:sz w:val="22"/>
          <w:szCs w:val="18"/>
        </w:rPr>
      </w:pPr>
    </w:p>
    <w:sectPr w:rsidR="00FA4B8C" w:rsidSect="00E51CD5">
      <w:headerReference w:type="even" r:id="rId8"/>
      <w:headerReference w:type="default" r:id="rId9"/>
      <w:footerReference w:type="even" r:id="rId10"/>
      <w:footerReference w:type="default" r:id="rId11"/>
      <w:headerReference w:type="first" r:id="rId12"/>
      <w:footerReference w:type="first" r:id="rId13"/>
      <w:type w:val="continuous"/>
      <w:pgSz w:w="12240" w:h="15840"/>
      <w:pgMar w:top="720" w:right="1296" w:bottom="720" w:left="129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6B1A35" w14:textId="77777777" w:rsidR="00F25458" w:rsidRDefault="00F25458">
      <w:r>
        <w:separator/>
      </w:r>
    </w:p>
  </w:endnote>
  <w:endnote w:type="continuationSeparator" w:id="0">
    <w:p w14:paraId="26C71F59" w14:textId="77777777" w:rsidR="00F25458" w:rsidRDefault="00F254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0BBAE" w14:textId="77777777" w:rsidR="00DF069E" w:rsidRDefault="00562230">
    <w:pPr>
      <w:framePr w:wrap="around" w:vAnchor="text" w:hAnchor="margin" w:xAlign="center" w:y="1"/>
    </w:pPr>
    <w:r>
      <w:fldChar w:fldCharType="begin"/>
    </w:r>
    <w:r>
      <w:instrText xml:space="preserve">PAGE  </w:instrText>
    </w:r>
    <w:r>
      <w:fldChar w:fldCharType="end"/>
    </w:r>
  </w:p>
  <w:p w14:paraId="007CD5C3" w14:textId="77777777" w:rsidR="00DF069E" w:rsidRDefault="0000000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B2D45" w14:textId="77777777" w:rsidR="00DF069E" w:rsidRDefault="00562230">
    <w:pPr>
      <w:framePr w:wrap="around" w:vAnchor="text" w:hAnchor="margin" w:xAlign="center" w:y="1"/>
    </w:pPr>
    <w:r>
      <w:fldChar w:fldCharType="begin"/>
    </w:r>
    <w:r>
      <w:instrText xml:space="preserve">PAGE  </w:instrText>
    </w:r>
    <w:r>
      <w:fldChar w:fldCharType="separate"/>
    </w:r>
    <w:r w:rsidR="00FD3920">
      <w:rPr>
        <w:noProof/>
      </w:rPr>
      <w:t>1</w:t>
    </w:r>
    <w:r>
      <w:fldChar w:fldCharType="end"/>
    </w:r>
  </w:p>
  <w:p w14:paraId="4A346A49" w14:textId="77777777" w:rsidR="00DF069E" w:rsidRDefault="00000000">
    <w:pPr>
      <w:tabs>
        <w:tab w:val="center" w:pos="4680"/>
        <w:tab w:val="right" w:pos="936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23763" w14:textId="77777777" w:rsidR="003474E7" w:rsidRDefault="003474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958DD" w14:textId="77777777" w:rsidR="00F25458" w:rsidRDefault="00F25458">
      <w:r>
        <w:separator/>
      </w:r>
    </w:p>
  </w:footnote>
  <w:footnote w:type="continuationSeparator" w:id="0">
    <w:p w14:paraId="62A2765A" w14:textId="77777777" w:rsidR="00F25458" w:rsidRDefault="00F254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06E90" w14:textId="2C9D9726" w:rsidR="003474E7" w:rsidRDefault="00000000">
    <w:pPr>
      <w:pStyle w:val="Header"/>
    </w:pPr>
    <w:r>
      <w:rPr>
        <w:noProof/>
      </w:rPr>
      <w:pict w14:anchorId="16B804D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29751" o:spid="_x0000_s1026" type="#_x0000_t136" style="position:absolute;margin-left:0;margin-top:0;width:471.6pt;height:161.4pt;rotation:315;z-index:-251655168;mso-position-horizontal:center;mso-position-horizontal-relative:margin;mso-position-vertical:center;mso-position-vertical-relative:margin" o:allowincell="f" fillcolor="#2e74b5 [2404]" stroked="f">
          <v:fill opacity=".5"/>
          <v:textpath style="font-family:&quot;Times New Roman&quot;;font-size:2in"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04329" w14:textId="51626404" w:rsidR="003474E7" w:rsidRDefault="00000000">
    <w:pPr>
      <w:pStyle w:val="Header"/>
    </w:pPr>
    <w:r>
      <w:rPr>
        <w:noProof/>
      </w:rPr>
      <w:pict w14:anchorId="3521165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29752" o:spid="_x0000_s1027" type="#_x0000_t136" style="position:absolute;margin-left:0;margin-top:0;width:471.6pt;height:161.4pt;rotation:315;z-index:-251653120;mso-position-horizontal:center;mso-position-horizontal-relative:margin;mso-position-vertical:center;mso-position-vertical-relative:margin" o:allowincell="f" fillcolor="#2e74b5 [2404]" stroked="f">
          <v:fill opacity=".5"/>
          <v:textpath style="font-family:&quot;Times New Roman&quot;;font-size:2in"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A8E2D" w14:textId="440463DC" w:rsidR="003474E7" w:rsidRDefault="00000000">
    <w:pPr>
      <w:pStyle w:val="Header"/>
    </w:pPr>
    <w:r>
      <w:rPr>
        <w:noProof/>
      </w:rPr>
      <w:pict w14:anchorId="262A68D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29750" o:spid="_x0000_s1025" type="#_x0000_t136" style="position:absolute;margin-left:0;margin-top:0;width:471.6pt;height:161.4pt;rotation:315;z-index:-251657216;mso-position-horizontal:center;mso-position-horizontal-relative:margin;mso-position-vertical:center;mso-position-vertical-relative:margin" o:allowincell="f" fillcolor="#2e74b5 [2404]" stroked="f">
          <v:fill opacity=".5"/>
          <v:textpath style="font-family:&quot;Times New Roman&quot;;font-size:2in"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4977"/>
    <w:multiLevelType w:val="hybridMultilevel"/>
    <w:tmpl w:val="DC288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1A74FE"/>
    <w:multiLevelType w:val="hybridMultilevel"/>
    <w:tmpl w:val="19344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267FCA"/>
    <w:multiLevelType w:val="hybridMultilevel"/>
    <w:tmpl w:val="90C2E666"/>
    <w:lvl w:ilvl="0" w:tplc="04090001">
      <w:start w:val="1"/>
      <w:numFmt w:val="bullet"/>
      <w:lvlText w:val=""/>
      <w:lvlJc w:val="left"/>
      <w:pPr>
        <w:ind w:left="720" w:hanging="360"/>
      </w:pPr>
      <w:rPr>
        <w:rFonts w:ascii="Symbol" w:hAnsi="Symbol" w:hint="default"/>
        <w:b w:val="0"/>
        <w:bCs/>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FE4816"/>
    <w:multiLevelType w:val="hybridMultilevel"/>
    <w:tmpl w:val="3D7889F6"/>
    <w:lvl w:ilvl="0" w:tplc="2370E802">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1E270B"/>
    <w:multiLevelType w:val="hybridMultilevel"/>
    <w:tmpl w:val="218A2EFE"/>
    <w:lvl w:ilvl="0" w:tplc="1B308070">
      <w:start w:val="1"/>
      <w:numFmt w:val="decimal"/>
      <w:lvlText w:val="%1."/>
      <w:lvlJc w:val="left"/>
      <w:pPr>
        <w:ind w:left="720" w:hanging="360"/>
      </w:pPr>
      <w:rPr>
        <w:rFonts w:ascii="Times New Roman" w:eastAsiaTheme="minorHAnsi" w:hAnsi="Times New Roman" w:cs="Times New Roman"/>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CF79AF"/>
    <w:multiLevelType w:val="hybridMultilevel"/>
    <w:tmpl w:val="4E1025E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111C0304"/>
    <w:multiLevelType w:val="hybridMultilevel"/>
    <w:tmpl w:val="A69C3066"/>
    <w:lvl w:ilvl="0" w:tplc="1EB8FE34">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8B6A16"/>
    <w:multiLevelType w:val="hybridMultilevel"/>
    <w:tmpl w:val="30186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361E69"/>
    <w:multiLevelType w:val="hybridMultilevel"/>
    <w:tmpl w:val="0754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BC7FA6"/>
    <w:multiLevelType w:val="hybridMultilevel"/>
    <w:tmpl w:val="A008F8A4"/>
    <w:lvl w:ilvl="0" w:tplc="6C0A21F0">
      <w:start w:val="1"/>
      <w:numFmt w:val="decimal"/>
      <w:lvlText w:val="%1."/>
      <w:lvlJc w:val="left"/>
      <w:pPr>
        <w:ind w:left="900" w:hanging="360"/>
      </w:pPr>
      <w:rPr>
        <w:sz w:val="22"/>
        <w:szCs w:val="22"/>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0" w15:restartNumberingAfterBreak="0">
    <w:nsid w:val="3BAB4933"/>
    <w:multiLevelType w:val="hybridMultilevel"/>
    <w:tmpl w:val="F410C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1E6C44"/>
    <w:multiLevelType w:val="hybridMultilevel"/>
    <w:tmpl w:val="B52283DE"/>
    <w:lvl w:ilvl="0" w:tplc="76DE818E">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314426"/>
    <w:multiLevelType w:val="hybridMultilevel"/>
    <w:tmpl w:val="FCC6C598"/>
    <w:lvl w:ilvl="0" w:tplc="FCD29DE6">
      <w:start w:val="1"/>
      <w:numFmt w:val="decimal"/>
      <w:lvlText w:val="%1."/>
      <w:lvlJc w:val="left"/>
      <w:pPr>
        <w:ind w:left="900" w:hanging="360"/>
      </w:pPr>
      <w:rPr>
        <w:color w:val="auto"/>
        <w:sz w:val="22"/>
        <w:szCs w:val="22"/>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3" w15:restartNumberingAfterBreak="0">
    <w:nsid w:val="4EE311C5"/>
    <w:multiLevelType w:val="hybridMultilevel"/>
    <w:tmpl w:val="6A7C8F52"/>
    <w:lvl w:ilvl="0" w:tplc="CFFA25B2">
      <w:start w:val="11"/>
      <w:numFmt w:val="bullet"/>
      <w:lvlText w:val="-"/>
      <w:lvlJc w:val="left"/>
      <w:pPr>
        <w:ind w:left="1620" w:hanging="360"/>
      </w:pPr>
      <w:rPr>
        <w:rFonts w:ascii="Times New Roman" w:eastAsia="Times New Roman" w:hAnsi="Times New Roman" w:cs="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4" w15:restartNumberingAfterBreak="0">
    <w:nsid w:val="593751DB"/>
    <w:multiLevelType w:val="hybridMultilevel"/>
    <w:tmpl w:val="EAD48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7C01CC"/>
    <w:multiLevelType w:val="hybridMultilevel"/>
    <w:tmpl w:val="3752B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7A421A"/>
    <w:multiLevelType w:val="hybridMultilevel"/>
    <w:tmpl w:val="3D7889F6"/>
    <w:lvl w:ilvl="0" w:tplc="2370E802">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D6099D"/>
    <w:multiLevelType w:val="hybridMultilevel"/>
    <w:tmpl w:val="095A221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FFF54CF"/>
    <w:multiLevelType w:val="hybridMultilevel"/>
    <w:tmpl w:val="3D7889F6"/>
    <w:lvl w:ilvl="0" w:tplc="2370E802">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AC67C4"/>
    <w:multiLevelType w:val="hybridMultilevel"/>
    <w:tmpl w:val="3D7889F6"/>
    <w:lvl w:ilvl="0" w:tplc="2370E802">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4422857">
    <w:abstractNumId w:val="13"/>
  </w:num>
  <w:num w:numId="2" w16cid:durableId="311759755">
    <w:abstractNumId w:val="4"/>
  </w:num>
  <w:num w:numId="3" w16cid:durableId="952370808">
    <w:abstractNumId w:val="6"/>
  </w:num>
  <w:num w:numId="4" w16cid:durableId="751971895">
    <w:abstractNumId w:val="0"/>
  </w:num>
  <w:num w:numId="5" w16cid:durableId="1951468800">
    <w:abstractNumId w:val="15"/>
  </w:num>
  <w:num w:numId="6" w16cid:durableId="2124883388">
    <w:abstractNumId w:val="4"/>
    <w:lvlOverride w:ilvl="0">
      <w:startOverride w:val="1"/>
    </w:lvlOverride>
    <w:lvlOverride w:ilvl="1"/>
    <w:lvlOverride w:ilvl="2"/>
    <w:lvlOverride w:ilvl="3"/>
    <w:lvlOverride w:ilvl="4"/>
    <w:lvlOverride w:ilvl="5"/>
    <w:lvlOverride w:ilvl="6"/>
    <w:lvlOverride w:ilvl="7"/>
    <w:lvlOverride w:ilvl="8"/>
  </w:num>
  <w:num w:numId="7" w16cid:durableId="52042822">
    <w:abstractNumId w:val="8"/>
  </w:num>
  <w:num w:numId="8" w16cid:durableId="1469399424">
    <w:abstractNumId w:val="14"/>
  </w:num>
  <w:num w:numId="9" w16cid:durableId="527108566">
    <w:abstractNumId w:val="7"/>
  </w:num>
  <w:num w:numId="10" w16cid:durableId="1554268623">
    <w:abstractNumId w:val="12"/>
  </w:num>
  <w:num w:numId="11" w16cid:durableId="100297251">
    <w:abstractNumId w:val="16"/>
  </w:num>
  <w:num w:numId="12" w16cid:durableId="567954904">
    <w:abstractNumId w:val="3"/>
  </w:num>
  <w:num w:numId="13" w16cid:durableId="382027973">
    <w:abstractNumId w:val="18"/>
  </w:num>
  <w:num w:numId="14" w16cid:durableId="1465007053">
    <w:abstractNumId w:val="19"/>
  </w:num>
  <w:num w:numId="15" w16cid:durableId="1510636814">
    <w:abstractNumId w:val="9"/>
  </w:num>
  <w:num w:numId="16" w16cid:durableId="894193630">
    <w:abstractNumId w:val="17"/>
  </w:num>
  <w:num w:numId="17" w16cid:durableId="1135221284">
    <w:abstractNumId w:val="11"/>
  </w:num>
  <w:num w:numId="18" w16cid:durableId="160506509">
    <w:abstractNumId w:val="2"/>
  </w:num>
  <w:num w:numId="19" w16cid:durableId="1161189489">
    <w:abstractNumId w:val="5"/>
  </w:num>
  <w:num w:numId="20" w16cid:durableId="1269970956">
    <w:abstractNumId w:val="1"/>
  </w:num>
  <w:num w:numId="21" w16cid:durableId="2209539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1181"/>
    <w:rsid w:val="00001FCE"/>
    <w:rsid w:val="00005D09"/>
    <w:rsid w:val="000118CF"/>
    <w:rsid w:val="00030EA0"/>
    <w:rsid w:val="00033FC2"/>
    <w:rsid w:val="000440C3"/>
    <w:rsid w:val="00044E70"/>
    <w:rsid w:val="00045C21"/>
    <w:rsid w:val="00054A8D"/>
    <w:rsid w:val="00060B2F"/>
    <w:rsid w:val="00062DE1"/>
    <w:rsid w:val="00067CDB"/>
    <w:rsid w:val="00072B4B"/>
    <w:rsid w:val="000906F3"/>
    <w:rsid w:val="00095D8C"/>
    <w:rsid w:val="000A72A5"/>
    <w:rsid w:val="000B19AE"/>
    <w:rsid w:val="000B3007"/>
    <w:rsid w:val="000D270D"/>
    <w:rsid w:val="000D32C0"/>
    <w:rsid w:val="000E0ECD"/>
    <w:rsid w:val="000F1AD3"/>
    <w:rsid w:val="000F7BD5"/>
    <w:rsid w:val="001109B0"/>
    <w:rsid w:val="00125463"/>
    <w:rsid w:val="00131994"/>
    <w:rsid w:val="0013697C"/>
    <w:rsid w:val="00143D7B"/>
    <w:rsid w:val="00150314"/>
    <w:rsid w:val="00152893"/>
    <w:rsid w:val="001560D2"/>
    <w:rsid w:val="001604D7"/>
    <w:rsid w:val="00163665"/>
    <w:rsid w:val="00167F4D"/>
    <w:rsid w:val="00193822"/>
    <w:rsid w:val="00194046"/>
    <w:rsid w:val="00194BC1"/>
    <w:rsid w:val="001B1C52"/>
    <w:rsid w:val="001D3349"/>
    <w:rsid w:val="001D7524"/>
    <w:rsid w:val="001E393F"/>
    <w:rsid w:val="001F52C2"/>
    <w:rsid w:val="001F6C61"/>
    <w:rsid w:val="001F7F1E"/>
    <w:rsid w:val="00215555"/>
    <w:rsid w:val="00217E6C"/>
    <w:rsid w:val="002254E4"/>
    <w:rsid w:val="00235601"/>
    <w:rsid w:val="00235FE4"/>
    <w:rsid w:val="00243B61"/>
    <w:rsid w:val="0024711C"/>
    <w:rsid w:val="002502E8"/>
    <w:rsid w:val="00257524"/>
    <w:rsid w:val="002634BB"/>
    <w:rsid w:val="00281BF8"/>
    <w:rsid w:val="00290052"/>
    <w:rsid w:val="00293913"/>
    <w:rsid w:val="002A4603"/>
    <w:rsid w:val="002B6D91"/>
    <w:rsid w:val="002C6F48"/>
    <w:rsid w:val="002E0819"/>
    <w:rsid w:val="002E123D"/>
    <w:rsid w:val="002E4239"/>
    <w:rsid w:val="0030381C"/>
    <w:rsid w:val="0031169C"/>
    <w:rsid w:val="0031464F"/>
    <w:rsid w:val="003155F9"/>
    <w:rsid w:val="003220CE"/>
    <w:rsid w:val="00332618"/>
    <w:rsid w:val="003376C9"/>
    <w:rsid w:val="003474E7"/>
    <w:rsid w:val="00352CD6"/>
    <w:rsid w:val="00360D42"/>
    <w:rsid w:val="00361F14"/>
    <w:rsid w:val="00367A06"/>
    <w:rsid w:val="003775AE"/>
    <w:rsid w:val="00377F7C"/>
    <w:rsid w:val="003846F6"/>
    <w:rsid w:val="0038647C"/>
    <w:rsid w:val="0039031B"/>
    <w:rsid w:val="003A06B9"/>
    <w:rsid w:val="003A0F1E"/>
    <w:rsid w:val="003A4AB8"/>
    <w:rsid w:val="003B170D"/>
    <w:rsid w:val="003B1F5A"/>
    <w:rsid w:val="003C0572"/>
    <w:rsid w:val="003C1569"/>
    <w:rsid w:val="003C61DB"/>
    <w:rsid w:val="003C6D69"/>
    <w:rsid w:val="003C7008"/>
    <w:rsid w:val="003D7C58"/>
    <w:rsid w:val="003E1A1D"/>
    <w:rsid w:val="003E468F"/>
    <w:rsid w:val="003F1E5A"/>
    <w:rsid w:val="003F6016"/>
    <w:rsid w:val="003F7620"/>
    <w:rsid w:val="003F7F64"/>
    <w:rsid w:val="00401818"/>
    <w:rsid w:val="00401830"/>
    <w:rsid w:val="00407172"/>
    <w:rsid w:val="00425625"/>
    <w:rsid w:val="00441AA8"/>
    <w:rsid w:val="00442759"/>
    <w:rsid w:val="00447E9B"/>
    <w:rsid w:val="00454124"/>
    <w:rsid w:val="004549F1"/>
    <w:rsid w:val="004556F1"/>
    <w:rsid w:val="00467342"/>
    <w:rsid w:val="00473565"/>
    <w:rsid w:val="00475F21"/>
    <w:rsid w:val="00476942"/>
    <w:rsid w:val="004800A9"/>
    <w:rsid w:val="004862E8"/>
    <w:rsid w:val="004879D0"/>
    <w:rsid w:val="004943F9"/>
    <w:rsid w:val="00496874"/>
    <w:rsid w:val="004A1BBF"/>
    <w:rsid w:val="004A654E"/>
    <w:rsid w:val="004C382B"/>
    <w:rsid w:val="004C7635"/>
    <w:rsid w:val="004D3BBA"/>
    <w:rsid w:val="004F3542"/>
    <w:rsid w:val="004F5C53"/>
    <w:rsid w:val="004F7C12"/>
    <w:rsid w:val="00502460"/>
    <w:rsid w:val="00511723"/>
    <w:rsid w:val="0051390E"/>
    <w:rsid w:val="00514329"/>
    <w:rsid w:val="005177B5"/>
    <w:rsid w:val="00525FD3"/>
    <w:rsid w:val="00531CCB"/>
    <w:rsid w:val="005335FE"/>
    <w:rsid w:val="00534C74"/>
    <w:rsid w:val="00540167"/>
    <w:rsid w:val="00543FBD"/>
    <w:rsid w:val="00562230"/>
    <w:rsid w:val="00562C60"/>
    <w:rsid w:val="005648DF"/>
    <w:rsid w:val="005757C2"/>
    <w:rsid w:val="00585F09"/>
    <w:rsid w:val="00591181"/>
    <w:rsid w:val="00597E12"/>
    <w:rsid w:val="005B4CD8"/>
    <w:rsid w:val="005C2DEC"/>
    <w:rsid w:val="005D284D"/>
    <w:rsid w:val="005E4F29"/>
    <w:rsid w:val="005E5F3B"/>
    <w:rsid w:val="005E60DE"/>
    <w:rsid w:val="0060424D"/>
    <w:rsid w:val="00623BC7"/>
    <w:rsid w:val="006310F6"/>
    <w:rsid w:val="006407DC"/>
    <w:rsid w:val="00646001"/>
    <w:rsid w:val="00651A6C"/>
    <w:rsid w:val="00662875"/>
    <w:rsid w:val="00671202"/>
    <w:rsid w:val="0067173B"/>
    <w:rsid w:val="00671BE6"/>
    <w:rsid w:val="006740DE"/>
    <w:rsid w:val="0067483F"/>
    <w:rsid w:val="006762B4"/>
    <w:rsid w:val="006806E6"/>
    <w:rsid w:val="006838AF"/>
    <w:rsid w:val="0068499A"/>
    <w:rsid w:val="00685430"/>
    <w:rsid w:val="006858F6"/>
    <w:rsid w:val="00692A8C"/>
    <w:rsid w:val="0069545C"/>
    <w:rsid w:val="006A1F69"/>
    <w:rsid w:val="006A37E6"/>
    <w:rsid w:val="006B30A7"/>
    <w:rsid w:val="006B6F85"/>
    <w:rsid w:val="006D18FF"/>
    <w:rsid w:val="006D262C"/>
    <w:rsid w:val="006F0E13"/>
    <w:rsid w:val="006F2D27"/>
    <w:rsid w:val="007107F4"/>
    <w:rsid w:val="00713567"/>
    <w:rsid w:val="00731F4B"/>
    <w:rsid w:val="007341C0"/>
    <w:rsid w:val="00735729"/>
    <w:rsid w:val="00737717"/>
    <w:rsid w:val="00747452"/>
    <w:rsid w:val="00755AD1"/>
    <w:rsid w:val="00767942"/>
    <w:rsid w:val="007711C8"/>
    <w:rsid w:val="00772717"/>
    <w:rsid w:val="00773B4C"/>
    <w:rsid w:val="00773F48"/>
    <w:rsid w:val="007917C4"/>
    <w:rsid w:val="0079506F"/>
    <w:rsid w:val="007A255B"/>
    <w:rsid w:val="007A4F74"/>
    <w:rsid w:val="007A585A"/>
    <w:rsid w:val="007C061C"/>
    <w:rsid w:val="007C3E7C"/>
    <w:rsid w:val="007D15CE"/>
    <w:rsid w:val="007D2D9F"/>
    <w:rsid w:val="007E3712"/>
    <w:rsid w:val="007E7BA0"/>
    <w:rsid w:val="007F2628"/>
    <w:rsid w:val="007F4F2C"/>
    <w:rsid w:val="008144C4"/>
    <w:rsid w:val="00820EF0"/>
    <w:rsid w:val="00827336"/>
    <w:rsid w:val="00836A68"/>
    <w:rsid w:val="00843327"/>
    <w:rsid w:val="00847C94"/>
    <w:rsid w:val="00852F93"/>
    <w:rsid w:val="00875FEE"/>
    <w:rsid w:val="00882821"/>
    <w:rsid w:val="008832AB"/>
    <w:rsid w:val="00896429"/>
    <w:rsid w:val="0089663A"/>
    <w:rsid w:val="008A07C6"/>
    <w:rsid w:val="008A66CB"/>
    <w:rsid w:val="008B7AAB"/>
    <w:rsid w:val="008D067E"/>
    <w:rsid w:val="008D38CE"/>
    <w:rsid w:val="008D4E94"/>
    <w:rsid w:val="008E4359"/>
    <w:rsid w:val="008E48AE"/>
    <w:rsid w:val="008E4A3E"/>
    <w:rsid w:val="008E7157"/>
    <w:rsid w:val="009068B5"/>
    <w:rsid w:val="00925F94"/>
    <w:rsid w:val="00935BDC"/>
    <w:rsid w:val="0093723A"/>
    <w:rsid w:val="00943E29"/>
    <w:rsid w:val="00946275"/>
    <w:rsid w:val="00955147"/>
    <w:rsid w:val="00960092"/>
    <w:rsid w:val="00964E50"/>
    <w:rsid w:val="00966B01"/>
    <w:rsid w:val="00966F92"/>
    <w:rsid w:val="009828C8"/>
    <w:rsid w:val="00991331"/>
    <w:rsid w:val="0099190E"/>
    <w:rsid w:val="009A4ED5"/>
    <w:rsid w:val="009B5558"/>
    <w:rsid w:val="009E2111"/>
    <w:rsid w:val="00A054A0"/>
    <w:rsid w:val="00A05D91"/>
    <w:rsid w:val="00A0738F"/>
    <w:rsid w:val="00A1174B"/>
    <w:rsid w:val="00A13E1A"/>
    <w:rsid w:val="00A1750D"/>
    <w:rsid w:val="00A176F3"/>
    <w:rsid w:val="00A21C8F"/>
    <w:rsid w:val="00A26DE7"/>
    <w:rsid w:val="00A537CE"/>
    <w:rsid w:val="00A5468D"/>
    <w:rsid w:val="00A63962"/>
    <w:rsid w:val="00A63B50"/>
    <w:rsid w:val="00A87FCF"/>
    <w:rsid w:val="00A90216"/>
    <w:rsid w:val="00A93FB6"/>
    <w:rsid w:val="00AA0495"/>
    <w:rsid w:val="00AB63E3"/>
    <w:rsid w:val="00AC53D2"/>
    <w:rsid w:val="00AE0F28"/>
    <w:rsid w:val="00AE711F"/>
    <w:rsid w:val="00B164F9"/>
    <w:rsid w:val="00B214E7"/>
    <w:rsid w:val="00B31C38"/>
    <w:rsid w:val="00B413B4"/>
    <w:rsid w:val="00B42A8D"/>
    <w:rsid w:val="00B42AC4"/>
    <w:rsid w:val="00B529C0"/>
    <w:rsid w:val="00B5329B"/>
    <w:rsid w:val="00B575E1"/>
    <w:rsid w:val="00B62FD3"/>
    <w:rsid w:val="00B82B77"/>
    <w:rsid w:val="00B95031"/>
    <w:rsid w:val="00BB3024"/>
    <w:rsid w:val="00BB774A"/>
    <w:rsid w:val="00BD2F2D"/>
    <w:rsid w:val="00BD3409"/>
    <w:rsid w:val="00BD4E4C"/>
    <w:rsid w:val="00BE5E30"/>
    <w:rsid w:val="00C03D26"/>
    <w:rsid w:val="00C12407"/>
    <w:rsid w:val="00C21242"/>
    <w:rsid w:val="00C30866"/>
    <w:rsid w:val="00C4381E"/>
    <w:rsid w:val="00C531B0"/>
    <w:rsid w:val="00C56717"/>
    <w:rsid w:val="00C60E48"/>
    <w:rsid w:val="00C6446E"/>
    <w:rsid w:val="00C8187A"/>
    <w:rsid w:val="00C86010"/>
    <w:rsid w:val="00C97394"/>
    <w:rsid w:val="00CA69A3"/>
    <w:rsid w:val="00CB0D0C"/>
    <w:rsid w:val="00CC2D72"/>
    <w:rsid w:val="00CF31BB"/>
    <w:rsid w:val="00CF537D"/>
    <w:rsid w:val="00D05175"/>
    <w:rsid w:val="00D14B91"/>
    <w:rsid w:val="00D1712E"/>
    <w:rsid w:val="00D278C3"/>
    <w:rsid w:val="00D30E53"/>
    <w:rsid w:val="00D36912"/>
    <w:rsid w:val="00D85852"/>
    <w:rsid w:val="00D8791F"/>
    <w:rsid w:val="00DA0248"/>
    <w:rsid w:val="00DA5564"/>
    <w:rsid w:val="00DB1CF2"/>
    <w:rsid w:val="00DC1FE7"/>
    <w:rsid w:val="00DC59ED"/>
    <w:rsid w:val="00DC75C9"/>
    <w:rsid w:val="00DD322B"/>
    <w:rsid w:val="00DE1891"/>
    <w:rsid w:val="00DE42B5"/>
    <w:rsid w:val="00E00AFF"/>
    <w:rsid w:val="00E05C22"/>
    <w:rsid w:val="00E20E55"/>
    <w:rsid w:val="00E2130B"/>
    <w:rsid w:val="00E255A0"/>
    <w:rsid w:val="00E27B65"/>
    <w:rsid w:val="00E31C73"/>
    <w:rsid w:val="00E41A5F"/>
    <w:rsid w:val="00E4317F"/>
    <w:rsid w:val="00E4661D"/>
    <w:rsid w:val="00E50648"/>
    <w:rsid w:val="00E5637D"/>
    <w:rsid w:val="00E71B75"/>
    <w:rsid w:val="00E849D4"/>
    <w:rsid w:val="00E921EB"/>
    <w:rsid w:val="00EB0120"/>
    <w:rsid w:val="00EC3FE0"/>
    <w:rsid w:val="00ED67A6"/>
    <w:rsid w:val="00EE7A8B"/>
    <w:rsid w:val="00EF15FB"/>
    <w:rsid w:val="00F1111E"/>
    <w:rsid w:val="00F139E4"/>
    <w:rsid w:val="00F23896"/>
    <w:rsid w:val="00F25458"/>
    <w:rsid w:val="00F362E1"/>
    <w:rsid w:val="00F4267E"/>
    <w:rsid w:val="00F45E42"/>
    <w:rsid w:val="00F54693"/>
    <w:rsid w:val="00F54D6C"/>
    <w:rsid w:val="00F613C4"/>
    <w:rsid w:val="00F91E41"/>
    <w:rsid w:val="00FA4B8C"/>
    <w:rsid w:val="00FA6CCE"/>
    <w:rsid w:val="00FB4F34"/>
    <w:rsid w:val="00FB5FF6"/>
    <w:rsid w:val="00FC5FFD"/>
    <w:rsid w:val="00FC60F4"/>
    <w:rsid w:val="00FD3920"/>
    <w:rsid w:val="00FE0C16"/>
    <w:rsid w:val="00FF0425"/>
    <w:rsid w:val="00FF5F76"/>
    <w:rsid w:val="00FF6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42C0D9"/>
  <w15:chartTrackingRefBased/>
  <w15:docId w15:val="{3391F17F-D551-4674-8D4B-ED36D8D8B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1181"/>
    <w:rPr>
      <w:rFonts w:eastAsia="Times New Roman" w:cs="Times New Roman"/>
      <w:szCs w:val="20"/>
    </w:rPr>
  </w:style>
  <w:style w:type="paragraph" w:styleId="Heading3">
    <w:name w:val="heading 3"/>
    <w:basedOn w:val="Normal"/>
    <w:next w:val="Normal"/>
    <w:link w:val="Heading3Char"/>
    <w:qFormat/>
    <w:rsid w:val="00591181"/>
    <w:pPr>
      <w:keepNext/>
      <w:jc w:val="center"/>
      <w:outlineLvl w:val="2"/>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Return">
    <w:name w:val="envelope return"/>
    <w:basedOn w:val="Normal"/>
    <w:unhideWhenUsed/>
    <w:rsid w:val="00332618"/>
    <w:rPr>
      <w:rFonts w:ascii="Arial" w:eastAsiaTheme="majorEastAsia" w:hAnsi="Arial" w:cstheme="majorBidi"/>
    </w:rPr>
  </w:style>
  <w:style w:type="paragraph" w:styleId="EnvelopeAddress">
    <w:name w:val="envelope address"/>
    <w:basedOn w:val="Normal"/>
    <w:uiPriority w:val="99"/>
    <w:semiHidden/>
    <w:unhideWhenUsed/>
    <w:rsid w:val="00332618"/>
    <w:pPr>
      <w:framePr w:w="7920" w:h="1980" w:hRule="exact" w:hSpace="180" w:wrap="auto" w:hAnchor="page" w:xAlign="center" w:yAlign="bottom"/>
      <w:ind w:left="2880"/>
    </w:pPr>
    <w:rPr>
      <w:rFonts w:ascii="Arial" w:eastAsiaTheme="majorEastAsia" w:hAnsi="Arial" w:cstheme="majorBidi"/>
      <w:szCs w:val="24"/>
    </w:rPr>
  </w:style>
  <w:style w:type="character" w:customStyle="1" w:styleId="Heading3Char">
    <w:name w:val="Heading 3 Char"/>
    <w:basedOn w:val="DefaultParagraphFont"/>
    <w:link w:val="Heading3"/>
    <w:rsid w:val="00591181"/>
    <w:rPr>
      <w:rFonts w:eastAsia="Times New Roman" w:cs="Times New Roman"/>
      <w:b/>
      <w:sz w:val="28"/>
      <w:szCs w:val="20"/>
    </w:rPr>
  </w:style>
  <w:style w:type="paragraph" w:styleId="BodyTextIndent">
    <w:name w:val="Body Text Indent"/>
    <w:basedOn w:val="Normal"/>
    <w:link w:val="BodyTextIndentChar"/>
    <w:rsid w:val="00591181"/>
    <w:pPr>
      <w:ind w:left="2160" w:hanging="2160"/>
    </w:pPr>
  </w:style>
  <w:style w:type="character" w:customStyle="1" w:styleId="BodyTextIndentChar">
    <w:name w:val="Body Text Indent Char"/>
    <w:basedOn w:val="DefaultParagraphFont"/>
    <w:link w:val="BodyTextIndent"/>
    <w:rsid w:val="00591181"/>
    <w:rPr>
      <w:rFonts w:eastAsia="Times New Roman" w:cs="Times New Roman"/>
      <w:szCs w:val="20"/>
    </w:rPr>
  </w:style>
  <w:style w:type="paragraph" w:styleId="BodyTextIndent2">
    <w:name w:val="Body Text Indent 2"/>
    <w:basedOn w:val="Normal"/>
    <w:link w:val="BodyTextIndent2Char"/>
    <w:rsid w:val="00591181"/>
    <w:pPr>
      <w:tabs>
        <w:tab w:val="left" w:pos="-1440"/>
        <w:tab w:val="left" w:pos="-720"/>
        <w:tab w:val="left" w:pos="0"/>
        <w:tab w:val="left" w:pos="720"/>
        <w:tab w:val="left" w:pos="1440"/>
        <w:tab w:val="left" w:pos="2160"/>
        <w:tab w:val="left" w:pos="3600"/>
        <w:tab w:val="left" w:pos="4320"/>
        <w:tab w:val="left" w:pos="5040"/>
        <w:tab w:val="left" w:pos="5767"/>
        <w:tab w:val="right" w:pos="6436"/>
        <w:tab w:val="left" w:pos="7104"/>
      </w:tabs>
      <w:suppressAutoHyphens/>
      <w:ind w:left="2520" w:hanging="2880"/>
    </w:pPr>
    <w:rPr>
      <w:rFonts w:ascii="CG Times" w:hAnsi="CG Times"/>
    </w:rPr>
  </w:style>
  <w:style w:type="character" w:customStyle="1" w:styleId="BodyTextIndent2Char">
    <w:name w:val="Body Text Indent 2 Char"/>
    <w:basedOn w:val="DefaultParagraphFont"/>
    <w:link w:val="BodyTextIndent2"/>
    <w:rsid w:val="00591181"/>
    <w:rPr>
      <w:rFonts w:ascii="CG Times" w:eastAsia="Times New Roman" w:hAnsi="CG Times" w:cs="Times New Roman"/>
      <w:szCs w:val="20"/>
    </w:rPr>
  </w:style>
  <w:style w:type="paragraph" w:styleId="BodyTextIndent3">
    <w:name w:val="Body Text Indent 3"/>
    <w:basedOn w:val="Normal"/>
    <w:link w:val="BodyTextIndent3Char"/>
    <w:rsid w:val="00591181"/>
    <w:pPr>
      <w:tabs>
        <w:tab w:val="left" w:pos="-1440"/>
        <w:tab w:val="left" w:pos="-720"/>
        <w:tab w:val="left" w:pos="0"/>
        <w:tab w:val="left" w:pos="720"/>
        <w:tab w:val="left" w:pos="1440"/>
        <w:tab w:val="left" w:pos="2160"/>
        <w:tab w:val="left" w:pos="3600"/>
        <w:tab w:val="left" w:pos="4320"/>
        <w:tab w:val="left" w:pos="5040"/>
        <w:tab w:val="left" w:pos="5767"/>
        <w:tab w:val="right" w:pos="6436"/>
        <w:tab w:val="left" w:pos="7104"/>
      </w:tabs>
      <w:suppressAutoHyphens/>
      <w:ind w:left="2520" w:hanging="2520"/>
    </w:pPr>
  </w:style>
  <w:style w:type="character" w:customStyle="1" w:styleId="BodyTextIndent3Char">
    <w:name w:val="Body Text Indent 3 Char"/>
    <w:basedOn w:val="DefaultParagraphFont"/>
    <w:link w:val="BodyTextIndent3"/>
    <w:rsid w:val="00591181"/>
    <w:rPr>
      <w:rFonts w:eastAsia="Times New Roman" w:cs="Times New Roman"/>
      <w:szCs w:val="20"/>
    </w:rPr>
  </w:style>
  <w:style w:type="paragraph" w:styleId="ListParagraph">
    <w:name w:val="List Paragraph"/>
    <w:basedOn w:val="Normal"/>
    <w:uiPriority w:val="34"/>
    <w:qFormat/>
    <w:rsid w:val="00591181"/>
    <w:pPr>
      <w:ind w:left="720"/>
      <w:contextualSpacing/>
    </w:pPr>
  </w:style>
  <w:style w:type="paragraph" w:styleId="NoSpacing">
    <w:name w:val="No Spacing"/>
    <w:uiPriority w:val="1"/>
    <w:qFormat/>
    <w:rsid w:val="000F7BD5"/>
    <w:rPr>
      <w:rFonts w:cs="Times New Roman"/>
      <w:color w:val="231F20"/>
      <w:szCs w:val="24"/>
    </w:rPr>
  </w:style>
  <w:style w:type="paragraph" w:styleId="Header">
    <w:name w:val="header"/>
    <w:basedOn w:val="Normal"/>
    <w:link w:val="HeaderChar"/>
    <w:uiPriority w:val="99"/>
    <w:unhideWhenUsed/>
    <w:rsid w:val="003474E7"/>
    <w:pPr>
      <w:tabs>
        <w:tab w:val="center" w:pos="4680"/>
        <w:tab w:val="right" w:pos="9360"/>
      </w:tabs>
    </w:pPr>
  </w:style>
  <w:style w:type="character" w:customStyle="1" w:styleId="HeaderChar">
    <w:name w:val="Header Char"/>
    <w:basedOn w:val="DefaultParagraphFont"/>
    <w:link w:val="Header"/>
    <w:uiPriority w:val="99"/>
    <w:rsid w:val="003474E7"/>
    <w:rPr>
      <w:rFonts w:eastAsia="Times New Roman" w:cs="Times New Roman"/>
      <w:szCs w:val="20"/>
    </w:rPr>
  </w:style>
  <w:style w:type="paragraph" w:styleId="Footer">
    <w:name w:val="footer"/>
    <w:basedOn w:val="Normal"/>
    <w:link w:val="FooterChar"/>
    <w:uiPriority w:val="99"/>
    <w:unhideWhenUsed/>
    <w:rsid w:val="003474E7"/>
    <w:pPr>
      <w:tabs>
        <w:tab w:val="center" w:pos="4680"/>
        <w:tab w:val="right" w:pos="9360"/>
      </w:tabs>
    </w:pPr>
  </w:style>
  <w:style w:type="character" w:customStyle="1" w:styleId="FooterChar">
    <w:name w:val="Footer Char"/>
    <w:basedOn w:val="DefaultParagraphFont"/>
    <w:link w:val="Footer"/>
    <w:uiPriority w:val="99"/>
    <w:rsid w:val="003474E7"/>
    <w:rPr>
      <w:rFonts w:eastAsia="Times New Roman" w:cs="Times New Roman"/>
      <w:szCs w:val="20"/>
    </w:rPr>
  </w:style>
  <w:style w:type="character" w:styleId="Hyperlink">
    <w:name w:val="Hyperlink"/>
    <w:basedOn w:val="DefaultParagraphFont"/>
    <w:uiPriority w:val="99"/>
    <w:unhideWhenUsed/>
    <w:rsid w:val="00442759"/>
    <w:rPr>
      <w:color w:val="0563C1" w:themeColor="hyperlink"/>
      <w:u w:val="single"/>
    </w:rPr>
  </w:style>
  <w:style w:type="paragraph" w:styleId="Title">
    <w:name w:val="Title"/>
    <w:basedOn w:val="Normal"/>
    <w:link w:val="TitleChar"/>
    <w:qFormat/>
    <w:rsid w:val="00235FE4"/>
    <w:pPr>
      <w:suppressAutoHyphens/>
      <w:autoSpaceDN w:val="0"/>
      <w:spacing w:before="240" w:after="60"/>
      <w:jc w:val="center"/>
      <w:textAlignment w:val="baseline"/>
      <w:outlineLvl w:val="0"/>
    </w:pPr>
    <w:rPr>
      <w:rFonts w:ascii="Arial" w:eastAsia="SimSun" w:hAnsi="Arial" w:cs="Arial"/>
      <w:b/>
      <w:bCs/>
      <w:kern w:val="28"/>
      <w:sz w:val="32"/>
      <w:szCs w:val="32"/>
      <w:lang w:eastAsia="zh-CN"/>
    </w:rPr>
  </w:style>
  <w:style w:type="character" w:customStyle="1" w:styleId="TitleChar">
    <w:name w:val="Title Char"/>
    <w:basedOn w:val="DefaultParagraphFont"/>
    <w:link w:val="Title"/>
    <w:rsid w:val="00235FE4"/>
    <w:rPr>
      <w:rFonts w:ascii="Arial" w:eastAsia="SimSun" w:hAnsi="Arial" w:cs="Arial"/>
      <w:b/>
      <w:bCs/>
      <w:kern w:val="28"/>
      <w:sz w:val="32"/>
      <w:szCs w:val="32"/>
      <w:lang w:eastAsia="zh-CN"/>
    </w:rPr>
  </w:style>
  <w:style w:type="table" w:styleId="TableGrid">
    <w:name w:val="Table Grid"/>
    <w:basedOn w:val="TableNormal"/>
    <w:uiPriority w:val="39"/>
    <w:rsid w:val="00B575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128494">
      <w:bodyDiv w:val="1"/>
      <w:marLeft w:val="0"/>
      <w:marRight w:val="0"/>
      <w:marTop w:val="0"/>
      <w:marBottom w:val="0"/>
      <w:divBdr>
        <w:top w:val="none" w:sz="0" w:space="0" w:color="auto"/>
        <w:left w:val="none" w:sz="0" w:space="0" w:color="auto"/>
        <w:bottom w:val="none" w:sz="0" w:space="0" w:color="auto"/>
        <w:right w:val="none" w:sz="0" w:space="0" w:color="auto"/>
      </w:divBdr>
    </w:div>
    <w:div w:id="1609700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usf.edu/provost/faculty/core-syllabus-policy-statements.aspx"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2283</Words>
  <Characters>13018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ISM 4212 Syllabus</vt:lpstr>
    </vt:vector>
  </TitlesOfParts>
  <Company/>
  <LinksUpToDate>false</LinksUpToDate>
  <CharactersWithSpaces>15271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ISM 4212 Syllabus</dc:title>
  <dc:subject/>
  <dc:creator>Weyman Whitlock</dc:creator>
  <cp:keywords/>
  <dc:description/>
  <cp:lastModifiedBy>Harvey Hyman</cp:lastModifiedBy>
  <cp:revision>3</cp:revision>
  <cp:lastPrinted>2021-07-07T15:53:00Z</cp:lastPrinted>
  <dcterms:created xsi:type="dcterms:W3CDTF">2023-07-24T14:19:00Z</dcterms:created>
  <dcterms:modified xsi:type="dcterms:W3CDTF">2023-07-24T14:24:00Z</dcterms:modified>
</cp:coreProperties>
</file>