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88B5" w14:textId="77777777" w:rsidR="00C53189" w:rsidRPr="00C53189" w:rsidRDefault="00C53189" w:rsidP="00C53189">
      <w:r w:rsidRPr="00C53189">
        <w:t xml:space="preserve">Perfect </w:t>
      </w:r>
      <w:r w:rsidRPr="00C53189">
        <w:rPr>
          <w:rFonts w:ascii="Segoe UI Emoji" w:hAnsi="Segoe UI Emoji" w:cs="Segoe UI Emoji"/>
        </w:rPr>
        <w:t>👍</w:t>
      </w:r>
      <w:r w:rsidRPr="00C53189">
        <w:t xml:space="preserve"> I understand — you want </w:t>
      </w:r>
      <w:r w:rsidRPr="00C53189">
        <w:rPr>
          <w:b/>
          <w:bCs/>
        </w:rPr>
        <w:t>ready-to-use explanations of each visual inside every dashboard</w:t>
      </w:r>
      <w:r w:rsidRPr="00C53189">
        <w:t xml:space="preserve"> so you can confidently explain what you did, and Sanober can use them in her report.</w:t>
      </w:r>
      <w:r w:rsidRPr="00C53189">
        <w:br/>
        <w:t xml:space="preserve">I’ll keep it simple, structured, and in </w:t>
      </w:r>
      <w:r w:rsidRPr="00C53189">
        <w:rPr>
          <w:b/>
          <w:bCs/>
        </w:rPr>
        <w:t>your tone</w:t>
      </w:r>
      <w:r w:rsidRPr="00C53189">
        <w:t xml:space="preserve"> (student-professional, friendly, and clear).</w:t>
      </w:r>
    </w:p>
    <w:p w14:paraId="4FE8948B" w14:textId="77777777" w:rsidR="00C53189" w:rsidRPr="00C53189" w:rsidRDefault="00C53189" w:rsidP="00C53189">
      <w:r w:rsidRPr="00C53189">
        <w:pict w14:anchorId="683081C5">
          <v:rect id="_x0000_i1073" style="width:0;height:1.5pt" o:hralign="center" o:hrstd="t" o:hr="t" fillcolor="#a0a0a0" stroked="f"/>
        </w:pict>
      </w:r>
    </w:p>
    <w:p w14:paraId="28977E07" w14:textId="77777777" w:rsidR="00C53189" w:rsidRPr="00C53189" w:rsidRDefault="00C53189" w:rsidP="00C53189">
      <w:pPr>
        <w:rPr>
          <w:b/>
          <w:bCs/>
        </w:rPr>
      </w:pPr>
      <w:r w:rsidRPr="00C53189">
        <w:rPr>
          <w:rFonts w:ascii="Segoe UI Emoji" w:hAnsi="Segoe UI Emoji" w:cs="Segoe UI Emoji"/>
          <w:b/>
          <w:bCs/>
        </w:rPr>
        <w:t>📘</w:t>
      </w:r>
      <w:r w:rsidRPr="00C53189">
        <w:rPr>
          <w:b/>
          <w:bCs/>
        </w:rPr>
        <w:t xml:space="preserve"> Notes: Dashboard Explanations</w:t>
      </w:r>
    </w:p>
    <w:p w14:paraId="56CA8ABD" w14:textId="77777777" w:rsidR="00C53189" w:rsidRPr="00C53189" w:rsidRDefault="00C53189" w:rsidP="00C53189">
      <w:r w:rsidRPr="00C53189">
        <w:pict w14:anchorId="27EF4D31">
          <v:rect id="_x0000_i1074" style="width:0;height:1.5pt" o:hralign="center" o:hrstd="t" o:hr="t" fillcolor="#a0a0a0" stroked="f"/>
        </w:pict>
      </w:r>
    </w:p>
    <w:p w14:paraId="33395758" w14:textId="77777777" w:rsidR="00C53189" w:rsidRPr="00C53189" w:rsidRDefault="00C53189" w:rsidP="00C53189">
      <w:pPr>
        <w:rPr>
          <w:b/>
          <w:bCs/>
        </w:rPr>
      </w:pPr>
      <w:r w:rsidRPr="00C53189">
        <w:rPr>
          <w:b/>
          <w:bCs/>
        </w:rPr>
        <w:t>Dashboard 1: Mortality Dashboard</w:t>
      </w:r>
    </w:p>
    <w:p w14:paraId="39D886E9" w14:textId="77777777" w:rsidR="00C53189" w:rsidRPr="00C53189" w:rsidRDefault="00C53189" w:rsidP="00C53189">
      <w:r w:rsidRPr="00C53189">
        <w:rPr>
          <w:b/>
          <w:bCs/>
        </w:rPr>
        <w:t>Visuals &amp; Explanations:</w:t>
      </w:r>
    </w:p>
    <w:p w14:paraId="42BC7E79" w14:textId="77777777" w:rsidR="00C53189" w:rsidRPr="00C53189" w:rsidRDefault="00C53189" w:rsidP="00C53189">
      <w:pPr>
        <w:numPr>
          <w:ilvl w:val="0"/>
          <w:numId w:val="1"/>
        </w:numPr>
      </w:pPr>
      <w:r w:rsidRPr="00C53189">
        <w:rPr>
          <w:b/>
          <w:bCs/>
        </w:rPr>
        <w:t>Mortality Heatmap (By County &amp; Age Group):</w:t>
      </w:r>
    </w:p>
    <w:p w14:paraId="544CBC07" w14:textId="77777777" w:rsidR="00C53189" w:rsidRPr="00C53189" w:rsidRDefault="00C53189" w:rsidP="00C53189">
      <w:pPr>
        <w:numPr>
          <w:ilvl w:val="1"/>
          <w:numId w:val="1"/>
        </w:numPr>
      </w:pPr>
      <w:r w:rsidRPr="00C53189">
        <w:t>Shows youth mortality distributed across counties and age groups.</w:t>
      </w:r>
    </w:p>
    <w:p w14:paraId="1ED62ABE" w14:textId="77777777" w:rsidR="00C53189" w:rsidRPr="00C53189" w:rsidRDefault="00C53189" w:rsidP="00C53189">
      <w:pPr>
        <w:numPr>
          <w:ilvl w:val="1"/>
          <w:numId w:val="1"/>
        </w:numPr>
      </w:pPr>
      <w:r w:rsidRPr="00C53189">
        <w:t>Darker shades = higher mortality counts.</w:t>
      </w:r>
    </w:p>
    <w:p w14:paraId="19327878" w14:textId="77777777" w:rsidR="00C53189" w:rsidRPr="00C53189" w:rsidRDefault="00C53189" w:rsidP="00C53189">
      <w:pPr>
        <w:numPr>
          <w:ilvl w:val="1"/>
          <w:numId w:val="1"/>
        </w:numPr>
      </w:pPr>
      <w:r w:rsidRPr="00C53189">
        <w:t xml:space="preserve">Key finding: mortality is most concentrated in </w:t>
      </w:r>
      <w:r w:rsidRPr="00C53189">
        <w:rPr>
          <w:b/>
          <w:bCs/>
        </w:rPr>
        <w:t>ages 15–18</w:t>
      </w:r>
      <w:r w:rsidRPr="00C53189">
        <w:t xml:space="preserve"> across several counties.</w:t>
      </w:r>
    </w:p>
    <w:p w14:paraId="404444F9" w14:textId="77777777" w:rsidR="00C53189" w:rsidRPr="00C53189" w:rsidRDefault="00C53189" w:rsidP="00C53189">
      <w:pPr>
        <w:numPr>
          <w:ilvl w:val="1"/>
          <w:numId w:val="1"/>
        </w:numPr>
      </w:pPr>
      <w:r w:rsidRPr="00C53189">
        <w:t xml:space="preserve">This highlights the </w:t>
      </w:r>
      <w:r w:rsidRPr="00C53189">
        <w:rPr>
          <w:b/>
          <w:bCs/>
        </w:rPr>
        <w:t>critical risk age group</w:t>
      </w:r>
      <w:r w:rsidRPr="00C53189">
        <w:t xml:space="preserve"> where preventive interventions must focus.</w:t>
      </w:r>
    </w:p>
    <w:p w14:paraId="1616D2D6" w14:textId="77777777" w:rsidR="00C53189" w:rsidRPr="00C53189" w:rsidRDefault="00C53189" w:rsidP="00C53189">
      <w:pPr>
        <w:numPr>
          <w:ilvl w:val="0"/>
          <w:numId w:val="1"/>
        </w:numPr>
      </w:pPr>
      <w:r w:rsidRPr="00C53189">
        <w:rPr>
          <w:b/>
          <w:bCs/>
        </w:rPr>
        <w:t>Trend Line Over Time (Mortality):</w:t>
      </w:r>
    </w:p>
    <w:p w14:paraId="04A30F12" w14:textId="77777777" w:rsidR="00C53189" w:rsidRPr="00C53189" w:rsidRDefault="00C53189" w:rsidP="00C53189">
      <w:pPr>
        <w:numPr>
          <w:ilvl w:val="1"/>
          <w:numId w:val="1"/>
        </w:numPr>
      </w:pPr>
      <w:r w:rsidRPr="00C53189">
        <w:t>Displays how mortality has changed year by year.</w:t>
      </w:r>
    </w:p>
    <w:p w14:paraId="7E85E945" w14:textId="77777777" w:rsidR="00C53189" w:rsidRPr="00C53189" w:rsidRDefault="00C53189" w:rsidP="00C53189">
      <w:pPr>
        <w:numPr>
          <w:ilvl w:val="1"/>
          <w:numId w:val="1"/>
        </w:numPr>
      </w:pPr>
      <w:proofErr w:type="spellStart"/>
      <w:proofErr w:type="gramStart"/>
      <w:r w:rsidRPr="00C53189">
        <w:t>Lets</w:t>
      </w:r>
      <w:proofErr w:type="spellEnd"/>
      <w:proofErr w:type="gramEnd"/>
      <w:r w:rsidRPr="00C53189">
        <w:t xml:space="preserve"> us see </w:t>
      </w:r>
      <w:r w:rsidRPr="00C53189">
        <w:rPr>
          <w:b/>
          <w:bCs/>
        </w:rPr>
        <w:t>spikes or declines</w:t>
      </w:r>
      <w:r w:rsidRPr="00C53189">
        <w:t xml:space="preserve"> and identify whether conditions are improving or worsening.</w:t>
      </w:r>
    </w:p>
    <w:p w14:paraId="7253040F" w14:textId="77777777" w:rsidR="00C53189" w:rsidRPr="00C53189" w:rsidRDefault="00C53189" w:rsidP="00C53189">
      <w:pPr>
        <w:numPr>
          <w:ilvl w:val="1"/>
          <w:numId w:val="1"/>
        </w:numPr>
      </w:pPr>
      <w:r w:rsidRPr="00C53189">
        <w:t>Supports policy evaluation over time.</w:t>
      </w:r>
    </w:p>
    <w:p w14:paraId="75CFA75C" w14:textId="77777777" w:rsidR="00C53189" w:rsidRPr="00C53189" w:rsidRDefault="00C53189" w:rsidP="00C53189">
      <w:r w:rsidRPr="00C53189">
        <w:pict w14:anchorId="2271167C">
          <v:rect id="_x0000_i1075" style="width:0;height:1.5pt" o:hralign="center" o:hrstd="t" o:hr="t" fillcolor="#a0a0a0" stroked="f"/>
        </w:pict>
      </w:r>
    </w:p>
    <w:p w14:paraId="3A5474A0" w14:textId="77777777" w:rsidR="00C53189" w:rsidRPr="00C53189" w:rsidRDefault="00C53189" w:rsidP="00C53189">
      <w:pPr>
        <w:rPr>
          <w:b/>
          <w:bCs/>
        </w:rPr>
      </w:pPr>
      <w:r w:rsidRPr="00C53189">
        <w:rPr>
          <w:b/>
          <w:bCs/>
        </w:rPr>
        <w:t>Dashboard 2: Socio-Economic Reported Series</w:t>
      </w:r>
    </w:p>
    <w:p w14:paraId="550AEFDF" w14:textId="77777777" w:rsidR="00C53189" w:rsidRPr="00C53189" w:rsidRDefault="00C53189" w:rsidP="00C53189">
      <w:r w:rsidRPr="00C53189">
        <w:rPr>
          <w:b/>
          <w:bCs/>
        </w:rPr>
        <w:t>Visuals &amp; Explanations:</w:t>
      </w:r>
    </w:p>
    <w:p w14:paraId="1FA11E5F" w14:textId="77777777" w:rsidR="00C53189" w:rsidRPr="00C53189" w:rsidRDefault="00C53189" w:rsidP="00C53189">
      <w:pPr>
        <w:numPr>
          <w:ilvl w:val="0"/>
          <w:numId w:val="2"/>
        </w:numPr>
      </w:pPr>
      <w:r w:rsidRPr="00C53189">
        <w:rPr>
          <w:b/>
          <w:bCs/>
        </w:rPr>
        <w:t>Reports Over Time (Line Chart):</w:t>
      </w:r>
    </w:p>
    <w:p w14:paraId="0316EC9F" w14:textId="77777777" w:rsidR="00C53189" w:rsidRPr="00C53189" w:rsidRDefault="00C53189" w:rsidP="00C53189">
      <w:pPr>
        <w:numPr>
          <w:ilvl w:val="1"/>
          <w:numId w:val="2"/>
        </w:numPr>
      </w:pPr>
      <w:r w:rsidRPr="00C53189">
        <w:t>Shows the number of child maltreatment reports filed per year.</w:t>
      </w:r>
    </w:p>
    <w:p w14:paraId="21803587" w14:textId="77777777" w:rsidR="00C53189" w:rsidRPr="00C53189" w:rsidRDefault="00C53189" w:rsidP="00C53189">
      <w:pPr>
        <w:numPr>
          <w:ilvl w:val="1"/>
          <w:numId w:val="2"/>
        </w:numPr>
      </w:pPr>
      <w:r w:rsidRPr="00C53189">
        <w:t xml:space="preserve">Clear upward/downward trend detection for </w:t>
      </w:r>
      <w:r w:rsidRPr="00C53189">
        <w:rPr>
          <w:b/>
          <w:bCs/>
        </w:rPr>
        <w:t>policy awareness</w:t>
      </w:r>
      <w:r w:rsidRPr="00C53189">
        <w:t>.</w:t>
      </w:r>
    </w:p>
    <w:p w14:paraId="4E924480" w14:textId="77777777" w:rsidR="00C53189" w:rsidRPr="00C53189" w:rsidRDefault="00C53189" w:rsidP="00C53189">
      <w:pPr>
        <w:numPr>
          <w:ilvl w:val="0"/>
          <w:numId w:val="2"/>
        </w:numPr>
      </w:pPr>
      <w:r w:rsidRPr="00C53189">
        <w:rPr>
          <w:b/>
          <w:bCs/>
        </w:rPr>
        <w:t>Reports by Socio-Economic Factor (Bar/Stacked):</w:t>
      </w:r>
    </w:p>
    <w:p w14:paraId="5C5AC5C7" w14:textId="77777777" w:rsidR="00C53189" w:rsidRPr="00C53189" w:rsidRDefault="00C53189" w:rsidP="00C53189">
      <w:pPr>
        <w:numPr>
          <w:ilvl w:val="1"/>
          <w:numId w:val="2"/>
        </w:numPr>
      </w:pPr>
      <w:r w:rsidRPr="00C53189">
        <w:t>Splits reports based on socio-economic indicators (like income, region, etc.).</w:t>
      </w:r>
    </w:p>
    <w:p w14:paraId="216256FC" w14:textId="77777777" w:rsidR="00C53189" w:rsidRPr="00C53189" w:rsidRDefault="00C53189" w:rsidP="00C53189">
      <w:pPr>
        <w:numPr>
          <w:ilvl w:val="1"/>
          <w:numId w:val="2"/>
        </w:numPr>
      </w:pPr>
      <w:r w:rsidRPr="00C53189">
        <w:t xml:space="preserve">Helps identify if </w:t>
      </w:r>
      <w:r w:rsidRPr="00C53189">
        <w:rPr>
          <w:b/>
          <w:bCs/>
        </w:rPr>
        <w:t>poverty or socio-economic stressors</w:t>
      </w:r>
      <w:r w:rsidRPr="00C53189">
        <w:t xml:space="preserve"> drive higher reporting.</w:t>
      </w:r>
    </w:p>
    <w:p w14:paraId="54AFC668" w14:textId="77777777" w:rsidR="00C53189" w:rsidRPr="00C53189" w:rsidRDefault="00C53189" w:rsidP="00C53189">
      <w:pPr>
        <w:numPr>
          <w:ilvl w:val="0"/>
          <w:numId w:val="2"/>
        </w:numPr>
      </w:pPr>
      <w:r w:rsidRPr="00C53189">
        <w:rPr>
          <w:b/>
          <w:bCs/>
        </w:rPr>
        <w:t>Distribution by County (Map):</w:t>
      </w:r>
    </w:p>
    <w:p w14:paraId="765B5AD8" w14:textId="77777777" w:rsidR="00C53189" w:rsidRPr="00C53189" w:rsidRDefault="00C53189" w:rsidP="00C53189">
      <w:pPr>
        <w:numPr>
          <w:ilvl w:val="1"/>
          <w:numId w:val="2"/>
        </w:numPr>
      </w:pPr>
      <w:r w:rsidRPr="00C53189">
        <w:t>Displays where reports are most concentrated geographically.</w:t>
      </w:r>
    </w:p>
    <w:p w14:paraId="29B91338" w14:textId="77777777" w:rsidR="00C53189" w:rsidRPr="00C53189" w:rsidRDefault="00C53189" w:rsidP="00C53189">
      <w:pPr>
        <w:numPr>
          <w:ilvl w:val="1"/>
          <w:numId w:val="2"/>
        </w:numPr>
      </w:pPr>
      <w:r w:rsidRPr="00C53189">
        <w:t xml:space="preserve">Helps policymakers see </w:t>
      </w:r>
      <w:r w:rsidRPr="00C53189">
        <w:rPr>
          <w:b/>
          <w:bCs/>
        </w:rPr>
        <w:t>regional disparities</w:t>
      </w:r>
      <w:r w:rsidRPr="00C53189">
        <w:t>.</w:t>
      </w:r>
    </w:p>
    <w:p w14:paraId="3C2323D6" w14:textId="77777777" w:rsidR="00C53189" w:rsidRPr="00C53189" w:rsidRDefault="00C53189" w:rsidP="00C53189">
      <w:r w:rsidRPr="00C53189">
        <w:pict w14:anchorId="67786A09">
          <v:rect id="_x0000_i1076" style="width:0;height:1.5pt" o:hralign="center" o:hrstd="t" o:hr="t" fillcolor="#a0a0a0" stroked="f"/>
        </w:pict>
      </w:r>
    </w:p>
    <w:p w14:paraId="2B229013" w14:textId="77777777" w:rsidR="00C53189" w:rsidRPr="00C53189" w:rsidRDefault="00C53189" w:rsidP="00C53189">
      <w:pPr>
        <w:rPr>
          <w:b/>
          <w:bCs/>
        </w:rPr>
      </w:pPr>
      <w:r w:rsidRPr="00C53189">
        <w:rPr>
          <w:b/>
          <w:bCs/>
        </w:rPr>
        <w:t>Dashboard 3: Victim Profile &amp; Characteristics</w:t>
      </w:r>
    </w:p>
    <w:p w14:paraId="67FDFFBE" w14:textId="77777777" w:rsidR="00C53189" w:rsidRPr="00C53189" w:rsidRDefault="00C53189" w:rsidP="00C53189">
      <w:r w:rsidRPr="00C53189">
        <w:rPr>
          <w:b/>
          <w:bCs/>
        </w:rPr>
        <w:lastRenderedPageBreak/>
        <w:t>Visuals &amp; Explanations:</w:t>
      </w:r>
    </w:p>
    <w:p w14:paraId="164909DF" w14:textId="77777777" w:rsidR="00C53189" w:rsidRPr="00C53189" w:rsidRDefault="00C53189" w:rsidP="00C53189">
      <w:pPr>
        <w:numPr>
          <w:ilvl w:val="0"/>
          <w:numId w:val="3"/>
        </w:numPr>
      </w:pPr>
      <w:r w:rsidRPr="00C53189">
        <w:rPr>
          <w:b/>
          <w:bCs/>
        </w:rPr>
        <w:t>% Victims Determined (KPI Number):</w:t>
      </w:r>
    </w:p>
    <w:p w14:paraId="0B0C6E6E" w14:textId="77777777" w:rsidR="00C53189" w:rsidRPr="00C53189" w:rsidRDefault="00C53189" w:rsidP="00C53189">
      <w:pPr>
        <w:numPr>
          <w:ilvl w:val="1"/>
          <w:numId w:val="3"/>
        </w:numPr>
      </w:pPr>
      <w:r w:rsidRPr="00C53189">
        <w:t>Shows what % of children reported were officially confirmed as victims.</w:t>
      </w:r>
    </w:p>
    <w:p w14:paraId="76F53133" w14:textId="77777777" w:rsidR="00C53189" w:rsidRPr="00C53189" w:rsidRDefault="00C53189" w:rsidP="00C53189">
      <w:pPr>
        <w:numPr>
          <w:ilvl w:val="1"/>
          <w:numId w:val="3"/>
        </w:numPr>
      </w:pPr>
      <w:r w:rsidRPr="00C53189">
        <w:t xml:space="preserve">Currently </w:t>
      </w:r>
      <w:r w:rsidRPr="00C53189">
        <w:rPr>
          <w:b/>
          <w:bCs/>
        </w:rPr>
        <w:t>18.7%</w:t>
      </w:r>
      <w:r w:rsidRPr="00C53189">
        <w:t>, meaning most reports don’t end up substantiated.</w:t>
      </w:r>
    </w:p>
    <w:p w14:paraId="376D570E" w14:textId="77777777" w:rsidR="00C53189" w:rsidRPr="00C53189" w:rsidRDefault="00C53189" w:rsidP="00C53189">
      <w:pPr>
        <w:numPr>
          <w:ilvl w:val="1"/>
          <w:numId w:val="3"/>
        </w:numPr>
      </w:pPr>
      <w:r w:rsidRPr="00C53189">
        <w:t xml:space="preserve">This is important because it highlights the </w:t>
      </w:r>
      <w:r w:rsidRPr="00C53189">
        <w:rPr>
          <w:b/>
          <w:bCs/>
        </w:rPr>
        <w:t>gap between reporting vs confirmed cases</w:t>
      </w:r>
      <w:r w:rsidRPr="00C53189">
        <w:t>.</w:t>
      </w:r>
    </w:p>
    <w:p w14:paraId="78B192B8" w14:textId="77777777" w:rsidR="00C53189" w:rsidRPr="00C53189" w:rsidRDefault="00C53189" w:rsidP="00C53189">
      <w:pPr>
        <w:numPr>
          <w:ilvl w:val="0"/>
          <w:numId w:val="3"/>
        </w:numPr>
      </w:pPr>
      <w:r w:rsidRPr="00C53189">
        <w:rPr>
          <w:b/>
          <w:bCs/>
        </w:rPr>
        <w:t>Victims by Age &amp; Gender (Bar Chart):</w:t>
      </w:r>
    </w:p>
    <w:p w14:paraId="4F56867E" w14:textId="77777777" w:rsidR="00C53189" w:rsidRPr="00C53189" w:rsidRDefault="00C53189" w:rsidP="00C53189">
      <w:pPr>
        <w:numPr>
          <w:ilvl w:val="1"/>
          <w:numId w:val="3"/>
        </w:numPr>
      </w:pPr>
      <w:r w:rsidRPr="00C53189">
        <w:t>Shows how age and gender affect victimization.</w:t>
      </w:r>
    </w:p>
    <w:p w14:paraId="45726E1C" w14:textId="77777777" w:rsidR="00C53189" w:rsidRPr="00C53189" w:rsidRDefault="00C53189" w:rsidP="00C53189">
      <w:pPr>
        <w:numPr>
          <w:ilvl w:val="1"/>
          <w:numId w:val="3"/>
        </w:numPr>
      </w:pPr>
      <w:r w:rsidRPr="00C53189">
        <w:t>Example: younger children may be more vulnerable, or females may be disproportionately represented.</w:t>
      </w:r>
    </w:p>
    <w:p w14:paraId="51F6F5F2" w14:textId="77777777" w:rsidR="00C53189" w:rsidRPr="00C53189" w:rsidRDefault="00C53189" w:rsidP="00C53189">
      <w:pPr>
        <w:numPr>
          <w:ilvl w:val="0"/>
          <w:numId w:val="3"/>
        </w:numPr>
      </w:pPr>
      <w:r w:rsidRPr="00C53189">
        <w:rPr>
          <w:b/>
          <w:bCs/>
        </w:rPr>
        <w:t>Victims by Race/Ethnicity (Bar Chart):</w:t>
      </w:r>
    </w:p>
    <w:p w14:paraId="0A463396" w14:textId="77777777" w:rsidR="00C53189" w:rsidRPr="00C53189" w:rsidRDefault="00C53189" w:rsidP="00C53189">
      <w:pPr>
        <w:numPr>
          <w:ilvl w:val="1"/>
          <w:numId w:val="3"/>
        </w:numPr>
      </w:pPr>
      <w:r w:rsidRPr="00C53189">
        <w:t>Displays how victimization rates differ across racial/ethnic groups.</w:t>
      </w:r>
    </w:p>
    <w:p w14:paraId="4235BFD5" w14:textId="77777777" w:rsidR="00C53189" w:rsidRPr="00C53189" w:rsidRDefault="00C53189" w:rsidP="00C53189">
      <w:pPr>
        <w:numPr>
          <w:ilvl w:val="1"/>
          <w:numId w:val="3"/>
        </w:numPr>
      </w:pPr>
      <w:r w:rsidRPr="00C53189">
        <w:t xml:space="preserve">Useful for uncovering </w:t>
      </w:r>
      <w:r w:rsidRPr="00C53189">
        <w:rPr>
          <w:b/>
          <w:bCs/>
        </w:rPr>
        <w:t>systemic inequities</w:t>
      </w:r>
      <w:r w:rsidRPr="00C53189">
        <w:t>.</w:t>
      </w:r>
    </w:p>
    <w:p w14:paraId="230D2D04" w14:textId="77777777" w:rsidR="00C53189" w:rsidRPr="00C53189" w:rsidRDefault="00C53189" w:rsidP="00C53189">
      <w:pPr>
        <w:numPr>
          <w:ilvl w:val="0"/>
          <w:numId w:val="3"/>
        </w:numPr>
      </w:pPr>
      <w:r w:rsidRPr="00C53189">
        <w:rPr>
          <w:b/>
          <w:bCs/>
        </w:rPr>
        <w:t>Victims by Relationship to Offender (Bar/Stacked Bar):</w:t>
      </w:r>
    </w:p>
    <w:p w14:paraId="4B84B5BD" w14:textId="77777777" w:rsidR="00C53189" w:rsidRPr="00C53189" w:rsidRDefault="00C53189" w:rsidP="00C53189">
      <w:pPr>
        <w:numPr>
          <w:ilvl w:val="1"/>
          <w:numId w:val="3"/>
        </w:numPr>
      </w:pPr>
      <w:r w:rsidRPr="00C53189">
        <w:t>Shows whether offenders are parents, relatives, or others.</w:t>
      </w:r>
    </w:p>
    <w:p w14:paraId="3D3CF1D8" w14:textId="77777777" w:rsidR="00C53189" w:rsidRPr="00C53189" w:rsidRDefault="00C53189" w:rsidP="00C53189">
      <w:pPr>
        <w:numPr>
          <w:ilvl w:val="1"/>
          <w:numId w:val="3"/>
        </w:numPr>
      </w:pPr>
      <w:r w:rsidRPr="00C53189">
        <w:t xml:space="preserve">Most cases involve </w:t>
      </w:r>
      <w:r w:rsidRPr="00C53189">
        <w:rPr>
          <w:b/>
          <w:bCs/>
        </w:rPr>
        <w:t>parents or close family</w:t>
      </w:r>
      <w:r w:rsidRPr="00C53189">
        <w:t>, stressing the need for family-based interventions.</w:t>
      </w:r>
    </w:p>
    <w:p w14:paraId="6616D1AB" w14:textId="77777777" w:rsidR="00C53189" w:rsidRPr="00C53189" w:rsidRDefault="00C53189" w:rsidP="00C53189">
      <w:r w:rsidRPr="00C53189">
        <w:pict w14:anchorId="1188D70E">
          <v:rect id="_x0000_i1077" style="width:0;height:1.5pt" o:hralign="center" o:hrstd="t" o:hr="t" fillcolor="#a0a0a0" stroked="f"/>
        </w:pict>
      </w:r>
    </w:p>
    <w:p w14:paraId="14768409" w14:textId="77777777" w:rsidR="00C53189" w:rsidRPr="00C53189" w:rsidRDefault="00C53189" w:rsidP="00C53189">
      <w:pPr>
        <w:rPr>
          <w:b/>
          <w:bCs/>
        </w:rPr>
      </w:pPr>
      <w:r w:rsidRPr="00C53189">
        <w:rPr>
          <w:b/>
          <w:bCs/>
        </w:rPr>
        <w:t>Dashboard 4: Suicide Dashboard</w:t>
      </w:r>
    </w:p>
    <w:p w14:paraId="21B40ADD" w14:textId="77777777" w:rsidR="00C53189" w:rsidRPr="00C53189" w:rsidRDefault="00C53189" w:rsidP="00C53189">
      <w:r w:rsidRPr="00C53189">
        <w:rPr>
          <w:b/>
          <w:bCs/>
        </w:rPr>
        <w:t>Visuals &amp; Explanations:</w:t>
      </w:r>
    </w:p>
    <w:p w14:paraId="13117F9A" w14:textId="77777777" w:rsidR="00C53189" w:rsidRPr="00C53189" w:rsidRDefault="00C53189" w:rsidP="00C53189">
      <w:pPr>
        <w:numPr>
          <w:ilvl w:val="0"/>
          <w:numId w:val="4"/>
        </w:numPr>
      </w:pPr>
      <w:r w:rsidRPr="00C53189">
        <w:rPr>
          <w:b/>
          <w:bCs/>
        </w:rPr>
        <w:t>Suicide Trends by Year (Line Chart):</w:t>
      </w:r>
    </w:p>
    <w:p w14:paraId="2158FD15" w14:textId="77777777" w:rsidR="00C53189" w:rsidRPr="00C53189" w:rsidRDefault="00C53189" w:rsidP="00C53189">
      <w:pPr>
        <w:numPr>
          <w:ilvl w:val="1"/>
          <w:numId w:val="4"/>
        </w:numPr>
      </w:pPr>
      <w:r w:rsidRPr="00C53189">
        <w:t>Displays child/youth suicides across time.</w:t>
      </w:r>
    </w:p>
    <w:p w14:paraId="6DF1C2B4" w14:textId="77777777" w:rsidR="00C53189" w:rsidRPr="00C53189" w:rsidRDefault="00C53189" w:rsidP="00C53189">
      <w:pPr>
        <w:numPr>
          <w:ilvl w:val="1"/>
          <w:numId w:val="4"/>
        </w:numPr>
      </w:pPr>
      <w:r w:rsidRPr="00C53189">
        <w:t xml:space="preserve">Detects whether suicides are </w:t>
      </w:r>
      <w:r w:rsidRPr="00C53189">
        <w:rPr>
          <w:b/>
          <w:bCs/>
        </w:rPr>
        <w:t>increasing or decreasing</w:t>
      </w:r>
      <w:r w:rsidRPr="00C53189">
        <w:t>.</w:t>
      </w:r>
    </w:p>
    <w:p w14:paraId="6EC75671" w14:textId="77777777" w:rsidR="00C53189" w:rsidRPr="00C53189" w:rsidRDefault="00C53189" w:rsidP="00C53189">
      <w:pPr>
        <w:numPr>
          <w:ilvl w:val="0"/>
          <w:numId w:val="4"/>
        </w:numPr>
      </w:pPr>
      <w:r w:rsidRPr="00C53189">
        <w:rPr>
          <w:b/>
          <w:bCs/>
        </w:rPr>
        <w:t>Suicide by Age Group (Bar Chart):</w:t>
      </w:r>
    </w:p>
    <w:p w14:paraId="704C3258" w14:textId="77777777" w:rsidR="00C53189" w:rsidRPr="00C53189" w:rsidRDefault="00C53189" w:rsidP="00C53189">
      <w:pPr>
        <w:numPr>
          <w:ilvl w:val="1"/>
          <w:numId w:val="4"/>
        </w:numPr>
      </w:pPr>
      <w:r w:rsidRPr="00C53189">
        <w:t>Shows which age groups are most at risk.</w:t>
      </w:r>
    </w:p>
    <w:p w14:paraId="36345F91" w14:textId="77777777" w:rsidR="00C53189" w:rsidRPr="00C53189" w:rsidRDefault="00C53189" w:rsidP="00C53189">
      <w:pPr>
        <w:numPr>
          <w:ilvl w:val="1"/>
          <w:numId w:val="4"/>
        </w:numPr>
      </w:pPr>
      <w:r w:rsidRPr="00C53189">
        <w:t xml:space="preserve">Typically, </w:t>
      </w:r>
      <w:r w:rsidRPr="00C53189">
        <w:rPr>
          <w:b/>
          <w:bCs/>
        </w:rPr>
        <w:t>older teens (15–18)</w:t>
      </w:r>
      <w:r w:rsidRPr="00C53189">
        <w:t xml:space="preserve"> are the most vulnerable.</w:t>
      </w:r>
    </w:p>
    <w:p w14:paraId="1243126C" w14:textId="77777777" w:rsidR="00C53189" w:rsidRPr="00C53189" w:rsidRDefault="00C53189" w:rsidP="00C53189">
      <w:pPr>
        <w:numPr>
          <w:ilvl w:val="0"/>
          <w:numId w:val="4"/>
        </w:numPr>
      </w:pPr>
      <w:r w:rsidRPr="00C53189">
        <w:rPr>
          <w:b/>
          <w:bCs/>
        </w:rPr>
        <w:t>Suicide by County (Map):</w:t>
      </w:r>
    </w:p>
    <w:p w14:paraId="32267D6C" w14:textId="77777777" w:rsidR="00C53189" w:rsidRPr="00C53189" w:rsidRDefault="00C53189" w:rsidP="00C53189">
      <w:pPr>
        <w:numPr>
          <w:ilvl w:val="1"/>
          <w:numId w:val="4"/>
        </w:numPr>
      </w:pPr>
      <w:r w:rsidRPr="00C53189">
        <w:t xml:space="preserve">Identifies which counties experience the </w:t>
      </w:r>
      <w:r w:rsidRPr="00C53189">
        <w:rPr>
          <w:b/>
          <w:bCs/>
        </w:rPr>
        <w:t>highest suicide cases</w:t>
      </w:r>
      <w:r w:rsidRPr="00C53189">
        <w:t>.</w:t>
      </w:r>
    </w:p>
    <w:p w14:paraId="09A656F4" w14:textId="77777777" w:rsidR="00C53189" w:rsidRPr="00C53189" w:rsidRDefault="00C53189" w:rsidP="00C53189">
      <w:pPr>
        <w:numPr>
          <w:ilvl w:val="1"/>
          <w:numId w:val="4"/>
        </w:numPr>
      </w:pPr>
      <w:r w:rsidRPr="00C53189">
        <w:t>Helps target resources geographically.</w:t>
      </w:r>
    </w:p>
    <w:p w14:paraId="4D628364" w14:textId="77777777" w:rsidR="00C53189" w:rsidRPr="00C53189" w:rsidRDefault="00C53189" w:rsidP="00C53189">
      <w:r w:rsidRPr="00C53189">
        <w:pict w14:anchorId="49AEEA42">
          <v:rect id="_x0000_i1078" style="width:0;height:1.5pt" o:hralign="center" o:hrstd="t" o:hr="t" fillcolor="#a0a0a0" stroked="f"/>
        </w:pict>
      </w:r>
    </w:p>
    <w:p w14:paraId="5757685F" w14:textId="77777777" w:rsidR="00C53189" w:rsidRPr="00C53189" w:rsidRDefault="00C53189" w:rsidP="00C53189">
      <w:pPr>
        <w:rPr>
          <w:b/>
          <w:bCs/>
        </w:rPr>
      </w:pPr>
      <w:r w:rsidRPr="00C53189">
        <w:rPr>
          <w:b/>
          <w:bCs/>
        </w:rPr>
        <w:t>Dashboard 5: Juvenile Arrest Dashboard</w:t>
      </w:r>
    </w:p>
    <w:p w14:paraId="4F4BE492" w14:textId="77777777" w:rsidR="00C53189" w:rsidRPr="00C53189" w:rsidRDefault="00C53189" w:rsidP="00C53189">
      <w:r w:rsidRPr="00C53189">
        <w:rPr>
          <w:b/>
          <w:bCs/>
        </w:rPr>
        <w:t>Visuals &amp; Explanations:</w:t>
      </w:r>
    </w:p>
    <w:p w14:paraId="2D8C89A2" w14:textId="77777777" w:rsidR="00C53189" w:rsidRPr="00C53189" w:rsidRDefault="00C53189" w:rsidP="00C53189">
      <w:pPr>
        <w:numPr>
          <w:ilvl w:val="0"/>
          <w:numId w:val="5"/>
        </w:numPr>
      </w:pPr>
      <w:r w:rsidRPr="00C53189">
        <w:rPr>
          <w:b/>
          <w:bCs/>
        </w:rPr>
        <w:lastRenderedPageBreak/>
        <w:t>County-Level Juvenile Arrests (Tree Map):</w:t>
      </w:r>
    </w:p>
    <w:p w14:paraId="0388E878" w14:textId="77777777" w:rsidR="00C53189" w:rsidRPr="00C53189" w:rsidRDefault="00C53189" w:rsidP="00C53189">
      <w:pPr>
        <w:numPr>
          <w:ilvl w:val="1"/>
          <w:numId w:val="5"/>
        </w:numPr>
      </w:pPr>
      <w:r w:rsidRPr="00C53189">
        <w:t>Compares total arrests by county.</w:t>
      </w:r>
    </w:p>
    <w:p w14:paraId="364AE430" w14:textId="77777777" w:rsidR="00C53189" w:rsidRPr="00C53189" w:rsidRDefault="00C53189" w:rsidP="00C53189">
      <w:pPr>
        <w:numPr>
          <w:ilvl w:val="1"/>
          <w:numId w:val="5"/>
        </w:numPr>
      </w:pPr>
      <w:r w:rsidRPr="00C53189">
        <w:t xml:space="preserve">Large counties like </w:t>
      </w:r>
      <w:r w:rsidRPr="00C53189">
        <w:rPr>
          <w:b/>
          <w:bCs/>
        </w:rPr>
        <w:t>Hennepin, Dakota, Ramsey</w:t>
      </w:r>
      <w:r w:rsidRPr="00C53189">
        <w:t xml:space="preserve"> dominate.</w:t>
      </w:r>
    </w:p>
    <w:p w14:paraId="7220DFCC" w14:textId="77777777" w:rsidR="00C53189" w:rsidRPr="00C53189" w:rsidRDefault="00C53189" w:rsidP="00C53189">
      <w:pPr>
        <w:numPr>
          <w:ilvl w:val="1"/>
          <w:numId w:val="5"/>
        </w:numPr>
      </w:pPr>
      <w:r w:rsidRPr="00C53189">
        <w:t xml:space="preserve">Quickly shows the </w:t>
      </w:r>
      <w:r w:rsidRPr="00C53189">
        <w:rPr>
          <w:b/>
          <w:bCs/>
        </w:rPr>
        <w:t>scale of the issue by geography</w:t>
      </w:r>
      <w:r w:rsidRPr="00C53189">
        <w:t>.</w:t>
      </w:r>
    </w:p>
    <w:p w14:paraId="7236978F" w14:textId="77777777" w:rsidR="00C53189" w:rsidRPr="00C53189" w:rsidRDefault="00C53189" w:rsidP="00C53189">
      <w:pPr>
        <w:numPr>
          <w:ilvl w:val="0"/>
          <w:numId w:val="5"/>
        </w:numPr>
      </w:pPr>
      <w:r w:rsidRPr="00C53189">
        <w:rPr>
          <w:b/>
          <w:bCs/>
        </w:rPr>
        <w:t>Juvenile Arrests Trend Over Time (Line Chart):</w:t>
      </w:r>
    </w:p>
    <w:p w14:paraId="33612BEE" w14:textId="77777777" w:rsidR="00C53189" w:rsidRPr="00C53189" w:rsidRDefault="00C53189" w:rsidP="00C53189">
      <w:pPr>
        <w:numPr>
          <w:ilvl w:val="1"/>
          <w:numId w:val="5"/>
        </w:numPr>
      </w:pPr>
      <w:r w:rsidRPr="00C53189">
        <w:t>Shows whether arrests are rising or falling over the years.</w:t>
      </w:r>
    </w:p>
    <w:p w14:paraId="31DF215A" w14:textId="77777777" w:rsidR="00C53189" w:rsidRPr="00C53189" w:rsidRDefault="00C53189" w:rsidP="00C53189">
      <w:pPr>
        <w:numPr>
          <w:ilvl w:val="1"/>
          <w:numId w:val="5"/>
        </w:numPr>
      </w:pPr>
      <w:r w:rsidRPr="00C53189">
        <w:t xml:space="preserve">Useful for assessing the </w:t>
      </w:r>
      <w:r w:rsidRPr="00C53189">
        <w:rPr>
          <w:b/>
          <w:bCs/>
        </w:rPr>
        <w:t>impact of juvenile justice reforms</w:t>
      </w:r>
      <w:r w:rsidRPr="00C53189">
        <w:t>.</w:t>
      </w:r>
    </w:p>
    <w:p w14:paraId="580F5601" w14:textId="77777777" w:rsidR="00C53189" w:rsidRPr="00C53189" w:rsidRDefault="00C53189" w:rsidP="00C53189">
      <w:pPr>
        <w:numPr>
          <w:ilvl w:val="0"/>
          <w:numId w:val="5"/>
        </w:numPr>
      </w:pPr>
      <w:r w:rsidRPr="00C53189">
        <w:rPr>
          <w:b/>
          <w:bCs/>
        </w:rPr>
        <w:t>Offenders by Relationship (Bar Chart):</w:t>
      </w:r>
    </w:p>
    <w:p w14:paraId="5F635C2C" w14:textId="77777777" w:rsidR="00C53189" w:rsidRPr="00C53189" w:rsidRDefault="00C53189" w:rsidP="00C53189">
      <w:pPr>
        <w:numPr>
          <w:ilvl w:val="1"/>
          <w:numId w:val="5"/>
        </w:numPr>
      </w:pPr>
      <w:r w:rsidRPr="00C53189">
        <w:t>Shows whether offenders are peers, family members, or strangers.</w:t>
      </w:r>
    </w:p>
    <w:p w14:paraId="01D3EED6" w14:textId="77777777" w:rsidR="00C53189" w:rsidRPr="00C53189" w:rsidRDefault="00C53189" w:rsidP="00C53189">
      <w:pPr>
        <w:numPr>
          <w:ilvl w:val="1"/>
          <w:numId w:val="5"/>
        </w:numPr>
      </w:pPr>
      <w:r w:rsidRPr="00C53189">
        <w:t xml:space="preserve">Adds </w:t>
      </w:r>
      <w:r w:rsidRPr="00C53189">
        <w:rPr>
          <w:b/>
          <w:bCs/>
        </w:rPr>
        <w:t>context about the social environment</w:t>
      </w:r>
      <w:r w:rsidRPr="00C53189">
        <w:t xml:space="preserve"> of juvenile justice.</w:t>
      </w:r>
    </w:p>
    <w:p w14:paraId="3A7E3BF8" w14:textId="77777777" w:rsidR="00C53189" w:rsidRPr="00C53189" w:rsidRDefault="00C53189" w:rsidP="00C53189">
      <w:r w:rsidRPr="00C53189">
        <w:pict w14:anchorId="565DCC54">
          <v:rect id="_x0000_i1079" style="width:0;height:1.5pt" o:hralign="center" o:hrstd="t" o:hr="t" fillcolor="#a0a0a0" stroked="f"/>
        </w:pict>
      </w:r>
    </w:p>
    <w:p w14:paraId="17CF63BA" w14:textId="77777777" w:rsidR="00C53189" w:rsidRPr="00C53189" w:rsidRDefault="00C53189" w:rsidP="00C53189">
      <w:r w:rsidRPr="00C53189">
        <w:rPr>
          <w:rFonts w:ascii="Segoe UI Emoji" w:hAnsi="Segoe UI Emoji" w:cs="Segoe UI Emoji"/>
        </w:rPr>
        <w:t>✅</w:t>
      </w:r>
      <w:r w:rsidRPr="00C53189">
        <w:t xml:space="preserve"> With these explanations, you can:</w:t>
      </w:r>
    </w:p>
    <w:p w14:paraId="0A319DC1" w14:textId="77777777" w:rsidR="00C53189" w:rsidRPr="00C53189" w:rsidRDefault="00C53189" w:rsidP="00C53189">
      <w:pPr>
        <w:numPr>
          <w:ilvl w:val="0"/>
          <w:numId w:val="6"/>
        </w:numPr>
      </w:pPr>
      <w:r w:rsidRPr="00C53189">
        <w:t xml:space="preserve">Use them to </w:t>
      </w:r>
      <w:r w:rsidRPr="00C53189">
        <w:rPr>
          <w:b/>
          <w:bCs/>
        </w:rPr>
        <w:t>speak confidently in your meeting</w:t>
      </w:r>
      <w:r w:rsidRPr="00C53189">
        <w:t>.</w:t>
      </w:r>
    </w:p>
    <w:p w14:paraId="2C7DBE05" w14:textId="77777777" w:rsidR="00C53189" w:rsidRPr="00C53189" w:rsidRDefault="00C53189" w:rsidP="00C53189">
      <w:pPr>
        <w:numPr>
          <w:ilvl w:val="0"/>
          <w:numId w:val="6"/>
        </w:numPr>
      </w:pPr>
      <w:r w:rsidRPr="00C53189">
        <w:t xml:space="preserve">Let Sanober </w:t>
      </w:r>
      <w:r w:rsidRPr="00C53189">
        <w:rPr>
          <w:b/>
          <w:bCs/>
        </w:rPr>
        <w:t>directly insert them into the final report</w:t>
      </w:r>
      <w:r w:rsidRPr="00C53189">
        <w:t xml:space="preserve"> without reworking.</w:t>
      </w:r>
    </w:p>
    <w:p w14:paraId="6EEF958A" w14:textId="77777777" w:rsidR="00C53189" w:rsidRPr="00C53189" w:rsidRDefault="00C53189" w:rsidP="00C53189">
      <w:pPr>
        <w:numPr>
          <w:ilvl w:val="0"/>
          <w:numId w:val="6"/>
        </w:numPr>
      </w:pPr>
      <w:r w:rsidRPr="00C53189">
        <w:t xml:space="preserve">Show not just “what the visual is” but also </w:t>
      </w:r>
      <w:r w:rsidRPr="00C53189">
        <w:rPr>
          <w:b/>
          <w:bCs/>
        </w:rPr>
        <w:t>why it matters</w:t>
      </w:r>
      <w:r w:rsidRPr="00C53189">
        <w:t>.</w:t>
      </w:r>
    </w:p>
    <w:p w14:paraId="7848B329" w14:textId="77777777" w:rsidR="00C53189" w:rsidRPr="00C53189" w:rsidRDefault="00C53189" w:rsidP="00C53189">
      <w:r w:rsidRPr="00C53189">
        <w:pict w14:anchorId="67749100">
          <v:rect id="_x0000_i1080" style="width:0;height:1.5pt" o:hralign="center" o:hrstd="t" o:hr="t" fillcolor="#a0a0a0" stroked="f"/>
        </w:pict>
      </w:r>
    </w:p>
    <w:p w14:paraId="180E189E" w14:textId="77777777" w:rsidR="00C53189" w:rsidRPr="00C53189" w:rsidRDefault="00C53189" w:rsidP="00C53189">
      <w:r w:rsidRPr="00C53189">
        <w:t xml:space="preserve">Would you like me to also </w:t>
      </w:r>
      <w:r w:rsidRPr="00C53189">
        <w:rPr>
          <w:b/>
          <w:bCs/>
        </w:rPr>
        <w:t>condense this into 1–2 sentences per visual (a shorter version)</w:t>
      </w:r>
      <w:r w:rsidRPr="00C53189">
        <w:t xml:space="preserve">, so you have both a </w:t>
      </w:r>
      <w:r w:rsidRPr="00C53189">
        <w:rPr>
          <w:b/>
          <w:bCs/>
        </w:rPr>
        <w:t>detailed version for Sanober’s report</w:t>
      </w:r>
      <w:r w:rsidRPr="00C53189">
        <w:t xml:space="preserve"> and a </w:t>
      </w:r>
      <w:r w:rsidRPr="00C53189">
        <w:rPr>
          <w:b/>
          <w:bCs/>
        </w:rPr>
        <w:t>quick version for your oral explanation</w:t>
      </w:r>
      <w:r w:rsidRPr="00C53189">
        <w:t>?</w:t>
      </w:r>
    </w:p>
    <w:p w14:paraId="48AE143A" w14:textId="77777777" w:rsidR="00232BF9" w:rsidRDefault="00232BF9"/>
    <w:sectPr w:rsidR="00232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2C0"/>
    <w:multiLevelType w:val="multilevel"/>
    <w:tmpl w:val="07E2D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30884"/>
    <w:multiLevelType w:val="multilevel"/>
    <w:tmpl w:val="DDAC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61657"/>
    <w:multiLevelType w:val="multilevel"/>
    <w:tmpl w:val="5652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97120"/>
    <w:multiLevelType w:val="multilevel"/>
    <w:tmpl w:val="7262A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E45C45"/>
    <w:multiLevelType w:val="multilevel"/>
    <w:tmpl w:val="07547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5B5E29"/>
    <w:multiLevelType w:val="multilevel"/>
    <w:tmpl w:val="394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174791">
    <w:abstractNumId w:val="2"/>
  </w:num>
  <w:num w:numId="2" w16cid:durableId="2064206217">
    <w:abstractNumId w:val="0"/>
  </w:num>
  <w:num w:numId="3" w16cid:durableId="1625843685">
    <w:abstractNumId w:val="4"/>
  </w:num>
  <w:num w:numId="4" w16cid:durableId="1185828962">
    <w:abstractNumId w:val="1"/>
  </w:num>
  <w:num w:numId="5" w16cid:durableId="1602685004">
    <w:abstractNumId w:val="3"/>
  </w:num>
  <w:num w:numId="6" w16cid:durableId="16918315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189"/>
    <w:rsid w:val="00232BF9"/>
    <w:rsid w:val="00246881"/>
    <w:rsid w:val="0042492A"/>
    <w:rsid w:val="004D1062"/>
    <w:rsid w:val="00C5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2659D"/>
  <w15:chartTrackingRefBased/>
  <w15:docId w15:val="{EADB498B-3AE4-465E-B82B-DB9A89A21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1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kirito</dc:creator>
  <cp:keywords/>
  <dc:description/>
  <cp:lastModifiedBy>Uday kirito</cp:lastModifiedBy>
  <cp:revision>1</cp:revision>
  <dcterms:created xsi:type="dcterms:W3CDTF">2025-08-19T04:23:00Z</dcterms:created>
  <dcterms:modified xsi:type="dcterms:W3CDTF">2025-08-19T04:24:00Z</dcterms:modified>
</cp:coreProperties>
</file>