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EE008" w14:textId="77777777" w:rsidR="00F1135D" w:rsidRPr="00EC0EBA" w:rsidRDefault="00F1135D" w:rsidP="000D0862">
      <w:pPr>
        <w:spacing w:line="276" w:lineRule="auto"/>
        <w:jc w:val="both"/>
        <w:rPr>
          <w:rFonts w:ascii="Times New Roman" w:hAnsi="Times New Roman" w:cs="Times New Roman"/>
        </w:rPr>
      </w:pPr>
    </w:p>
    <w:p w14:paraId="47DB2859" w14:textId="77777777" w:rsidR="00F1135D" w:rsidRPr="00EC0EBA" w:rsidRDefault="00F1135D" w:rsidP="000D0862">
      <w:pPr>
        <w:spacing w:line="276" w:lineRule="auto"/>
        <w:jc w:val="both"/>
        <w:rPr>
          <w:rFonts w:ascii="Times New Roman" w:hAnsi="Times New Roman" w:cs="Times New Roman"/>
        </w:rPr>
      </w:pPr>
    </w:p>
    <w:p w14:paraId="6454788C" w14:textId="77777777" w:rsidR="00F1135D" w:rsidRPr="00EC0EBA" w:rsidRDefault="00F1135D" w:rsidP="000D0862">
      <w:pPr>
        <w:spacing w:line="276" w:lineRule="auto"/>
        <w:jc w:val="both"/>
        <w:rPr>
          <w:rFonts w:ascii="Times New Roman" w:hAnsi="Times New Roman" w:cs="Times New Roman"/>
        </w:rPr>
      </w:pPr>
    </w:p>
    <w:p w14:paraId="26D6C092" w14:textId="77777777" w:rsidR="00F1135D" w:rsidRPr="00EC0EBA" w:rsidRDefault="00F1135D" w:rsidP="000D0862">
      <w:pPr>
        <w:spacing w:line="276" w:lineRule="auto"/>
        <w:jc w:val="both"/>
        <w:rPr>
          <w:rFonts w:ascii="Times New Roman" w:hAnsi="Times New Roman" w:cs="Times New Roman"/>
          <w:b/>
          <w:bCs/>
        </w:rPr>
      </w:pPr>
    </w:p>
    <w:p w14:paraId="34106C84" w14:textId="1B560F3B" w:rsidR="00F1135D" w:rsidRPr="00EC0EBA" w:rsidRDefault="00F1135D" w:rsidP="00107486">
      <w:pPr>
        <w:spacing w:line="276" w:lineRule="auto"/>
        <w:jc w:val="center"/>
        <w:rPr>
          <w:rFonts w:ascii="Times New Roman" w:hAnsi="Times New Roman" w:cs="Times New Roman"/>
          <w:b/>
          <w:bCs/>
        </w:rPr>
      </w:pPr>
      <w:r w:rsidRPr="00EC0EBA">
        <w:rPr>
          <w:rFonts w:ascii="Times New Roman" w:hAnsi="Times New Roman" w:cs="Times New Roman"/>
          <w:b/>
          <w:bCs/>
        </w:rPr>
        <w:t>Understanding YouTube Success</w:t>
      </w:r>
      <w:r w:rsidRPr="00EC0EBA">
        <w:rPr>
          <w:rFonts w:ascii="Times New Roman" w:hAnsi="Times New Roman" w:cs="Times New Roman"/>
          <w:b/>
          <w:bCs/>
        </w:rPr>
        <w:br/>
        <w:t>Analyzing Channel Growth, Engagement, and Global Trends</w:t>
      </w:r>
    </w:p>
    <w:p w14:paraId="2D352831" w14:textId="77777777" w:rsidR="001E2E89" w:rsidRPr="00EC0EBA" w:rsidRDefault="001E2E89" w:rsidP="00107486">
      <w:pPr>
        <w:spacing w:line="276" w:lineRule="auto"/>
        <w:jc w:val="center"/>
        <w:rPr>
          <w:rFonts w:ascii="Times New Roman" w:hAnsi="Times New Roman" w:cs="Times New Roman"/>
        </w:rPr>
      </w:pPr>
    </w:p>
    <w:p w14:paraId="0D9BA715" w14:textId="11965D1A" w:rsidR="00F1135D" w:rsidRPr="00EC0EBA" w:rsidRDefault="00F1135D" w:rsidP="00107486">
      <w:pPr>
        <w:spacing w:line="276" w:lineRule="auto"/>
        <w:jc w:val="center"/>
        <w:rPr>
          <w:rFonts w:ascii="Times New Roman" w:hAnsi="Times New Roman" w:cs="Times New Roman"/>
        </w:rPr>
      </w:pPr>
      <w:r w:rsidRPr="00EC0EBA">
        <w:rPr>
          <w:rFonts w:ascii="Times New Roman" w:hAnsi="Times New Roman" w:cs="Times New Roman"/>
        </w:rPr>
        <w:t>Group 7</w:t>
      </w:r>
      <w:r w:rsidRPr="00EC0EBA">
        <w:rPr>
          <w:rFonts w:ascii="Times New Roman" w:hAnsi="Times New Roman" w:cs="Times New Roman"/>
        </w:rPr>
        <w:br/>
        <w:t>Hinkalben Dobariya</w:t>
      </w:r>
    </w:p>
    <w:p w14:paraId="27657F50" w14:textId="1583761C" w:rsidR="00F1135D" w:rsidRPr="00EC0EBA" w:rsidRDefault="00F1135D" w:rsidP="00107486">
      <w:pPr>
        <w:spacing w:line="276" w:lineRule="auto"/>
        <w:jc w:val="center"/>
        <w:rPr>
          <w:rFonts w:ascii="Times New Roman" w:hAnsi="Times New Roman" w:cs="Times New Roman"/>
        </w:rPr>
      </w:pPr>
      <w:r w:rsidRPr="00EC0EBA">
        <w:rPr>
          <w:rFonts w:ascii="Times New Roman" w:hAnsi="Times New Roman" w:cs="Times New Roman"/>
        </w:rPr>
        <w:t>Shubham Shivekar</w:t>
      </w:r>
    </w:p>
    <w:p w14:paraId="7BD1D9C1" w14:textId="65A24EBE" w:rsidR="00F1135D" w:rsidRPr="00EC0EBA" w:rsidRDefault="00F1135D" w:rsidP="00107486">
      <w:pPr>
        <w:spacing w:line="276" w:lineRule="auto"/>
        <w:jc w:val="center"/>
        <w:rPr>
          <w:rFonts w:ascii="Times New Roman" w:hAnsi="Times New Roman" w:cs="Times New Roman"/>
        </w:rPr>
      </w:pPr>
      <w:r w:rsidRPr="00EC0EBA">
        <w:rPr>
          <w:rFonts w:ascii="Times New Roman" w:hAnsi="Times New Roman" w:cs="Times New Roman"/>
        </w:rPr>
        <w:t>Tanya Sharma</w:t>
      </w:r>
    </w:p>
    <w:p w14:paraId="13090E00" w14:textId="5DA1803D" w:rsidR="00F1135D" w:rsidRPr="00EC0EBA" w:rsidRDefault="00F1135D" w:rsidP="00107486">
      <w:pPr>
        <w:spacing w:line="276" w:lineRule="auto"/>
        <w:jc w:val="center"/>
        <w:rPr>
          <w:rFonts w:ascii="Times New Roman" w:hAnsi="Times New Roman" w:cs="Times New Roman"/>
        </w:rPr>
      </w:pPr>
      <w:r w:rsidRPr="00EC0EBA">
        <w:rPr>
          <w:rFonts w:ascii="Times New Roman" w:hAnsi="Times New Roman" w:cs="Times New Roman"/>
        </w:rPr>
        <w:t>Uday Kumar Eepu</w:t>
      </w:r>
      <w:r w:rsidRPr="00EC0EBA">
        <w:rPr>
          <w:rFonts w:ascii="Times New Roman" w:hAnsi="Times New Roman" w:cs="Times New Roman"/>
        </w:rPr>
        <w:br/>
      </w:r>
    </w:p>
    <w:p w14:paraId="5F9B7F4D" w14:textId="344FAF91" w:rsidR="00F1135D" w:rsidRPr="00EC0EBA" w:rsidRDefault="00F1135D" w:rsidP="00107486">
      <w:pPr>
        <w:spacing w:line="276" w:lineRule="auto"/>
        <w:jc w:val="center"/>
        <w:rPr>
          <w:rFonts w:ascii="Times New Roman" w:hAnsi="Times New Roman" w:cs="Times New Roman"/>
        </w:rPr>
      </w:pPr>
      <w:r w:rsidRPr="00EC0EBA">
        <w:rPr>
          <w:rFonts w:ascii="Times New Roman" w:hAnsi="Times New Roman" w:cs="Times New Roman"/>
        </w:rPr>
        <w:t>Montclair State University</w:t>
      </w:r>
    </w:p>
    <w:p w14:paraId="6B6FA947" w14:textId="1E96C1C6" w:rsidR="00F1135D" w:rsidRPr="00EC0EBA" w:rsidRDefault="00F1135D" w:rsidP="00107486">
      <w:pPr>
        <w:spacing w:line="276" w:lineRule="auto"/>
        <w:jc w:val="center"/>
        <w:rPr>
          <w:rFonts w:ascii="Times New Roman" w:hAnsi="Times New Roman" w:cs="Times New Roman"/>
        </w:rPr>
      </w:pPr>
      <w:r w:rsidRPr="00EC0EBA">
        <w:rPr>
          <w:rFonts w:ascii="Times New Roman" w:hAnsi="Times New Roman" w:cs="Times New Roman"/>
        </w:rPr>
        <w:t>Data Visualization</w:t>
      </w:r>
    </w:p>
    <w:p w14:paraId="35BDEFBF" w14:textId="065C4050" w:rsidR="00F1135D" w:rsidRPr="00EC0EBA" w:rsidRDefault="00F1135D" w:rsidP="00107486">
      <w:pPr>
        <w:spacing w:line="276" w:lineRule="auto"/>
        <w:jc w:val="center"/>
        <w:rPr>
          <w:rFonts w:ascii="Times New Roman" w:hAnsi="Times New Roman" w:cs="Times New Roman"/>
        </w:rPr>
      </w:pPr>
      <w:r w:rsidRPr="00EC0EBA">
        <w:rPr>
          <w:rFonts w:ascii="Times New Roman" w:hAnsi="Times New Roman" w:cs="Times New Roman"/>
        </w:rPr>
        <w:t>Dr. Eyyub Kibis</w:t>
      </w:r>
    </w:p>
    <w:p w14:paraId="52A33C0A" w14:textId="5A5E9CDA" w:rsidR="00F1135D" w:rsidRPr="00EC0EBA" w:rsidRDefault="00F1135D" w:rsidP="00107486">
      <w:pPr>
        <w:spacing w:line="276" w:lineRule="auto"/>
        <w:jc w:val="center"/>
        <w:rPr>
          <w:rFonts w:ascii="Times New Roman" w:hAnsi="Times New Roman" w:cs="Times New Roman"/>
        </w:rPr>
      </w:pPr>
      <w:r w:rsidRPr="00EC0EBA">
        <w:rPr>
          <w:rFonts w:ascii="Times New Roman" w:hAnsi="Times New Roman" w:cs="Times New Roman"/>
        </w:rPr>
        <w:t>March 9, 2025</w:t>
      </w:r>
    </w:p>
    <w:p w14:paraId="10D036B3" w14:textId="77777777" w:rsidR="002C5096" w:rsidRPr="00EC0EBA" w:rsidRDefault="002C5096" w:rsidP="000D0862">
      <w:pPr>
        <w:spacing w:line="276" w:lineRule="auto"/>
        <w:jc w:val="both"/>
        <w:rPr>
          <w:rFonts w:ascii="Times New Roman" w:hAnsi="Times New Roman" w:cs="Times New Roman"/>
        </w:rPr>
      </w:pPr>
    </w:p>
    <w:p w14:paraId="4838711E" w14:textId="77777777" w:rsidR="00F1135D" w:rsidRPr="00EC0EBA" w:rsidRDefault="00F1135D" w:rsidP="000D0862">
      <w:pPr>
        <w:spacing w:line="276" w:lineRule="auto"/>
        <w:jc w:val="both"/>
        <w:rPr>
          <w:rFonts w:ascii="Times New Roman" w:hAnsi="Times New Roman" w:cs="Times New Roman"/>
        </w:rPr>
      </w:pPr>
    </w:p>
    <w:p w14:paraId="326EF365" w14:textId="77777777" w:rsidR="00F1135D" w:rsidRPr="00EC0EBA" w:rsidRDefault="00F1135D" w:rsidP="000D0862">
      <w:pPr>
        <w:spacing w:line="276" w:lineRule="auto"/>
        <w:jc w:val="both"/>
        <w:rPr>
          <w:rFonts w:ascii="Times New Roman" w:hAnsi="Times New Roman" w:cs="Times New Roman"/>
        </w:rPr>
      </w:pPr>
    </w:p>
    <w:p w14:paraId="67A29355" w14:textId="77777777" w:rsidR="00F1135D" w:rsidRPr="00EC0EBA" w:rsidRDefault="00F1135D" w:rsidP="000D0862">
      <w:pPr>
        <w:spacing w:line="276" w:lineRule="auto"/>
        <w:jc w:val="both"/>
        <w:rPr>
          <w:rFonts w:ascii="Times New Roman" w:hAnsi="Times New Roman" w:cs="Times New Roman"/>
        </w:rPr>
      </w:pPr>
    </w:p>
    <w:p w14:paraId="3662EB6E" w14:textId="77777777" w:rsidR="001E2E89" w:rsidRPr="00EC0EBA" w:rsidRDefault="001E2E89" w:rsidP="000D0862">
      <w:pPr>
        <w:spacing w:line="276" w:lineRule="auto"/>
        <w:jc w:val="both"/>
        <w:rPr>
          <w:rFonts w:ascii="Times New Roman" w:hAnsi="Times New Roman" w:cs="Times New Roman"/>
        </w:rPr>
      </w:pPr>
    </w:p>
    <w:p w14:paraId="5D2E0A14" w14:textId="77777777" w:rsidR="001E2E89" w:rsidRPr="00EC0EBA" w:rsidRDefault="001E2E89" w:rsidP="000D0862">
      <w:pPr>
        <w:spacing w:line="276" w:lineRule="auto"/>
        <w:jc w:val="both"/>
        <w:rPr>
          <w:rFonts w:ascii="Times New Roman" w:hAnsi="Times New Roman" w:cs="Times New Roman"/>
        </w:rPr>
      </w:pPr>
    </w:p>
    <w:p w14:paraId="3ED2BAD0" w14:textId="77777777" w:rsidR="003537F3" w:rsidRPr="00EC0EBA" w:rsidRDefault="003537F3" w:rsidP="000D0862">
      <w:pPr>
        <w:spacing w:line="276" w:lineRule="auto"/>
        <w:jc w:val="both"/>
        <w:rPr>
          <w:rFonts w:ascii="Times New Roman" w:hAnsi="Times New Roman" w:cs="Times New Roman"/>
        </w:rPr>
      </w:pPr>
    </w:p>
    <w:p w14:paraId="2CF1FADF" w14:textId="77777777" w:rsidR="003537F3" w:rsidRPr="00EC0EBA" w:rsidRDefault="003537F3" w:rsidP="000D0862">
      <w:pPr>
        <w:spacing w:line="276" w:lineRule="auto"/>
        <w:jc w:val="both"/>
        <w:rPr>
          <w:rFonts w:ascii="Times New Roman" w:hAnsi="Times New Roman" w:cs="Times New Roman"/>
        </w:rPr>
      </w:pPr>
    </w:p>
    <w:p w14:paraId="67AA3FCE" w14:textId="77777777" w:rsidR="001E2E89" w:rsidRPr="00EC0EBA" w:rsidRDefault="001E2E89" w:rsidP="000D0862">
      <w:pPr>
        <w:spacing w:line="276" w:lineRule="auto"/>
        <w:jc w:val="both"/>
        <w:rPr>
          <w:rFonts w:ascii="Times New Roman" w:hAnsi="Times New Roman" w:cs="Times New Roman"/>
        </w:rPr>
      </w:pPr>
    </w:p>
    <w:p w14:paraId="102D6F00" w14:textId="77777777" w:rsidR="001E2E89" w:rsidRPr="00EC0EBA" w:rsidRDefault="001E2E89" w:rsidP="000D0862">
      <w:pPr>
        <w:spacing w:line="276" w:lineRule="auto"/>
        <w:jc w:val="both"/>
        <w:rPr>
          <w:rFonts w:ascii="Times New Roman" w:hAnsi="Times New Roman" w:cs="Times New Roman"/>
        </w:rPr>
      </w:pPr>
    </w:p>
    <w:p w14:paraId="64965DD4" w14:textId="77777777" w:rsidR="001E2E89" w:rsidRPr="00EC0EBA" w:rsidRDefault="001E2E89" w:rsidP="000D0862">
      <w:pPr>
        <w:spacing w:line="276" w:lineRule="auto"/>
        <w:jc w:val="both"/>
        <w:rPr>
          <w:rFonts w:ascii="Times New Roman" w:hAnsi="Times New Roman" w:cs="Times New Roman"/>
        </w:rPr>
      </w:pPr>
    </w:p>
    <w:p w14:paraId="7F20CE15" w14:textId="77777777" w:rsidR="001E2E89" w:rsidRPr="00EC0EBA" w:rsidRDefault="001E2E89" w:rsidP="000D0862">
      <w:pPr>
        <w:spacing w:line="276" w:lineRule="auto"/>
        <w:jc w:val="both"/>
        <w:rPr>
          <w:rFonts w:ascii="Times New Roman" w:hAnsi="Times New Roman" w:cs="Times New Roman"/>
        </w:rPr>
      </w:pPr>
    </w:p>
    <w:p w14:paraId="1B4B687F" w14:textId="77777777" w:rsidR="001E2E89" w:rsidRPr="00EC0EBA" w:rsidRDefault="001E2E89" w:rsidP="000D0862">
      <w:pPr>
        <w:spacing w:line="276" w:lineRule="auto"/>
        <w:jc w:val="both"/>
        <w:rPr>
          <w:rFonts w:ascii="Times New Roman" w:hAnsi="Times New Roman" w:cs="Times New Roman"/>
        </w:rPr>
      </w:pPr>
    </w:p>
    <w:sdt>
      <w:sdtPr>
        <w:rPr>
          <w:rFonts w:ascii="Times New Roman" w:eastAsiaTheme="minorHAnsi" w:hAnsi="Times New Roman" w:cs="Times New Roman"/>
          <w:color w:val="auto"/>
          <w:kern w:val="2"/>
          <w:sz w:val="24"/>
          <w:szCs w:val="24"/>
          <w14:ligatures w14:val="standardContextual"/>
        </w:rPr>
        <w:id w:val="-319117738"/>
        <w:docPartObj>
          <w:docPartGallery w:val="Table of Contents"/>
          <w:docPartUnique/>
        </w:docPartObj>
      </w:sdtPr>
      <w:sdtEndPr>
        <w:rPr>
          <w:noProof/>
        </w:rPr>
      </w:sdtEndPr>
      <w:sdtContent>
        <w:p w14:paraId="02EFCE02" w14:textId="65833B10" w:rsidR="0018082F" w:rsidRPr="00EC0EBA" w:rsidRDefault="0018082F" w:rsidP="000D0862">
          <w:pPr>
            <w:pStyle w:val="TOCHeading"/>
            <w:spacing w:line="276" w:lineRule="auto"/>
            <w:jc w:val="both"/>
            <w:rPr>
              <w:rFonts w:ascii="Times New Roman" w:hAnsi="Times New Roman" w:cs="Times New Roman"/>
              <w:sz w:val="24"/>
              <w:szCs w:val="24"/>
            </w:rPr>
          </w:pPr>
          <w:r w:rsidRPr="00EC0EBA">
            <w:rPr>
              <w:rFonts w:ascii="Times New Roman" w:hAnsi="Times New Roman" w:cs="Times New Roman"/>
              <w:sz w:val="24"/>
              <w:szCs w:val="24"/>
            </w:rPr>
            <w:t>Table of Contents</w:t>
          </w:r>
        </w:p>
        <w:p w14:paraId="4F8B692F" w14:textId="2F186D94" w:rsidR="007F43B0" w:rsidRDefault="0018082F">
          <w:pPr>
            <w:pStyle w:val="TOC1"/>
            <w:rPr>
              <w:rFonts w:eastAsiaTheme="minorEastAsia"/>
              <w:noProof/>
            </w:rPr>
          </w:pPr>
          <w:r w:rsidRPr="00EC0EBA">
            <w:rPr>
              <w:rFonts w:ascii="Times New Roman" w:hAnsi="Times New Roman" w:cs="Times New Roman"/>
            </w:rPr>
            <w:fldChar w:fldCharType="begin"/>
          </w:r>
          <w:r w:rsidRPr="00EC0EBA">
            <w:rPr>
              <w:rFonts w:ascii="Times New Roman" w:hAnsi="Times New Roman" w:cs="Times New Roman"/>
            </w:rPr>
            <w:instrText xml:space="preserve"> TOC \o "1-3" \h \z \u </w:instrText>
          </w:r>
          <w:r w:rsidRPr="00EC0EBA">
            <w:rPr>
              <w:rFonts w:ascii="Times New Roman" w:hAnsi="Times New Roman" w:cs="Times New Roman"/>
            </w:rPr>
            <w:fldChar w:fldCharType="separate"/>
          </w:r>
          <w:hyperlink w:anchor="_Toc192456627" w:history="1">
            <w:r w:rsidR="007F43B0" w:rsidRPr="002B4BEE">
              <w:rPr>
                <w:rStyle w:val="Hyperlink"/>
                <w:rFonts w:ascii="Times New Roman" w:hAnsi="Times New Roman" w:cs="Times New Roman"/>
                <w:noProof/>
              </w:rPr>
              <w:t>1.</w:t>
            </w:r>
            <w:r w:rsidR="007F43B0">
              <w:rPr>
                <w:rFonts w:eastAsiaTheme="minorEastAsia"/>
                <w:noProof/>
              </w:rPr>
              <w:tab/>
            </w:r>
            <w:r w:rsidR="007F43B0" w:rsidRPr="002B4BEE">
              <w:rPr>
                <w:rStyle w:val="Hyperlink"/>
                <w:rFonts w:ascii="Times New Roman" w:hAnsi="Times New Roman" w:cs="Times New Roman"/>
                <w:noProof/>
              </w:rPr>
              <w:t>Abstract</w:t>
            </w:r>
            <w:r w:rsidR="007F43B0">
              <w:rPr>
                <w:noProof/>
                <w:webHidden/>
              </w:rPr>
              <w:tab/>
            </w:r>
            <w:r w:rsidR="007F43B0">
              <w:rPr>
                <w:noProof/>
                <w:webHidden/>
              </w:rPr>
              <w:fldChar w:fldCharType="begin"/>
            </w:r>
            <w:r w:rsidR="007F43B0">
              <w:rPr>
                <w:noProof/>
                <w:webHidden/>
              </w:rPr>
              <w:instrText xml:space="preserve"> PAGEREF _Toc192456627 \h </w:instrText>
            </w:r>
            <w:r w:rsidR="007F43B0">
              <w:rPr>
                <w:noProof/>
                <w:webHidden/>
              </w:rPr>
            </w:r>
            <w:r w:rsidR="007F43B0">
              <w:rPr>
                <w:noProof/>
                <w:webHidden/>
              </w:rPr>
              <w:fldChar w:fldCharType="separate"/>
            </w:r>
            <w:r w:rsidR="007F43B0">
              <w:rPr>
                <w:noProof/>
                <w:webHidden/>
              </w:rPr>
              <w:t>3</w:t>
            </w:r>
            <w:r w:rsidR="007F43B0">
              <w:rPr>
                <w:noProof/>
                <w:webHidden/>
              </w:rPr>
              <w:fldChar w:fldCharType="end"/>
            </w:r>
          </w:hyperlink>
        </w:p>
        <w:p w14:paraId="324F1F0B" w14:textId="2A17B2B5" w:rsidR="007F43B0" w:rsidRDefault="007F43B0">
          <w:pPr>
            <w:pStyle w:val="TOC1"/>
            <w:rPr>
              <w:rFonts w:eastAsiaTheme="minorEastAsia"/>
              <w:noProof/>
            </w:rPr>
          </w:pPr>
          <w:hyperlink w:anchor="_Toc192456628" w:history="1">
            <w:r w:rsidRPr="002B4BEE">
              <w:rPr>
                <w:rStyle w:val="Hyperlink"/>
                <w:rFonts w:ascii="Times New Roman" w:hAnsi="Times New Roman" w:cs="Times New Roman"/>
                <w:noProof/>
              </w:rPr>
              <w:t>2.</w:t>
            </w:r>
            <w:r>
              <w:rPr>
                <w:rFonts w:eastAsiaTheme="minorEastAsia"/>
                <w:noProof/>
              </w:rPr>
              <w:tab/>
            </w:r>
            <w:r w:rsidRPr="002B4BEE">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_Toc192456628 \h </w:instrText>
            </w:r>
            <w:r>
              <w:rPr>
                <w:noProof/>
                <w:webHidden/>
              </w:rPr>
            </w:r>
            <w:r>
              <w:rPr>
                <w:noProof/>
                <w:webHidden/>
              </w:rPr>
              <w:fldChar w:fldCharType="separate"/>
            </w:r>
            <w:r>
              <w:rPr>
                <w:noProof/>
                <w:webHidden/>
              </w:rPr>
              <w:t>3</w:t>
            </w:r>
            <w:r>
              <w:rPr>
                <w:noProof/>
                <w:webHidden/>
              </w:rPr>
              <w:fldChar w:fldCharType="end"/>
            </w:r>
          </w:hyperlink>
        </w:p>
        <w:p w14:paraId="2066C336" w14:textId="2E518FA8" w:rsidR="007F43B0" w:rsidRDefault="007F43B0">
          <w:pPr>
            <w:pStyle w:val="TOC1"/>
            <w:rPr>
              <w:rFonts w:eastAsiaTheme="minorEastAsia"/>
              <w:noProof/>
            </w:rPr>
          </w:pPr>
          <w:hyperlink w:anchor="_Toc192456629" w:history="1">
            <w:r w:rsidRPr="002B4BEE">
              <w:rPr>
                <w:rStyle w:val="Hyperlink"/>
                <w:rFonts w:ascii="Times New Roman" w:hAnsi="Times New Roman" w:cs="Times New Roman"/>
                <w:noProof/>
              </w:rPr>
              <w:t>3.</w:t>
            </w:r>
            <w:r>
              <w:rPr>
                <w:rFonts w:eastAsiaTheme="minorEastAsia"/>
                <w:noProof/>
              </w:rPr>
              <w:tab/>
            </w:r>
            <w:r w:rsidRPr="002B4BEE">
              <w:rPr>
                <w:rStyle w:val="Hyperlink"/>
                <w:rFonts w:ascii="Times New Roman" w:hAnsi="Times New Roman" w:cs="Times New Roman"/>
                <w:noProof/>
              </w:rPr>
              <w:t>Dataset Overview &amp; Preparation</w:t>
            </w:r>
            <w:r>
              <w:rPr>
                <w:noProof/>
                <w:webHidden/>
              </w:rPr>
              <w:tab/>
            </w:r>
            <w:r>
              <w:rPr>
                <w:noProof/>
                <w:webHidden/>
              </w:rPr>
              <w:fldChar w:fldCharType="begin"/>
            </w:r>
            <w:r>
              <w:rPr>
                <w:noProof/>
                <w:webHidden/>
              </w:rPr>
              <w:instrText xml:space="preserve"> PAGEREF _Toc192456629 \h </w:instrText>
            </w:r>
            <w:r>
              <w:rPr>
                <w:noProof/>
                <w:webHidden/>
              </w:rPr>
            </w:r>
            <w:r>
              <w:rPr>
                <w:noProof/>
                <w:webHidden/>
              </w:rPr>
              <w:fldChar w:fldCharType="separate"/>
            </w:r>
            <w:r>
              <w:rPr>
                <w:noProof/>
                <w:webHidden/>
              </w:rPr>
              <w:t>4</w:t>
            </w:r>
            <w:r>
              <w:rPr>
                <w:noProof/>
                <w:webHidden/>
              </w:rPr>
              <w:fldChar w:fldCharType="end"/>
            </w:r>
          </w:hyperlink>
        </w:p>
        <w:p w14:paraId="215BBCC5" w14:textId="4F50FD19" w:rsidR="007F43B0" w:rsidRDefault="007F43B0">
          <w:pPr>
            <w:pStyle w:val="TOC2"/>
            <w:rPr>
              <w:rFonts w:eastAsiaTheme="minorEastAsia"/>
              <w:noProof/>
            </w:rPr>
          </w:pPr>
          <w:hyperlink w:anchor="_Toc192456630" w:history="1">
            <w:r w:rsidRPr="002B4BEE">
              <w:rPr>
                <w:rStyle w:val="Hyperlink"/>
                <w:rFonts w:ascii="Times New Roman" w:hAnsi="Times New Roman" w:cs="Times New Roman"/>
                <w:noProof/>
              </w:rPr>
              <w:t>3.1.</w:t>
            </w:r>
            <w:r>
              <w:rPr>
                <w:rFonts w:eastAsiaTheme="minorEastAsia"/>
                <w:noProof/>
              </w:rPr>
              <w:tab/>
            </w:r>
            <w:r w:rsidRPr="002B4BEE">
              <w:rPr>
                <w:rStyle w:val="Hyperlink"/>
                <w:rFonts w:ascii="Times New Roman" w:hAnsi="Times New Roman" w:cs="Times New Roman"/>
                <w:noProof/>
              </w:rPr>
              <w:t>Overview</w:t>
            </w:r>
            <w:r>
              <w:rPr>
                <w:noProof/>
                <w:webHidden/>
              </w:rPr>
              <w:tab/>
            </w:r>
            <w:r>
              <w:rPr>
                <w:noProof/>
                <w:webHidden/>
              </w:rPr>
              <w:fldChar w:fldCharType="begin"/>
            </w:r>
            <w:r>
              <w:rPr>
                <w:noProof/>
                <w:webHidden/>
              </w:rPr>
              <w:instrText xml:space="preserve"> PAGEREF _Toc192456630 \h </w:instrText>
            </w:r>
            <w:r>
              <w:rPr>
                <w:noProof/>
                <w:webHidden/>
              </w:rPr>
            </w:r>
            <w:r>
              <w:rPr>
                <w:noProof/>
                <w:webHidden/>
              </w:rPr>
              <w:fldChar w:fldCharType="separate"/>
            </w:r>
            <w:r>
              <w:rPr>
                <w:noProof/>
                <w:webHidden/>
              </w:rPr>
              <w:t>4</w:t>
            </w:r>
            <w:r>
              <w:rPr>
                <w:noProof/>
                <w:webHidden/>
              </w:rPr>
              <w:fldChar w:fldCharType="end"/>
            </w:r>
          </w:hyperlink>
        </w:p>
        <w:p w14:paraId="57659659" w14:textId="4E6D4FD3" w:rsidR="007F43B0" w:rsidRDefault="007F43B0">
          <w:pPr>
            <w:pStyle w:val="TOC2"/>
            <w:rPr>
              <w:rFonts w:eastAsiaTheme="minorEastAsia"/>
              <w:noProof/>
            </w:rPr>
          </w:pPr>
          <w:hyperlink w:anchor="_Toc192456631" w:history="1">
            <w:r w:rsidRPr="002B4BEE">
              <w:rPr>
                <w:rStyle w:val="Hyperlink"/>
                <w:rFonts w:ascii="Times New Roman" w:hAnsi="Times New Roman" w:cs="Times New Roman"/>
                <w:noProof/>
              </w:rPr>
              <w:t>3.2.</w:t>
            </w:r>
            <w:r>
              <w:rPr>
                <w:rFonts w:eastAsiaTheme="minorEastAsia"/>
                <w:noProof/>
              </w:rPr>
              <w:tab/>
            </w:r>
            <w:r w:rsidRPr="002B4BEE">
              <w:rPr>
                <w:rStyle w:val="Hyperlink"/>
                <w:rFonts w:ascii="Times New Roman" w:hAnsi="Times New Roman" w:cs="Times New Roman"/>
                <w:noProof/>
              </w:rPr>
              <w:t>Data Exploration &amp; Transformations</w:t>
            </w:r>
            <w:r>
              <w:rPr>
                <w:noProof/>
                <w:webHidden/>
              </w:rPr>
              <w:tab/>
            </w:r>
            <w:r>
              <w:rPr>
                <w:noProof/>
                <w:webHidden/>
              </w:rPr>
              <w:fldChar w:fldCharType="begin"/>
            </w:r>
            <w:r>
              <w:rPr>
                <w:noProof/>
                <w:webHidden/>
              </w:rPr>
              <w:instrText xml:space="preserve"> PAGEREF _Toc192456631 \h </w:instrText>
            </w:r>
            <w:r>
              <w:rPr>
                <w:noProof/>
                <w:webHidden/>
              </w:rPr>
            </w:r>
            <w:r>
              <w:rPr>
                <w:noProof/>
                <w:webHidden/>
              </w:rPr>
              <w:fldChar w:fldCharType="separate"/>
            </w:r>
            <w:r>
              <w:rPr>
                <w:noProof/>
                <w:webHidden/>
              </w:rPr>
              <w:t>4</w:t>
            </w:r>
            <w:r>
              <w:rPr>
                <w:noProof/>
                <w:webHidden/>
              </w:rPr>
              <w:fldChar w:fldCharType="end"/>
            </w:r>
          </w:hyperlink>
        </w:p>
        <w:p w14:paraId="6F45CACB" w14:textId="4381FB0D" w:rsidR="007F43B0" w:rsidRDefault="007F43B0">
          <w:pPr>
            <w:pStyle w:val="TOC2"/>
            <w:tabs>
              <w:tab w:val="left" w:pos="1200"/>
            </w:tabs>
            <w:rPr>
              <w:rFonts w:eastAsiaTheme="minorEastAsia"/>
              <w:noProof/>
            </w:rPr>
          </w:pPr>
          <w:hyperlink w:anchor="_Toc192456632" w:history="1">
            <w:r w:rsidRPr="002B4BEE">
              <w:rPr>
                <w:rStyle w:val="Hyperlink"/>
                <w:rFonts w:ascii="Times New Roman" w:hAnsi="Times New Roman" w:cs="Times New Roman"/>
                <w:noProof/>
              </w:rPr>
              <w:t>3.2.1.</w:t>
            </w:r>
            <w:r>
              <w:rPr>
                <w:rFonts w:eastAsiaTheme="minorEastAsia"/>
                <w:noProof/>
              </w:rPr>
              <w:tab/>
            </w:r>
            <w:r w:rsidRPr="002B4BEE">
              <w:rPr>
                <w:rStyle w:val="Hyperlink"/>
                <w:rFonts w:ascii="Times New Roman" w:hAnsi="Times New Roman" w:cs="Times New Roman"/>
                <w:noProof/>
              </w:rPr>
              <w:t>Handling Missing Values</w:t>
            </w:r>
            <w:r>
              <w:rPr>
                <w:noProof/>
                <w:webHidden/>
              </w:rPr>
              <w:tab/>
            </w:r>
            <w:r>
              <w:rPr>
                <w:noProof/>
                <w:webHidden/>
              </w:rPr>
              <w:fldChar w:fldCharType="begin"/>
            </w:r>
            <w:r>
              <w:rPr>
                <w:noProof/>
                <w:webHidden/>
              </w:rPr>
              <w:instrText xml:space="preserve"> PAGEREF _Toc192456632 \h </w:instrText>
            </w:r>
            <w:r>
              <w:rPr>
                <w:noProof/>
                <w:webHidden/>
              </w:rPr>
            </w:r>
            <w:r>
              <w:rPr>
                <w:noProof/>
                <w:webHidden/>
              </w:rPr>
              <w:fldChar w:fldCharType="separate"/>
            </w:r>
            <w:r>
              <w:rPr>
                <w:noProof/>
                <w:webHidden/>
              </w:rPr>
              <w:t>5</w:t>
            </w:r>
            <w:r>
              <w:rPr>
                <w:noProof/>
                <w:webHidden/>
              </w:rPr>
              <w:fldChar w:fldCharType="end"/>
            </w:r>
          </w:hyperlink>
        </w:p>
        <w:p w14:paraId="6381AE40" w14:textId="10243736" w:rsidR="007F43B0" w:rsidRDefault="007F43B0">
          <w:pPr>
            <w:pStyle w:val="TOC2"/>
            <w:tabs>
              <w:tab w:val="left" w:pos="1200"/>
            </w:tabs>
            <w:rPr>
              <w:rFonts w:eastAsiaTheme="minorEastAsia"/>
              <w:noProof/>
            </w:rPr>
          </w:pPr>
          <w:hyperlink w:anchor="_Toc192456633" w:history="1">
            <w:r w:rsidRPr="002B4BEE">
              <w:rPr>
                <w:rStyle w:val="Hyperlink"/>
                <w:rFonts w:ascii="Times New Roman" w:hAnsi="Times New Roman" w:cs="Times New Roman"/>
                <w:noProof/>
              </w:rPr>
              <w:t>3.2.2.</w:t>
            </w:r>
            <w:r>
              <w:rPr>
                <w:rFonts w:eastAsiaTheme="minorEastAsia"/>
                <w:noProof/>
              </w:rPr>
              <w:tab/>
            </w:r>
            <w:r w:rsidRPr="002B4BEE">
              <w:rPr>
                <w:rStyle w:val="Hyperlink"/>
                <w:rFonts w:ascii="Times New Roman" w:hAnsi="Times New Roman" w:cs="Times New Roman"/>
                <w:noProof/>
              </w:rPr>
              <w:t>Feature Engineering</w:t>
            </w:r>
            <w:r>
              <w:rPr>
                <w:noProof/>
                <w:webHidden/>
              </w:rPr>
              <w:tab/>
            </w:r>
            <w:r>
              <w:rPr>
                <w:noProof/>
                <w:webHidden/>
              </w:rPr>
              <w:fldChar w:fldCharType="begin"/>
            </w:r>
            <w:r>
              <w:rPr>
                <w:noProof/>
                <w:webHidden/>
              </w:rPr>
              <w:instrText xml:space="preserve"> PAGEREF _Toc192456633 \h </w:instrText>
            </w:r>
            <w:r>
              <w:rPr>
                <w:noProof/>
                <w:webHidden/>
              </w:rPr>
            </w:r>
            <w:r>
              <w:rPr>
                <w:noProof/>
                <w:webHidden/>
              </w:rPr>
              <w:fldChar w:fldCharType="separate"/>
            </w:r>
            <w:r>
              <w:rPr>
                <w:noProof/>
                <w:webHidden/>
              </w:rPr>
              <w:t>5</w:t>
            </w:r>
            <w:r>
              <w:rPr>
                <w:noProof/>
                <w:webHidden/>
              </w:rPr>
              <w:fldChar w:fldCharType="end"/>
            </w:r>
          </w:hyperlink>
        </w:p>
        <w:p w14:paraId="0106CBA8" w14:textId="2D0496F7" w:rsidR="007F43B0" w:rsidRDefault="007F43B0">
          <w:pPr>
            <w:pStyle w:val="TOC1"/>
            <w:rPr>
              <w:rFonts w:eastAsiaTheme="minorEastAsia"/>
              <w:noProof/>
            </w:rPr>
          </w:pPr>
          <w:hyperlink w:anchor="_Toc192456634" w:history="1">
            <w:r w:rsidRPr="002B4BEE">
              <w:rPr>
                <w:rStyle w:val="Hyperlink"/>
                <w:rFonts w:ascii="Times New Roman" w:hAnsi="Times New Roman" w:cs="Times New Roman"/>
                <w:noProof/>
              </w:rPr>
              <w:t>4.</w:t>
            </w:r>
            <w:r>
              <w:rPr>
                <w:rFonts w:eastAsiaTheme="minorEastAsia"/>
                <w:noProof/>
              </w:rPr>
              <w:tab/>
            </w:r>
            <w:r w:rsidRPr="002B4BEE">
              <w:rPr>
                <w:rStyle w:val="Hyperlink"/>
                <w:rFonts w:ascii="Times New Roman" w:hAnsi="Times New Roman" w:cs="Times New Roman"/>
                <w:noProof/>
              </w:rPr>
              <w:t>Analysis &amp; Methods</w:t>
            </w:r>
            <w:r>
              <w:rPr>
                <w:noProof/>
                <w:webHidden/>
              </w:rPr>
              <w:tab/>
            </w:r>
            <w:r>
              <w:rPr>
                <w:noProof/>
                <w:webHidden/>
              </w:rPr>
              <w:fldChar w:fldCharType="begin"/>
            </w:r>
            <w:r>
              <w:rPr>
                <w:noProof/>
                <w:webHidden/>
              </w:rPr>
              <w:instrText xml:space="preserve"> PAGEREF _Toc192456634 \h </w:instrText>
            </w:r>
            <w:r>
              <w:rPr>
                <w:noProof/>
                <w:webHidden/>
              </w:rPr>
            </w:r>
            <w:r>
              <w:rPr>
                <w:noProof/>
                <w:webHidden/>
              </w:rPr>
              <w:fldChar w:fldCharType="separate"/>
            </w:r>
            <w:r>
              <w:rPr>
                <w:noProof/>
                <w:webHidden/>
              </w:rPr>
              <w:t>5</w:t>
            </w:r>
            <w:r>
              <w:rPr>
                <w:noProof/>
                <w:webHidden/>
              </w:rPr>
              <w:fldChar w:fldCharType="end"/>
            </w:r>
          </w:hyperlink>
        </w:p>
        <w:p w14:paraId="7CBFAFEA" w14:textId="4B59B59E" w:rsidR="007F43B0" w:rsidRDefault="007F43B0">
          <w:pPr>
            <w:pStyle w:val="TOC2"/>
            <w:rPr>
              <w:rFonts w:eastAsiaTheme="minorEastAsia"/>
              <w:noProof/>
            </w:rPr>
          </w:pPr>
          <w:hyperlink w:anchor="_Toc192456635" w:history="1">
            <w:r w:rsidRPr="002B4BEE">
              <w:rPr>
                <w:rStyle w:val="Hyperlink"/>
                <w:rFonts w:ascii="Times New Roman" w:hAnsi="Times New Roman" w:cs="Times New Roman"/>
                <w:noProof/>
              </w:rPr>
              <w:t>4.1.</w:t>
            </w:r>
            <w:r>
              <w:rPr>
                <w:rFonts w:eastAsiaTheme="minorEastAsia"/>
                <w:noProof/>
              </w:rPr>
              <w:tab/>
            </w:r>
            <w:r w:rsidRPr="002B4BEE">
              <w:rPr>
                <w:rStyle w:val="Hyperlink"/>
                <w:rFonts w:ascii="Times New Roman" w:hAnsi="Times New Roman" w:cs="Times New Roman"/>
                <w:noProof/>
              </w:rPr>
              <w:t>Correlation Analysis</w:t>
            </w:r>
            <w:r>
              <w:rPr>
                <w:noProof/>
                <w:webHidden/>
              </w:rPr>
              <w:tab/>
            </w:r>
            <w:r>
              <w:rPr>
                <w:noProof/>
                <w:webHidden/>
              </w:rPr>
              <w:fldChar w:fldCharType="begin"/>
            </w:r>
            <w:r>
              <w:rPr>
                <w:noProof/>
                <w:webHidden/>
              </w:rPr>
              <w:instrText xml:space="preserve"> PAGEREF _Toc192456635 \h </w:instrText>
            </w:r>
            <w:r>
              <w:rPr>
                <w:noProof/>
                <w:webHidden/>
              </w:rPr>
            </w:r>
            <w:r>
              <w:rPr>
                <w:noProof/>
                <w:webHidden/>
              </w:rPr>
              <w:fldChar w:fldCharType="separate"/>
            </w:r>
            <w:r>
              <w:rPr>
                <w:noProof/>
                <w:webHidden/>
              </w:rPr>
              <w:t>6</w:t>
            </w:r>
            <w:r>
              <w:rPr>
                <w:noProof/>
                <w:webHidden/>
              </w:rPr>
              <w:fldChar w:fldCharType="end"/>
            </w:r>
          </w:hyperlink>
        </w:p>
        <w:p w14:paraId="60CC9393" w14:textId="0B99AE5A" w:rsidR="007F43B0" w:rsidRDefault="007F43B0">
          <w:pPr>
            <w:pStyle w:val="TOC2"/>
            <w:rPr>
              <w:rFonts w:eastAsiaTheme="minorEastAsia"/>
              <w:noProof/>
            </w:rPr>
          </w:pPr>
          <w:hyperlink w:anchor="_Toc192456636" w:history="1">
            <w:r w:rsidRPr="002B4BEE">
              <w:rPr>
                <w:rStyle w:val="Hyperlink"/>
                <w:rFonts w:ascii="Times New Roman" w:hAnsi="Times New Roman" w:cs="Times New Roman"/>
                <w:noProof/>
              </w:rPr>
              <w:t>4.2.</w:t>
            </w:r>
            <w:r>
              <w:rPr>
                <w:rFonts w:eastAsiaTheme="minorEastAsia"/>
                <w:noProof/>
              </w:rPr>
              <w:tab/>
            </w:r>
            <w:r w:rsidRPr="002B4BEE">
              <w:rPr>
                <w:rStyle w:val="Hyperlink"/>
                <w:rFonts w:ascii="Times New Roman" w:hAnsi="Times New Roman" w:cs="Times New Roman"/>
                <w:noProof/>
              </w:rPr>
              <w:t>Differentiating Top &amp; Bottom Performing YouTube Channels</w:t>
            </w:r>
            <w:r>
              <w:rPr>
                <w:noProof/>
                <w:webHidden/>
              </w:rPr>
              <w:tab/>
            </w:r>
            <w:r>
              <w:rPr>
                <w:noProof/>
                <w:webHidden/>
              </w:rPr>
              <w:fldChar w:fldCharType="begin"/>
            </w:r>
            <w:r>
              <w:rPr>
                <w:noProof/>
                <w:webHidden/>
              </w:rPr>
              <w:instrText xml:space="preserve"> PAGEREF _Toc192456636 \h </w:instrText>
            </w:r>
            <w:r>
              <w:rPr>
                <w:noProof/>
                <w:webHidden/>
              </w:rPr>
            </w:r>
            <w:r>
              <w:rPr>
                <w:noProof/>
                <w:webHidden/>
              </w:rPr>
              <w:fldChar w:fldCharType="separate"/>
            </w:r>
            <w:r>
              <w:rPr>
                <w:noProof/>
                <w:webHidden/>
              </w:rPr>
              <w:t>6</w:t>
            </w:r>
            <w:r>
              <w:rPr>
                <w:noProof/>
                <w:webHidden/>
              </w:rPr>
              <w:fldChar w:fldCharType="end"/>
            </w:r>
          </w:hyperlink>
        </w:p>
        <w:p w14:paraId="2346659E" w14:textId="2EF80743" w:rsidR="007F43B0" w:rsidRDefault="007F43B0">
          <w:pPr>
            <w:pStyle w:val="TOC2"/>
            <w:rPr>
              <w:rFonts w:eastAsiaTheme="minorEastAsia"/>
              <w:noProof/>
            </w:rPr>
          </w:pPr>
          <w:hyperlink w:anchor="_Toc192456637" w:history="1">
            <w:r w:rsidRPr="002B4BEE">
              <w:rPr>
                <w:rStyle w:val="Hyperlink"/>
                <w:rFonts w:ascii="Times New Roman" w:hAnsi="Times New Roman" w:cs="Times New Roman"/>
                <w:noProof/>
              </w:rPr>
              <w:t>4.3.</w:t>
            </w:r>
            <w:r>
              <w:rPr>
                <w:rFonts w:eastAsiaTheme="minorEastAsia"/>
                <w:noProof/>
              </w:rPr>
              <w:tab/>
            </w:r>
            <w:r w:rsidRPr="002B4BEE">
              <w:rPr>
                <w:rStyle w:val="Hyperlink"/>
                <w:rFonts w:ascii="Times New Roman" w:hAnsi="Times New Roman" w:cs="Times New Roman"/>
                <w:noProof/>
              </w:rPr>
              <w:t>Engagement Trends Across Content Categories</w:t>
            </w:r>
            <w:r>
              <w:rPr>
                <w:noProof/>
                <w:webHidden/>
              </w:rPr>
              <w:tab/>
            </w:r>
            <w:r>
              <w:rPr>
                <w:noProof/>
                <w:webHidden/>
              </w:rPr>
              <w:fldChar w:fldCharType="begin"/>
            </w:r>
            <w:r>
              <w:rPr>
                <w:noProof/>
                <w:webHidden/>
              </w:rPr>
              <w:instrText xml:space="preserve"> PAGEREF _Toc192456637 \h </w:instrText>
            </w:r>
            <w:r>
              <w:rPr>
                <w:noProof/>
                <w:webHidden/>
              </w:rPr>
            </w:r>
            <w:r>
              <w:rPr>
                <w:noProof/>
                <w:webHidden/>
              </w:rPr>
              <w:fldChar w:fldCharType="separate"/>
            </w:r>
            <w:r>
              <w:rPr>
                <w:noProof/>
                <w:webHidden/>
              </w:rPr>
              <w:t>8</w:t>
            </w:r>
            <w:r>
              <w:rPr>
                <w:noProof/>
                <w:webHidden/>
              </w:rPr>
              <w:fldChar w:fldCharType="end"/>
            </w:r>
          </w:hyperlink>
        </w:p>
        <w:p w14:paraId="5EB5117F" w14:textId="0B51563D" w:rsidR="007F43B0" w:rsidRDefault="007F43B0">
          <w:pPr>
            <w:pStyle w:val="TOC2"/>
            <w:rPr>
              <w:rFonts w:eastAsiaTheme="minorEastAsia"/>
              <w:noProof/>
            </w:rPr>
          </w:pPr>
          <w:hyperlink w:anchor="_Toc192456638" w:history="1">
            <w:r w:rsidRPr="002B4BEE">
              <w:rPr>
                <w:rStyle w:val="Hyperlink"/>
                <w:rFonts w:ascii="Times New Roman" w:hAnsi="Times New Roman" w:cs="Times New Roman"/>
                <w:noProof/>
              </w:rPr>
              <w:t>4.4.</w:t>
            </w:r>
            <w:r>
              <w:rPr>
                <w:rFonts w:eastAsiaTheme="minorEastAsia"/>
                <w:noProof/>
              </w:rPr>
              <w:tab/>
            </w:r>
            <w:r w:rsidRPr="002B4BEE">
              <w:rPr>
                <w:rStyle w:val="Hyperlink"/>
                <w:rFonts w:ascii="Times New Roman" w:hAnsi="Times New Roman" w:cs="Times New Roman"/>
                <w:noProof/>
              </w:rPr>
              <w:t>Exploring Country-Level Factors That Influence YouTube Growth</w:t>
            </w:r>
            <w:r>
              <w:rPr>
                <w:noProof/>
                <w:webHidden/>
              </w:rPr>
              <w:tab/>
            </w:r>
            <w:r>
              <w:rPr>
                <w:noProof/>
                <w:webHidden/>
              </w:rPr>
              <w:fldChar w:fldCharType="begin"/>
            </w:r>
            <w:r>
              <w:rPr>
                <w:noProof/>
                <w:webHidden/>
              </w:rPr>
              <w:instrText xml:space="preserve"> PAGEREF _Toc192456638 \h </w:instrText>
            </w:r>
            <w:r>
              <w:rPr>
                <w:noProof/>
                <w:webHidden/>
              </w:rPr>
            </w:r>
            <w:r>
              <w:rPr>
                <w:noProof/>
                <w:webHidden/>
              </w:rPr>
              <w:fldChar w:fldCharType="separate"/>
            </w:r>
            <w:r>
              <w:rPr>
                <w:noProof/>
                <w:webHidden/>
              </w:rPr>
              <w:t>9</w:t>
            </w:r>
            <w:r>
              <w:rPr>
                <w:noProof/>
                <w:webHidden/>
              </w:rPr>
              <w:fldChar w:fldCharType="end"/>
            </w:r>
          </w:hyperlink>
        </w:p>
        <w:p w14:paraId="636D30B1" w14:textId="7B71AC7E" w:rsidR="007F43B0" w:rsidRDefault="007F43B0">
          <w:pPr>
            <w:pStyle w:val="TOC1"/>
            <w:rPr>
              <w:rFonts w:eastAsiaTheme="minorEastAsia"/>
              <w:noProof/>
            </w:rPr>
          </w:pPr>
          <w:hyperlink w:anchor="_Toc192456639" w:history="1">
            <w:r w:rsidRPr="002B4BEE">
              <w:rPr>
                <w:rStyle w:val="Hyperlink"/>
                <w:rFonts w:ascii="Times New Roman" w:hAnsi="Times New Roman" w:cs="Times New Roman"/>
                <w:noProof/>
              </w:rPr>
              <w:t>5.</w:t>
            </w:r>
            <w:r>
              <w:rPr>
                <w:rFonts w:eastAsiaTheme="minorEastAsia"/>
                <w:noProof/>
              </w:rPr>
              <w:tab/>
            </w:r>
            <w:r w:rsidRPr="002B4BEE">
              <w:rPr>
                <w:rStyle w:val="Hyperlink"/>
                <w:rFonts w:ascii="Times New Roman" w:hAnsi="Times New Roman" w:cs="Times New Roman"/>
                <w:noProof/>
              </w:rPr>
              <w:t>Results &amp; Insights</w:t>
            </w:r>
            <w:r>
              <w:rPr>
                <w:noProof/>
                <w:webHidden/>
              </w:rPr>
              <w:tab/>
            </w:r>
            <w:r>
              <w:rPr>
                <w:noProof/>
                <w:webHidden/>
              </w:rPr>
              <w:fldChar w:fldCharType="begin"/>
            </w:r>
            <w:r>
              <w:rPr>
                <w:noProof/>
                <w:webHidden/>
              </w:rPr>
              <w:instrText xml:space="preserve"> PAGEREF _Toc192456639 \h </w:instrText>
            </w:r>
            <w:r>
              <w:rPr>
                <w:noProof/>
                <w:webHidden/>
              </w:rPr>
            </w:r>
            <w:r>
              <w:rPr>
                <w:noProof/>
                <w:webHidden/>
              </w:rPr>
              <w:fldChar w:fldCharType="separate"/>
            </w:r>
            <w:r>
              <w:rPr>
                <w:noProof/>
                <w:webHidden/>
              </w:rPr>
              <w:t>10</w:t>
            </w:r>
            <w:r>
              <w:rPr>
                <w:noProof/>
                <w:webHidden/>
              </w:rPr>
              <w:fldChar w:fldCharType="end"/>
            </w:r>
          </w:hyperlink>
        </w:p>
        <w:p w14:paraId="6EF1E44B" w14:textId="0F90A52F" w:rsidR="007F43B0" w:rsidRDefault="007F43B0">
          <w:pPr>
            <w:pStyle w:val="TOC2"/>
            <w:rPr>
              <w:rFonts w:eastAsiaTheme="minorEastAsia"/>
              <w:noProof/>
            </w:rPr>
          </w:pPr>
          <w:hyperlink w:anchor="_Toc192456640" w:history="1">
            <w:r w:rsidRPr="002B4BEE">
              <w:rPr>
                <w:rStyle w:val="Hyperlink"/>
                <w:rFonts w:ascii="Times New Roman" w:hAnsi="Times New Roman" w:cs="Times New Roman"/>
                <w:noProof/>
              </w:rPr>
              <w:t>5.1.</w:t>
            </w:r>
            <w:r>
              <w:rPr>
                <w:rFonts w:eastAsiaTheme="minorEastAsia"/>
                <w:noProof/>
              </w:rPr>
              <w:tab/>
            </w:r>
            <w:r w:rsidRPr="002B4BEE">
              <w:rPr>
                <w:rStyle w:val="Hyperlink"/>
                <w:rFonts w:ascii="Times New Roman" w:hAnsi="Times New Roman" w:cs="Times New Roman"/>
                <w:noProof/>
              </w:rPr>
              <w:t>Understanding YouTube's Top Performers</w:t>
            </w:r>
            <w:r>
              <w:rPr>
                <w:noProof/>
                <w:webHidden/>
              </w:rPr>
              <w:tab/>
            </w:r>
            <w:r>
              <w:rPr>
                <w:noProof/>
                <w:webHidden/>
              </w:rPr>
              <w:fldChar w:fldCharType="begin"/>
            </w:r>
            <w:r>
              <w:rPr>
                <w:noProof/>
                <w:webHidden/>
              </w:rPr>
              <w:instrText xml:space="preserve"> PAGEREF _Toc192456640 \h </w:instrText>
            </w:r>
            <w:r>
              <w:rPr>
                <w:noProof/>
                <w:webHidden/>
              </w:rPr>
            </w:r>
            <w:r>
              <w:rPr>
                <w:noProof/>
                <w:webHidden/>
              </w:rPr>
              <w:fldChar w:fldCharType="separate"/>
            </w:r>
            <w:r>
              <w:rPr>
                <w:noProof/>
                <w:webHidden/>
              </w:rPr>
              <w:t>10</w:t>
            </w:r>
            <w:r>
              <w:rPr>
                <w:noProof/>
                <w:webHidden/>
              </w:rPr>
              <w:fldChar w:fldCharType="end"/>
            </w:r>
          </w:hyperlink>
        </w:p>
        <w:p w14:paraId="50D003F6" w14:textId="365A4857" w:rsidR="007F43B0" w:rsidRDefault="007F43B0">
          <w:pPr>
            <w:pStyle w:val="TOC2"/>
            <w:rPr>
              <w:rFonts w:eastAsiaTheme="minorEastAsia"/>
              <w:noProof/>
            </w:rPr>
          </w:pPr>
          <w:hyperlink w:anchor="_Toc192456641" w:history="1">
            <w:r w:rsidRPr="002B4BEE">
              <w:rPr>
                <w:rStyle w:val="Hyperlink"/>
                <w:rFonts w:ascii="Times New Roman" w:hAnsi="Times New Roman" w:cs="Times New Roman"/>
                <w:noProof/>
              </w:rPr>
              <w:t>5.2.</w:t>
            </w:r>
            <w:r>
              <w:rPr>
                <w:rFonts w:eastAsiaTheme="minorEastAsia"/>
                <w:noProof/>
              </w:rPr>
              <w:tab/>
            </w:r>
            <w:r w:rsidRPr="002B4BEE">
              <w:rPr>
                <w:rStyle w:val="Hyperlink"/>
                <w:rFonts w:ascii="Times New Roman" w:hAnsi="Times New Roman" w:cs="Times New Roman"/>
                <w:noProof/>
              </w:rPr>
              <w:t>Which YouTube Categories Drive the Most Views and Subscribers?</w:t>
            </w:r>
            <w:r>
              <w:rPr>
                <w:noProof/>
                <w:webHidden/>
              </w:rPr>
              <w:tab/>
            </w:r>
            <w:r>
              <w:rPr>
                <w:noProof/>
                <w:webHidden/>
              </w:rPr>
              <w:fldChar w:fldCharType="begin"/>
            </w:r>
            <w:r>
              <w:rPr>
                <w:noProof/>
                <w:webHidden/>
              </w:rPr>
              <w:instrText xml:space="preserve"> PAGEREF _Toc192456641 \h </w:instrText>
            </w:r>
            <w:r>
              <w:rPr>
                <w:noProof/>
                <w:webHidden/>
              </w:rPr>
            </w:r>
            <w:r>
              <w:rPr>
                <w:noProof/>
                <w:webHidden/>
              </w:rPr>
              <w:fldChar w:fldCharType="separate"/>
            </w:r>
            <w:r>
              <w:rPr>
                <w:noProof/>
                <w:webHidden/>
              </w:rPr>
              <w:t>10</w:t>
            </w:r>
            <w:r>
              <w:rPr>
                <w:noProof/>
                <w:webHidden/>
              </w:rPr>
              <w:fldChar w:fldCharType="end"/>
            </w:r>
          </w:hyperlink>
        </w:p>
        <w:p w14:paraId="5734D1CD" w14:textId="382D6FF7" w:rsidR="007F43B0" w:rsidRDefault="007F43B0">
          <w:pPr>
            <w:pStyle w:val="TOC2"/>
            <w:rPr>
              <w:rFonts w:eastAsiaTheme="minorEastAsia"/>
              <w:noProof/>
            </w:rPr>
          </w:pPr>
          <w:hyperlink w:anchor="_Toc192456642" w:history="1">
            <w:r w:rsidRPr="002B4BEE">
              <w:rPr>
                <w:rStyle w:val="Hyperlink"/>
                <w:rFonts w:ascii="Times New Roman" w:hAnsi="Times New Roman" w:cs="Times New Roman"/>
                <w:noProof/>
              </w:rPr>
              <w:t>5.3.</w:t>
            </w:r>
            <w:r>
              <w:rPr>
                <w:rFonts w:eastAsiaTheme="minorEastAsia"/>
                <w:noProof/>
              </w:rPr>
              <w:tab/>
            </w:r>
            <w:r w:rsidRPr="002B4BEE">
              <w:rPr>
                <w:rStyle w:val="Hyperlink"/>
                <w:rFonts w:ascii="Times New Roman" w:hAnsi="Times New Roman" w:cs="Times New Roman"/>
                <w:noProof/>
              </w:rPr>
              <w:t>Which Countries Dominate YouTube Earnings &amp; Content Creation?</w:t>
            </w:r>
            <w:r>
              <w:rPr>
                <w:noProof/>
                <w:webHidden/>
              </w:rPr>
              <w:tab/>
            </w:r>
            <w:r>
              <w:rPr>
                <w:noProof/>
                <w:webHidden/>
              </w:rPr>
              <w:fldChar w:fldCharType="begin"/>
            </w:r>
            <w:r>
              <w:rPr>
                <w:noProof/>
                <w:webHidden/>
              </w:rPr>
              <w:instrText xml:space="preserve"> PAGEREF _Toc192456642 \h </w:instrText>
            </w:r>
            <w:r>
              <w:rPr>
                <w:noProof/>
                <w:webHidden/>
              </w:rPr>
            </w:r>
            <w:r>
              <w:rPr>
                <w:noProof/>
                <w:webHidden/>
              </w:rPr>
              <w:fldChar w:fldCharType="separate"/>
            </w:r>
            <w:r>
              <w:rPr>
                <w:noProof/>
                <w:webHidden/>
              </w:rPr>
              <w:t>11</w:t>
            </w:r>
            <w:r>
              <w:rPr>
                <w:noProof/>
                <w:webHidden/>
              </w:rPr>
              <w:fldChar w:fldCharType="end"/>
            </w:r>
          </w:hyperlink>
        </w:p>
        <w:p w14:paraId="206192B8" w14:textId="4B1E636D" w:rsidR="007F43B0" w:rsidRDefault="007F43B0">
          <w:pPr>
            <w:pStyle w:val="TOC2"/>
            <w:rPr>
              <w:rFonts w:eastAsiaTheme="minorEastAsia"/>
              <w:noProof/>
            </w:rPr>
          </w:pPr>
          <w:hyperlink w:anchor="_Toc192456643" w:history="1">
            <w:r w:rsidRPr="002B4BEE">
              <w:rPr>
                <w:rStyle w:val="Hyperlink"/>
                <w:rFonts w:ascii="Times New Roman" w:hAnsi="Times New Roman" w:cs="Times New Roman"/>
                <w:noProof/>
              </w:rPr>
              <w:t>5.4.</w:t>
            </w:r>
            <w:r>
              <w:rPr>
                <w:rFonts w:eastAsiaTheme="minorEastAsia"/>
                <w:noProof/>
              </w:rPr>
              <w:tab/>
            </w:r>
            <w:r w:rsidRPr="002B4BEE">
              <w:rPr>
                <w:rStyle w:val="Hyperlink"/>
                <w:rFonts w:ascii="Times New Roman" w:hAnsi="Times New Roman" w:cs="Times New Roman"/>
                <w:noProof/>
              </w:rPr>
              <w:t>Deep Dive into YouTube's 'Shows' Category</w:t>
            </w:r>
            <w:r>
              <w:rPr>
                <w:noProof/>
                <w:webHidden/>
              </w:rPr>
              <w:tab/>
            </w:r>
            <w:r>
              <w:rPr>
                <w:noProof/>
                <w:webHidden/>
              </w:rPr>
              <w:fldChar w:fldCharType="begin"/>
            </w:r>
            <w:r>
              <w:rPr>
                <w:noProof/>
                <w:webHidden/>
              </w:rPr>
              <w:instrText xml:space="preserve"> PAGEREF _Toc192456643 \h </w:instrText>
            </w:r>
            <w:r>
              <w:rPr>
                <w:noProof/>
                <w:webHidden/>
              </w:rPr>
            </w:r>
            <w:r>
              <w:rPr>
                <w:noProof/>
                <w:webHidden/>
              </w:rPr>
              <w:fldChar w:fldCharType="separate"/>
            </w:r>
            <w:r>
              <w:rPr>
                <w:noProof/>
                <w:webHidden/>
              </w:rPr>
              <w:t>12</w:t>
            </w:r>
            <w:r>
              <w:rPr>
                <w:noProof/>
                <w:webHidden/>
              </w:rPr>
              <w:fldChar w:fldCharType="end"/>
            </w:r>
          </w:hyperlink>
        </w:p>
        <w:p w14:paraId="5A46703D" w14:textId="128EA75F" w:rsidR="007F43B0" w:rsidRDefault="007F43B0">
          <w:pPr>
            <w:pStyle w:val="TOC1"/>
            <w:rPr>
              <w:rFonts w:eastAsiaTheme="minorEastAsia"/>
              <w:noProof/>
            </w:rPr>
          </w:pPr>
          <w:hyperlink w:anchor="_Toc192456644" w:history="1">
            <w:r w:rsidRPr="002B4BEE">
              <w:rPr>
                <w:rStyle w:val="Hyperlink"/>
                <w:rFonts w:ascii="Times New Roman" w:hAnsi="Times New Roman" w:cs="Times New Roman"/>
                <w:noProof/>
              </w:rPr>
              <w:t>6.</w:t>
            </w:r>
            <w:r>
              <w:rPr>
                <w:rFonts w:eastAsiaTheme="minorEastAsia"/>
                <w:noProof/>
              </w:rPr>
              <w:tab/>
            </w:r>
            <w:r w:rsidRPr="002B4BEE">
              <w:rPr>
                <w:rStyle w:val="Hyperlink"/>
                <w:rFonts w:ascii="Times New Roman" w:hAnsi="Times New Roman" w:cs="Times New Roman"/>
                <w:noProof/>
              </w:rPr>
              <w:t>Limitations of Study &amp; Future Considerations</w:t>
            </w:r>
            <w:r>
              <w:rPr>
                <w:noProof/>
                <w:webHidden/>
              </w:rPr>
              <w:tab/>
            </w:r>
            <w:r>
              <w:rPr>
                <w:noProof/>
                <w:webHidden/>
              </w:rPr>
              <w:fldChar w:fldCharType="begin"/>
            </w:r>
            <w:r>
              <w:rPr>
                <w:noProof/>
                <w:webHidden/>
              </w:rPr>
              <w:instrText xml:space="preserve"> PAGEREF _Toc192456644 \h </w:instrText>
            </w:r>
            <w:r>
              <w:rPr>
                <w:noProof/>
                <w:webHidden/>
              </w:rPr>
            </w:r>
            <w:r>
              <w:rPr>
                <w:noProof/>
                <w:webHidden/>
              </w:rPr>
              <w:fldChar w:fldCharType="separate"/>
            </w:r>
            <w:r>
              <w:rPr>
                <w:noProof/>
                <w:webHidden/>
              </w:rPr>
              <w:t>13</w:t>
            </w:r>
            <w:r>
              <w:rPr>
                <w:noProof/>
                <w:webHidden/>
              </w:rPr>
              <w:fldChar w:fldCharType="end"/>
            </w:r>
          </w:hyperlink>
        </w:p>
        <w:p w14:paraId="5B4CB45E" w14:textId="5EA5A848" w:rsidR="007F43B0" w:rsidRDefault="007F43B0">
          <w:pPr>
            <w:pStyle w:val="TOC1"/>
            <w:rPr>
              <w:rFonts w:eastAsiaTheme="minorEastAsia"/>
              <w:noProof/>
            </w:rPr>
          </w:pPr>
          <w:hyperlink w:anchor="_Toc192456645" w:history="1">
            <w:r w:rsidRPr="002B4BEE">
              <w:rPr>
                <w:rStyle w:val="Hyperlink"/>
                <w:rFonts w:ascii="Times New Roman" w:hAnsi="Times New Roman" w:cs="Times New Roman"/>
                <w:noProof/>
              </w:rPr>
              <w:t>7.</w:t>
            </w:r>
            <w:r>
              <w:rPr>
                <w:rFonts w:eastAsiaTheme="minorEastAsia"/>
                <w:noProof/>
              </w:rPr>
              <w:tab/>
            </w:r>
            <w:r w:rsidRPr="002B4BEE">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_Toc192456645 \h </w:instrText>
            </w:r>
            <w:r>
              <w:rPr>
                <w:noProof/>
                <w:webHidden/>
              </w:rPr>
            </w:r>
            <w:r>
              <w:rPr>
                <w:noProof/>
                <w:webHidden/>
              </w:rPr>
              <w:fldChar w:fldCharType="separate"/>
            </w:r>
            <w:r>
              <w:rPr>
                <w:noProof/>
                <w:webHidden/>
              </w:rPr>
              <w:t>13</w:t>
            </w:r>
            <w:r>
              <w:rPr>
                <w:noProof/>
                <w:webHidden/>
              </w:rPr>
              <w:fldChar w:fldCharType="end"/>
            </w:r>
          </w:hyperlink>
        </w:p>
        <w:p w14:paraId="28B05CAE" w14:textId="5B4E82A6" w:rsidR="007F43B0" w:rsidRDefault="007F43B0">
          <w:pPr>
            <w:pStyle w:val="TOC1"/>
            <w:rPr>
              <w:rFonts w:eastAsiaTheme="minorEastAsia"/>
              <w:noProof/>
            </w:rPr>
          </w:pPr>
          <w:hyperlink w:anchor="_Toc192456646" w:history="1">
            <w:r w:rsidRPr="002B4BEE">
              <w:rPr>
                <w:rStyle w:val="Hyperlink"/>
                <w:rFonts w:ascii="Times New Roman" w:hAnsi="Times New Roman" w:cs="Times New Roman"/>
                <w:noProof/>
              </w:rPr>
              <w:t>8.</w:t>
            </w:r>
            <w:r>
              <w:rPr>
                <w:rFonts w:eastAsiaTheme="minorEastAsia"/>
                <w:noProof/>
              </w:rPr>
              <w:tab/>
            </w:r>
            <w:r w:rsidRPr="002B4BEE">
              <w:rPr>
                <w:rStyle w:val="Hyperlink"/>
                <w:rFonts w:ascii="Times New Roman" w:hAnsi="Times New Roman" w:cs="Times New Roman"/>
                <w:noProof/>
              </w:rPr>
              <w:t>Interactive Dashboard</w:t>
            </w:r>
            <w:r>
              <w:rPr>
                <w:noProof/>
                <w:webHidden/>
              </w:rPr>
              <w:tab/>
            </w:r>
            <w:r>
              <w:rPr>
                <w:noProof/>
                <w:webHidden/>
              </w:rPr>
              <w:fldChar w:fldCharType="begin"/>
            </w:r>
            <w:r>
              <w:rPr>
                <w:noProof/>
                <w:webHidden/>
              </w:rPr>
              <w:instrText xml:space="preserve"> PAGEREF _Toc192456646 \h </w:instrText>
            </w:r>
            <w:r>
              <w:rPr>
                <w:noProof/>
                <w:webHidden/>
              </w:rPr>
            </w:r>
            <w:r>
              <w:rPr>
                <w:noProof/>
                <w:webHidden/>
              </w:rPr>
              <w:fldChar w:fldCharType="separate"/>
            </w:r>
            <w:r>
              <w:rPr>
                <w:noProof/>
                <w:webHidden/>
              </w:rPr>
              <w:t>14</w:t>
            </w:r>
            <w:r>
              <w:rPr>
                <w:noProof/>
                <w:webHidden/>
              </w:rPr>
              <w:fldChar w:fldCharType="end"/>
            </w:r>
          </w:hyperlink>
        </w:p>
        <w:p w14:paraId="44BEC904" w14:textId="10E05395" w:rsidR="0018082F" w:rsidRPr="00EC0EBA" w:rsidRDefault="0018082F" w:rsidP="000D0862">
          <w:pPr>
            <w:spacing w:line="276" w:lineRule="auto"/>
            <w:jc w:val="both"/>
            <w:rPr>
              <w:rFonts w:ascii="Times New Roman" w:hAnsi="Times New Roman" w:cs="Times New Roman"/>
            </w:rPr>
          </w:pPr>
          <w:r w:rsidRPr="00EC0EBA">
            <w:rPr>
              <w:rFonts w:ascii="Times New Roman" w:hAnsi="Times New Roman" w:cs="Times New Roman"/>
              <w:noProof/>
            </w:rPr>
            <w:fldChar w:fldCharType="end"/>
          </w:r>
        </w:p>
      </w:sdtContent>
    </w:sdt>
    <w:p w14:paraId="463EF234" w14:textId="77777777" w:rsidR="0018082F" w:rsidRPr="00EC0EBA" w:rsidRDefault="0018082F" w:rsidP="000D0862">
      <w:pPr>
        <w:spacing w:line="276" w:lineRule="auto"/>
        <w:jc w:val="both"/>
        <w:rPr>
          <w:rFonts w:ascii="Times New Roman" w:hAnsi="Times New Roman" w:cs="Times New Roman"/>
        </w:rPr>
      </w:pPr>
    </w:p>
    <w:p w14:paraId="5F21BBEB" w14:textId="77777777" w:rsidR="001E2E89" w:rsidRPr="00EC0EBA" w:rsidRDefault="001E2E89" w:rsidP="000D0862">
      <w:pPr>
        <w:spacing w:line="276" w:lineRule="auto"/>
        <w:jc w:val="both"/>
        <w:rPr>
          <w:rFonts w:ascii="Times New Roman" w:hAnsi="Times New Roman" w:cs="Times New Roman"/>
        </w:rPr>
      </w:pPr>
    </w:p>
    <w:p w14:paraId="4C14185A" w14:textId="77777777" w:rsidR="003537F3" w:rsidRPr="00EC0EBA" w:rsidRDefault="003537F3" w:rsidP="000D0862">
      <w:pPr>
        <w:spacing w:line="276" w:lineRule="auto"/>
        <w:jc w:val="both"/>
        <w:rPr>
          <w:rFonts w:ascii="Times New Roman" w:hAnsi="Times New Roman" w:cs="Times New Roman"/>
        </w:rPr>
      </w:pPr>
    </w:p>
    <w:p w14:paraId="3EC964B1" w14:textId="77777777" w:rsidR="001E2E89" w:rsidRPr="00EC0EBA" w:rsidRDefault="001E2E89" w:rsidP="000D0862">
      <w:pPr>
        <w:spacing w:line="276" w:lineRule="auto"/>
        <w:jc w:val="both"/>
        <w:rPr>
          <w:rFonts w:ascii="Times New Roman" w:hAnsi="Times New Roman" w:cs="Times New Roman"/>
        </w:rPr>
      </w:pPr>
    </w:p>
    <w:p w14:paraId="65351609" w14:textId="77777777" w:rsidR="001E2E89" w:rsidRPr="00EC0EBA" w:rsidRDefault="001E2E89" w:rsidP="000D0862">
      <w:pPr>
        <w:spacing w:line="276" w:lineRule="auto"/>
        <w:jc w:val="both"/>
        <w:rPr>
          <w:rFonts w:ascii="Times New Roman" w:hAnsi="Times New Roman" w:cs="Times New Roman"/>
        </w:rPr>
      </w:pPr>
    </w:p>
    <w:p w14:paraId="207AC586" w14:textId="77777777" w:rsidR="001E2E89" w:rsidRPr="00EC0EBA" w:rsidRDefault="001E2E89" w:rsidP="000D0862">
      <w:pPr>
        <w:spacing w:line="276" w:lineRule="auto"/>
        <w:jc w:val="both"/>
        <w:rPr>
          <w:rFonts w:ascii="Times New Roman" w:hAnsi="Times New Roman" w:cs="Times New Roman"/>
        </w:rPr>
      </w:pPr>
    </w:p>
    <w:p w14:paraId="241939EA" w14:textId="77777777" w:rsidR="00F1135D" w:rsidRPr="00EC0EBA" w:rsidRDefault="00F1135D" w:rsidP="000D0862">
      <w:pPr>
        <w:spacing w:line="276" w:lineRule="auto"/>
        <w:jc w:val="both"/>
        <w:rPr>
          <w:rFonts w:ascii="Times New Roman" w:hAnsi="Times New Roman" w:cs="Times New Roman"/>
        </w:rPr>
      </w:pPr>
    </w:p>
    <w:p w14:paraId="00041484" w14:textId="77777777" w:rsidR="00F1135D" w:rsidRPr="00EC0EBA" w:rsidRDefault="00F1135D" w:rsidP="000D0862">
      <w:pPr>
        <w:spacing w:line="276" w:lineRule="auto"/>
        <w:jc w:val="both"/>
        <w:rPr>
          <w:rFonts w:ascii="Times New Roman" w:hAnsi="Times New Roman" w:cs="Times New Roman"/>
        </w:rPr>
      </w:pPr>
    </w:p>
    <w:p w14:paraId="5963B699" w14:textId="77777777" w:rsidR="00F1135D" w:rsidRPr="00EC0EBA" w:rsidRDefault="00F1135D" w:rsidP="000D0862">
      <w:pPr>
        <w:spacing w:line="276" w:lineRule="auto"/>
        <w:jc w:val="both"/>
        <w:rPr>
          <w:rFonts w:ascii="Times New Roman" w:hAnsi="Times New Roman" w:cs="Times New Roman"/>
        </w:rPr>
      </w:pPr>
    </w:p>
    <w:p w14:paraId="7A430C74" w14:textId="77777777" w:rsidR="00F1135D" w:rsidRPr="00EC0EBA" w:rsidRDefault="00F1135D" w:rsidP="000D0862">
      <w:pPr>
        <w:spacing w:line="276" w:lineRule="auto"/>
        <w:jc w:val="both"/>
        <w:rPr>
          <w:rFonts w:ascii="Times New Roman" w:hAnsi="Times New Roman" w:cs="Times New Roman"/>
        </w:rPr>
      </w:pPr>
    </w:p>
    <w:p w14:paraId="45D500F9" w14:textId="77777777" w:rsidR="00963147" w:rsidRPr="00EC0EBA" w:rsidRDefault="00963147" w:rsidP="000D0862">
      <w:pPr>
        <w:pStyle w:val="Heading1"/>
        <w:numPr>
          <w:ilvl w:val="0"/>
          <w:numId w:val="1"/>
        </w:numPr>
        <w:spacing w:line="276" w:lineRule="auto"/>
        <w:jc w:val="both"/>
        <w:rPr>
          <w:rFonts w:ascii="Times New Roman" w:hAnsi="Times New Roman" w:cs="Times New Roman"/>
          <w:sz w:val="24"/>
          <w:szCs w:val="24"/>
        </w:rPr>
      </w:pPr>
      <w:bookmarkStart w:id="0" w:name="_Toc192443915"/>
      <w:bookmarkStart w:id="1" w:name="_Toc192456627"/>
      <w:r w:rsidRPr="00EC0EBA">
        <w:rPr>
          <w:rFonts w:ascii="Times New Roman" w:hAnsi="Times New Roman" w:cs="Times New Roman"/>
          <w:sz w:val="24"/>
          <w:szCs w:val="24"/>
        </w:rPr>
        <w:lastRenderedPageBreak/>
        <w:t>Abstract</w:t>
      </w:r>
      <w:bookmarkEnd w:id="1"/>
    </w:p>
    <w:p w14:paraId="1DD871A9" w14:textId="316613A4" w:rsidR="00A51F79" w:rsidRPr="00EC0EBA" w:rsidRDefault="00A51F79" w:rsidP="000D0862">
      <w:pPr>
        <w:spacing w:line="276" w:lineRule="auto"/>
        <w:jc w:val="both"/>
        <w:rPr>
          <w:rFonts w:ascii="Times New Roman" w:hAnsi="Times New Roman" w:cs="Times New Roman"/>
        </w:rPr>
      </w:pPr>
      <w:r w:rsidRPr="00EC0EBA">
        <w:rPr>
          <w:rFonts w:ascii="Times New Roman" w:hAnsi="Times New Roman" w:cs="Times New Roman"/>
        </w:rPr>
        <w:t>This study explores key factors contributing to YouTube channel success by analyzing top-ranking channels based on subscribers, video views, and earnings. Using Python for data cleaning and statistical analysis and Tableau for visualization, we identify trends in engagement across content categories, the impact of country-level factors on channel growth, and correlations between key metrics such as video uploads, earnings, and subscriber count. The findings suggest that while subscriber count is strongly linked to viewership, content upload frequency does not necessarily drive success. Additionally, external economic indicators such as education and unemployment show no measurable relationship with YouTube performance, as per the dataset analyzed in this study.</w:t>
      </w:r>
    </w:p>
    <w:p w14:paraId="2617E57F" w14:textId="24EC8786" w:rsidR="00A51F79" w:rsidRPr="00EC0EBA" w:rsidRDefault="00A51F79" w:rsidP="000D0862">
      <w:pPr>
        <w:spacing w:line="276" w:lineRule="auto"/>
        <w:jc w:val="both"/>
        <w:rPr>
          <w:rFonts w:ascii="Times New Roman" w:hAnsi="Times New Roman" w:cs="Times New Roman"/>
        </w:rPr>
      </w:pPr>
      <w:r w:rsidRPr="00EC0EBA">
        <w:rPr>
          <w:rFonts w:ascii="Times New Roman" w:hAnsi="Times New Roman" w:cs="Times New Roman"/>
        </w:rPr>
        <w:t>The dataset used for this analysis was sourced from Kaggle’s Global YouTube Statistics 2023 and is a static dataset, meaning it represents a snapshot of data rather than real-time or continuously updated information. The dataset was compiled from multiple reliable sources to ensure accuracy and comprehensiveness.</w:t>
      </w:r>
    </w:p>
    <w:p w14:paraId="54E63968" w14:textId="1BCECAB7" w:rsidR="00963147" w:rsidRPr="00EC0EBA" w:rsidRDefault="00A51F79" w:rsidP="000D0862">
      <w:pPr>
        <w:spacing w:line="276" w:lineRule="auto"/>
        <w:jc w:val="both"/>
        <w:rPr>
          <w:rFonts w:ascii="Times New Roman" w:hAnsi="Times New Roman" w:cs="Times New Roman"/>
        </w:rPr>
      </w:pPr>
      <w:r w:rsidRPr="00EC0EBA">
        <w:rPr>
          <w:rFonts w:ascii="Times New Roman" w:hAnsi="Times New Roman" w:cs="Times New Roman"/>
        </w:rPr>
        <w:t>Disclaimer: This study is conducted solely for academic purposes and does not represent real-time trends, financial advice, or business consulting insights. The findings are based on available data and should not be generalized beyond the scope of this research.</w:t>
      </w:r>
    </w:p>
    <w:p w14:paraId="508A86F7" w14:textId="37015D92" w:rsidR="00A51F79" w:rsidRPr="00EC0EBA" w:rsidRDefault="00A51F79" w:rsidP="000D0862">
      <w:pPr>
        <w:pStyle w:val="Heading1"/>
        <w:numPr>
          <w:ilvl w:val="0"/>
          <w:numId w:val="1"/>
        </w:numPr>
        <w:spacing w:line="276" w:lineRule="auto"/>
        <w:jc w:val="both"/>
        <w:rPr>
          <w:rFonts w:ascii="Times New Roman" w:hAnsi="Times New Roman" w:cs="Times New Roman"/>
          <w:sz w:val="24"/>
          <w:szCs w:val="24"/>
        </w:rPr>
      </w:pPr>
      <w:bookmarkStart w:id="2" w:name="_Toc192456628"/>
      <w:r w:rsidRPr="00EC0EBA">
        <w:rPr>
          <w:rFonts w:ascii="Times New Roman" w:hAnsi="Times New Roman" w:cs="Times New Roman"/>
          <w:sz w:val="24"/>
          <w:szCs w:val="24"/>
        </w:rPr>
        <w:t>Int</w:t>
      </w:r>
      <w:r w:rsidR="00B168B7" w:rsidRPr="00EC0EBA">
        <w:rPr>
          <w:rFonts w:ascii="Times New Roman" w:hAnsi="Times New Roman" w:cs="Times New Roman"/>
          <w:sz w:val="24"/>
          <w:szCs w:val="24"/>
        </w:rPr>
        <w:t>roduction</w:t>
      </w:r>
      <w:bookmarkEnd w:id="2"/>
    </w:p>
    <w:p w14:paraId="6F70DD2D" w14:textId="77777777" w:rsidR="00A533E9" w:rsidRPr="00EC0EBA" w:rsidRDefault="00A533E9" w:rsidP="000D0862">
      <w:pPr>
        <w:spacing w:line="276" w:lineRule="auto"/>
        <w:jc w:val="both"/>
        <w:rPr>
          <w:rFonts w:ascii="Times New Roman" w:hAnsi="Times New Roman" w:cs="Times New Roman"/>
        </w:rPr>
      </w:pPr>
      <w:r w:rsidRPr="00EC0EBA">
        <w:rPr>
          <w:rFonts w:ascii="Times New Roman" w:hAnsi="Times New Roman" w:cs="Times New Roman"/>
        </w:rPr>
        <w:t>YouTube has become an essential platform for content creators, businesses, and marketers. However, the factors driving channel success remain unclear. This project aims to identify what differentiates high-performing YouTube channels from lower-ranked ones and how engagement varies across different content categories and global economic indicators.</w:t>
      </w:r>
    </w:p>
    <w:p w14:paraId="0BFDCD4A" w14:textId="7C0D1196" w:rsidR="00A533E9" w:rsidRPr="00EC0EBA" w:rsidRDefault="00A533E9" w:rsidP="000D0862">
      <w:pPr>
        <w:spacing w:line="276" w:lineRule="auto"/>
        <w:jc w:val="center"/>
        <w:rPr>
          <w:rFonts w:ascii="Times New Roman" w:hAnsi="Times New Roman" w:cs="Times New Roman"/>
        </w:rPr>
      </w:pPr>
      <w:r w:rsidRPr="00EC0EBA">
        <w:rPr>
          <w:rFonts w:ascii="Times New Roman" w:hAnsi="Times New Roman" w:cs="Times New Roman"/>
          <w:noProof/>
        </w:rPr>
        <w:drawing>
          <wp:inline distT="0" distB="0" distL="0" distR="0" wp14:anchorId="14F93BA7" wp14:editId="4F72B998">
            <wp:extent cx="4466566" cy="2380463"/>
            <wp:effectExtent l="0" t="0" r="0" b="1270"/>
            <wp:docPr id="213620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04472" name="Picture 1"/>
                    <pic:cNvPicPr>
                      <a:picLocks noChangeAspect="1"/>
                    </pic:cNvPicPr>
                  </pic:nvPicPr>
                  <pic:blipFill rotWithShape="1">
                    <a:blip r:embed="rId6" cstate="print">
                      <a:extLst>
                        <a:ext uri="{28A0092B-C50C-407E-A947-70E740481C1C}">
                          <a14:useLocalDpi xmlns:a14="http://schemas.microsoft.com/office/drawing/2010/main" val="0"/>
                        </a:ext>
                        <a:ext uri="{837473B0-CC2E-450A-ABE3-18F120FF3D39}">
                          <a1611:picAttrSrcUrl xmlns:a1611="http://schemas.microsoft.com/office/drawing/2016/11/main" r:id="rId7"/>
                        </a:ext>
                      </a:extLst>
                    </a:blip>
                    <a:srcRect l="6149" t="8254" r="6283" b="8778"/>
                    <a:stretch/>
                  </pic:blipFill>
                  <pic:spPr bwMode="auto">
                    <a:xfrm>
                      <a:off x="0" y="0"/>
                      <a:ext cx="4498153" cy="2397297"/>
                    </a:xfrm>
                    <a:prstGeom prst="rect">
                      <a:avLst/>
                    </a:prstGeom>
                    <a:ln>
                      <a:noFill/>
                    </a:ln>
                    <a:extLst>
                      <a:ext uri="{53640926-AAD7-44D8-BBD7-CCE9431645EC}">
                        <a14:shadowObscured xmlns:a14="http://schemas.microsoft.com/office/drawing/2010/main"/>
                      </a:ext>
                    </a:extLst>
                  </pic:spPr>
                </pic:pic>
              </a:graphicData>
            </a:graphic>
          </wp:inline>
        </w:drawing>
      </w:r>
    </w:p>
    <w:p w14:paraId="57E20441" w14:textId="77777777" w:rsidR="00A533E9" w:rsidRPr="00EC0EBA" w:rsidRDefault="00A533E9" w:rsidP="000D0862">
      <w:pPr>
        <w:spacing w:line="276" w:lineRule="auto"/>
        <w:jc w:val="both"/>
        <w:rPr>
          <w:rFonts w:ascii="Times New Roman" w:hAnsi="Times New Roman" w:cs="Times New Roman"/>
        </w:rPr>
      </w:pPr>
      <w:r w:rsidRPr="00EC0EBA">
        <w:rPr>
          <w:rFonts w:ascii="Times New Roman" w:hAnsi="Times New Roman" w:cs="Times New Roman"/>
        </w:rPr>
        <w:t>Our SMART goals include:</w:t>
      </w:r>
    </w:p>
    <w:p w14:paraId="14CA03AA" w14:textId="77777777" w:rsidR="00A533E9" w:rsidRPr="00EC0EBA" w:rsidRDefault="00A533E9" w:rsidP="000D0862">
      <w:pPr>
        <w:numPr>
          <w:ilvl w:val="0"/>
          <w:numId w:val="2"/>
        </w:numPr>
        <w:spacing w:line="276" w:lineRule="auto"/>
        <w:jc w:val="both"/>
        <w:rPr>
          <w:rFonts w:ascii="Times New Roman" w:hAnsi="Times New Roman" w:cs="Times New Roman"/>
        </w:rPr>
      </w:pPr>
      <w:r w:rsidRPr="00EC0EBA">
        <w:rPr>
          <w:rFonts w:ascii="Times New Roman" w:hAnsi="Times New Roman" w:cs="Times New Roman"/>
        </w:rPr>
        <w:t>Identifying core success drivers of top YouTube channels.</w:t>
      </w:r>
    </w:p>
    <w:p w14:paraId="24FB4044" w14:textId="77777777" w:rsidR="00A533E9" w:rsidRPr="00EC0EBA" w:rsidRDefault="00A533E9" w:rsidP="000D0862">
      <w:pPr>
        <w:numPr>
          <w:ilvl w:val="0"/>
          <w:numId w:val="2"/>
        </w:numPr>
        <w:spacing w:line="276" w:lineRule="auto"/>
        <w:jc w:val="both"/>
        <w:rPr>
          <w:rFonts w:ascii="Times New Roman" w:hAnsi="Times New Roman" w:cs="Times New Roman"/>
        </w:rPr>
      </w:pPr>
      <w:r w:rsidRPr="00EC0EBA">
        <w:rPr>
          <w:rFonts w:ascii="Times New Roman" w:hAnsi="Times New Roman" w:cs="Times New Roman"/>
        </w:rPr>
        <w:t>Analyzing engagement patterns across content categories.</w:t>
      </w:r>
    </w:p>
    <w:p w14:paraId="55DD2A52" w14:textId="77777777" w:rsidR="00A533E9" w:rsidRPr="00EC0EBA" w:rsidRDefault="00A533E9" w:rsidP="000D0862">
      <w:pPr>
        <w:numPr>
          <w:ilvl w:val="0"/>
          <w:numId w:val="2"/>
        </w:numPr>
        <w:spacing w:line="276" w:lineRule="auto"/>
        <w:jc w:val="both"/>
        <w:rPr>
          <w:rFonts w:ascii="Times New Roman" w:hAnsi="Times New Roman" w:cs="Times New Roman"/>
        </w:rPr>
      </w:pPr>
      <w:r w:rsidRPr="00EC0EBA">
        <w:rPr>
          <w:rFonts w:ascii="Times New Roman" w:hAnsi="Times New Roman" w:cs="Times New Roman"/>
        </w:rPr>
        <w:t>Exploring the influence of country-level economic factors on YouTube channel growth.</w:t>
      </w:r>
    </w:p>
    <w:p w14:paraId="33459EDC" w14:textId="2E16B809" w:rsidR="00B168B7" w:rsidRPr="00C010DA" w:rsidRDefault="00A533E9" w:rsidP="000D0862">
      <w:pPr>
        <w:numPr>
          <w:ilvl w:val="0"/>
          <w:numId w:val="2"/>
        </w:numPr>
        <w:spacing w:line="276" w:lineRule="auto"/>
        <w:jc w:val="both"/>
        <w:rPr>
          <w:rFonts w:ascii="Times New Roman" w:hAnsi="Times New Roman" w:cs="Times New Roman"/>
        </w:rPr>
      </w:pPr>
      <w:r w:rsidRPr="00EC0EBA">
        <w:rPr>
          <w:rFonts w:ascii="Times New Roman" w:hAnsi="Times New Roman" w:cs="Times New Roman"/>
        </w:rPr>
        <w:t>Evaluating correlations between subscribers, views, and estimated earnings.</w:t>
      </w:r>
    </w:p>
    <w:p w14:paraId="4FDB2BAB" w14:textId="6B848C5D" w:rsidR="009974DC" w:rsidRPr="00EC0EBA" w:rsidRDefault="00D12BFF" w:rsidP="000D0862">
      <w:pPr>
        <w:pStyle w:val="Heading1"/>
        <w:numPr>
          <w:ilvl w:val="0"/>
          <w:numId w:val="1"/>
        </w:numPr>
        <w:spacing w:line="276" w:lineRule="auto"/>
        <w:jc w:val="both"/>
        <w:rPr>
          <w:rFonts w:ascii="Times New Roman" w:hAnsi="Times New Roman" w:cs="Times New Roman"/>
          <w:sz w:val="24"/>
          <w:szCs w:val="24"/>
        </w:rPr>
      </w:pPr>
      <w:bookmarkStart w:id="3" w:name="_Toc192456629"/>
      <w:r w:rsidRPr="00EC0EBA">
        <w:rPr>
          <w:rFonts w:ascii="Times New Roman" w:hAnsi="Times New Roman" w:cs="Times New Roman"/>
          <w:sz w:val="24"/>
          <w:szCs w:val="24"/>
        </w:rPr>
        <w:lastRenderedPageBreak/>
        <w:t xml:space="preserve">Dataset </w:t>
      </w:r>
      <w:r w:rsidR="009142FF" w:rsidRPr="00EC0EBA">
        <w:rPr>
          <w:rFonts w:ascii="Times New Roman" w:hAnsi="Times New Roman" w:cs="Times New Roman"/>
          <w:sz w:val="24"/>
          <w:szCs w:val="24"/>
        </w:rPr>
        <w:t>Overview &amp; Preparation</w:t>
      </w:r>
      <w:bookmarkEnd w:id="3"/>
    </w:p>
    <w:p w14:paraId="0DD20747" w14:textId="06BCD490" w:rsidR="00F76E90" w:rsidRPr="00EC0EBA" w:rsidRDefault="00F76E90" w:rsidP="000D0862">
      <w:pPr>
        <w:pStyle w:val="Heading2"/>
        <w:numPr>
          <w:ilvl w:val="1"/>
          <w:numId w:val="1"/>
        </w:numPr>
        <w:spacing w:line="276" w:lineRule="auto"/>
        <w:ind w:left="450" w:hanging="450"/>
        <w:jc w:val="both"/>
        <w:rPr>
          <w:rFonts w:ascii="Times New Roman" w:hAnsi="Times New Roman" w:cs="Times New Roman"/>
          <w:sz w:val="24"/>
          <w:szCs w:val="24"/>
        </w:rPr>
      </w:pPr>
      <w:bookmarkStart w:id="4" w:name="_Toc192456630"/>
      <w:r w:rsidRPr="00EC0EBA">
        <w:rPr>
          <w:rFonts w:ascii="Times New Roman" w:hAnsi="Times New Roman" w:cs="Times New Roman"/>
          <w:sz w:val="24"/>
          <w:szCs w:val="24"/>
        </w:rPr>
        <w:t>Overview</w:t>
      </w:r>
      <w:bookmarkEnd w:id="4"/>
    </w:p>
    <w:p w14:paraId="3CFFD0D7" w14:textId="6B247B6A" w:rsidR="00C400FB" w:rsidRPr="00EC0EBA" w:rsidRDefault="00C400FB" w:rsidP="000D0862">
      <w:pPr>
        <w:spacing w:line="276" w:lineRule="auto"/>
        <w:jc w:val="both"/>
        <w:rPr>
          <w:rFonts w:ascii="Times New Roman" w:hAnsi="Times New Roman" w:cs="Times New Roman"/>
        </w:rPr>
      </w:pPr>
      <w:r w:rsidRPr="00EC0EBA">
        <w:rPr>
          <w:rFonts w:ascii="Times New Roman" w:hAnsi="Times New Roman" w:cs="Times New Roman"/>
        </w:rPr>
        <w:t xml:space="preserve">The dataset used in this study was sourced from </w:t>
      </w:r>
      <w:hyperlink r:id="rId8" w:history="1">
        <w:r w:rsidRPr="00EC0EBA">
          <w:rPr>
            <w:rStyle w:val="Hyperlink"/>
            <w:rFonts w:ascii="Times New Roman" w:hAnsi="Times New Roman" w:cs="Times New Roman"/>
          </w:rPr>
          <w:t>Kaggle’s Global YouTube Statistics 2023</w:t>
        </w:r>
      </w:hyperlink>
      <w:r w:rsidRPr="00EC0EBA">
        <w:rPr>
          <w:rFonts w:ascii="Times New Roman" w:hAnsi="Times New Roman" w:cs="Times New Roman"/>
        </w:rPr>
        <w:t>. The data was compiled from multiple reputable sources to ensure accuracy and completeness. However, since the dataset is static, it provides a snapshot of YouTube channel performance rather than real-time or continuously updated metrics.</w:t>
      </w:r>
    </w:p>
    <w:p w14:paraId="66701D87" w14:textId="246A2AB3" w:rsidR="00C400FB" w:rsidRPr="00EC0EBA" w:rsidRDefault="00C400FB" w:rsidP="000D0862">
      <w:pPr>
        <w:spacing w:line="276" w:lineRule="auto"/>
        <w:jc w:val="both"/>
        <w:rPr>
          <w:rFonts w:ascii="Times New Roman" w:hAnsi="Times New Roman" w:cs="Times New Roman"/>
        </w:rPr>
      </w:pPr>
      <w:r w:rsidRPr="00EC0EBA">
        <w:rPr>
          <w:rFonts w:ascii="Times New Roman" w:hAnsi="Times New Roman" w:cs="Times New Roman"/>
        </w:rPr>
        <w:t xml:space="preserve">The dataset originally contained 28 variables, covering a wide range of channel metrics, content details, and geographic information. However, for this study, we focused only on the most relevant variables that align with our research objectives while excluding those that did not </w:t>
      </w:r>
      <w:r w:rsidR="00DC14C8" w:rsidRPr="00EC0EBA">
        <w:rPr>
          <w:rFonts w:ascii="Times New Roman" w:hAnsi="Times New Roman" w:cs="Times New Roman"/>
        </w:rPr>
        <w:t>contribute to</w:t>
      </w:r>
      <w:r w:rsidRPr="00EC0EBA">
        <w:rPr>
          <w:rFonts w:ascii="Times New Roman" w:hAnsi="Times New Roman" w:cs="Times New Roman"/>
        </w:rPr>
        <w:t xml:space="preserve"> meaningful insights.</w:t>
      </w:r>
    </w:p>
    <w:p w14:paraId="516689F6" w14:textId="77777777" w:rsidR="009D52E6" w:rsidRPr="00EC0EBA" w:rsidRDefault="009D52E6" w:rsidP="000D0862">
      <w:pPr>
        <w:spacing w:line="276" w:lineRule="auto"/>
        <w:jc w:val="both"/>
        <w:rPr>
          <w:rFonts w:ascii="Times New Roman" w:hAnsi="Times New Roman" w:cs="Times New Roman"/>
        </w:rPr>
      </w:pPr>
      <w:r w:rsidRPr="00EC0EBA">
        <w:rPr>
          <w:rFonts w:ascii="Times New Roman" w:hAnsi="Times New Roman" w:cs="Times New Roman"/>
        </w:rPr>
        <w:t>From the original 28 variables, the following were selected as they directly supported our analysis:</w:t>
      </w:r>
    </w:p>
    <w:tbl>
      <w:tblPr>
        <w:tblW w:w="0" w:type="auto"/>
        <w:tblLook w:val="04A0" w:firstRow="1" w:lastRow="0" w:firstColumn="1" w:lastColumn="0" w:noHBand="0" w:noVBand="1"/>
      </w:tblPr>
      <w:tblGrid>
        <w:gridCol w:w="2828"/>
        <w:gridCol w:w="7962"/>
      </w:tblGrid>
      <w:tr w:rsidR="0021148E" w:rsidRPr="0021148E" w14:paraId="035ADD2E" w14:textId="77777777" w:rsidTr="00B67528">
        <w:trPr>
          <w:trHeight w:val="285"/>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1BD492" w14:textId="77777777" w:rsidR="0021148E" w:rsidRPr="0021148E" w:rsidRDefault="0021148E" w:rsidP="000D0862">
            <w:pPr>
              <w:spacing w:after="0" w:line="276" w:lineRule="auto"/>
              <w:jc w:val="both"/>
              <w:rPr>
                <w:rFonts w:ascii="Times New Roman" w:eastAsia="Times New Roman" w:hAnsi="Times New Roman" w:cs="Times New Roman"/>
                <w:b/>
                <w:bCs/>
                <w:color w:val="000000"/>
                <w:kern w:val="0"/>
                <w14:ligatures w14:val="none"/>
              </w:rPr>
            </w:pPr>
            <w:r w:rsidRPr="0021148E">
              <w:rPr>
                <w:rFonts w:ascii="Times New Roman" w:eastAsia="Times New Roman" w:hAnsi="Times New Roman" w:cs="Times New Roman"/>
                <w:b/>
                <w:bCs/>
                <w:color w:val="000000"/>
                <w:kern w:val="0"/>
                <w14:ligatures w14:val="none"/>
              </w:rPr>
              <w:t>Category</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54B6C971" w14:textId="77777777" w:rsidR="0021148E" w:rsidRPr="0021148E" w:rsidRDefault="0021148E" w:rsidP="000D0862">
            <w:pPr>
              <w:spacing w:after="0" w:line="276" w:lineRule="auto"/>
              <w:jc w:val="both"/>
              <w:rPr>
                <w:rFonts w:ascii="Times New Roman" w:eastAsia="Times New Roman" w:hAnsi="Times New Roman" w:cs="Times New Roman"/>
                <w:b/>
                <w:bCs/>
                <w:color w:val="000000"/>
                <w:kern w:val="0"/>
                <w14:ligatures w14:val="none"/>
              </w:rPr>
            </w:pPr>
            <w:r w:rsidRPr="0021148E">
              <w:rPr>
                <w:rFonts w:ascii="Times New Roman" w:eastAsia="Times New Roman" w:hAnsi="Times New Roman" w:cs="Times New Roman"/>
                <w:b/>
                <w:bCs/>
                <w:color w:val="000000"/>
                <w:kern w:val="0"/>
                <w14:ligatures w14:val="none"/>
              </w:rPr>
              <w:t>Metrics</w:t>
            </w:r>
          </w:p>
        </w:tc>
      </w:tr>
      <w:tr w:rsidR="0021148E" w:rsidRPr="0021148E" w14:paraId="5B894A6B" w14:textId="77777777" w:rsidTr="00B67528">
        <w:trPr>
          <w:trHeight w:val="285"/>
        </w:trPr>
        <w:tc>
          <w:tcPr>
            <w:tcW w:w="0" w:type="auto"/>
            <w:vMerge w:val="restart"/>
            <w:tcBorders>
              <w:top w:val="nil"/>
              <w:left w:val="single" w:sz="4" w:space="0" w:color="auto"/>
              <w:bottom w:val="single" w:sz="4" w:space="0" w:color="auto"/>
              <w:right w:val="single" w:sz="4" w:space="0" w:color="auto"/>
            </w:tcBorders>
            <w:shd w:val="clear" w:color="auto" w:fill="auto"/>
            <w:noWrap/>
            <w:vAlign w:val="center"/>
            <w:hideMark/>
          </w:tcPr>
          <w:p w14:paraId="4FE3DB1E" w14:textId="77777777" w:rsidR="0021148E" w:rsidRPr="0021148E" w:rsidRDefault="0021148E" w:rsidP="000D0862">
            <w:pPr>
              <w:spacing w:after="0" w:line="276" w:lineRule="auto"/>
              <w:jc w:val="both"/>
              <w:rPr>
                <w:rFonts w:ascii="Times New Roman" w:eastAsia="Times New Roman" w:hAnsi="Times New Roman" w:cs="Times New Roman"/>
                <w:color w:val="000000"/>
                <w:kern w:val="0"/>
                <w14:ligatures w14:val="none"/>
              </w:rPr>
            </w:pPr>
            <w:r w:rsidRPr="0021148E">
              <w:rPr>
                <w:rFonts w:ascii="Times New Roman" w:eastAsia="Times New Roman" w:hAnsi="Times New Roman" w:cs="Times New Roman"/>
                <w:color w:val="000000"/>
                <w:kern w:val="0"/>
                <w14:ligatures w14:val="none"/>
              </w:rPr>
              <w:t>Channel Performance Metrics</w:t>
            </w:r>
          </w:p>
        </w:tc>
        <w:tc>
          <w:tcPr>
            <w:tcW w:w="0" w:type="auto"/>
            <w:tcBorders>
              <w:top w:val="nil"/>
              <w:left w:val="nil"/>
              <w:bottom w:val="single" w:sz="4" w:space="0" w:color="auto"/>
              <w:right w:val="single" w:sz="4" w:space="0" w:color="auto"/>
            </w:tcBorders>
            <w:shd w:val="clear" w:color="auto" w:fill="auto"/>
            <w:noWrap/>
            <w:vAlign w:val="center"/>
            <w:hideMark/>
          </w:tcPr>
          <w:p w14:paraId="7359EA95" w14:textId="77777777" w:rsidR="0021148E" w:rsidRPr="0021148E" w:rsidRDefault="0021148E" w:rsidP="000D0862">
            <w:pPr>
              <w:spacing w:after="0" w:line="276" w:lineRule="auto"/>
              <w:jc w:val="both"/>
              <w:rPr>
                <w:rFonts w:ascii="Times New Roman" w:eastAsia="Times New Roman" w:hAnsi="Times New Roman" w:cs="Times New Roman"/>
                <w:color w:val="000000"/>
                <w:kern w:val="0"/>
                <w14:ligatures w14:val="none"/>
              </w:rPr>
            </w:pPr>
            <w:r w:rsidRPr="0021148E">
              <w:rPr>
                <w:rFonts w:ascii="Times New Roman" w:eastAsia="Times New Roman" w:hAnsi="Times New Roman" w:cs="Times New Roman"/>
                <w:color w:val="000000"/>
                <w:kern w:val="0"/>
                <w14:ligatures w14:val="none"/>
              </w:rPr>
              <w:t>Subscribers – Total number of subscribers.</w:t>
            </w:r>
          </w:p>
        </w:tc>
      </w:tr>
      <w:tr w:rsidR="0021148E" w:rsidRPr="0021148E" w14:paraId="02F78306" w14:textId="77777777" w:rsidTr="00B67528">
        <w:trPr>
          <w:trHeight w:val="285"/>
        </w:trPr>
        <w:tc>
          <w:tcPr>
            <w:tcW w:w="0" w:type="auto"/>
            <w:vMerge/>
            <w:tcBorders>
              <w:top w:val="nil"/>
              <w:left w:val="single" w:sz="4" w:space="0" w:color="auto"/>
              <w:bottom w:val="single" w:sz="4" w:space="0" w:color="auto"/>
              <w:right w:val="single" w:sz="4" w:space="0" w:color="auto"/>
            </w:tcBorders>
            <w:vAlign w:val="center"/>
            <w:hideMark/>
          </w:tcPr>
          <w:p w14:paraId="3CF8C11D" w14:textId="77777777" w:rsidR="0021148E" w:rsidRPr="0021148E" w:rsidRDefault="0021148E" w:rsidP="000D0862">
            <w:pPr>
              <w:spacing w:after="0" w:line="276" w:lineRule="auto"/>
              <w:jc w:val="both"/>
              <w:rPr>
                <w:rFonts w:ascii="Times New Roman" w:eastAsia="Times New Roman" w:hAnsi="Times New Roman" w:cs="Times New Roman"/>
                <w:color w:val="000000"/>
                <w:kern w:val="0"/>
                <w14:ligatures w14:val="none"/>
              </w:rPr>
            </w:pPr>
          </w:p>
        </w:tc>
        <w:tc>
          <w:tcPr>
            <w:tcW w:w="0" w:type="auto"/>
            <w:tcBorders>
              <w:top w:val="nil"/>
              <w:left w:val="nil"/>
              <w:bottom w:val="single" w:sz="4" w:space="0" w:color="auto"/>
              <w:right w:val="single" w:sz="4" w:space="0" w:color="auto"/>
            </w:tcBorders>
            <w:shd w:val="clear" w:color="auto" w:fill="auto"/>
            <w:noWrap/>
            <w:vAlign w:val="center"/>
            <w:hideMark/>
          </w:tcPr>
          <w:p w14:paraId="2E155200" w14:textId="77777777" w:rsidR="0021148E" w:rsidRPr="0021148E" w:rsidRDefault="0021148E" w:rsidP="000D0862">
            <w:pPr>
              <w:spacing w:after="0" w:line="276" w:lineRule="auto"/>
              <w:jc w:val="both"/>
              <w:rPr>
                <w:rFonts w:ascii="Times New Roman" w:eastAsia="Times New Roman" w:hAnsi="Times New Roman" w:cs="Times New Roman"/>
                <w:color w:val="000000"/>
                <w:kern w:val="0"/>
                <w14:ligatures w14:val="none"/>
              </w:rPr>
            </w:pPr>
            <w:r w:rsidRPr="0021148E">
              <w:rPr>
                <w:rFonts w:ascii="Times New Roman" w:eastAsia="Times New Roman" w:hAnsi="Times New Roman" w:cs="Times New Roman"/>
                <w:color w:val="000000"/>
                <w:kern w:val="0"/>
                <w14:ligatures w14:val="none"/>
              </w:rPr>
              <w:t>Video Views – Total views across all videos.</w:t>
            </w:r>
          </w:p>
        </w:tc>
      </w:tr>
      <w:tr w:rsidR="0021148E" w:rsidRPr="0021148E" w14:paraId="56A744FD" w14:textId="77777777" w:rsidTr="00B67528">
        <w:trPr>
          <w:trHeight w:val="285"/>
        </w:trPr>
        <w:tc>
          <w:tcPr>
            <w:tcW w:w="0" w:type="auto"/>
            <w:vMerge/>
            <w:tcBorders>
              <w:top w:val="nil"/>
              <w:left w:val="single" w:sz="4" w:space="0" w:color="auto"/>
              <w:bottom w:val="single" w:sz="4" w:space="0" w:color="auto"/>
              <w:right w:val="single" w:sz="4" w:space="0" w:color="auto"/>
            </w:tcBorders>
            <w:vAlign w:val="center"/>
            <w:hideMark/>
          </w:tcPr>
          <w:p w14:paraId="6C6A396B" w14:textId="77777777" w:rsidR="0021148E" w:rsidRPr="0021148E" w:rsidRDefault="0021148E" w:rsidP="000D0862">
            <w:pPr>
              <w:spacing w:after="0" w:line="276" w:lineRule="auto"/>
              <w:jc w:val="both"/>
              <w:rPr>
                <w:rFonts w:ascii="Times New Roman" w:eastAsia="Times New Roman" w:hAnsi="Times New Roman" w:cs="Times New Roman"/>
                <w:color w:val="000000"/>
                <w:kern w:val="0"/>
                <w14:ligatures w14:val="none"/>
              </w:rPr>
            </w:pPr>
          </w:p>
        </w:tc>
        <w:tc>
          <w:tcPr>
            <w:tcW w:w="0" w:type="auto"/>
            <w:tcBorders>
              <w:top w:val="nil"/>
              <w:left w:val="nil"/>
              <w:bottom w:val="single" w:sz="4" w:space="0" w:color="auto"/>
              <w:right w:val="single" w:sz="4" w:space="0" w:color="auto"/>
            </w:tcBorders>
            <w:shd w:val="clear" w:color="auto" w:fill="auto"/>
            <w:noWrap/>
            <w:vAlign w:val="center"/>
            <w:hideMark/>
          </w:tcPr>
          <w:p w14:paraId="4229BF93" w14:textId="77777777" w:rsidR="0021148E" w:rsidRPr="0021148E" w:rsidRDefault="0021148E" w:rsidP="000D0862">
            <w:pPr>
              <w:spacing w:after="0" w:line="276" w:lineRule="auto"/>
              <w:jc w:val="both"/>
              <w:rPr>
                <w:rFonts w:ascii="Times New Roman" w:eastAsia="Times New Roman" w:hAnsi="Times New Roman" w:cs="Times New Roman"/>
                <w:color w:val="000000"/>
                <w:kern w:val="0"/>
                <w14:ligatures w14:val="none"/>
              </w:rPr>
            </w:pPr>
            <w:r w:rsidRPr="0021148E">
              <w:rPr>
                <w:rFonts w:ascii="Times New Roman" w:eastAsia="Times New Roman" w:hAnsi="Times New Roman" w:cs="Times New Roman"/>
                <w:color w:val="000000"/>
                <w:kern w:val="0"/>
                <w14:ligatures w14:val="none"/>
              </w:rPr>
              <w:t>Uploads – Number of videos uploaded.</w:t>
            </w:r>
          </w:p>
        </w:tc>
      </w:tr>
      <w:tr w:rsidR="0021148E" w:rsidRPr="0021148E" w14:paraId="7CD722D6" w14:textId="77777777" w:rsidTr="00B67528">
        <w:trPr>
          <w:trHeight w:val="285"/>
        </w:trPr>
        <w:tc>
          <w:tcPr>
            <w:tcW w:w="0" w:type="auto"/>
            <w:vMerge/>
            <w:tcBorders>
              <w:top w:val="nil"/>
              <w:left w:val="single" w:sz="4" w:space="0" w:color="auto"/>
              <w:bottom w:val="single" w:sz="4" w:space="0" w:color="auto"/>
              <w:right w:val="single" w:sz="4" w:space="0" w:color="auto"/>
            </w:tcBorders>
            <w:vAlign w:val="center"/>
            <w:hideMark/>
          </w:tcPr>
          <w:p w14:paraId="6A0E8EE6" w14:textId="77777777" w:rsidR="0021148E" w:rsidRPr="0021148E" w:rsidRDefault="0021148E" w:rsidP="000D0862">
            <w:pPr>
              <w:spacing w:after="0" w:line="276" w:lineRule="auto"/>
              <w:jc w:val="both"/>
              <w:rPr>
                <w:rFonts w:ascii="Times New Roman" w:eastAsia="Times New Roman" w:hAnsi="Times New Roman" w:cs="Times New Roman"/>
                <w:color w:val="000000"/>
                <w:kern w:val="0"/>
                <w14:ligatures w14:val="none"/>
              </w:rPr>
            </w:pPr>
          </w:p>
        </w:tc>
        <w:tc>
          <w:tcPr>
            <w:tcW w:w="0" w:type="auto"/>
            <w:tcBorders>
              <w:top w:val="nil"/>
              <w:left w:val="nil"/>
              <w:bottom w:val="single" w:sz="4" w:space="0" w:color="auto"/>
              <w:right w:val="single" w:sz="4" w:space="0" w:color="auto"/>
            </w:tcBorders>
            <w:shd w:val="clear" w:color="auto" w:fill="auto"/>
            <w:noWrap/>
            <w:vAlign w:val="center"/>
            <w:hideMark/>
          </w:tcPr>
          <w:p w14:paraId="4B8D0A76" w14:textId="77777777" w:rsidR="0021148E" w:rsidRPr="0021148E" w:rsidRDefault="0021148E" w:rsidP="000D0862">
            <w:pPr>
              <w:spacing w:after="0" w:line="276" w:lineRule="auto"/>
              <w:jc w:val="both"/>
              <w:rPr>
                <w:rFonts w:ascii="Times New Roman" w:eastAsia="Times New Roman" w:hAnsi="Times New Roman" w:cs="Times New Roman"/>
                <w:color w:val="000000"/>
                <w:kern w:val="0"/>
                <w14:ligatures w14:val="none"/>
              </w:rPr>
            </w:pPr>
            <w:r w:rsidRPr="0021148E">
              <w:rPr>
                <w:rFonts w:ascii="Times New Roman" w:eastAsia="Times New Roman" w:hAnsi="Times New Roman" w:cs="Times New Roman"/>
                <w:color w:val="000000"/>
                <w:kern w:val="0"/>
                <w14:ligatures w14:val="none"/>
              </w:rPr>
              <w:t>Highest Yearly Earnings – Estimated highest earnings in a year.</w:t>
            </w:r>
          </w:p>
        </w:tc>
      </w:tr>
      <w:tr w:rsidR="0021148E" w:rsidRPr="0021148E" w14:paraId="34A373B7" w14:textId="77777777" w:rsidTr="00B67528">
        <w:trPr>
          <w:trHeight w:val="285"/>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64606101" w14:textId="77777777" w:rsidR="0021148E" w:rsidRPr="0021148E" w:rsidRDefault="0021148E" w:rsidP="000D0862">
            <w:pPr>
              <w:spacing w:after="0" w:line="276" w:lineRule="auto"/>
              <w:jc w:val="both"/>
              <w:rPr>
                <w:rFonts w:ascii="Times New Roman" w:eastAsia="Times New Roman" w:hAnsi="Times New Roman" w:cs="Times New Roman"/>
                <w:color w:val="000000"/>
                <w:kern w:val="0"/>
                <w14:ligatures w14:val="none"/>
              </w:rPr>
            </w:pPr>
            <w:r w:rsidRPr="0021148E">
              <w:rPr>
                <w:rFonts w:ascii="Times New Roman" w:eastAsia="Times New Roman" w:hAnsi="Times New Roman" w:cs="Times New Roman"/>
                <w:color w:val="000000"/>
                <w:kern w:val="0"/>
                <w14:ligatures w14:val="none"/>
              </w:rPr>
              <w:t>Content Category Information</w:t>
            </w:r>
          </w:p>
        </w:tc>
        <w:tc>
          <w:tcPr>
            <w:tcW w:w="0" w:type="auto"/>
            <w:tcBorders>
              <w:top w:val="nil"/>
              <w:left w:val="nil"/>
              <w:bottom w:val="single" w:sz="4" w:space="0" w:color="auto"/>
              <w:right w:val="single" w:sz="4" w:space="0" w:color="auto"/>
            </w:tcBorders>
            <w:shd w:val="clear" w:color="auto" w:fill="auto"/>
            <w:noWrap/>
            <w:vAlign w:val="center"/>
            <w:hideMark/>
          </w:tcPr>
          <w:p w14:paraId="6076478A" w14:textId="77777777" w:rsidR="0021148E" w:rsidRPr="0021148E" w:rsidRDefault="0021148E" w:rsidP="000D0862">
            <w:pPr>
              <w:spacing w:after="0" w:line="276" w:lineRule="auto"/>
              <w:jc w:val="both"/>
              <w:rPr>
                <w:rFonts w:ascii="Times New Roman" w:eastAsia="Times New Roman" w:hAnsi="Times New Roman" w:cs="Times New Roman"/>
                <w:color w:val="000000"/>
                <w:kern w:val="0"/>
                <w14:ligatures w14:val="none"/>
              </w:rPr>
            </w:pPr>
            <w:r w:rsidRPr="0021148E">
              <w:rPr>
                <w:rFonts w:ascii="Times New Roman" w:eastAsia="Times New Roman" w:hAnsi="Times New Roman" w:cs="Times New Roman"/>
                <w:color w:val="000000"/>
                <w:kern w:val="0"/>
                <w14:ligatures w14:val="none"/>
              </w:rPr>
              <w:t>Category – Type of content (e.g., Entertainment, Education, Music).</w:t>
            </w:r>
          </w:p>
        </w:tc>
      </w:tr>
      <w:tr w:rsidR="0021148E" w:rsidRPr="0021148E" w14:paraId="26B04B39" w14:textId="77777777" w:rsidTr="00B67528">
        <w:trPr>
          <w:trHeight w:val="285"/>
        </w:trPr>
        <w:tc>
          <w:tcPr>
            <w:tcW w:w="0" w:type="auto"/>
            <w:vMerge w:val="restart"/>
            <w:tcBorders>
              <w:top w:val="nil"/>
              <w:left w:val="single" w:sz="4" w:space="0" w:color="auto"/>
              <w:bottom w:val="single" w:sz="4" w:space="0" w:color="auto"/>
              <w:right w:val="single" w:sz="4" w:space="0" w:color="auto"/>
            </w:tcBorders>
            <w:shd w:val="clear" w:color="auto" w:fill="auto"/>
            <w:noWrap/>
            <w:vAlign w:val="center"/>
            <w:hideMark/>
          </w:tcPr>
          <w:p w14:paraId="7D9B139C" w14:textId="77777777" w:rsidR="0021148E" w:rsidRPr="0021148E" w:rsidRDefault="0021148E" w:rsidP="000D0862">
            <w:pPr>
              <w:spacing w:after="0" w:line="276" w:lineRule="auto"/>
              <w:jc w:val="both"/>
              <w:rPr>
                <w:rFonts w:ascii="Times New Roman" w:eastAsia="Times New Roman" w:hAnsi="Times New Roman" w:cs="Times New Roman"/>
                <w:color w:val="000000"/>
                <w:kern w:val="0"/>
                <w14:ligatures w14:val="none"/>
              </w:rPr>
            </w:pPr>
            <w:r w:rsidRPr="0021148E">
              <w:rPr>
                <w:rFonts w:ascii="Times New Roman" w:eastAsia="Times New Roman" w:hAnsi="Times New Roman" w:cs="Times New Roman"/>
                <w:color w:val="000000"/>
                <w:kern w:val="0"/>
                <w14:ligatures w14:val="none"/>
              </w:rPr>
              <w:t>Geographic &amp; Economic Data</w:t>
            </w:r>
          </w:p>
        </w:tc>
        <w:tc>
          <w:tcPr>
            <w:tcW w:w="0" w:type="auto"/>
            <w:tcBorders>
              <w:top w:val="nil"/>
              <w:left w:val="nil"/>
              <w:bottom w:val="single" w:sz="4" w:space="0" w:color="auto"/>
              <w:right w:val="single" w:sz="4" w:space="0" w:color="auto"/>
            </w:tcBorders>
            <w:shd w:val="clear" w:color="auto" w:fill="auto"/>
            <w:noWrap/>
            <w:vAlign w:val="center"/>
            <w:hideMark/>
          </w:tcPr>
          <w:p w14:paraId="414C4999" w14:textId="77777777" w:rsidR="0021148E" w:rsidRPr="0021148E" w:rsidRDefault="0021148E" w:rsidP="000D0862">
            <w:pPr>
              <w:spacing w:after="0" w:line="276" w:lineRule="auto"/>
              <w:jc w:val="both"/>
              <w:rPr>
                <w:rFonts w:ascii="Times New Roman" w:eastAsia="Times New Roman" w:hAnsi="Times New Roman" w:cs="Times New Roman"/>
                <w:color w:val="000000"/>
                <w:kern w:val="0"/>
                <w14:ligatures w14:val="none"/>
              </w:rPr>
            </w:pPr>
            <w:r w:rsidRPr="0021148E">
              <w:rPr>
                <w:rFonts w:ascii="Times New Roman" w:eastAsia="Times New Roman" w:hAnsi="Times New Roman" w:cs="Times New Roman"/>
                <w:color w:val="000000"/>
                <w:kern w:val="0"/>
                <w14:ligatures w14:val="none"/>
              </w:rPr>
              <w:t>Country – Country where the channel is registered.</w:t>
            </w:r>
          </w:p>
        </w:tc>
      </w:tr>
      <w:tr w:rsidR="0021148E" w:rsidRPr="0021148E" w14:paraId="2B921678" w14:textId="77777777" w:rsidTr="00B67528">
        <w:trPr>
          <w:trHeight w:val="285"/>
        </w:trPr>
        <w:tc>
          <w:tcPr>
            <w:tcW w:w="0" w:type="auto"/>
            <w:vMerge/>
            <w:tcBorders>
              <w:top w:val="nil"/>
              <w:left w:val="single" w:sz="4" w:space="0" w:color="auto"/>
              <w:bottom w:val="single" w:sz="4" w:space="0" w:color="auto"/>
              <w:right w:val="single" w:sz="4" w:space="0" w:color="auto"/>
            </w:tcBorders>
            <w:vAlign w:val="center"/>
            <w:hideMark/>
          </w:tcPr>
          <w:p w14:paraId="54429EF9" w14:textId="77777777" w:rsidR="0021148E" w:rsidRPr="0021148E" w:rsidRDefault="0021148E" w:rsidP="000D0862">
            <w:pPr>
              <w:spacing w:after="0" w:line="276" w:lineRule="auto"/>
              <w:jc w:val="both"/>
              <w:rPr>
                <w:rFonts w:ascii="Times New Roman" w:eastAsia="Times New Roman" w:hAnsi="Times New Roman" w:cs="Times New Roman"/>
                <w:color w:val="000000"/>
                <w:kern w:val="0"/>
                <w14:ligatures w14:val="none"/>
              </w:rPr>
            </w:pPr>
          </w:p>
        </w:tc>
        <w:tc>
          <w:tcPr>
            <w:tcW w:w="0" w:type="auto"/>
            <w:tcBorders>
              <w:top w:val="nil"/>
              <w:left w:val="nil"/>
              <w:bottom w:val="single" w:sz="4" w:space="0" w:color="auto"/>
              <w:right w:val="single" w:sz="4" w:space="0" w:color="auto"/>
            </w:tcBorders>
            <w:shd w:val="clear" w:color="auto" w:fill="auto"/>
            <w:noWrap/>
            <w:vAlign w:val="center"/>
            <w:hideMark/>
          </w:tcPr>
          <w:p w14:paraId="1AD9AB6C" w14:textId="77777777" w:rsidR="0021148E" w:rsidRPr="0021148E" w:rsidRDefault="0021148E" w:rsidP="000D0862">
            <w:pPr>
              <w:spacing w:after="0" w:line="276" w:lineRule="auto"/>
              <w:jc w:val="both"/>
              <w:rPr>
                <w:rFonts w:ascii="Times New Roman" w:eastAsia="Times New Roman" w:hAnsi="Times New Roman" w:cs="Times New Roman"/>
                <w:color w:val="000000"/>
                <w:kern w:val="0"/>
                <w14:ligatures w14:val="none"/>
              </w:rPr>
            </w:pPr>
            <w:r w:rsidRPr="0021148E">
              <w:rPr>
                <w:rFonts w:ascii="Times New Roman" w:eastAsia="Times New Roman" w:hAnsi="Times New Roman" w:cs="Times New Roman"/>
                <w:color w:val="000000"/>
                <w:kern w:val="0"/>
                <w14:ligatures w14:val="none"/>
              </w:rPr>
              <w:t>Gross Tertiary Education Enrollment (%) – Percentage of individuals in higher education.</w:t>
            </w:r>
          </w:p>
        </w:tc>
      </w:tr>
      <w:tr w:rsidR="0021148E" w:rsidRPr="0021148E" w14:paraId="43F23C52" w14:textId="77777777" w:rsidTr="00B67528">
        <w:trPr>
          <w:trHeight w:val="285"/>
        </w:trPr>
        <w:tc>
          <w:tcPr>
            <w:tcW w:w="0" w:type="auto"/>
            <w:vMerge/>
            <w:tcBorders>
              <w:top w:val="nil"/>
              <w:left w:val="single" w:sz="4" w:space="0" w:color="auto"/>
              <w:bottom w:val="single" w:sz="4" w:space="0" w:color="auto"/>
              <w:right w:val="single" w:sz="4" w:space="0" w:color="auto"/>
            </w:tcBorders>
            <w:vAlign w:val="center"/>
            <w:hideMark/>
          </w:tcPr>
          <w:p w14:paraId="1E74B0F8" w14:textId="77777777" w:rsidR="0021148E" w:rsidRPr="0021148E" w:rsidRDefault="0021148E" w:rsidP="000D0862">
            <w:pPr>
              <w:spacing w:after="0" w:line="276" w:lineRule="auto"/>
              <w:jc w:val="both"/>
              <w:rPr>
                <w:rFonts w:ascii="Times New Roman" w:eastAsia="Times New Roman" w:hAnsi="Times New Roman" w:cs="Times New Roman"/>
                <w:color w:val="000000"/>
                <w:kern w:val="0"/>
                <w14:ligatures w14:val="none"/>
              </w:rPr>
            </w:pPr>
          </w:p>
        </w:tc>
        <w:tc>
          <w:tcPr>
            <w:tcW w:w="0" w:type="auto"/>
            <w:tcBorders>
              <w:top w:val="nil"/>
              <w:left w:val="nil"/>
              <w:bottom w:val="single" w:sz="4" w:space="0" w:color="auto"/>
              <w:right w:val="single" w:sz="4" w:space="0" w:color="auto"/>
            </w:tcBorders>
            <w:shd w:val="clear" w:color="auto" w:fill="auto"/>
            <w:noWrap/>
            <w:vAlign w:val="center"/>
            <w:hideMark/>
          </w:tcPr>
          <w:p w14:paraId="7DB5D67C" w14:textId="77777777" w:rsidR="0021148E" w:rsidRPr="0021148E" w:rsidRDefault="0021148E" w:rsidP="000D0862">
            <w:pPr>
              <w:spacing w:after="0" w:line="276" w:lineRule="auto"/>
              <w:jc w:val="both"/>
              <w:rPr>
                <w:rFonts w:ascii="Times New Roman" w:eastAsia="Times New Roman" w:hAnsi="Times New Roman" w:cs="Times New Roman"/>
                <w:color w:val="000000"/>
                <w:kern w:val="0"/>
                <w14:ligatures w14:val="none"/>
              </w:rPr>
            </w:pPr>
            <w:r w:rsidRPr="0021148E">
              <w:rPr>
                <w:rFonts w:ascii="Times New Roman" w:eastAsia="Times New Roman" w:hAnsi="Times New Roman" w:cs="Times New Roman"/>
                <w:color w:val="000000"/>
                <w:kern w:val="0"/>
                <w14:ligatures w14:val="none"/>
              </w:rPr>
              <w:t>Population – Total population of the country.</w:t>
            </w:r>
          </w:p>
        </w:tc>
      </w:tr>
      <w:tr w:rsidR="0021148E" w:rsidRPr="0021148E" w14:paraId="15C167B2" w14:textId="77777777" w:rsidTr="00B67528">
        <w:trPr>
          <w:trHeight w:val="285"/>
        </w:trPr>
        <w:tc>
          <w:tcPr>
            <w:tcW w:w="0" w:type="auto"/>
            <w:vMerge/>
            <w:tcBorders>
              <w:top w:val="nil"/>
              <w:left w:val="single" w:sz="4" w:space="0" w:color="auto"/>
              <w:bottom w:val="single" w:sz="4" w:space="0" w:color="auto"/>
              <w:right w:val="single" w:sz="4" w:space="0" w:color="auto"/>
            </w:tcBorders>
            <w:vAlign w:val="center"/>
            <w:hideMark/>
          </w:tcPr>
          <w:p w14:paraId="3F00F792" w14:textId="77777777" w:rsidR="0021148E" w:rsidRPr="0021148E" w:rsidRDefault="0021148E" w:rsidP="000D0862">
            <w:pPr>
              <w:spacing w:after="0" w:line="276" w:lineRule="auto"/>
              <w:jc w:val="both"/>
              <w:rPr>
                <w:rFonts w:ascii="Times New Roman" w:eastAsia="Times New Roman" w:hAnsi="Times New Roman" w:cs="Times New Roman"/>
                <w:color w:val="000000"/>
                <w:kern w:val="0"/>
                <w14:ligatures w14:val="none"/>
              </w:rPr>
            </w:pPr>
          </w:p>
        </w:tc>
        <w:tc>
          <w:tcPr>
            <w:tcW w:w="0" w:type="auto"/>
            <w:tcBorders>
              <w:top w:val="nil"/>
              <w:left w:val="nil"/>
              <w:bottom w:val="single" w:sz="4" w:space="0" w:color="auto"/>
              <w:right w:val="single" w:sz="4" w:space="0" w:color="auto"/>
            </w:tcBorders>
            <w:shd w:val="clear" w:color="auto" w:fill="auto"/>
            <w:noWrap/>
            <w:vAlign w:val="center"/>
            <w:hideMark/>
          </w:tcPr>
          <w:p w14:paraId="23267774" w14:textId="77777777" w:rsidR="0021148E" w:rsidRPr="0021148E" w:rsidRDefault="0021148E" w:rsidP="000D0862">
            <w:pPr>
              <w:spacing w:after="0" w:line="276" w:lineRule="auto"/>
              <w:jc w:val="both"/>
              <w:rPr>
                <w:rFonts w:ascii="Times New Roman" w:eastAsia="Times New Roman" w:hAnsi="Times New Roman" w:cs="Times New Roman"/>
                <w:color w:val="000000"/>
                <w:kern w:val="0"/>
                <w14:ligatures w14:val="none"/>
              </w:rPr>
            </w:pPr>
            <w:r w:rsidRPr="0021148E">
              <w:rPr>
                <w:rFonts w:ascii="Times New Roman" w:eastAsia="Times New Roman" w:hAnsi="Times New Roman" w:cs="Times New Roman"/>
                <w:color w:val="000000"/>
                <w:kern w:val="0"/>
                <w14:ligatures w14:val="none"/>
              </w:rPr>
              <w:t>Unemployment Rate (%) – National unemployment percentage.</w:t>
            </w:r>
          </w:p>
        </w:tc>
      </w:tr>
      <w:tr w:rsidR="0021148E" w:rsidRPr="0021148E" w14:paraId="1BF9BD24" w14:textId="77777777" w:rsidTr="00B67528">
        <w:trPr>
          <w:trHeight w:val="285"/>
        </w:trPr>
        <w:tc>
          <w:tcPr>
            <w:tcW w:w="0" w:type="auto"/>
            <w:vMerge/>
            <w:tcBorders>
              <w:top w:val="nil"/>
              <w:left w:val="single" w:sz="4" w:space="0" w:color="auto"/>
              <w:bottom w:val="single" w:sz="4" w:space="0" w:color="auto"/>
              <w:right w:val="single" w:sz="4" w:space="0" w:color="auto"/>
            </w:tcBorders>
            <w:vAlign w:val="center"/>
            <w:hideMark/>
          </w:tcPr>
          <w:p w14:paraId="37B3E73D" w14:textId="77777777" w:rsidR="0021148E" w:rsidRPr="0021148E" w:rsidRDefault="0021148E" w:rsidP="000D0862">
            <w:pPr>
              <w:spacing w:after="0" w:line="276" w:lineRule="auto"/>
              <w:jc w:val="both"/>
              <w:rPr>
                <w:rFonts w:ascii="Times New Roman" w:eastAsia="Times New Roman" w:hAnsi="Times New Roman" w:cs="Times New Roman"/>
                <w:color w:val="000000"/>
                <w:kern w:val="0"/>
                <w14:ligatures w14:val="none"/>
              </w:rPr>
            </w:pPr>
          </w:p>
        </w:tc>
        <w:tc>
          <w:tcPr>
            <w:tcW w:w="0" w:type="auto"/>
            <w:tcBorders>
              <w:top w:val="nil"/>
              <w:left w:val="nil"/>
              <w:bottom w:val="single" w:sz="4" w:space="0" w:color="auto"/>
              <w:right w:val="single" w:sz="4" w:space="0" w:color="auto"/>
            </w:tcBorders>
            <w:shd w:val="clear" w:color="auto" w:fill="auto"/>
            <w:noWrap/>
            <w:vAlign w:val="center"/>
            <w:hideMark/>
          </w:tcPr>
          <w:p w14:paraId="0BBAE542" w14:textId="77777777" w:rsidR="0021148E" w:rsidRPr="0021148E" w:rsidRDefault="0021148E" w:rsidP="000D0862">
            <w:pPr>
              <w:spacing w:after="0" w:line="276" w:lineRule="auto"/>
              <w:jc w:val="both"/>
              <w:rPr>
                <w:rFonts w:ascii="Times New Roman" w:eastAsia="Times New Roman" w:hAnsi="Times New Roman" w:cs="Times New Roman"/>
                <w:color w:val="000000"/>
                <w:kern w:val="0"/>
                <w14:ligatures w14:val="none"/>
              </w:rPr>
            </w:pPr>
            <w:r w:rsidRPr="0021148E">
              <w:rPr>
                <w:rFonts w:ascii="Times New Roman" w:eastAsia="Times New Roman" w:hAnsi="Times New Roman" w:cs="Times New Roman"/>
                <w:color w:val="000000"/>
                <w:kern w:val="0"/>
                <w14:ligatures w14:val="none"/>
              </w:rPr>
              <w:t>Urban Population (%) – Percentage of population in urban areas.</w:t>
            </w:r>
          </w:p>
        </w:tc>
      </w:tr>
    </w:tbl>
    <w:p w14:paraId="0DFC1E55" w14:textId="2AE11D30" w:rsidR="00CE32D6" w:rsidRPr="00EC0EBA" w:rsidRDefault="00890ACD" w:rsidP="000D0862">
      <w:pPr>
        <w:pStyle w:val="Heading2"/>
        <w:numPr>
          <w:ilvl w:val="1"/>
          <w:numId w:val="1"/>
        </w:numPr>
        <w:tabs>
          <w:tab w:val="num" w:pos="1440"/>
        </w:tabs>
        <w:spacing w:line="276" w:lineRule="auto"/>
        <w:ind w:left="450" w:hanging="450"/>
        <w:jc w:val="both"/>
        <w:rPr>
          <w:rFonts w:ascii="Times New Roman" w:hAnsi="Times New Roman" w:cs="Times New Roman"/>
          <w:sz w:val="24"/>
          <w:szCs w:val="24"/>
        </w:rPr>
      </w:pPr>
      <w:bookmarkStart w:id="5" w:name="_Toc192456631"/>
      <w:r w:rsidRPr="00EC0EBA">
        <w:rPr>
          <w:rFonts w:ascii="Times New Roman" w:hAnsi="Times New Roman" w:cs="Times New Roman"/>
          <w:sz w:val="24"/>
          <w:szCs w:val="24"/>
        </w:rPr>
        <w:t>Data Exploration &amp; Transformations</w:t>
      </w:r>
      <w:bookmarkEnd w:id="5"/>
    </w:p>
    <w:p w14:paraId="4513EFD1" w14:textId="322C6099" w:rsidR="00890ACD" w:rsidRPr="00EC0EBA" w:rsidRDefault="006504F3" w:rsidP="000D0862">
      <w:pPr>
        <w:spacing w:line="276" w:lineRule="auto"/>
        <w:jc w:val="both"/>
        <w:rPr>
          <w:rFonts w:ascii="Times New Roman" w:hAnsi="Times New Roman" w:cs="Times New Roman"/>
        </w:rPr>
      </w:pPr>
      <w:r w:rsidRPr="00EC0EBA">
        <w:rPr>
          <w:rFonts w:ascii="Times New Roman" w:hAnsi="Times New Roman" w:cs="Times New Roman"/>
        </w:rPr>
        <w:t>Before proceeding with analysis, data cleaning and transformations were performed using Python (</w:t>
      </w:r>
      <w:hyperlink r:id="rId9" w:history="1">
        <w:r w:rsidR="00762FF6" w:rsidRPr="00EC0EBA">
          <w:rPr>
            <w:rStyle w:val="Hyperlink"/>
            <w:rFonts w:ascii="Times New Roman" w:hAnsi="Times New Roman" w:cs="Times New Roman"/>
          </w:rPr>
          <w:t>Link to the Google Collab File</w:t>
        </w:r>
      </w:hyperlink>
      <w:r w:rsidRPr="00EC0EBA">
        <w:rPr>
          <w:rFonts w:ascii="Times New Roman" w:hAnsi="Times New Roman" w:cs="Times New Roman"/>
        </w:rPr>
        <w:t>) to ensure data consistency and accuracy.</w:t>
      </w:r>
    </w:p>
    <w:p w14:paraId="4CD5B290" w14:textId="3D301AD9" w:rsidR="00890ACD" w:rsidRPr="00EC0EBA" w:rsidRDefault="00890ACD" w:rsidP="000D0862">
      <w:pPr>
        <w:spacing w:line="276" w:lineRule="auto"/>
        <w:jc w:val="center"/>
        <w:rPr>
          <w:rFonts w:ascii="Times New Roman" w:hAnsi="Times New Roman" w:cs="Times New Roman"/>
        </w:rPr>
      </w:pPr>
      <w:r w:rsidRPr="00EC0EBA">
        <w:rPr>
          <w:rFonts w:ascii="Times New Roman" w:hAnsi="Times New Roman" w:cs="Times New Roman"/>
          <w:noProof/>
        </w:rPr>
        <w:drawing>
          <wp:inline distT="0" distB="0" distL="0" distR="0" wp14:anchorId="7982DD2E" wp14:editId="4CFD5E52">
            <wp:extent cx="4439920" cy="3108415"/>
            <wp:effectExtent l="0" t="0" r="0" b="0"/>
            <wp:docPr id="1037863622" name="Picture 1" descr="A graph with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86162" name="Picture 1" descr="A graph with red bars&#10;&#10;AI-generated content may be incorrect."/>
                    <pic:cNvPicPr/>
                  </pic:nvPicPr>
                  <pic:blipFill rotWithShape="1">
                    <a:blip r:embed="rId10"/>
                    <a:srcRect l="324" t="1346" r="1769" b="3278"/>
                    <a:stretch/>
                  </pic:blipFill>
                  <pic:spPr bwMode="auto">
                    <a:xfrm>
                      <a:off x="0" y="0"/>
                      <a:ext cx="4476278" cy="3133870"/>
                    </a:xfrm>
                    <a:prstGeom prst="rect">
                      <a:avLst/>
                    </a:prstGeom>
                    <a:ln>
                      <a:noFill/>
                    </a:ln>
                    <a:extLst>
                      <a:ext uri="{53640926-AAD7-44D8-BBD7-CCE9431645EC}">
                        <a14:shadowObscured xmlns:a14="http://schemas.microsoft.com/office/drawing/2010/main"/>
                      </a:ext>
                    </a:extLst>
                  </pic:spPr>
                </pic:pic>
              </a:graphicData>
            </a:graphic>
          </wp:inline>
        </w:drawing>
      </w:r>
    </w:p>
    <w:p w14:paraId="5726A7A7" w14:textId="60351E34" w:rsidR="00010470" w:rsidRPr="00EC0EBA" w:rsidRDefault="00010470" w:rsidP="000D0862">
      <w:pPr>
        <w:pStyle w:val="Heading2"/>
        <w:numPr>
          <w:ilvl w:val="2"/>
          <w:numId w:val="1"/>
        </w:numPr>
        <w:spacing w:line="276" w:lineRule="auto"/>
        <w:ind w:left="540"/>
        <w:jc w:val="both"/>
        <w:rPr>
          <w:rFonts w:ascii="Times New Roman" w:hAnsi="Times New Roman" w:cs="Times New Roman"/>
          <w:sz w:val="24"/>
          <w:szCs w:val="24"/>
        </w:rPr>
      </w:pPr>
      <w:bookmarkStart w:id="6" w:name="_Toc192456632"/>
      <w:r w:rsidRPr="00EC0EBA">
        <w:rPr>
          <w:rFonts w:ascii="Times New Roman" w:hAnsi="Times New Roman" w:cs="Times New Roman"/>
          <w:sz w:val="24"/>
          <w:szCs w:val="24"/>
        </w:rPr>
        <w:lastRenderedPageBreak/>
        <w:t>Handling Missing Values</w:t>
      </w:r>
      <w:bookmarkEnd w:id="6"/>
    </w:p>
    <w:p w14:paraId="3DEB2C59" w14:textId="77777777" w:rsidR="00010470" w:rsidRPr="00EC0EBA" w:rsidRDefault="00010470" w:rsidP="000D0862">
      <w:pPr>
        <w:spacing w:line="276" w:lineRule="auto"/>
        <w:jc w:val="both"/>
        <w:rPr>
          <w:rFonts w:ascii="Times New Roman" w:hAnsi="Times New Roman" w:cs="Times New Roman"/>
        </w:rPr>
      </w:pPr>
      <w:r w:rsidRPr="00EC0EBA">
        <w:rPr>
          <w:rFonts w:ascii="Times New Roman" w:hAnsi="Times New Roman" w:cs="Times New Roman"/>
        </w:rPr>
        <w:t xml:space="preserve">To maintain data integrity, rows with missing values in critical variables such as Category, Country, Gross </w:t>
      </w:r>
      <w:proofErr w:type="gramStart"/>
      <w:r w:rsidRPr="00EC0EBA">
        <w:rPr>
          <w:rFonts w:ascii="Times New Roman" w:hAnsi="Times New Roman" w:cs="Times New Roman"/>
        </w:rPr>
        <w:t>Tertiary Education</w:t>
      </w:r>
      <w:proofErr w:type="gramEnd"/>
      <w:r w:rsidRPr="00EC0EBA">
        <w:rPr>
          <w:rFonts w:ascii="Times New Roman" w:hAnsi="Times New Roman" w:cs="Times New Roman"/>
        </w:rPr>
        <w:t xml:space="preserve"> Enrollment (%), Population, Unemployment Rate, Urban Population, Latitude, and Longitude were removed. For non-critical variables, missing values were replaced with “Data Not Available” to ensure transparency while retaining valuable data.</w:t>
      </w:r>
    </w:p>
    <w:p w14:paraId="0EE55B08" w14:textId="24BB6555" w:rsidR="003D55E1" w:rsidRPr="00EC0EBA" w:rsidRDefault="003D55E1" w:rsidP="000D0862">
      <w:pPr>
        <w:pStyle w:val="Heading2"/>
        <w:numPr>
          <w:ilvl w:val="2"/>
          <w:numId w:val="1"/>
        </w:numPr>
        <w:spacing w:line="276" w:lineRule="auto"/>
        <w:ind w:left="540"/>
        <w:jc w:val="both"/>
        <w:rPr>
          <w:rFonts w:ascii="Times New Roman" w:hAnsi="Times New Roman" w:cs="Times New Roman"/>
          <w:sz w:val="24"/>
          <w:szCs w:val="24"/>
        </w:rPr>
      </w:pPr>
      <w:bookmarkStart w:id="7" w:name="_Toc192456633"/>
      <w:r w:rsidRPr="00EC0EBA">
        <w:rPr>
          <w:rFonts w:ascii="Times New Roman" w:hAnsi="Times New Roman" w:cs="Times New Roman"/>
          <w:sz w:val="24"/>
          <w:szCs w:val="24"/>
        </w:rPr>
        <w:t>Feature Engineering</w:t>
      </w:r>
      <w:bookmarkEnd w:id="7"/>
    </w:p>
    <w:p w14:paraId="2F0A9246" w14:textId="77777777" w:rsidR="006504F3" w:rsidRPr="00EC0EBA" w:rsidRDefault="006504F3" w:rsidP="000D0862">
      <w:pPr>
        <w:spacing w:line="276" w:lineRule="auto"/>
        <w:jc w:val="both"/>
        <w:rPr>
          <w:rFonts w:ascii="Times New Roman" w:hAnsi="Times New Roman" w:cs="Times New Roman"/>
        </w:rPr>
      </w:pPr>
      <w:r w:rsidRPr="00EC0EBA">
        <w:rPr>
          <w:rFonts w:ascii="Times New Roman" w:hAnsi="Times New Roman" w:cs="Times New Roman"/>
        </w:rPr>
        <w:t>To enhance the analysis and derive better insights, new variables were created:</w:t>
      </w:r>
    </w:p>
    <w:p w14:paraId="439A5B0D" w14:textId="77777777" w:rsidR="006504F3" w:rsidRPr="00EC0EBA" w:rsidRDefault="006504F3" w:rsidP="000D0862">
      <w:pPr>
        <w:numPr>
          <w:ilvl w:val="0"/>
          <w:numId w:val="3"/>
        </w:numPr>
        <w:spacing w:line="276" w:lineRule="auto"/>
        <w:jc w:val="both"/>
        <w:rPr>
          <w:rFonts w:ascii="Times New Roman" w:hAnsi="Times New Roman" w:cs="Times New Roman"/>
        </w:rPr>
      </w:pPr>
      <w:r w:rsidRPr="00EC0EBA">
        <w:rPr>
          <w:rFonts w:ascii="Times New Roman" w:hAnsi="Times New Roman" w:cs="Times New Roman"/>
        </w:rPr>
        <w:t>Performance Score – A composite score based on subscriber count, video views, and earnings.</w:t>
      </w:r>
    </w:p>
    <w:p w14:paraId="13A3D07A" w14:textId="76C2FBA5" w:rsidR="006504F3" w:rsidRPr="00EC0EBA" w:rsidRDefault="006504F3" w:rsidP="000D0862">
      <w:pPr>
        <w:numPr>
          <w:ilvl w:val="0"/>
          <w:numId w:val="3"/>
        </w:numPr>
        <w:spacing w:line="276" w:lineRule="auto"/>
        <w:jc w:val="both"/>
        <w:rPr>
          <w:rFonts w:ascii="Times New Roman" w:hAnsi="Times New Roman" w:cs="Times New Roman"/>
        </w:rPr>
      </w:pPr>
      <w:r w:rsidRPr="00EC0EBA">
        <w:rPr>
          <w:rFonts w:ascii="Times New Roman" w:hAnsi="Times New Roman" w:cs="Times New Roman"/>
        </w:rPr>
        <w:t>Performance Category – Categorization of channels into Top Performers and Bottom Performers based on Per</w:t>
      </w:r>
      <w:r w:rsidR="00606173" w:rsidRPr="00EC0EBA">
        <w:rPr>
          <w:rFonts w:ascii="Times New Roman" w:hAnsi="Times New Roman" w:cs="Times New Roman"/>
        </w:rPr>
        <w:t>formance score</w:t>
      </w:r>
      <w:r w:rsidRPr="00EC0EBA">
        <w:rPr>
          <w:rFonts w:ascii="Times New Roman" w:hAnsi="Times New Roman" w:cs="Times New Roman"/>
        </w:rPr>
        <w:t>.</w:t>
      </w:r>
    </w:p>
    <w:p w14:paraId="0E818821" w14:textId="77777777" w:rsidR="006504F3" w:rsidRPr="00EC0EBA" w:rsidRDefault="006504F3" w:rsidP="000D0862">
      <w:pPr>
        <w:numPr>
          <w:ilvl w:val="0"/>
          <w:numId w:val="3"/>
        </w:numPr>
        <w:spacing w:line="276" w:lineRule="auto"/>
        <w:jc w:val="both"/>
        <w:rPr>
          <w:rFonts w:ascii="Times New Roman" w:hAnsi="Times New Roman" w:cs="Times New Roman"/>
        </w:rPr>
      </w:pPr>
      <w:proofErr w:type="spellStart"/>
      <w:r w:rsidRPr="00EC0EBA">
        <w:rPr>
          <w:rFonts w:ascii="Times New Roman" w:hAnsi="Times New Roman" w:cs="Times New Roman"/>
        </w:rPr>
        <w:t>Population_Scaled</w:t>
      </w:r>
      <w:proofErr w:type="spellEnd"/>
      <w:r w:rsidRPr="00EC0EBA">
        <w:rPr>
          <w:rFonts w:ascii="Times New Roman" w:hAnsi="Times New Roman" w:cs="Times New Roman"/>
        </w:rPr>
        <w:t xml:space="preserve"> – Standardized version of population data for comparison across different countries.</w:t>
      </w:r>
    </w:p>
    <w:p w14:paraId="0B7AA768" w14:textId="19BE6056" w:rsidR="006504F3" w:rsidRPr="00EC0EBA" w:rsidRDefault="006504F3" w:rsidP="000D0862">
      <w:pPr>
        <w:numPr>
          <w:ilvl w:val="0"/>
          <w:numId w:val="3"/>
        </w:numPr>
        <w:spacing w:line="276" w:lineRule="auto"/>
        <w:jc w:val="both"/>
        <w:rPr>
          <w:rFonts w:ascii="Times New Roman" w:hAnsi="Times New Roman" w:cs="Times New Roman"/>
        </w:rPr>
      </w:pPr>
      <w:proofErr w:type="spellStart"/>
      <w:r w:rsidRPr="00EC0EBA">
        <w:rPr>
          <w:rFonts w:ascii="Times New Roman" w:hAnsi="Times New Roman" w:cs="Times New Roman"/>
        </w:rPr>
        <w:t>Urban_Population_Scaled</w:t>
      </w:r>
      <w:proofErr w:type="spellEnd"/>
      <w:r w:rsidRPr="00EC0EBA">
        <w:rPr>
          <w:rFonts w:ascii="Times New Roman" w:hAnsi="Times New Roman" w:cs="Times New Roman"/>
        </w:rPr>
        <w:t xml:space="preserve"> – Adjusted urban population metric to facilitate geographic trend analysis.</w:t>
      </w:r>
    </w:p>
    <w:p w14:paraId="7B74FCA5" w14:textId="77777777" w:rsidR="006504F3" w:rsidRPr="00EC0EBA" w:rsidRDefault="006504F3" w:rsidP="000D0862">
      <w:pPr>
        <w:spacing w:line="276" w:lineRule="auto"/>
        <w:jc w:val="both"/>
        <w:rPr>
          <w:rFonts w:ascii="Times New Roman" w:hAnsi="Times New Roman" w:cs="Times New Roman"/>
        </w:rPr>
      </w:pPr>
      <w:r w:rsidRPr="00EC0EBA">
        <w:rPr>
          <w:rFonts w:ascii="Times New Roman" w:hAnsi="Times New Roman" w:cs="Times New Roman"/>
        </w:rPr>
        <w:t>Final Cleaned Dataset</w:t>
      </w:r>
    </w:p>
    <w:p w14:paraId="608E5B6A" w14:textId="7E84DE36" w:rsidR="00890ACD" w:rsidRPr="00EC0EBA" w:rsidRDefault="006504F3" w:rsidP="000D0862">
      <w:pPr>
        <w:spacing w:line="276" w:lineRule="auto"/>
        <w:jc w:val="both"/>
        <w:rPr>
          <w:rFonts w:ascii="Times New Roman" w:hAnsi="Times New Roman" w:cs="Times New Roman"/>
        </w:rPr>
      </w:pPr>
      <w:r w:rsidRPr="00EC0EBA">
        <w:rPr>
          <w:rFonts w:ascii="Times New Roman" w:hAnsi="Times New Roman" w:cs="Times New Roman"/>
        </w:rPr>
        <w:t>After preprocessing, the dataset was refined to 830 rows and 28 columns, ensuring only complete and relevant data was included in the study.</w:t>
      </w:r>
    </w:p>
    <w:p w14:paraId="4D727F95" w14:textId="2BA6F4B7" w:rsidR="00890ACD" w:rsidRPr="00EC0EBA" w:rsidRDefault="00874C21" w:rsidP="000D0862">
      <w:pPr>
        <w:pStyle w:val="Heading1"/>
        <w:numPr>
          <w:ilvl w:val="0"/>
          <w:numId w:val="1"/>
        </w:numPr>
        <w:spacing w:line="276" w:lineRule="auto"/>
        <w:jc w:val="both"/>
        <w:rPr>
          <w:rFonts w:ascii="Times New Roman" w:hAnsi="Times New Roman" w:cs="Times New Roman"/>
          <w:sz w:val="24"/>
          <w:szCs w:val="24"/>
        </w:rPr>
      </w:pPr>
      <w:bookmarkStart w:id="8" w:name="_Toc192456634"/>
      <w:r w:rsidRPr="00EC0EBA">
        <w:rPr>
          <w:rFonts w:ascii="Times New Roman" w:hAnsi="Times New Roman" w:cs="Times New Roman"/>
          <w:sz w:val="24"/>
          <w:szCs w:val="24"/>
        </w:rPr>
        <w:t>Analysis &amp; Methods</w:t>
      </w:r>
      <w:bookmarkEnd w:id="8"/>
    </w:p>
    <w:p w14:paraId="1181DFFB" w14:textId="5FD2029F" w:rsidR="00D7692A" w:rsidRPr="00EC0EBA" w:rsidRDefault="00D7692A" w:rsidP="000D0862">
      <w:pPr>
        <w:spacing w:line="276" w:lineRule="auto"/>
        <w:jc w:val="both"/>
        <w:rPr>
          <w:rFonts w:ascii="Times New Roman" w:hAnsi="Times New Roman" w:cs="Times New Roman"/>
        </w:rPr>
      </w:pPr>
      <w:r w:rsidRPr="00EC0EBA">
        <w:rPr>
          <w:rFonts w:ascii="Times New Roman" w:hAnsi="Times New Roman" w:cs="Times New Roman"/>
        </w:rPr>
        <w:t xml:space="preserve">To understand what </w:t>
      </w:r>
      <w:r w:rsidR="00EC0EBA" w:rsidRPr="00EC0EBA">
        <w:rPr>
          <w:rFonts w:ascii="Times New Roman" w:hAnsi="Times New Roman" w:cs="Times New Roman"/>
        </w:rPr>
        <w:t>factors,</w:t>
      </w:r>
      <w:r w:rsidRPr="00EC0EBA">
        <w:rPr>
          <w:rFonts w:ascii="Times New Roman" w:hAnsi="Times New Roman" w:cs="Times New Roman"/>
        </w:rPr>
        <w:t xml:space="preserve"> contribute to YouTube channel success, we employed a combination of statistical analysis and data visualization techniques. This section outlines the step-by-step approach taken to explore trends, identify correlations, and validate hypotheses using Python for data analysis and Tableau for visualization.</w:t>
      </w:r>
    </w:p>
    <w:p w14:paraId="3E7A67AA" w14:textId="77777777" w:rsidR="00D7692A" w:rsidRPr="00EC0EBA" w:rsidRDefault="00D7692A" w:rsidP="000D0862">
      <w:pPr>
        <w:spacing w:line="276" w:lineRule="auto"/>
        <w:jc w:val="both"/>
        <w:rPr>
          <w:rFonts w:ascii="Times New Roman" w:hAnsi="Times New Roman" w:cs="Times New Roman"/>
        </w:rPr>
      </w:pPr>
      <w:r w:rsidRPr="00EC0EBA">
        <w:rPr>
          <w:rFonts w:ascii="Times New Roman" w:hAnsi="Times New Roman" w:cs="Times New Roman"/>
        </w:rPr>
        <w:t>The analysis was structured to answer the research objectives, ensuring that each step aligned with the project’s goals. Specifically, we conducted:</w:t>
      </w:r>
    </w:p>
    <w:p w14:paraId="6F2B725F" w14:textId="77777777" w:rsidR="00D7692A" w:rsidRPr="00EC0EBA" w:rsidRDefault="00D7692A" w:rsidP="000D0862">
      <w:pPr>
        <w:numPr>
          <w:ilvl w:val="0"/>
          <w:numId w:val="4"/>
        </w:numPr>
        <w:spacing w:line="276" w:lineRule="auto"/>
        <w:jc w:val="both"/>
        <w:rPr>
          <w:rFonts w:ascii="Times New Roman" w:hAnsi="Times New Roman" w:cs="Times New Roman"/>
        </w:rPr>
      </w:pPr>
      <w:r w:rsidRPr="00EC0EBA">
        <w:rPr>
          <w:rFonts w:ascii="Times New Roman" w:hAnsi="Times New Roman" w:cs="Times New Roman"/>
        </w:rPr>
        <w:t>Correlation Analysis: To determine relationships between key metrics such as subscribers, views, uploads, and earnings.</w:t>
      </w:r>
    </w:p>
    <w:p w14:paraId="70CF8C09" w14:textId="77777777" w:rsidR="00D7692A" w:rsidRPr="00EC0EBA" w:rsidRDefault="00D7692A" w:rsidP="000D0862">
      <w:pPr>
        <w:numPr>
          <w:ilvl w:val="0"/>
          <w:numId w:val="4"/>
        </w:numPr>
        <w:spacing w:line="276" w:lineRule="auto"/>
        <w:jc w:val="both"/>
        <w:rPr>
          <w:rFonts w:ascii="Times New Roman" w:hAnsi="Times New Roman" w:cs="Times New Roman"/>
        </w:rPr>
      </w:pPr>
      <w:r w:rsidRPr="00EC0EBA">
        <w:rPr>
          <w:rFonts w:ascii="Times New Roman" w:hAnsi="Times New Roman" w:cs="Times New Roman"/>
        </w:rPr>
        <w:t>Statistical Hypothesis Testing: Using t-tests and ANOVA to compare differences between groups (e.g., top vs. bottom performers, category engagement levels).</w:t>
      </w:r>
    </w:p>
    <w:p w14:paraId="653C3A44" w14:textId="77777777" w:rsidR="00D7692A" w:rsidRPr="00EC0EBA" w:rsidRDefault="00D7692A" w:rsidP="000D0862">
      <w:pPr>
        <w:numPr>
          <w:ilvl w:val="0"/>
          <w:numId w:val="4"/>
        </w:numPr>
        <w:spacing w:line="276" w:lineRule="auto"/>
        <w:jc w:val="both"/>
        <w:rPr>
          <w:rFonts w:ascii="Times New Roman" w:hAnsi="Times New Roman" w:cs="Times New Roman"/>
        </w:rPr>
      </w:pPr>
      <w:r w:rsidRPr="00EC0EBA">
        <w:rPr>
          <w:rFonts w:ascii="Times New Roman" w:hAnsi="Times New Roman" w:cs="Times New Roman"/>
        </w:rPr>
        <w:t xml:space="preserve">Multiple Linear Regression Analysis: To examine how country-level factors impact YouTube performance, we built two regression models: </w:t>
      </w:r>
    </w:p>
    <w:p w14:paraId="52942C6D" w14:textId="77777777" w:rsidR="00D7692A" w:rsidRPr="00EC0EBA" w:rsidRDefault="00D7692A" w:rsidP="000D0862">
      <w:pPr>
        <w:numPr>
          <w:ilvl w:val="1"/>
          <w:numId w:val="4"/>
        </w:numPr>
        <w:spacing w:line="276" w:lineRule="auto"/>
        <w:jc w:val="both"/>
        <w:rPr>
          <w:rFonts w:ascii="Times New Roman" w:hAnsi="Times New Roman" w:cs="Times New Roman"/>
        </w:rPr>
      </w:pPr>
      <w:r w:rsidRPr="00EC0EBA">
        <w:rPr>
          <w:rFonts w:ascii="Times New Roman" w:hAnsi="Times New Roman" w:cs="Times New Roman"/>
        </w:rPr>
        <w:t>Model 1: Predicting Subscribers per Country based on Population, Urban Population Percentage, and Education Enrollment Rate.</w:t>
      </w:r>
    </w:p>
    <w:p w14:paraId="197936C1" w14:textId="77777777" w:rsidR="00D7692A" w:rsidRPr="00EC0EBA" w:rsidRDefault="00D7692A" w:rsidP="000D0862">
      <w:pPr>
        <w:numPr>
          <w:ilvl w:val="1"/>
          <w:numId w:val="4"/>
        </w:numPr>
        <w:spacing w:line="276" w:lineRule="auto"/>
        <w:jc w:val="both"/>
        <w:rPr>
          <w:rFonts w:ascii="Times New Roman" w:hAnsi="Times New Roman" w:cs="Times New Roman"/>
        </w:rPr>
      </w:pPr>
      <w:r w:rsidRPr="00EC0EBA">
        <w:rPr>
          <w:rFonts w:ascii="Times New Roman" w:hAnsi="Times New Roman" w:cs="Times New Roman"/>
        </w:rPr>
        <w:t>Model 2: Predicting Video Views per Country using the same independent variables.</w:t>
      </w:r>
    </w:p>
    <w:p w14:paraId="5A3645D4" w14:textId="77777777" w:rsidR="00D7692A" w:rsidRPr="00EC0EBA" w:rsidRDefault="00D7692A" w:rsidP="000D0862">
      <w:pPr>
        <w:numPr>
          <w:ilvl w:val="0"/>
          <w:numId w:val="4"/>
        </w:numPr>
        <w:spacing w:line="276" w:lineRule="auto"/>
        <w:jc w:val="both"/>
        <w:rPr>
          <w:rFonts w:ascii="Times New Roman" w:hAnsi="Times New Roman" w:cs="Times New Roman"/>
        </w:rPr>
      </w:pPr>
      <w:r w:rsidRPr="00EC0EBA">
        <w:rPr>
          <w:rFonts w:ascii="Times New Roman" w:hAnsi="Times New Roman" w:cs="Times New Roman"/>
        </w:rPr>
        <w:t>Feature Engineering: Creating new variables such as Performance Score and Performance Category to refine comparative analysis.</w:t>
      </w:r>
    </w:p>
    <w:p w14:paraId="6F21CD4D" w14:textId="77777777" w:rsidR="00D7692A" w:rsidRPr="00EC0EBA" w:rsidRDefault="00D7692A" w:rsidP="000D0862">
      <w:pPr>
        <w:numPr>
          <w:ilvl w:val="0"/>
          <w:numId w:val="4"/>
        </w:numPr>
        <w:spacing w:line="276" w:lineRule="auto"/>
        <w:jc w:val="both"/>
        <w:rPr>
          <w:rFonts w:ascii="Times New Roman" w:hAnsi="Times New Roman" w:cs="Times New Roman"/>
        </w:rPr>
      </w:pPr>
      <w:r w:rsidRPr="00EC0EBA">
        <w:rPr>
          <w:rFonts w:ascii="Times New Roman" w:hAnsi="Times New Roman" w:cs="Times New Roman"/>
        </w:rPr>
        <w:t>Visualization &amp; Interpretation: Building interactive Tableau dashboards to present insights in a compelling, data-driven manner.</w:t>
      </w:r>
    </w:p>
    <w:p w14:paraId="7ECDE367" w14:textId="77777777" w:rsidR="00D7692A" w:rsidRPr="00EC0EBA" w:rsidRDefault="00D7692A" w:rsidP="000D0862">
      <w:pPr>
        <w:spacing w:line="276" w:lineRule="auto"/>
        <w:jc w:val="both"/>
        <w:rPr>
          <w:rFonts w:ascii="Times New Roman" w:hAnsi="Times New Roman" w:cs="Times New Roman"/>
        </w:rPr>
      </w:pPr>
      <w:r w:rsidRPr="00EC0EBA">
        <w:rPr>
          <w:rFonts w:ascii="Times New Roman" w:hAnsi="Times New Roman" w:cs="Times New Roman"/>
        </w:rPr>
        <w:t>Each of these steps is detailed in the following subsections, aligned with the study’s four main objectives.</w:t>
      </w:r>
    </w:p>
    <w:p w14:paraId="332F6CF3" w14:textId="1DD05388" w:rsidR="00DF0EAE" w:rsidRPr="00EC0EBA" w:rsidRDefault="00DF0EAE" w:rsidP="000D0862">
      <w:pPr>
        <w:pStyle w:val="Heading2"/>
        <w:numPr>
          <w:ilvl w:val="1"/>
          <w:numId w:val="1"/>
        </w:numPr>
        <w:tabs>
          <w:tab w:val="num" w:pos="1440"/>
        </w:tabs>
        <w:spacing w:line="276" w:lineRule="auto"/>
        <w:ind w:left="450" w:hanging="450"/>
        <w:jc w:val="both"/>
        <w:rPr>
          <w:rFonts w:ascii="Times New Roman" w:hAnsi="Times New Roman" w:cs="Times New Roman"/>
          <w:sz w:val="24"/>
          <w:szCs w:val="24"/>
        </w:rPr>
      </w:pPr>
      <w:bookmarkStart w:id="9" w:name="_Toc192456635"/>
      <w:r w:rsidRPr="00EC0EBA">
        <w:rPr>
          <w:rFonts w:ascii="Times New Roman" w:hAnsi="Times New Roman" w:cs="Times New Roman"/>
          <w:sz w:val="24"/>
          <w:szCs w:val="24"/>
        </w:rPr>
        <w:lastRenderedPageBreak/>
        <w:t>Correlation Analysis</w:t>
      </w:r>
      <w:bookmarkEnd w:id="9"/>
    </w:p>
    <w:p w14:paraId="6F495E31" w14:textId="0F20065B" w:rsidR="001149DF" w:rsidRPr="00EC0EBA" w:rsidRDefault="001149DF" w:rsidP="000D0862">
      <w:pPr>
        <w:spacing w:line="276" w:lineRule="auto"/>
        <w:jc w:val="both"/>
        <w:rPr>
          <w:rFonts w:ascii="Times New Roman" w:hAnsi="Times New Roman" w:cs="Times New Roman"/>
        </w:rPr>
      </w:pPr>
      <w:r w:rsidRPr="00EC0EBA">
        <w:rPr>
          <w:rFonts w:ascii="Times New Roman" w:hAnsi="Times New Roman" w:cs="Times New Roman"/>
        </w:rPr>
        <w:t xml:space="preserve">Before performing advanced statistical analysis, we examined the correlation between key YouTube success factors to understand the relationships between various metrics. The correlation heatmap </w:t>
      </w:r>
      <w:r w:rsidR="00EC0EBA">
        <w:rPr>
          <w:rFonts w:ascii="Times New Roman" w:hAnsi="Times New Roman" w:cs="Times New Roman"/>
        </w:rPr>
        <w:t>below</w:t>
      </w:r>
      <w:r w:rsidRPr="00EC0EBA">
        <w:rPr>
          <w:rFonts w:ascii="Times New Roman" w:hAnsi="Times New Roman" w:cs="Times New Roman"/>
        </w:rPr>
        <w:t xml:space="preserve"> highlights the strength of associations among subscribers, views, earnings, uploads, and country-level economic indicators.</w:t>
      </w:r>
    </w:p>
    <w:p w14:paraId="196B884E" w14:textId="786CF3E1" w:rsidR="00414A9A" w:rsidRPr="00EC0EBA" w:rsidRDefault="00414A9A" w:rsidP="000D0862">
      <w:pPr>
        <w:spacing w:line="276" w:lineRule="auto"/>
        <w:jc w:val="center"/>
        <w:rPr>
          <w:rFonts w:ascii="Times New Roman" w:hAnsi="Times New Roman" w:cs="Times New Roman"/>
        </w:rPr>
      </w:pPr>
      <w:r w:rsidRPr="00EC0EBA">
        <w:rPr>
          <w:rFonts w:ascii="Times New Roman" w:hAnsi="Times New Roman" w:cs="Times New Roman"/>
          <w:noProof/>
        </w:rPr>
        <w:drawing>
          <wp:inline distT="0" distB="0" distL="0" distR="0" wp14:anchorId="06D4FF65" wp14:editId="7A96C685">
            <wp:extent cx="3536794" cy="2768600"/>
            <wp:effectExtent l="0" t="0" r="6985" b="0"/>
            <wp:docPr id="886857372"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57372" name="Picture 1" descr="A screen shot of a graph&#10;&#10;AI-generated content may be incorrect."/>
                    <pic:cNvPicPr/>
                  </pic:nvPicPr>
                  <pic:blipFill>
                    <a:blip r:embed="rId11"/>
                    <a:stretch>
                      <a:fillRect/>
                    </a:stretch>
                  </pic:blipFill>
                  <pic:spPr>
                    <a:xfrm>
                      <a:off x="0" y="0"/>
                      <a:ext cx="3545512" cy="2775425"/>
                    </a:xfrm>
                    <a:prstGeom prst="rect">
                      <a:avLst/>
                    </a:prstGeom>
                  </pic:spPr>
                </pic:pic>
              </a:graphicData>
            </a:graphic>
          </wp:inline>
        </w:drawing>
      </w:r>
    </w:p>
    <w:p w14:paraId="6CAF65B9" w14:textId="77777777" w:rsidR="001149DF" w:rsidRPr="00EC0EBA" w:rsidRDefault="001149DF" w:rsidP="000D0862">
      <w:pPr>
        <w:spacing w:line="276" w:lineRule="auto"/>
        <w:jc w:val="both"/>
        <w:rPr>
          <w:rFonts w:ascii="Times New Roman" w:hAnsi="Times New Roman" w:cs="Times New Roman"/>
        </w:rPr>
      </w:pPr>
      <w:r w:rsidRPr="00EC0EBA">
        <w:rPr>
          <w:rFonts w:ascii="Times New Roman" w:hAnsi="Times New Roman" w:cs="Times New Roman"/>
        </w:rPr>
        <w:t>Key Observations from the Correlation Matrix:</w:t>
      </w:r>
    </w:p>
    <w:p w14:paraId="1FDE6804" w14:textId="77777777" w:rsidR="001149DF" w:rsidRPr="00EC0EBA" w:rsidRDefault="001149DF" w:rsidP="000D0862">
      <w:pPr>
        <w:numPr>
          <w:ilvl w:val="0"/>
          <w:numId w:val="5"/>
        </w:numPr>
        <w:spacing w:line="276" w:lineRule="auto"/>
        <w:jc w:val="both"/>
        <w:rPr>
          <w:rFonts w:ascii="Times New Roman" w:hAnsi="Times New Roman" w:cs="Times New Roman"/>
        </w:rPr>
      </w:pPr>
      <w:r w:rsidRPr="00EC0EBA">
        <w:rPr>
          <w:rFonts w:ascii="Times New Roman" w:hAnsi="Times New Roman" w:cs="Times New Roman"/>
        </w:rPr>
        <w:t>Subscribers &amp; Video Views: Strong correlation (0.79) confirms that a higher subscriber count is directly linked to increased video views.</w:t>
      </w:r>
    </w:p>
    <w:p w14:paraId="32491408" w14:textId="77777777" w:rsidR="001149DF" w:rsidRPr="00EC0EBA" w:rsidRDefault="001149DF" w:rsidP="000D0862">
      <w:pPr>
        <w:numPr>
          <w:ilvl w:val="0"/>
          <w:numId w:val="5"/>
        </w:numPr>
        <w:spacing w:line="276" w:lineRule="auto"/>
        <w:jc w:val="both"/>
        <w:rPr>
          <w:rFonts w:ascii="Times New Roman" w:hAnsi="Times New Roman" w:cs="Times New Roman"/>
        </w:rPr>
      </w:pPr>
      <w:r w:rsidRPr="00EC0EBA">
        <w:rPr>
          <w:rFonts w:ascii="Times New Roman" w:hAnsi="Times New Roman" w:cs="Times New Roman"/>
        </w:rPr>
        <w:t>Views &amp; Earnings: Moderate-to-strong correlation (0.64) suggests that while higher views contribute to earnings, additional factors likely influence monetization.</w:t>
      </w:r>
    </w:p>
    <w:p w14:paraId="389241AF" w14:textId="77777777" w:rsidR="001149DF" w:rsidRPr="00EC0EBA" w:rsidRDefault="001149DF" w:rsidP="000D0862">
      <w:pPr>
        <w:numPr>
          <w:ilvl w:val="0"/>
          <w:numId w:val="5"/>
        </w:numPr>
        <w:spacing w:line="276" w:lineRule="auto"/>
        <w:jc w:val="both"/>
        <w:rPr>
          <w:rFonts w:ascii="Times New Roman" w:hAnsi="Times New Roman" w:cs="Times New Roman"/>
        </w:rPr>
      </w:pPr>
      <w:r w:rsidRPr="00EC0EBA">
        <w:rPr>
          <w:rFonts w:ascii="Times New Roman" w:hAnsi="Times New Roman" w:cs="Times New Roman"/>
        </w:rPr>
        <w:t>Uploads &amp; Subscribers: Weak correlation (0.08) indicates that posting more videos does not necessarily lead to subscriber growth.</w:t>
      </w:r>
    </w:p>
    <w:p w14:paraId="091F9A6E" w14:textId="5561720A" w:rsidR="00414A9A" w:rsidRPr="00EC0EBA" w:rsidRDefault="001149DF" w:rsidP="000D0862">
      <w:pPr>
        <w:numPr>
          <w:ilvl w:val="0"/>
          <w:numId w:val="5"/>
        </w:numPr>
        <w:spacing w:line="276" w:lineRule="auto"/>
        <w:jc w:val="both"/>
        <w:rPr>
          <w:rFonts w:ascii="Times New Roman" w:hAnsi="Times New Roman" w:cs="Times New Roman"/>
        </w:rPr>
      </w:pPr>
      <w:r w:rsidRPr="00EC0EBA">
        <w:rPr>
          <w:rFonts w:ascii="Times New Roman" w:hAnsi="Times New Roman" w:cs="Times New Roman"/>
        </w:rPr>
        <w:t>Country-Level Factors: Education, unemployment, and urban population percentages show no meaningful correlation with YouTube performance, reinforcing the finding that economic conditions do not dictate success.</w:t>
      </w:r>
    </w:p>
    <w:p w14:paraId="2AA00E94" w14:textId="77777777" w:rsidR="001149DF" w:rsidRPr="00EC0EBA" w:rsidRDefault="001149DF" w:rsidP="000D0862">
      <w:pPr>
        <w:spacing w:line="276" w:lineRule="auto"/>
        <w:jc w:val="both"/>
        <w:rPr>
          <w:rFonts w:ascii="Times New Roman" w:hAnsi="Times New Roman" w:cs="Times New Roman"/>
        </w:rPr>
      </w:pPr>
      <w:r w:rsidRPr="00EC0EBA">
        <w:rPr>
          <w:rFonts w:ascii="Times New Roman" w:hAnsi="Times New Roman" w:cs="Times New Roman"/>
        </w:rPr>
        <w:t>This correlation analysis helped determine which variables were worth further exploration in the study, guiding the choice of statistical tests and regression models in later sections.</w:t>
      </w:r>
    </w:p>
    <w:p w14:paraId="45363E59" w14:textId="36D2ABC6" w:rsidR="00272472" w:rsidRPr="00EC0EBA" w:rsidRDefault="00BD152B" w:rsidP="000D0862">
      <w:pPr>
        <w:pStyle w:val="Heading2"/>
        <w:numPr>
          <w:ilvl w:val="1"/>
          <w:numId w:val="1"/>
        </w:numPr>
        <w:spacing w:line="276" w:lineRule="auto"/>
        <w:ind w:left="450" w:hanging="450"/>
        <w:jc w:val="both"/>
        <w:rPr>
          <w:rFonts w:ascii="Times New Roman" w:hAnsi="Times New Roman" w:cs="Times New Roman"/>
          <w:sz w:val="24"/>
          <w:szCs w:val="24"/>
        </w:rPr>
      </w:pPr>
      <w:bookmarkStart w:id="10" w:name="_Toc192456636"/>
      <w:r w:rsidRPr="00EC0EBA">
        <w:rPr>
          <w:rFonts w:ascii="Times New Roman" w:hAnsi="Times New Roman" w:cs="Times New Roman"/>
          <w:sz w:val="24"/>
          <w:szCs w:val="24"/>
        </w:rPr>
        <w:t>Differentiating Top &amp; Bottom Performing YouTube Channels</w:t>
      </w:r>
      <w:bookmarkEnd w:id="10"/>
    </w:p>
    <w:p w14:paraId="4BC99323" w14:textId="77777777" w:rsidR="00B84C86" w:rsidRPr="00EC0EBA" w:rsidRDefault="00B84C86" w:rsidP="000D0862">
      <w:pPr>
        <w:spacing w:line="276" w:lineRule="auto"/>
        <w:jc w:val="both"/>
        <w:rPr>
          <w:rFonts w:ascii="Times New Roman" w:hAnsi="Times New Roman" w:cs="Times New Roman"/>
        </w:rPr>
      </w:pPr>
      <w:r w:rsidRPr="00EC0EBA">
        <w:rPr>
          <w:rFonts w:ascii="Times New Roman" w:hAnsi="Times New Roman" w:cs="Times New Roman"/>
        </w:rPr>
        <w:t>To distinguish between high-performing and low-performing YouTube channels, we employed statistical analysis and classification techniques to assess key performance metrics.</w:t>
      </w:r>
    </w:p>
    <w:p w14:paraId="0F1E94C3" w14:textId="77777777" w:rsidR="00B84C86" w:rsidRPr="00EC0EBA" w:rsidRDefault="00B84C86" w:rsidP="000D0862">
      <w:pPr>
        <w:spacing w:line="276" w:lineRule="auto"/>
        <w:jc w:val="both"/>
        <w:rPr>
          <w:rFonts w:ascii="Times New Roman" w:hAnsi="Times New Roman" w:cs="Times New Roman"/>
        </w:rPr>
      </w:pPr>
      <w:r w:rsidRPr="00EC0EBA">
        <w:rPr>
          <w:rFonts w:ascii="Times New Roman" w:hAnsi="Times New Roman" w:cs="Times New Roman"/>
        </w:rPr>
        <w:t>Methodology:</w:t>
      </w:r>
    </w:p>
    <w:p w14:paraId="233DB7A9" w14:textId="77777777" w:rsidR="00B84C86" w:rsidRPr="00EC0EBA" w:rsidRDefault="00B84C86" w:rsidP="000D0862">
      <w:pPr>
        <w:numPr>
          <w:ilvl w:val="0"/>
          <w:numId w:val="6"/>
        </w:numPr>
        <w:spacing w:line="276" w:lineRule="auto"/>
        <w:jc w:val="both"/>
        <w:rPr>
          <w:rFonts w:ascii="Times New Roman" w:hAnsi="Times New Roman" w:cs="Times New Roman"/>
        </w:rPr>
      </w:pPr>
      <w:r w:rsidRPr="00EC0EBA">
        <w:rPr>
          <w:rFonts w:ascii="Times New Roman" w:hAnsi="Times New Roman" w:cs="Times New Roman"/>
        </w:rPr>
        <w:t>Performance Scoring: A weighted Performance Score was calculated using subscribers (50%), video views (30%), and highest yearly earnings (20%) to create a comparative ranking.</w:t>
      </w:r>
    </w:p>
    <w:p w14:paraId="11BB986D" w14:textId="77777777" w:rsidR="00B84C86" w:rsidRPr="00EC0EBA" w:rsidRDefault="00B84C86" w:rsidP="000D0862">
      <w:pPr>
        <w:numPr>
          <w:ilvl w:val="0"/>
          <w:numId w:val="6"/>
        </w:numPr>
        <w:spacing w:line="276" w:lineRule="auto"/>
        <w:jc w:val="both"/>
        <w:rPr>
          <w:rFonts w:ascii="Times New Roman" w:hAnsi="Times New Roman" w:cs="Times New Roman"/>
        </w:rPr>
      </w:pPr>
      <w:r w:rsidRPr="00EC0EBA">
        <w:rPr>
          <w:rFonts w:ascii="Times New Roman" w:hAnsi="Times New Roman" w:cs="Times New Roman"/>
        </w:rPr>
        <w:t>Categorization: Channels were segmented into Top Performers (Top 25%), Middle Performers, and Bottom Performers (Bottom 25%) based on their Performance Score.</w:t>
      </w:r>
    </w:p>
    <w:p w14:paraId="64D352C1" w14:textId="77777777" w:rsidR="00B84C86" w:rsidRPr="00EC0EBA" w:rsidRDefault="00B84C86" w:rsidP="000D0862">
      <w:pPr>
        <w:numPr>
          <w:ilvl w:val="0"/>
          <w:numId w:val="6"/>
        </w:numPr>
        <w:spacing w:line="276" w:lineRule="auto"/>
        <w:jc w:val="both"/>
        <w:rPr>
          <w:rFonts w:ascii="Times New Roman" w:hAnsi="Times New Roman" w:cs="Times New Roman"/>
        </w:rPr>
      </w:pPr>
      <w:r w:rsidRPr="00EC0EBA">
        <w:rPr>
          <w:rFonts w:ascii="Times New Roman" w:hAnsi="Times New Roman" w:cs="Times New Roman"/>
        </w:rPr>
        <w:lastRenderedPageBreak/>
        <w:t>Comparative Analysis: Mean and median values for subscribers, video views, and earnings were computed for Top vs. Bottom Performers to identify key differentiators.</w:t>
      </w:r>
    </w:p>
    <w:p w14:paraId="1A1AA90E" w14:textId="77777777" w:rsidR="00B84C86" w:rsidRPr="00EC0EBA" w:rsidRDefault="00B84C86" w:rsidP="000D0862">
      <w:pPr>
        <w:numPr>
          <w:ilvl w:val="0"/>
          <w:numId w:val="6"/>
        </w:numPr>
        <w:spacing w:line="276" w:lineRule="auto"/>
        <w:jc w:val="both"/>
        <w:rPr>
          <w:rFonts w:ascii="Times New Roman" w:hAnsi="Times New Roman" w:cs="Times New Roman"/>
        </w:rPr>
      </w:pPr>
      <w:r w:rsidRPr="00EC0EBA">
        <w:rPr>
          <w:rFonts w:ascii="Times New Roman" w:hAnsi="Times New Roman" w:cs="Times New Roman"/>
        </w:rPr>
        <w:t>T-Test for Statistical Validation: An independent t-test was conducted to determine whether the differences in subscribers, views, and earnings between the two groups were statistically significant.</w:t>
      </w:r>
    </w:p>
    <w:p w14:paraId="1FC7186B" w14:textId="77777777" w:rsidR="00573BA2" w:rsidRPr="00EC0EBA" w:rsidRDefault="00573BA2" w:rsidP="000D0862">
      <w:pPr>
        <w:spacing w:line="276" w:lineRule="auto"/>
        <w:jc w:val="both"/>
        <w:rPr>
          <w:rFonts w:ascii="Times New Roman" w:hAnsi="Times New Roman" w:cs="Times New Roman"/>
        </w:rPr>
      </w:pPr>
      <w:r w:rsidRPr="00EC0EBA">
        <w:rPr>
          <w:rFonts w:ascii="Times New Roman" w:hAnsi="Times New Roman" w:cs="Times New Roman"/>
        </w:rPr>
        <w:t>To further analyze the distinctions between these groups, we compared subscribers, video views, and highest yearly earnings across categories.</w:t>
      </w:r>
    </w:p>
    <w:p w14:paraId="68FD18B2" w14:textId="77777777" w:rsidR="00EB3BC1" w:rsidRDefault="00974094" w:rsidP="000D0862">
      <w:pPr>
        <w:spacing w:line="276" w:lineRule="auto"/>
        <w:jc w:val="center"/>
        <w:rPr>
          <w:rFonts w:ascii="Times New Roman" w:hAnsi="Times New Roman" w:cs="Times New Roman"/>
        </w:rPr>
      </w:pPr>
      <w:r w:rsidRPr="00EC0EBA">
        <w:rPr>
          <w:rFonts w:ascii="Times New Roman" w:hAnsi="Times New Roman" w:cs="Times New Roman"/>
          <w:noProof/>
        </w:rPr>
        <w:drawing>
          <wp:inline distT="0" distB="0" distL="0" distR="0" wp14:anchorId="31B7BBBE" wp14:editId="2BAC49EE">
            <wp:extent cx="3544989" cy="723390"/>
            <wp:effectExtent l="0" t="0" r="0" b="635"/>
            <wp:docPr id="42875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598" name="Picture 1" descr="A screenshot of a computer&#10;&#10;AI-generated content may be incorrect."/>
                    <pic:cNvPicPr/>
                  </pic:nvPicPr>
                  <pic:blipFill>
                    <a:blip r:embed="rId12"/>
                    <a:stretch>
                      <a:fillRect/>
                    </a:stretch>
                  </pic:blipFill>
                  <pic:spPr>
                    <a:xfrm>
                      <a:off x="0" y="0"/>
                      <a:ext cx="3613687" cy="737408"/>
                    </a:xfrm>
                    <a:prstGeom prst="rect">
                      <a:avLst/>
                    </a:prstGeom>
                  </pic:spPr>
                </pic:pic>
              </a:graphicData>
            </a:graphic>
          </wp:inline>
        </w:drawing>
      </w:r>
    </w:p>
    <w:p w14:paraId="1059CD8F" w14:textId="3C356F56" w:rsidR="00573BA2" w:rsidRPr="00EC0EBA" w:rsidRDefault="00573BA2" w:rsidP="000D0862">
      <w:pPr>
        <w:spacing w:line="276" w:lineRule="auto"/>
        <w:jc w:val="both"/>
        <w:rPr>
          <w:rFonts w:ascii="Times New Roman" w:hAnsi="Times New Roman" w:cs="Times New Roman"/>
        </w:rPr>
      </w:pPr>
      <w:r w:rsidRPr="00EC0EBA">
        <w:rPr>
          <w:rFonts w:ascii="Times New Roman" w:hAnsi="Times New Roman" w:cs="Times New Roman"/>
        </w:rPr>
        <w:t>Key Observations:</w:t>
      </w:r>
    </w:p>
    <w:p w14:paraId="602FA510" w14:textId="77777777" w:rsidR="00573BA2" w:rsidRPr="00EC0EBA" w:rsidRDefault="00573BA2" w:rsidP="000D0862">
      <w:pPr>
        <w:numPr>
          <w:ilvl w:val="0"/>
          <w:numId w:val="7"/>
        </w:numPr>
        <w:spacing w:line="276" w:lineRule="auto"/>
        <w:jc w:val="both"/>
        <w:rPr>
          <w:rFonts w:ascii="Times New Roman" w:hAnsi="Times New Roman" w:cs="Times New Roman"/>
        </w:rPr>
      </w:pPr>
      <w:r w:rsidRPr="00EC0EBA">
        <w:rPr>
          <w:rFonts w:ascii="Times New Roman" w:hAnsi="Times New Roman" w:cs="Times New Roman"/>
        </w:rPr>
        <w:t>Subscribers:</w:t>
      </w:r>
    </w:p>
    <w:p w14:paraId="1EDC46E8" w14:textId="77777777" w:rsidR="00573BA2" w:rsidRPr="00EC0EBA" w:rsidRDefault="00573BA2" w:rsidP="000D0862">
      <w:pPr>
        <w:numPr>
          <w:ilvl w:val="1"/>
          <w:numId w:val="7"/>
        </w:numPr>
        <w:tabs>
          <w:tab w:val="clear" w:pos="1080"/>
        </w:tabs>
        <w:spacing w:line="276" w:lineRule="auto"/>
        <w:ind w:left="360"/>
        <w:jc w:val="both"/>
        <w:rPr>
          <w:rFonts w:ascii="Times New Roman" w:hAnsi="Times New Roman" w:cs="Times New Roman"/>
        </w:rPr>
      </w:pPr>
      <w:r w:rsidRPr="00EC0EBA">
        <w:rPr>
          <w:rFonts w:ascii="Times New Roman" w:hAnsi="Times New Roman" w:cs="Times New Roman"/>
        </w:rPr>
        <w:t>Top Performers have an average of 37.7M subscribers, more than double that of Bottom Performers (17.1M).</w:t>
      </w:r>
    </w:p>
    <w:p w14:paraId="039901EF" w14:textId="77777777" w:rsidR="00573BA2" w:rsidRPr="00EC0EBA" w:rsidRDefault="00573BA2" w:rsidP="000D0862">
      <w:pPr>
        <w:numPr>
          <w:ilvl w:val="1"/>
          <w:numId w:val="7"/>
        </w:numPr>
        <w:tabs>
          <w:tab w:val="clear" w:pos="1080"/>
        </w:tabs>
        <w:spacing w:line="276" w:lineRule="auto"/>
        <w:ind w:left="360"/>
        <w:jc w:val="both"/>
        <w:rPr>
          <w:rFonts w:ascii="Times New Roman" w:hAnsi="Times New Roman" w:cs="Times New Roman"/>
        </w:rPr>
      </w:pPr>
      <w:r w:rsidRPr="00EC0EBA">
        <w:rPr>
          <w:rFonts w:ascii="Times New Roman" w:hAnsi="Times New Roman" w:cs="Times New Roman"/>
        </w:rPr>
        <w:t>The median subscriber count also reflects this gap, with 30.2M vs. 14.8M, indicating a consistent difference across the dataset.</w:t>
      </w:r>
    </w:p>
    <w:p w14:paraId="1FEBE486" w14:textId="77777777" w:rsidR="00573BA2" w:rsidRPr="00EC0EBA" w:rsidRDefault="00573BA2" w:rsidP="000D0862">
      <w:pPr>
        <w:numPr>
          <w:ilvl w:val="0"/>
          <w:numId w:val="7"/>
        </w:numPr>
        <w:spacing w:line="276" w:lineRule="auto"/>
        <w:jc w:val="both"/>
        <w:rPr>
          <w:rFonts w:ascii="Times New Roman" w:hAnsi="Times New Roman" w:cs="Times New Roman"/>
        </w:rPr>
      </w:pPr>
      <w:r w:rsidRPr="00EC0EBA">
        <w:rPr>
          <w:rFonts w:ascii="Times New Roman" w:hAnsi="Times New Roman" w:cs="Times New Roman"/>
        </w:rPr>
        <w:t>Video Views:</w:t>
      </w:r>
    </w:p>
    <w:p w14:paraId="2AA514A2" w14:textId="5E41FC8A" w:rsidR="00573BA2" w:rsidRPr="000D0862" w:rsidRDefault="00573BA2" w:rsidP="00CB31C5">
      <w:pPr>
        <w:numPr>
          <w:ilvl w:val="1"/>
          <w:numId w:val="7"/>
        </w:numPr>
        <w:tabs>
          <w:tab w:val="clear" w:pos="1080"/>
        </w:tabs>
        <w:spacing w:line="276" w:lineRule="auto"/>
        <w:ind w:left="360"/>
        <w:jc w:val="both"/>
        <w:rPr>
          <w:rFonts w:ascii="Times New Roman" w:hAnsi="Times New Roman" w:cs="Times New Roman"/>
        </w:rPr>
      </w:pPr>
      <w:r w:rsidRPr="000D0862">
        <w:rPr>
          <w:rFonts w:ascii="Times New Roman" w:hAnsi="Times New Roman" w:cs="Times New Roman"/>
        </w:rPr>
        <w:t>Top Performers generate an average of 26.7B views, nearly ten times higher than Bottom Performers (2.67B views).</w:t>
      </w:r>
      <w:r w:rsidR="000D0862" w:rsidRPr="000D0862">
        <w:rPr>
          <w:rFonts w:ascii="Times New Roman" w:hAnsi="Times New Roman" w:cs="Times New Roman"/>
        </w:rPr>
        <w:t xml:space="preserve"> </w:t>
      </w:r>
      <w:r w:rsidRPr="000D0862">
        <w:rPr>
          <w:rFonts w:ascii="Times New Roman" w:hAnsi="Times New Roman" w:cs="Times New Roman"/>
        </w:rPr>
        <w:t>The median value (20.3B vs. 2.75B) suggests that even within these groups, top channels consistently outperform their lower-ranked counterparts.</w:t>
      </w:r>
    </w:p>
    <w:p w14:paraId="1A1542D3" w14:textId="77777777" w:rsidR="00573BA2" w:rsidRPr="00EC0EBA" w:rsidRDefault="00573BA2" w:rsidP="000D0862">
      <w:pPr>
        <w:numPr>
          <w:ilvl w:val="0"/>
          <w:numId w:val="7"/>
        </w:numPr>
        <w:spacing w:line="276" w:lineRule="auto"/>
        <w:jc w:val="both"/>
        <w:rPr>
          <w:rFonts w:ascii="Times New Roman" w:hAnsi="Times New Roman" w:cs="Times New Roman"/>
        </w:rPr>
      </w:pPr>
      <w:r w:rsidRPr="00EC0EBA">
        <w:rPr>
          <w:rFonts w:ascii="Times New Roman" w:hAnsi="Times New Roman" w:cs="Times New Roman"/>
        </w:rPr>
        <w:t>Yearly Earnings:</w:t>
      </w:r>
    </w:p>
    <w:p w14:paraId="3CB1666E" w14:textId="77777777" w:rsidR="00573BA2" w:rsidRPr="00EC0EBA" w:rsidRDefault="00573BA2" w:rsidP="000D0862">
      <w:pPr>
        <w:numPr>
          <w:ilvl w:val="1"/>
          <w:numId w:val="7"/>
        </w:numPr>
        <w:tabs>
          <w:tab w:val="clear" w:pos="1080"/>
        </w:tabs>
        <w:spacing w:line="276" w:lineRule="auto"/>
        <w:ind w:left="360"/>
        <w:jc w:val="both"/>
        <w:rPr>
          <w:rFonts w:ascii="Times New Roman" w:hAnsi="Times New Roman" w:cs="Times New Roman"/>
        </w:rPr>
      </w:pPr>
      <w:r w:rsidRPr="00EC0EBA">
        <w:rPr>
          <w:rFonts w:ascii="Times New Roman" w:hAnsi="Times New Roman" w:cs="Times New Roman"/>
        </w:rPr>
        <w:t>Top Performers earn an average of $16.49M per year, whereas Bottom Performers make only $1.70M on average.</w:t>
      </w:r>
    </w:p>
    <w:p w14:paraId="7CB35243" w14:textId="77777777" w:rsidR="00573BA2" w:rsidRPr="00EC0EBA" w:rsidRDefault="00573BA2" w:rsidP="000D0862">
      <w:pPr>
        <w:numPr>
          <w:ilvl w:val="1"/>
          <w:numId w:val="7"/>
        </w:numPr>
        <w:tabs>
          <w:tab w:val="clear" w:pos="1080"/>
        </w:tabs>
        <w:spacing w:line="276" w:lineRule="auto"/>
        <w:ind w:left="360"/>
        <w:jc w:val="both"/>
        <w:rPr>
          <w:rFonts w:ascii="Times New Roman" w:hAnsi="Times New Roman" w:cs="Times New Roman"/>
        </w:rPr>
      </w:pPr>
      <w:r w:rsidRPr="00EC0EBA">
        <w:rPr>
          <w:rFonts w:ascii="Times New Roman" w:hAnsi="Times New Roman" w:cs="Times New Roman"/>
        </w:rPr>
        <w:t xml:space="preserve">The median earnings gap is even more pronounced ($8.75M vs. $988K), emphasizing that top channels not only attract more </w:t>
      </w:r>
      <w:proofErr w:type="gramStart"/>
      <w:r w:rsidRPr="00EC0EBA">
        <w:rPr>
          <w:rFonts w:ascii="Times New Roman" w:hAnsi="Times New Roman" w:cs="Times New Roman"/>
        </w:rPr>
        <w:t>views</w:t>
      </w:r>
      <w:proofErr w:type="gramEnd"/>
      <w:r w:rsidRPr="00EC0EBA">
        <w:rPr>
          <w:rFonts w:ascii="Times New Roman" w:hAnsi="Times New Roman" w:cs="Times New Roman"/>
        </w:rPr>
        <w:t xml:space="preserve"> but also significantly out-earn their counterparts.</w:t>
      </w:r>
    </w:p>
    <w:p w14:paraId="0667DF69" w14:textId="67D1F3C2" w:rsidR="00573BA2" w:rsidRPr="00EC0EBA" w:rsidRDefault="004E10CD" w:rsidP="000D0862">
      <w:pPr>
        <w:spacing w:line="276" w:lineRule="auto"/>
        <w:jc w:val="center"/>
        <w:rPr>
          <w:rFonts w:ascii="Times New Roman" w:hAnsi="Times New Roman" w:cs="Times New Roman"/>
        </w:rPr>
      </w:pPr>
      <w:r w:rsidRPr="00EC0EBA">
        <w:rPr>
          <w:rFonts w:ascii="Times New Roman" w:hAnsi="Times New Roman" w:cs="Times New Roman"/>
          <w:noProof/>
        </w:rPr>
        <w:drawing>
          <wp:inline distT="0" distB="0" distL="0" distR="0" wp14:anchorId="7C8153D5" wp14:editId="3EA12F93">
            <wp:extent cx="1546726" cy="570022"/>
            <wp:effectExtent l="0" t="0" r="0" b="1905"/>
            <wp:docPr id="19300025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002590" name="Picture 1" descr="A screenshot of a computer&#10;&#10;AI-generated content may be incorrect."/>
                    <pic:cNvPicPr/>
                  </pic:nvPicPr>
                  <pic:blipFill>
                    <a:blip r:embed="rId13"/>
                    <a:stretch>
                      <a:fillRect/>
                    </a:stretch>
                  </pic:blipFill>
                  <pic:spPr>
                    <a:xfrm>
                      <a:off x="0" y="0"/>
                      <a:ext cx="1581478" cy="582829"/>
                    </a:xfrm>
                    <a:prstGeom prst="rect">
                      <a:avLst/>
                    </a:prstGeom>
                  </pic:spPr>
                </pic:pic>
              </a:graphicData>
            </a:graphic>
          </wp:inline>
        </w:drawing>
      </w:r>
    </w:p>
    <w:p w14:paraId="59F2776A" w14:textId="77777777" w:rsidR="00573BA2" w:rsidRPr="00EC0EBA" w:rsidRDefault="00573BA2" w:rsidP="000D0862">
      <w:pPr>
        <w:spacing w:line="276" w:lineRule="auto"/>
        <w:jc w:val="both"/>
        <w:rPr>
          <w:rFonts w:ascii="Times New Roman" w:hAnsi="Times New Roman" w:cs="Times New Roman"/>
        </w:rPr>
      </w:pPr>
      <w:r w:rsidRPr="00EC0EBA">
        <w:rPr>
          <w:rFonts w:ascii="Times New Roman" w:hAnsi="Times New Roman" w:cs="Times New Roman"/>
        </w:rPr>
        <w:t>Findings &amp; Statistical Significance</w:t>
      </w:r>
    </w:p>
    <w:p w14:paraId="45DC0728" w14:textId="77777777" w:rsidR="00573BA2" w:rsidRPr="00EC0EBA" w:rsidRDefault="00573BA2" w:rsidP="000D0862">
      <w:pPr>
        <w:spacing w:line="276" w:lineRule="auto"/>
        <w:jc w:val="both"/>
        <w:rPr>
          <w:rFonts w:ascii="Times New Roman" w:hAnsi="Times New Roman" w:cs="Times New Roman"/>
        </w:rPr>
      </w:pPr>
      <w:r w:rsidRPr="00EC0EBA">
        <w:rPr>
          <w:rFonts w:ascii="Times New Roman" w:hAnsi="Times New Roman" w:cs="Times New Roman"/>
        </w:rPr>
        <w:t>The results confirmed that Top Performers consistently have significantly higher engagement metrics compared to Bottom Performers.</w:t>
      </w:r>
    </w:p>
    <w:p w14:paraId="250B67B8" w14:textId="77777777" w:rsidR="00573BA2" w:rsidRPr="00EC0EBA" w:rsidRDefault="00573BA2" w:rsidP="000D0862">
      <w:pPr>
        <w:numPr>
          <w:ilvl w:val="0"/>
          <w:numId w:val="8"/>
        </w:numPr>
        <w:spacing w:line="276" w:lineRule="auto"/>
        <w:jc w:val="both"/>
        <w:rPr>
          <w:rFonts w:ascii="Times New Roman" w:hAnsi="Times New Roman" w:cs="Times New Roman"/>
        </w:rPr>
      </w:pPr>
      <w:r w:rsidRPr="00EC0EBA">
        <w:rPr>
          <w:rFonts w:ascii="Times New Roman" w:hAnsi="Times New Roman" w:cs="Times New Roman"/>
        </w:rPr>
        <w:t>The T-Test showed p-values &lt; 0.05, confirming that the observed differences in subscribers, video views, and earnings were statistically significant and not due to random chance.</w:t>
      </w:r>
    </w:p>
    <w:p w14:paraId="4196BDAF" w14:textId="77777777" w:rsidR="00573BA2" w:rsidRPr="00EC0EBA" w:rsidRDefault="00573BA2" w:rsidP="000D0862">
      <w:pPr>
        <w:numPr>
          <w:ilvl w:val="0"/>
          <w:numId w:val="8"/>
        </w:numPr>
        <w:spacing w:line="276" w:lineRule="auto"/>
        <w:jc w:val="both"/>
        <w:rPr>
          <w:rFonts w:ascii="Times New Roman" w:hAnsi="Times New Roman" w:cs="Times New Roman"/>
        </w:rPr>
      </w:pPr>
      <w:r w:rsidRPr="00EC0EBA">
        <w:rPr>
          <w:rFonts w:ascii="Times New Roman" w:hAnsi="Times New Roman" w:cs="Times New Roman"/>
        </w:rPr>
        <w:t>These findings align with our correlation analysis, reinforcing that engagement levels (views and subscribers) are key drivers of revenue potential.</w:t>
      </w:r>
    </w:p>
    <w:p w14:paraId="4B783E34" w14:textId="31B164E2" w:rsidR="00EA3A3F" w:rsidRPr="00EC0EBA" w:rsidRDefault="00573BA2" w:rsidP="000D0862">
      <w:pPr>
        <w:spacing w:line="276" w:lineRule="auto"/>
        <w:jc w:val="both"/>
        <w:rPr>
          <w:rFonts w:ascii="Times New Roman" w:hAnsi="Times New Roman" w:cs="Times New Roman"/>
        </w:rPr>
      </w:pPr>
      <w:r w:rsidRPr="00EC0EBA">
        <w:rPr>
          <w:rFonts w:ascii="Times New Roman" w:hAnsi="Times New Roman" w:cs="Times New Roman"/>
        </w:rPr>
        <w:t xml:space="preserve">This </w:t>
      </w:r>
      <w:proofErr w:type="gramStart"/>
      <w:r w:rsidRPr="00EC0EBA">
        <w:rPr>
          <w:rFonts w:ascii="Times New Roman" w:hAnsi="Times New Roman" w:cs="Times New Roman"/>
        </w:rPr>
        <w:t>objective's</w:t>
      </w:r>
      <w:proofErr w:type="gramEnd"/>
      <w:r w:rsidRPr="00EC0EBA">
        <w:rPr>
          <w:rFonts w:ascii="Times New Roman" w:hAnsi="Times New Roman" w:cs="Times New Roman"/>
        </w:rPr>
        <w:t xml:space="preserve"> findings are further visualized and detailed in the "Results &amp; Insights" section, supported by Tableau dashboards.</w:t>
      </w:r>
      <w:bookmarkEnd w:id="0"/>
      <w:r w:rsidR="004E10CD" w:rsidRPr="00EC0EBA">
        <w:rPr>
          <w:rFonts w:ascii="Times New Roman" w:hAnsi="Times New Roman" w:cs="Times New Roman"/>
        </w:rPr>
        <w:t xml:space="preserve"> </w:t>
      </w:r>
    </w:p>
    <w:p w14:paraId="5F549745" w14:textId="43BDB0E5" w:rsidR="00EA3A3F" w:rsidRPr="00EC0EBA" w:rsidRDefault="00253A18" w:rsidP="000D0862">
      <w:pPr>
        <w:pStyle w:val="Heading2"/>
        <w:numPr>
          <w:ilvl w:val="1"/>
          <w:numId w:val="1"/>
        </w:numPr>
        <w:spacing w:line="276" w:lineRule="auto"/>
        <w:ind w:left="450" w:hanging="450"/>
        <w:jc w:val="both"/>
        <w:rPr>
          <w:rFonts w:ascii="Times New Roman" w:hAnsi="Times New Roman" w:cs="Times New Roman"/>
          <w:sz w:val="24"/>
          <w:szCs w:val="24"/>
        </w:rPr>
      </w:pPr>
      <w:bookmarkStart w:id="11" w:name="_Toc192456637"/>
      <w:r w:rsidRPr="00EC0EBA">
        <w:rPr>
          <w:rFonts w:ascii="Times New Roman" w:hAnsi="Times New Roman" w:cs="Times New Roman"/>
          <w:sz w:val="24"/>
          <w:szCs w:val="24"/>
        </w:rPr>
        <w:lastRenderedPageBreak/>
        <w:t>Engagement Trends Across Content Categories</w:t>
      </w:r>
      <w:bookmarkEnd w:id="11"/>
    </w:p>
    <w:p w14:paraId="6A06F3FE" w14:textId="77777777" w:rsidR="009E5D94" w:rsidRPr="00EC0EBA" w:rsidRDefault="009E5D94" w:rsidP="000D0862">
      <w:pPr>
        <w:spacing w:line="276" w:lineRule="auto"/>
        <w:jc w:val="both"/>
        <w:rPr>
          <w:rFonts w:ascii="Times New Roman" w:hAnsi="Times New Roman" w:cs="Times New Roman"/>
        </w:rPr>
      </w:pPr>
      <w:r w:rsidRPr="00EC0EBA">
        <w:rPr>
          <w:rFonts w:ascii="Times New Roman" w:hAnsi="Times New Roman" w:cs="Times New Roman"/>
        </w:rPr>
        <w:t xml:space="preserve">To analyze engagement trends across different YouTube content categories, we examined whether certain categories attract significantly more subscribers and video </w:t>
      </w:r>
      <w:proofErr w:type="gramStart"/>
      <w:r w:rsidRPr="00EC0EBA">
        <w:rPr>
          <w:rFonts w:ascii="Times New Roman" w:hAnsi="Times New Roman" w:cs="Times New Roman"/>
        </w:rPr>
        <w:t>views</w:t>
      </w:r>
      <w:proofErr w:type="gramEnd"/>
      <w:r w:rsidRPr="00EC0EBA">
        <w:rPr>
          <w:rFonts w:ascii="Times New Roman" w:hAnsi="Times New Roman" w:cs="Times New Roman"/>
        </w:rPr>
        <w:t xml:space="preserve"> than others. This helps identify which content types perform best on YouTube in terms of audience engagement.</w:t>
      </w:r>
    </w:p>
    <w:p w14:paraId="27CB5827" w14:textId="77777777" w:rsidR="009E5D94" w:rsidRPr="00EC0EBA" w:rsidRDefault="009E5D94" w:rsidP="000D0862">
      <w:pPr>
        <w:spacing w:line="276" w:lineRule="auto"/>
        <w:jc w:val="both"/>
        <w:rPr>
          <w:rFonts w:ascii="Times New Roman" w:hAnsi="Times New Roman" w:cs="Times New Roman"/>
        </w:rPr>
      </w:pPr>
      <w:r w:rsidRPr="00EC0EBA">
        <w:rPr>
          <w:rFonts w:ascii="Times New Roman" w:hAnsi="Times New Roman" w:cs="Times New Roman"/>
        </w:rPr>
        <w:t>Methodology:</w:t>
      </w:r>
    </w:p>
    <w:p w14:paraId="3F0193D4" w14:textId="77777777" w:rsidR="009E5D94" w:rsidRPr="00EC0EBA" w:rsidRDefault="009E5D94" w:rsidP="000D0862">
      <w:pPr>
        <w:numPr>
          <w:ilvl w:val="0"/>
          <w:numId w:val="9"/>
        </w:numPr>
        <w:spacing w:line="276" w:lineRule="auto"/>
        <w:jc w:val="both"/>
        <w:rPr>
          <w:rFonts w:ascii="Times New Roman" w:hAnsi="Times New Roman" w:cs="Times New Roman"/>
        </w:rPr>
      </w:pPr>
      <w:r w:rsidRPr="00EC0EBA">
        <w:rPr>
          <w:rFonts w:ascii="Times New Roman" w:hAnsi="Times New Roman" w:cs="Times New Roman"/>
        </w:rPr>
        <w:t xml:space="preserve">Summary Statistics (Mean &amp; Median): </w:t>
      </w:r>
    </w:p>
    <w:p w14:paraId="3A9106AE" w14:textId="77777777" w:rsidR="009E5D94" w:rsidRPr="00EC0EBA" w:rsidRDefault="009E5D94" w:rsidP="000D0862">
      <w:pPr>
        <w:numPr>
          <w:ilvl w:val="1"/>
          <w:numId w:val="7"/>
        </w:numPr>
        <w:tabs>
          <w:tab w:val="clear" w:pos="1080"/>
        </w:tabs>
        <w:spacing w:line="276" w:lineRule="auto"/>
        <w:ind w:left="360"/>
        <w:jc w:val="both"/>
        <w:rPr>
          <w:rFonts w:ascii="Times New Roman" w:hAnsi="Times New Roman" w:cs="Times New Roman"/>
        </w:rPr>
      </w:pPr>
      <w:r w:rsidRPr="00EC0EBA">
        <w:rPr>
          <w:rFonts w:ascii="Times New Roman" w:hAnsi="Times New Roman" w:cs="Times New Roman"/>
        </w:rPr>
        <w:t>Calculated the average and median values for subscribers and video views across each category to identify the most engaging content types.</w:t>
      </w:r>
    </w:p>
    <w:p w14:paraId="68BA12CE" w14:textId="77777777" w:rsidR="009E5D94" w:rsidRPr="00EC0EBA" w:rsidRDefault="009E5D94" w:rsidP="000D0862">
      <w:pPr>
        <w:numPr>
          <w:ilvl w:val="0"/>
          <w:numId w:val="9"/>
        </w:numPr>
        <w:spacing w:line="276" w:lineRule="auto"/>
        <w:jc w:val="both"/>
        <w:rPr>
          <w:rFonts w:ascii="Times New Roman" w:hAnsi="Times New Roman" w:cs="Times New Roman"/>
        </w:rPr>
      </w:pPr>
      <w:r w:rsidRPr="00EC0EBA">
        <w:rPr>
          <w:rFonts w:ascii="Times New Roman" w:hAnsi="Times New Roman" w:cs="Times New Roman"/>
        </w:rPr>
        <w:t xml:space="preserve">ANOVA Test: </w:t>
      </w:r>
    </w:p>
    <w:p w14:paraId="4570619F" w14:textId="77777777" w:rsidR="009E5D94" w:rsidRPr="00EC0EBA" w:rsidRDefault="009E5D94" w:rsidP="000D0862">
      <w:pPr>
        <w:numPr>
          <w:ilvl w:val="1"/>
          <w:numId w:val="7"/>
        </w:numPr>
        <w:tabs>
          <w:tab w:val="clear" w:pos="1080"/>
        </w:tabs>
        <w:spacing w:line="276" w:lineRule="auto"/>
        <w:ind w:left="360"/>
        <w:jc w:val="both"/>
        <w:rPr>
          <w:rFonts w:ascii="Times New Roman" w:hAnsi="Times New Roman" w:cs="Times New Roman"/>
        </w:rPr>
      </w:pPr>
      <w:r w:rsidRPr="00EC0EBA">
        <w:rPr>
          <w:rFonts w:ascii="Times New Roman" w:hAnsi="Times New Roman" w:cs="Times New Roman"/>
        </w:rPr>
        <w:t>Performed a one-way ANOVA test to determine if the differences in engagement levels between content categories were statistically significant.</w:t>
      </w:r>
    </w:p>
    <w:p w14:paraId="1A88CB28" w14:textId="5DE590FA" w:rsidR="00204188" w:rsidRPr="00EC0EBA" w:rsidRDefault="00204188" w:rsidP="000D0862">
      <w:pPr>
        <w:spacing w:line="276" w:lineRule="auto"/>
        <w:jc w:val="center"/>
        <w:rPr>
          <w:rFonts w:ascii="Times New Roman" w:hAnsi="Times New Roman" w:cs="Times New Roman"/>
        </w:rPr>
      </w:pPr>
      <w:r w:rsidRPr="00EC0EBA">
        <w:rPr>
          <w:rFonts w:ascii="Times New Roman" w:hAnsi="Times New Roman" w:cs="Times New Roman"/>
          <w:noProof/>
        </w:rPr>
        <w:drawing>
          <wp:inline distT="0" distB="0" distL="0" distR="0" wp14:anchorId="4AF7A993" wp14:editId="330C5295">
            <wp:extent cx="3071495" cy="2567458"/>
            <wp:effectExtent l="0" t="0" r="0" b="4445"/>
            <wp:docPr id="2025866997" name="Picture 1" descr="A screenshot of 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66997" name="Picture 1" descr="A screenshot of a report&#10;&#10;AI-generated content may be incorrect."/>
                    <pic:cNvPicPr/>
                  </pic:nvPicPr>
                  <pic:blipFill>
                    <a:blip r:embed="rId14"/>
                    <a:stretch>
                      <a:fillRect/>
                    </a:stretch>
                  </pic:blipFill>
                  <pic:spPr>
                    <a:xfrm>
                      <a:off x="0" y="0"/>
                      <a:ext cx="3091273" cy="2583990"/>
                    </a:xfrm>
                    <a:prstGeom prst="rect">
                      <a:avLst/>
                    </a:prstGeom>
                  </pic:spPr>
                </pic:pic>
              </a:graphicData>
            </a:graphic>
          </wp:inline>
        </w:drawing>
      </w:r>
    </w:p>
    <w:p w14:paraId="6299F21E" w14:textId="77777777" w:rsidR="008226F2" w:rsidRPr="00EC0EBA" w:rsidRDefault="008226F2" w:rsidP="000D0862">
      <w:pPr>
        <w:spacing w:line="276" w:lineRule="auto"/>
        <w:jc w:val="both"/>
        <w:rPr>
          <w:rFonts w:ascii="Times New Roman" w:hAnsi="Times New Roman" w:cs="Times New Roman"/>
        </w:rPr>
      </w:pPr>
      <w:r w:rsidRPr="00EC0EBA">
        <w:rPr>
          <w:rFonts w:ascii="Times New Roman" w:hAnsi="Times New Roman" w:cs="Times New Roman"/>
        </w:rPr>
        <w:t>Findings:</w:t>
      </w:r>
    </w:p>
    <w:p w14:paraId="46EA5159" w14:textId="77777777" w:rsidR="008226F2" w:rsidRPr="00EC0EBA" w:rsidRDefault="008226F2" w:rsidP="000D0862">
      <w:pPr>
        <w:numPr>
          <w:ilvl w:val="0"/>
          <w:numId w:val="9"/>
        </w:numPr>
        <w:spacing w:line="276" w:lineRule="auto"/>
        <w:jc w:val="both"/>
        <w:rPr>
          <w:rFonts w:ascii="Times New Roman" w:hAnsi="Times New Roman" w:cs="Times New Roman"/>
        </w:rPr>
      </w:pPr>
      <w:r w:rsidRPr="00EC0EBA">
        <w:rPr>
          <w:rFonts w:ascii="Times New Roman" w:hAnsi="Times New Roman" w:cs="Times New Roman"/>
        </w:rPr>
        <w:t xml:space="preserve">Top Performing Categories: </w:t>
      </w:r>
    </w:p>
    <w:p w14:paraId="263FA51E" w14:textId="77777777" w:rsidR="008226F2" w:rsidRPr="00EC0EBA" w:rsidRDefault="008226F2" w:rsidP="000D0862">
      <w:pPr>
        <w:numPr>
          <w:ilvl w:val="1"/>
          <w:numId w:val="7"/>
        </w:numPr>
        <w:tabs>
          <w:tab w:val="clear" w:pos="1080"/>
        </w:tabs>
        <w:spacing w:line="276" w:lineRule="auto"/>
        <w:ind w:left="360"/>
        <w:jc w:val="both"/>
        <w:rPr>
          <w:rFonts w:ascii="Times New Roman" w:hAnsi="Times New Roman" w:cs="Times New Roman"/>
        </w:rPr>
      </w:pPr>
      <w:r w:rsidRPr="00EC0EBA">
        <w:rPr>
          <w:rFonts w:ascii="Times New Roman" w:hAnsi="Times New Roman" w:cs="Times New Roman"/>
        </w:rPr>
        <w:t>Entertainment ($1.67B), Music ($1.29B), and People &amp; Blogs ($727M) had the highest engagement and revenue.</w:t>
      </w:r>
    </w:p>
    <w:p w14:paraId="72AE24F2" w14:textId="77777777" w:rsidR="008226F2" w:rsidRPr="00EC0EBA" w:rsidRDefault="008226F2" w:rsidP="000D0862">
      <w:pPr>
        <w:numPr>
          <w:ilvl w:val="1"/>
          <w:numId w:val="7"/>
        </w:numPr>
        <w:tabs>
          <w:tab w:val="clear" w:pos="1080"/>
        </w:tabs>
        <w:spacing w:line="276" w:lineRule="auto"/>
        <w:ind w:left="360"/>
        <w:jc w:val="both"/>
        <w:rPr>
          <w:rFonts w:ascii="Times New Roman" w:hAnsi="Times New Roman" w:cs="Times New Roman"/>
        </w:rPr>
      </w:pPr>
      <w:r w:rsidRPr="00EC0EBA">
        <w:rPr>
          <w:rFonts w:ascii="Times New Roman" w:hAnsi="Times New Roman" w:cs="Times New Roman"/>
        </w:rPr>
        <w:t>These categories attract higher subscriber growth and video views, making them the most dominant on YouTube.</w:t>
      </w:r>
    </w:p>
    <w:p w14:paraId="1DCC48D5" w14:textId="77777777" w:rsidR="008226F2" w:rsidRPr="00EC0EBA" w:rsidRDefault="008226F2" w:rsidP="000D0862">
      <w:pPr>
        <w:numPr>
          <w:ilvl w:val="0"/>
          <w:numId w:val="9"/>
        </w:numPr>
        <w:spacing w:line="276" w:lineRule="auto"/>
        <w:jc w:val="both"/>
        <w:rPr>
          <w:rFonts w:ascii="Times New Roman" w:hAnsi="Times New Roman" w:cs="Times New Roman"/>
        </w:rPr>
      </w:pPr>
      <w:r w:rsidRPr="00EC0EBA">
        <w:rPr>
          <w:rFonts w:ascii="Times New Roman" w:hAnsi="Times New Roman" w:cs="Times New Roman"/>
        </w:rPr>
        <w:t xml:space="preserve">Underperforming Categories: </w:t>
      </w:r>
    </w:p>
    <w:p w14:paraId="4112E307" w14:textId="77777777" w:rsidR="008226F2" w:rsidRPr="00EC0EBA" w:rsidRDefault="008226F2" w:rsidP="000D0862">
      <w:pPr>
        <w:numPr>
          <w:ilvl w:val="1"/>
          <w:numId w:val="7"/>
        </w:numPr>
        <w:tabs>
          <w:tab w:val="clear" w:pos="1080"/>
        </w:tabs>
        <w:spacing w:line="276" w:lineRule="auto"/>
        <w:ind w:left="360"/>
        <w:jc w:val="both"/>
        <w:rPr>
          <w:rFonts w:ascii="Times New Roman" w:hAnsi="Times New Roman" w:cs="Times New Roman"/>
        </w:rPr>
      </w:pPr>
      <w:r w:rsidRPr="00EC0EBA">
        <w:rPr>
          <w:rFonts w:ascii="Times New Roman" w:hAnsi="Times New Roman" w:cs="Times New Roman"/>
        </w:rPr>
        <w:t>Travel &amp; Events, Science &amp; Technology, and Nonprofits &amp; Activism had the lowest engagement levels and revenue.</w:t>
      </w:r>
    </w:p>
    <w:p w14:paraId="0C9C609B" w14:textId="77777777" w:rsidR="008226F2" w:rsidRPr="00EC0EBA" w:rsidRDefault="008226F2" w:rsidP="000D0862">
      <w:pPr>
        <w:numPr>
          <w:ilvl w:val="1"/>
          <w:numId w:val="7"/>
        </w:numPr>
        <w:tabs>
          <w:tab w:val="clear" w:pos="1080"/>
        </w:tabs>
        <w:spacing w:line="276" w:lineRule="auto"/>
        <w:ind w:left="360"/>
        <w:jc w:val="both"/>
        <w:rPr>
          <w:rFonts w:ascii="Times New Roman" w:hAnsi="Times New Roman" w:cs="Times New Roman"/>
        </w:rPr>
      </w:pPr>
      <w:r w:rsidRPr="00EC0EBA">
        <w:rPr>
          <w:rFonts w:ascii="Times New Roman" w:hAnsi="Times New Roman" w:cs="Times New Roman"/>
        </w:rPr>
        <w:t>These categories have niche audiences, limiting their monetization potential.</w:t>
      </w:r>
    </w:p>
    <w:p w14:paraId="6632E4B6" w14:textId="77777777" w:rsidR="008226F2" w:rsidRPr="00EC0EBA" w:rsidRDefault="008226F2" w:rsidP="000D0862">
      <w:pPr>
        <w:spacing w:line="276" w:lineRule="auto"/>
        <w:jc w:val="both"/>
        <w:rPr>
          <w:rFonts w:ascii="Times New Roman" w:hAnsi="Times New Roman" w:cs="Times New Roman"/>
        </w:rPr>
      </w:pPr>
      <w:r w:rsidRPr="00EC0EBA">
        <w:rPr>
          <w:rFonts w:ascii="Times New Roman" w:hAnsi="Times New Roman" w:cs="Times New Roman"/>
        </w:rPr>
        <w:t>Statistical Significance:</w:t>
      </w:r>
    </w:p>
    <w:p w14:paraId="497D021E" w14:textId="77777777" w:rsidR="008226F2" w:rsidRPr="00EC0EBA" w:rsidRDefault="008226F2" w:rsidP="000D0862">
      <w:pPr>
        <w:numPr>
          <w:ilvl w:val="0"/>
          <w:numId w:val="9"/>
        </w:numPr>
        <w:spacing w:line="276" w:lineRule="auto"/>
        <w:jc w:val="both"/>
        <w:rPr>
          <w:rFonts w:ascii="Times New Roman" w:hAnsi="Times New Roman" w:cs="Times New Roman"/>
        </w:rPr>
      </w:pPr>
      <w:r w:rsidRPr="00EC0EBA">
        <w:rPr>
          <w:rFonts w:ascii="Times New Roman" w:hAnsi="Times New Roman" w:cs="Times New Roman"/>
        </w:rPr>
        <w:t>The ANOVA test yielded p-values &lt; 0.05, confirming that differences in engagement levels across content categories are statistically significant.</w:t>
      </w:r>
    </w:p>
    <w:p w14:paraId="5BC7173B" w14:textId="77777777" w:rsidR="008226F2" w:rsidRPr="00EC0EBA" w:rsidRDefault="008226F2" w:rsidP="000D0862">
      <w:pPr>
        <w:numPr>
          <w:ilvl w:val="0"/>
          <w:numId w:val="9"/>
        </w:numPr>
        <w:spacing w:line="276" w:lineRule="auto"/>
        <w:jc w:val="both"/>
        <w:rPr>
          <w:rFonts w:ascii="Times New Roman" w:hAnsi="Times New Roman" w:cs="Times New Roman"/>
        </w:rPr>
      </w:pPr>
      <w:r w:rsidRPr="00EC0EBA">
        <w:rPr>
          <w:rFonts w:ascii="Times New Roman" w:hAnsi="Times New Roman" w:cs="Times New Roman"/>
        </w:rPr>
        <w:lastRenderedPageBreak/>
        <w:t>The F-statistic values (Subscribers: 2.19, Video Views: 4.67) indicate that engagement varies significantly across different content types.</w:t>
      </w:r>
    </w:p>
    <w:p w14:paraId="68150333" w14:textId="62AE8838" w:rsidR="009E5D94" w:rsidRPr="00EC0EBA" w:rsidRDefault="008226F2" w:rsidP="000D0862">
      <w:pPr>
        <w:spacing w:line="276" w:lineRule="auto"/>
        <w:jc w:val="both"/>
        <w:rPr>
          <w:rFonts w:ascii="Times New Roman" w:hAnsi="Times New Roman" w:cs="Times New Roman"/>
        </w:rPr>
      </w:pPr>
      <w:r w:rsidRPr="00EC0EBA">
        <w:rPr>
          <w:rFonts w:ascii="Times New Roman" w:hAnsi="Times New Roman" w:cs="Times New Roman"/>
        </w:rPr>
        <w:t>Further visualization of these insights is presented in the "Results &amp; Insights" section with category-wise engagement comparisons in Tableau dashboards.</w:t>
      </w:r>
    </w:p>
    <w:p w14:paraId="0D7ECDBB" w14:textId="7569039B" w:rsidR="00204188" w:rsidRPr="00EC0EBA" w:rsidRDefault="003E7BF6" w:rsidP="000D0862">
      <w:pPr>
        <w:pStyle w:val="Heading2"/>
        <w:numPr>
          <w:ilvl w:val="1"/>
          <w:numId w:val="1"/>
        </w:numPr>
        <w:spacing w:line="276" w:lineRule="auto"/>
        <w:ind w:left="450" w:hanging="450"/>
        <w:jc w:val="both"/>
        <w:rPr>
          <w:rFonts w:ascii="Times New Roman" w:hAnsi="Times New Roman" w:cs="Times New Roman"/>
          <w:sz w:val="24"/>
          <w:szCs w:val="24"/>
        </w:rPr>
      </w:pPr>
      <w:bookmarkStart w:id="12" w:name="_Toc192456638"/>
      <w:r w:rsidRPr="00EC0EBA">
        <w:rPr>
          <w:rFonts w:ascii="Times New Roman" w:hAnsi="Times New Roman" w:cs="Times New Roman"/>
          <w:sz w:val="24"/>
          <w:szCs w:val="24"/>
        </w:rPr>
        <w:t>Exploring Country-Level Factors That Influence YouTube Growth</w:t>
      </w:r>
      <w:bookmarkEnd w:id="12"/>
    </w:p>
    <w:p w14:paraId="0932778C" w14:textId="77777777" w:rsidR="00D50164" w:rsidRPr="00EC0EBA" w:rsidRDefault="00D50164" w:rsidP="000D0862">
      <w:pPr>
        <w:spacing w:line="276" w:lineRule="auto"/>
        <w:jc w:val="both"/>
        <w:rPr>
          <w:rFonts w:ascii="Times New Roman" w:hAnsi="Times New Roman" w:cs="Times New Roman"/>
        </w:rPr>
      </w:pPr>
      <w:r w:rsidRPr="00EC0EBA">
        <w:rPr>
          <w:rFonts w:ascii="Times New Roman" w:hAnsi="Times New Roman" w:cs="Times New Roman"/>
        </w:rPr>
        <w:t>To assess whether country-level socio-economic indicators impact YouTube engagement, we analyzed factors like education levels, unemployment rates, population size, and urbanization rates to see if they influence subscribers per country and video views per country.</w:t>
      </w:r>
    </w:p>
    <w:p w14:paraId="7020D986" w14:textId="77777777" w:rsidR="00D50164" w:rsidRPr="00EC0EBA" w:rsidRDefault="00D50164" w:rsidP="000D0862">
      <w:pPr>
        <w:spacing w:line="276" w:lineRule="auto"/>
        <w:jc w:val="both"/>
        <w:rPr>
          <w:rFonts w:ascii="Times New Roman" w:hAnsi="Times New Roman" w:cs="Times New Roman"/>
        </w:rPr>
      </w:pPr>
      <w:r w:rsidRPr="00EC0EBA">
        <w:rPr>
          <w:rFonts w:ascii="Times New Roman" w:hAnsi="Times New Roman" w:cs="Times New Roman"/>
        </w:rPr>
        <w:t>Methodology:</w:t>
      </w:r>
    </w:p>
    <w:p w14:paraId="3745D534" w14:textId="77777777" w:rsidR="00D50164" w:rsidRPr="00EC0EBA" w:rsidRDefault="00D50164" w:rsidP="000D0862">
      <w:pPr>
        <w:numPr>
          <w:ilvl w:val="0"/>
          <w:numId w:val="9"/>
        </w:numPr>
        <w:spacing w:line="276" w:lineRule="auto"/>
        <w:jc w:val="both"/>
        <w:rPr>
          <w:rFonts w:ascii="Times New Roman" w:hAnsi="Times New Roman" w:cs="Times New Roman"/>
        </w:rPr>
      </w:pPr>
      <w:r w:rsidRPr="00EC0EBA">
        <w:rPr>
          <w:rFonts w:ascii="Times New Roman" w:hAnsi="Times New Roman" w:cs="Times New Roman"/>
        </w:rPr>
        <w:t>Data Scaling: Applied Z-score transformation to normalize large numerical values like Population and Urban Population to ensure uniformity in analysis.</w:t>
      </w:r>
    </w:p>
    <w:p w14:paraId="0D10F88C" w14:textId="77777777" w:rsidR="00D50164" w:rsidRPr="00EC0EBA" w:rsidRDefault="00D50164" w:rsidP="000D0862">
      <w:pPr>
        <w:numPr>
          <w:ilvl w:val="0"/>
          <w:numId w:val="9"/>
        </w:numPr>
        <w:spacing w:line="276" w:lineRule="auto"/>
        <w:jc w:val="both"/>
        <w:rPr>
          <w:rFonts w:ascii="Times New Roman" w:hAnsi="Times New Roman" w:cs="Times New Roman"/>
        </w:rPr>
      </w:pPr>
      <w:r w:rsidRPr="00EC0EBA">
        <w:rPr>
          <w:rFonts w:ascii="Times New Roman" w:hAnsi="Times New Roman" w:cs="Times New Roman"/>
        </w:rPr>
        <w:t xml:space="preserve">Multiple Linear Regression Models: </w:t>
      </w:r>
    </w:p>
    <w:p w14:paraId="5F1BBF5D" w14:textId="77777777" w:rsidR="00D50164" w:rsidRPr="00EC0EBA" w:rsidRDefault="00D50164" w:rsidP="000D0862">
      <w:pPr>
        <w:numPr>
          <w:ilvl w:val="1"/>
          <w:numId w:val="7"/>
        </w:numPr>
        <w:tabs>
          <w:tab w:val="clear" w:pos="1080"/>
        </w:tabs>
        <w:spacing w:line="276" w:lineRule="auto"/>
        <w:ind w:left="360"/>
        <w:jc w:val="both"/>
        <w:rPr>
          <w:rFonts w:ascii="Times New Roman" w:hAnsi="Times New Roman" w:cs="Times New Roman"/>
        </w:rPr>
      </w:pPr>
      <w:r w:rsidRPr="00EC0EBA">
        <w:rPr>
          <w:rFonts w:ascii="Times New Roman" w:hAnsi="Times New Roman" w:cs="Times New Roman"/>
        </w:rPr>
        <w:t>Model 1: Predicted Subscribers per Country using education enrollment, unemployment rate, population, and urbanization.</w:t>
      </w:r>
    </w:p>
    <w:p w14:paraId="46894EF1" w14:textId="77777777" w:rsidR="00D50164" w:rsidRPr="00EC0EBA" w:rsidRDefault="00D50164" w:rsidP="000D0862">
      <w:pPr>
        <w:numPr>
          <w:ilvl w:val="1"/>
          <w:numId w:val="7"/>
        </w:numPr>
        <w:tabs>
          <w:tab w:val="clear" w:pos="1080"/>
        </w:tabs>
        <w:spacing w:line="276" w:lineRule="auto"/>
        <w:ind w:left="360"/>
        <w:jc w:val="both"/>
        <w:rPr>
          <w:rFonts w:ascii="Times New Roman" w:hAnsi="Times New Roman" w:cs="Times New Roman"/>
        </w:rPr>
      </w:pPr>
      <w:r w:rsidRPr="00EC0EBA">
        <w:rPr>
          <w:rFonts w:ascii="Times New Roman" w:hAnsi="Times New Roman" w:cs="Times New Roman"/>
        </w:rPr>
        <w:t>Model 2: Predicted Video Views per Country using the same independent variables.</w:t>
      </w:r>
    </w:p>
    <w:p w14:paraId="1CA64C91" w14:textId="77777777" w:rsidR="00D50164" w:rsidRPr="00EC0EBA" w:rsidRDefault="00D50164" w:rsidP="000D0862">
      <w:pPr>
        <w:numPr>
          <w:ilvl w:val="0"/>
          <w:numId w:val="9"/>
        </w:numPr>
        <w:spacing w:line="276" w:lineRule="auto"/>
        <w:jc w:val="both"/>
        <w:rPr>
          <w:rFonts w:ascii="Times New Roman" w:hAnsi="Times New Roman" w:cs="Times New Roman"/>
        </w:rPr>
      </w:pPr>
      <w:r w:rsidRPr="00EC0EBA">
        <w:rPr>
          <w:rFonts w:ascii="Times New Roman" w:hAnsi="Times New Roman" w:cs="Times New Roman"/>
        </w:rPr>
        <w:t xml:space="preserve">Regression Analysis: </w:t>
      </w:r>
    </w:p>
    <w:p w14:paraId="32D4286C" w14:textId="77777777" w:rsidR="00D50164" w:rsidRPr="00EC0EBA" w:rsidRDefault="00D50164" w:rsidP="000D0862">
      <w:pPr>
        <w:numPr>
          <w:ilvl w:val="1"/>
          <w:numId w:val="7"/>
        </w:numPr>
        <w:tabs>
          <w:tab w:val="clear" w:pos="1080"/>
        </w:tabs>
        <w:spacing w:line="276" w:lineRule="auto"/>
        <w:ind w:left="360"/>
        <w:jc w:val="both"/>
        <w:rPr>
          <w:rFonts w:ascii="Times New Roman" w:hAnsi="Times New Roman" w:cs="Times New Roman"/>
        </w:rPr>
      </w:pPr>
      <w:r w:rsidRPr="00EC0EBA">
        <w:rPr>
          <w:rFonts w:ascii="Times New Roman" w:hAnsi="Times New Roman" w:cs="Times New Roman"/>
        </w:rPr>
        <w:t>Examined the R-squared (R²) values to measure how well country-level factors explain YouTube engagement.</w:t>
      </w:r>
    </w:p>
    <w:p w14:paraId="101F9798" w14:textId="77777777" w:rsidR="00D50164" w:rsidRPr="00EC0EBA" w:rsidRDefault="00D50164" w:rsidP="000D0862">
      <w:pPr>
        <w:numPr>
          <w:ilvl w:val="1"/>
          <w:numId w:val="7"/>
        </w:numPr>
        <w:tabs>
          <w:tab w:val="clear" w:pos="1080"/>
        </w:tabs>
        <w:spacing w:line="276" w:lineRule="auto"/>
        <w:ind w:left="360"/>
        <w:jc w:val="both"/>
        <w:rPr>
          <w:rFonts w:ascii="Times New Roman" w:hAnsi="Times New Roman" w:cs="Times New Roman"/>
        </w:rPr>
      </w:pPr>
      <w:r w:rsidRPr="00EC0EBA">
        <w:rPr>
          <w:rFonts w:ascii="Times New Roman" w:hAnsi="Times New Roman" w:cs="Times New Roman"/>
        </w:rPr>
        <w:t>P-values were analyzed to determine if the relationships between independent and dependent variables were statistically significant.</w:t>
      </w:r>
    </w:p>
    <w:p w14:paraId="7B8E10E3" w14:textId="4A9BDA32" w:rsidR="00725867" w:rsidRPr="00EC0EBA" w:rsidRDefault="00725867" w:rsidP="000D0862">
      <w:pPr>
        <w:spacing w:line="276" w:lineRule="auto"/>
        <w:jc w:val="both"/>
        <w:rPr>
          <w:rFonts w:ascii="Times New Roman" w:hAnsi="Times New Roman" w:cs="Times New Roman"/>
        </w:rPr>
      </w:pPr>
      <w:r w:rsidRPr="00EC0EBA">
        <w:rPr>
          <w:rFonts w:ascii="Times New Roman" w:hAnsi="Times New Roman" w:cs="Times New Roman"/>
          <w:noProof/>
        </w:rPr>
        <w:drawing>
          <wp:inline distT="0" distB="0" distL="0" distR="0" wp14:anchorId="5D61926D" wp14:editId="0A4BBDBB">
            <wp:extent cx="3441382" cy="1859280"/>
            <wp:effectExtent l="0" t="0" r="6985" b="7620"/>
            <wp:docPr id="11" name="Picture 10" descr="A screenshot of a computer&#10;&#10;AI-generated content may be incorrect.">
              <a:extLst xmlns:a="http://schemas.openxmlformats.org/drawingml/2006/main">
                <a:ext uri="{FF2B5EF4-FFF2-40B4-BE49-F238E27FC236}">
                  <a16:creationId xmlns:a16="http://schemas.microsoft.com/office/drawing/2014/main" id="{F8516AD9-44DA-9848-8CE5-D7652DD63F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screenshot of a computer&#10;&#10;AI-generated content may be incorrect.">
                      <a:extLst>
                        <a:ext uri="{FF2B5EF4-FFF2-40B4-BE49-F238E27FC236}">
                          <a16:creationId xmlns:a16="http://schemas.microsoft.com/office/drawing/2014/main" id="{F8516AD9-44DA-9848-8CE5-D7652DD63F55}"/>
                        </a:ext>
                      </a:extLst>
                    </pic:cNvPr>
                    <pic:cNvPicPr>
                      <a:picLocks noChangeAspect="1"/>
                    </pic:cNvPicPr>
                  </pic:nvPicPr>
                  <pic:blipFill>
                    <a:blip r:embed="rId15"/>
                    <a:stretch>
                      <a:fillRect/>
                    </a:stretch>
                  </pic:blipFill>
                  <pic:spPr>
                    <a:xfrm>
                      <a:off x="0" y="0"/>
                      <a:ext cx="3450339" cy="1864119"/>
                    </a:xfrm>
                    <a:prstGeom prst="rect">
                      <a:avLst/>
                    </a:prstGeom>
                  </pic:spPr>
                </pic:pic>
              </a:graphicData>
            </a:graphic>
          </wp:inline>
        </w:drawing>
      </w:r>
      <w:r w:rsidR="00581D3B" w:rsidRPr="00581D3B">
        <w:rPr>
          <w:rFonts w:ascii="Times New Roman" w:hAnsi="Times New Roman" w:cs="Times New Roman"/>
          <w:noProof/>
        </w:rPr>
        <w:t xml:space="preserve"> </w:t>
      </w:r>
      <w:r w:rsidR="00581D3B" w:rsidRPr="00EC0EBA">
        <w:rPr>
          <w:rFonts w:ascii="Times New Roman" w:hAnsi="Times New Roman" w:cs="Times New Roman"/>
          <w:noProof/>
        </w:rPr>
        <w:drawing>
          <wp:inline distT="0" distB="0" distL="0" distR="0" wp14:anchorId="01958CC3" wp14:editId="13BEC3DE">
            <wp:extent cx="3362960" cy="1857688"/>
            <wp:effectExtent l="0" t="0" r="8890" b="9525"/>
            <wp:docPr id="13" name="Picture 12" descr="A screenshot of a computer&#10;&#10;AI-generated content may be incorrect.">
              <a:extLst xmlns:a="http://schemas.openxmlformats.org/drawingml/2006/main">
                <a:ext uri="{FF2B5EF4-FFF2-40B4-BE49-F238E27FC236}">
                  <a16:creationId xmlns:a16="http://schemas.microsoft.com/office/drawing/2014/main" id="{5EF8B67B-FEBF-1FBC-8714-41286A171F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screenshot of a computer&#10;&#10;AI-generated content may be incorrect.">
                      <a:extLst>
                        <a:ext uri="{FF2B5EF4-FFF2-40B4-BE49-F238E27FC236}">
                          <a16:creationId xmlns:a16="http://schemas.microsoft.com/office/drawing/2014/main" id="{5EF8B67B-FEBF-1FBC-8714-41286A171F91}"/>
                        </a:ext>
                      </a:extLst>
                    </pic:cNvPr>
                    <pic:cNvPicPr>
                      <a:picLocks noChangeAspect="1"/>
                    </pic:cNvPicPr>
                  </pic:nvPicPr>
                  <pic:blipFill>
                    <a:blip r:embed="rId16"/>
                    <a:stretch>
                      <a:fillRect/>
                    </a:stretch>
                  </pic:blipFill>
                  <pic:spPr>
                    <a:xfrm>
                      <a:off x="0" y="0"/>
                      <a:ext cx="3370047" cy="1861603"/>
                    </a:xfrm>
                    <a:prstGeom prst="rect">
                      <a:avLst/>
                    </a:prstGeom>
                  </pic:spPr>
                </pic:pic>
              </a:graphicData>
            </a:graphic>
          </wp:inline>
        </w:drawing>
      </w:r>
    </w:p>
    <w:p w14:paraId="27076C53" w14:textId="77777777" w:rsidR="00D50164" w:rsidRPr="00EC0EBA" w:rsidRDefault="00D50164" w:rsidP="000D0862">
      <w:pPr>
        <w:spacing w:line="276" w:lineRule="auto"/>
        <w:jc w:val="both"/>
        <w:rPr>
          <w:rFonts w:ascii="Times New Roman" w:hAnsi="Times New Roman" w:cs="Times New Roman"/>
        </w:rPr>
      </w:pPr>
      <w:r w:rsidRPr="00EC0EBA">
        <w:rPr>
          <w:rFonts w:ascii="Times New Roman" w:hAnsi="Times New Roman" w:cs="Times New Roman"/>
        </w:rPr>
        <w:t>Findings:</w:t>
      </w:r>
    </w:p>
    <w:p w14:paraId="62D37847" w14:textId="77777777" w:rsidR="00D50164" w:rsidRPr="00EC0EBA" w:rsidRDefault="00D50164" w:rsidP="000D0862">
      <w:pPr>
        <w:numPr>
          <w:ilvl w:val="0"/>
          <w:numId w:val="13"/>
        </w:numPr>
        <w:spacing w:line="276" w:lineRule="auto"/>
        <w:jc w:val="both"/>
        <w:rPr>
          <w:rFonts w:ascii="Times New Roman" w:hAnsi="Times New Roman" w:cs="Times New Roman"/>
        </w:rPr>
      </w:pPr>
      <w:r w:rsidRPr="00EC0EBA">
        <w:rPr>
          <w:rFonts w:ascii="Times New Roman" w:hAnsi="Times New Roman" w:cs="Times New Roman"/>
        </w:rPr>
        <w:t>The R² values were extremely low (1.2% for subscribers and 0.9% for video views), indicating weak relationships between country-level indicators and YouTube success.</w:t>
      </w:r>
    </w:p>
    <w:p w14:paraId="65BA2A9C" w14:textId="77777777" w:rsidR="00D50164" w:rsidRPr="00EC0EBA" w:rsidRDefault="00D50164" w:rsidP="000D0862">
      <w:pPr>
        <w:numPr>
          <w:ilvl w:val="0"/>
          <w:numId w:val="13"/>
        </w:numPr>
        <w:spacing w:line="276" w:lineRule="auto"/>
        <w:jc w:val="both"/>
        <w:rPr>
          <w:rFonts w:ascii="Times New Roman" w:hAnsi="Times New Roman" w:cs="Times New Roman"/>
        </w:rPr>
      </w:pPr>
      <w:r w:rsidRPr="00EC0EBA">
        <w:rPr>
          <w:rFonts w:ascii="Times New Roman" w:hAnsi="Times New Roman" w:cs="Times New Roman"/>
        </w:rPr>
        <w:t>None of the factors (Education, Unemployment, Population, Urbanization) showed statistical significance, meaning that YouTube growth is not driven by country-specific macroeconomic conditions.</w:t>
      </w:r>
    </w:p>
    <w:p w14:paraId="32019550" w14:textId="77777777" w:rsidR="00D50164" w:rsidRPr="00EC0EBA" w:rsidRDefault="00D50164" w:rsidP="000D0862">
      <w:pPr>
        <w:numPr>
          <w:ilvl w:val="0"/>
          <w:numId w:val="13"/>
        </w:numPr>
        <w:spacing w:line="276" w:lineRule="auto"/>
        <w:jc w:val="both"/>
        <w:rPr>
          <w:rFonts w:ascii="Times New Roman" w:hAnsi="Times New Roman" w:cs="Times New Roman"/>
        </w:rPr>
      </w:pPr>
      <w:r w:rsidRPr="00EC0EBA">
        <w:rPr>
          <w:rFonts w:ascii="Times New Roman" w:hAnsi="Times New Roman" w:cs="Times New Roman"/>
        </w:rPr>
        <w:t>Key Takeaway: Content strategy, creator engagement, and platform algorithms play a much larger role than country-level factors in determining YouTube success.</w:t>
      </w:r>
    </w:p>
    <w:p w14:paraId="2EE61005" w14:textId="5E7824FE" w:rsidR="00204188" w:rsidRPr="00EC0EBA" w:rsidRDefault="00D50164" w:rsidP="000D0862">
      <w:pPr>
        <w:spacing w:line="276" w:lineRule="auto"/>
        <w:jc w:val="both"/>
        <w:rPr>
          <w:rFonts w:ascii="Times New Roman" w:hAnsi="Times New Roman" w:cs="Times New Roman"/>
        </w:rPr>
      </w:pPr>
      <w:r w:rsidRPr="00EC0EBA">
        <w:rPr>
          <w:rFonts w:ascii="Times New Roman" w:hAnsi="Times New Roman" w:cs="Times New Roman"/>
        </w:rPr>
        <w:lastRenderedPageBreak/>
        <w:t>Geographical Visualization: Since regression results showed weak relationships, we created a visual representation of YouTube earnings and count of youtuber</w:t>
      </w:r>
      <w:r w:rsidR="00D41ADF" w:rsidRPr="00EC0EBA">
        <w:rPr>
          <w:rFonts w:ascii="Times New Roman" w:hAnsi="Times New Roman" w:cs="Times New Roman"/>
        </w:rPr>
        <w:t xml:space="preserve">s/ channels </w:t>
      </w:r>
      <w:r w:rsidRPr="00EC0EBA">
        <w:rPr>
          <w:rFonts w:ascii="Times New Roman" w:hAnsi="Times New Roman" w:cs="Times New Roman"/>
        </w:rPr>
        <w:t>distribution by country to provide context on which regions dominate YouTube revenue and content creation.</w:t>
      </w:r>
    </w:p>
    <w:p w14:paraId="565077F2" w14:textId="137D7178" w:rsidR="00B6158C" w:rsidRPr="00EC0EBA" w:rsidRDefault="00053A21" w:rsidP="000D0862">
      <w:pPr>
        <w:pStyle w:val="Heading1"/>
        <w:numPr>
          <w:ilvl w:val="0"/>
          <w:numId w:val="1"/>
        </w:numPr>
        <w:spacing w:line="276" w:lineRule="auto"/>
        <w:jc w:val="both"/>
        <w:rPr>
          <w:rFonts w:ascii="Times New Roman" w:hAnsi="Times New Roman" w:cs="Times New Roman"/>
          <w:sz w:val="24"/>
          <w:szCs w:val="24"/>
        </w:rPr>
      </w:pPr>
      <w:bookmarkStart w:id="13" w:name="_Toc192456639"/>
      <w:r w:rsidRPr="00EC0EBA">
        <w:rPr>
          <w:rFonts w:ascii="Times New Roman" w:hAnsi="Times New Roman" w:cs="Times New Roman"/>
          <w:sz w:val="24"/>
          <w:szCs w:val="24"/>
        </w:rPr>
        <w:t>Results &amp; Insights</w:t>
      </w:r>
      <w:bookmarkEnd w:id="13"/>
    </w:p>
    <w:p w14:paraId="25620CB0" w14:textId="62EAEA80" w:rsidR="006F64C7" w:rsidRPr="00EC0EBA" w:rsidRDefault="00893FB6" w:rsidP="000D0862">
      <w:pPr>
        <w:spacing w:line="276" w:lineRule="auto"/>
        <w:jc w:val="both"/>
        <w:rPr>
          <w:rFonts w:ascii="Times New Roman" w:hAnsi="Times New Roman" w:cs="Times New Roman"/>
        </w:rPr>
      </w:pPr>
      <w:r w:rsidRPr="00EC0EBA">
        <w:rPr>
          <w:rFonts w:ascii="Times New Roman" w:hAnsi="Times New Roman" w:cs="Times New Roman"/>
        </w:rPr>
        <w:t>This section presents key findings through visual charts, data-driven observations, and practical implications for content creators, marketers, and businesses leveraging YouTube for growth.</w:t>
      </w:r>
    </w:p>
    <w:p w14:paraId="58210611" w14:textId="71F7DDFD" w:rsidR="00AA430E" w:rsidRPr="00EC0EBA" w:rsidRDefault="00AC2768" w:rsidP="000D0862">
      <w:pPr>
        <w:pStyle w:val="Heading2"/>
        <w:numPr>
          <w:ilvl w:val="1"/>
          <w:numId w:val="1"/>
        </w:numPr>
        <w:spacing w:line="276" w:lineRule="auto"/>
        <w:ind w:left="450" w:hanging="450"/>
        <w:jc w:val="both"/>
        <w:rPr>
          <w:rFonts w:ascii="Times New Roman" w:hAnsi="Times New Roman" w:cs="Times New Roman"/>
          <w:sz w:val="24"/>
          <w:szCs w:val="24"/>
        </w:rPr>
      </w:pPr>
      <w:bookmarkStart w:id="14" w:name="_Toc192456640"/>
      <w:r w:rsidRPr="00EC0EBA">
        <w:rPr>
          <w:rFonts w:ascii="Times New Roman" w:hAnsi="Times New Roman" w:cs="Times New Roman"/>
          <w:sz w:val="24"/>
          <w:szCs w:val="24"/>
        </w:rPr>
        <w:t>Understanding YouTube's Top Performers</w:t>
      </w:r>
      <w:bookmarkEnd w:id="14"/>
    </w:p>
    <w:p w14:paraId="5A24B4FB" w14:textId="77777777" w:rsidR="00206813" w:rsidRPr="00EC0EBA" w:rsidRDefault="00206813" w:rsidP="000D0862">
      <w:pPr>
        <w:spacing w:line="276" w:lineRule="auto"/>
        <w:jc w:val="both"/>
        <w:rPr>
          <w:rFonts w:ascii="Times New Roman" w:hAnsi="Times New Roman" w:cs="Times New Roman"/>
        </w:rPr>
      </w:pPr>
      <w:r w:rsidRPr="00EC0EBA">
        <w:rPr>
          <w:rFonts w:ascii="Times New Roman" w:hAnsi="Times New Roman" w:cs="Times New Roman"/>
        </w:rPr>
        <w:t xml:space="preserve">The success of YouTube’s top-performing channels is driven by a combination of high subscriber count, massive video views, and strong revenue generation. Channels like T-Series, </w:t>
      </w:r>
      <w:proofErr w:type="spellStart"/>
      <w:r w:rsidRPr="00EC0EBA">
        <w:rPr>
          <w:rFonts w:ascii="Times New Roman" w:hAnsi="Times New Roman" w:cs="Times New Roman"/>
        </w:rPr>
        <w:t>Cocomelon</w:t>
      </w:r>
      <w:proofErr w:type="spellEnd"/>
      <w:r w:rsidRPr="00EC0EBA">
        <w:rPr>
          <w:rFonts w:ascii="Times New Roman" w:hAnsi="Times New Roman" w:cs="Times New Roman"/>
        </w:rPr>
        <w:t>, and SET India dominate the platform, amassing over 100M subscribers and billions of views, leading to multi-million-dollar annual earnings.</w:t>
      </w:r>
    </w:p>
    <w:p w14:paraId="620D96B7" w14:textId="3EC2702A" w:rsidR="00206813" w:rsidRPr="00EC0EBA" w:rsidRDefault="00A732B6" w:rsidP="000D0862">
      <w:pPr>
        <w:spacing w:line="276" w:lineRule="auto"/>
        <w:jc w:val="center"/>
        <w:rPr>
          <w:rFonts w:ascii="Times New Roman" w:hAnsi="Times New Roman" w:cs="Times New Roman"/>
        </w:rPr>
      </w:pPr>
      <w:r w:rsidRPr="00EC0EBA">
        <w:rPr>
          <w:rFonts w:ascii="Times New Roman" w:hAnsi="Times New Roman" w:cs="Times New Roman"/>
          <w:noProof/>
        </w:rPr>
        <w:drawing>
          <wp:inline distT="0" distB="0" distL="0" distR="0" wp14:anchorId="4455C2F7" wp14:editId="7F6254AF">
            <wp:extent cx="4642864" cy="2768600"/>
            <wp:effectExtent l="0" t="0" r="5715" b="0"/>
            <wp:docPr id="331414587" name="Picture 1" descr="A white background with red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14587" name="Picture 1" descr="A white background with red and black lines&#10;&#10;AI-generated content may be incorrect."/>
                    <pic:cNvPicPr/>
                  </pic:nvPicPr>
                  <pic:blipFill rotWithShape="1">
                    <a:blip r:embed="rId17"/>
                    <a:srcRect b="6508"/>
                    <a:stretch/>
                  </pic:blipFill>
                  <pic:spPr bwMode="auto">
                    <a:xfrm>
                      <a:off x="0" y="0"/>
                      <a:ext cx="4657958" cy="2777601"/>
                    </a:xfrm>
                    <a:prstGeom prst="rect">
                      <a:avLst/>
                    </a:prstGeom>
                    <a:ln>
                      <a:noFill/>
                    </a:ln>
                    <a:extLst>
                      <a:ext uri="{53640926-AAD7-44D8-BBD7-CCE9431645EC}">
                        <a14:shadowObscured xmlns:a14="http://schemas.microsoft.com/office/drawing/2010/main"/>
                      </a:ext>
                    </a:extLst>
                  </pic:spPr>
                </pic:pic>
              </a:graphicData>
            </a:graphic>
          </wp:inline>
        </w:drawing>
      </w:r>
    </w:p>
    <w:p w14:paraId="4D3FEE47" w14:textId="4F616D52" w:rsidR="00206813" w:rsidRPr="00EC0EBA" w:rsidRDefault="00206813" w:rsidP="000D0862">
      <w:pPr>
        <w:spacing w:line="276" w:lineRule="auto"/>
        <w:jc w:val="both"/>
        <w:rPr>
          <w:rFonts w:ascii="Times New Roman" w:hAnsi="Times New Roman" w:cs="Times New Roman"/>
        </w:rPr>
      </w:pPr>
      <w:r w:rsidRPr="00EC0EBA">
        <w:rPr>
          <w:rFonts w:ascii="Times New Roman" w:hAnsi="Times New Roman" w:cs="Times New Roman"/>
        </w:rPr>
        <w:t>Key Takeaways:</w:t>
      </w:r>
    </w:p>
    <w:p w14:paraId="28A5059E" w14:textId="303650B0" w:rsidR="00206813" w:rsidRPr="00EC0EBA" w:rsidRDefault="001C0DB3" w:rsidP="000D0862">
      <w:pPr>
        <w:numPr>
          <w:ilvl w:val="0"/>
          <w:numId w:val="9"/>
        </w:numPr>
        <w:spacing w:line="276" w:lineRule="auto"/>
        <w:jc w:val="both"/>
        <w:rPr>
          <w:rFonts w:ascii="Times New Roman" w:hAnsi="Times New Roman" w:cs="Times New Roman"/>
        </w:rPr>
      </w:pPr>
      <w:r w:rsidRPr="00EC0EBA">
        <w:rPr>
          <w:rFonts w:ascii="Times New Roman" w:hAnsi="Times New Roman" w:cs="Times New Roman"/>
        </w:rPr>
        <w:t>N</w:t>
      </w:r>
      <w:r w:rsidR="00206813" w:rsidRPr="00EC0EBA">
        <w:rPr>
          <w:rFonts w:ascii="Times New Roman" w:hAnsi="Times New Roman" w:cs="Times New Roman"/>
        </w:rPr>
        <w:t>ot just subscribers</w:t>
      </w:r>
      <w:r w:rsidRPr="00EC0EBA">
        <w:rPr>
          <w:rFonts w:ascii="Times New Roman" w:hAnsi="Times New Roman" w:cs="Times New Roman"/>
        </w:rPr>
        <w:t xml:space="preserve"> but views </w:t>
      </w:r>
      <w:r w:rsidR="00206813" w:rsidRPr="00EC0EBA">
        <w:rPr>
          <w:rFonts w:ascii="Times New Roman" w:hAnsi="Times New Roman" w:cs="Times New Roman"/>
        </w:rPr>
        <w:t xml:space="preserve">are </w:t>
      </w:r>
      <w:r w:rsidRPr="00EC0EBA">
        <w:rPr>
          <w:rFonts w:ascii="Times New Roman" w:hAnsi="Times New Roman" w:cs="Times New Roman"/>
        </w:rPr>
        <w:t xml:space="preserve">also </w:t>
      </w:r>
      <w:r w:rsidR="00206813" w:rsidRPr="00EC0EBA">
        <w:rPr>
          <w:rFonts w:ascii="Times New Roman" w:hAnsi="Times New Roman" w:cs="Times New Roman"/>
        </w:rPr>
        <w:t>the key driver of earnings. High engagement leads to higher monetization.</w:t>
      </w:r>
    </w:p>
    <w:p w14:paraId="5DD5407C" w14:textId="77777777" w:rsidR="00206813" w:rsidRPr="00EC0EBA" w:rsidRDefault="00206813" w:rsidP="000D0862">
      <w:pPr>
        <w:numPr>
          <w:ilvl w:val="0"/>
          <w:numId w:val="9"/>
        </w:numPr>
        <w:spacing w:line="276" w:lineRule="auto"/>
        <w:jc w:val="both"/>
        <w:rPr>
          <w:rFonts w:ascii="Times New Roman" w:hAnsi="Times New Roman" w:cs="Times New Roman"/>
        </w:rPr>
      </w:pPr>
      <w:r w:rsidRPr="00EC0EBA">
        <w:rPr>
          <w:rFonts w:ascii="Times New Roman" w:hAnsi="Times New Roman" w:cs="Times New Roman"/>
        </w:rPr>
        <w:t>Content type and audience reach matter. Channels targeting a global audience (music, entertainment, kids' content) tend to outperform others.</w:t>
      </w:r>
    </w:p>
    <w:p w14:paraId="5917B6D4" w14:textId="77777777" w:rsidR="00206813" w:rsidRPr="00EC0EBA" w:rsidRDefault="00206813" w:rsidP="000D0862">
      <w:pPr>
        <w:numPr>
          <w:ilvl w:val="0"/>
          <w:numId w:val="9"/>
        </w:numPr>
        <w:spacing w:line="276" w:lineRule="auto"/>
        <w:jc w:val="both"/>
        <w:rPr>
          <w:rFonts w:ascii="Times New Roman" w:hAnsi="Times New Roman" w:cs="Times New Roman"/>
        </w:rPr>
      </w:pPr>
      <w:r w:rsidRPr="00EC0EBA">
        <w:rPr>
          <w:rFonts w:ascii="Times New Roman" w:hAnsi="Times New Roman" w:cs="Times New Roman"/>
        </w:rPr>
        <w:t>Bottom-performing channels struggle to monetize. Even with decent subscriber bases, lack of engagement or niche content can limit revenue.</w:t>
      </w:r>
    </w:p>
    <w:p w14:paraId="70987D57" w14:textId="098BD00F" w:rsidR="00586F44" w:rsidRPr="00EC0EBA" w:rsidRDefault="00586F44" w:rsidP="000D0862">
      <w:pPr>
        <w:pStyle w:val="Heading2"/>
        <w:numPr>
          <w:ilvl w:val="1"/>
          <w:numId w:val="1"/>
        </w:numPr>
        <w:spacing w:line="276" w:lineRule="auto"/>
        <w:ind w:left="450" w:hanging="450"/>
        <w:jc w:val="both"/>
        <w:rPr>
          <w:rFonts w:ascii="Times New Roman" w:hAnsi="Times New Roman" w:cs="Times New Roman"/>
          <w:sz w:val="24"/>
          <w:szCs w:val="24"/>
        </w:rPr>
      </w:pPr>
      <w:bookmarkStart w:id="15" w:name="_Toc192456641"/>
      <w:r w:rsidRPr="00EC0EBA">
        <w:rPr>
          <w:rFonts w:ascii="Times New Roman" w:hAnsi="Times New Roman" w:cs="Times New Roman"/>
          <w:sz w:val="24"/>
          <w:szCs w:val="24"/>
        </w:rPr>
        <w:t>Which YouTube Categories Drive the Most Views and Subscribers?</w:t>
      </w:r>
      <w:bookmarkEnd w:id="15"/>
    </w:p>
    <w:p w14:paraId="6692F422" w14:textId="77777777" w:rsidR="0019442A" w:rsidRPr="00EC0EBA" w:rsidRDefault="0019442A" w:rsidP="000D0862">
      <w:pPr>
        <w:spacing w:line="276" w:lineRule="auto"/>
        <w:jc w:val="both"/>
        <w:rPr>
          <w:rFonts w:ascii="Times New Roman" w:hAnsi="Times New Roman" w:cs="Times New Roman"/>
        </w:rPr>
      </w:pPr>
      <w:r w:rsidRPr="00EC0EBA">
        <w:rPr>
          <w:rFonts w:ascii="Times New Roman" w:hAnsi="Times New Roman" w:cs="Times New Roman"/>
        </w:rPr>
        <w:t xml:space="preserve">Content </w:t>
      </w:r>
      <w:proofErr w:type="gramStart"/>
      <w:r w:rsidRPr="00EC0EBA">
        <w:rPr>
          <w:rFonts w:ascii="Times New Roman" w:hAnsi="Times New Roman" w:cs="Times New Roman"/>
        </w:rPr>
        <w:t>type significantly influences</w:t>
      </w:r>
      <w:proofErr w:type="gramEnd"/>
      <w:r w:rsidRPr="00EC0EBA">
        <w:rPr>
          <w:rFonts w:ascii="Times New Roman" w:hAnsi="Times New Roman" w:cs="Times New Roman"/>
        </w:rPr>
        <w:t xml:space="preserve"> engagement and revenue on YouTube. Our analysis highlights Entertainment, Music, and People &amp; Blogs as the most lucrative categories, generating the highest earnings and engagement levels.</w:t>
      </w:r>
    </w:p>
    <w:p w14:paraId="2EACA028" w14:textId="77777777" w:rsidR="0019442A" w:rsidRPr="00EC0EBA" w:rsidRDefault="0019442A" w:rsidP="000D0862">
      <w:pPr>
        <w:numPr>
          <w:ilvl w:val="0"/>
          <w:numId w:val="9"/>
        </w:numPr>
        <w:spacing w:line="276" w:lineRule="auto"/>
        <w:jc w:val="both"/>
        <w:rPr>
          <w:rFonts w:ascii="Times New Roman" w:hAnsi="Times New Roman" w:cs="Times New Roman"/>
        </w:rPr>
      </w:pPr>
      <w:r w:rsidRPr="00EC0EBA">
        <w:rPr>
          <w:rFonts w:ascii="Times New Roman" w:hAnsi="Times New Roman" w:cs="Times New Roman"/>
        </w:rPr>
        <w:t>Entertainment ($1.67B) and Music ($1.29B) dominate earnings despite having moderate subscriber counts.</w:t>
      </w:r>
    </w:p>
    <w:p w14:paraId="2F88F646" w14:textId="77777777" w:rsidR="0019442A" w:rsidRPr="00EC0EBA" w:rsidRDefault="0019442A" w:rsidP="000D0862">
      <w:pPr>
        <w:numPr>
          <w:ilvl w:val="0"/>
          <w:numId w:val="9"/>
        </w:numPr>
        <w:spacing w:line="276" w:lineRule="auto"/>
        <w:jc w:val="both"/>
        <w:rPr>
          <w:rFonts w:ascii="Times New Roman" w:hAnsi="Times New Roman" w:cs="Times New Roman"/>
        </w:rPr>
      </w:pPr>
      <w:r w:rsidRPr="00EC0EBA">
        <w:rPr>
          <w:rFonts w:ascii="Times New Roman" w:hAnsi="Times New Roman" w:cs="Times New Roman"/>
        </w:rPr>
        <w:t>Shows and Education categories lead in subscriber growth and video views, suggesting strong audience retention.</w:t>
      </w:r>
    </w:p>
    <w:p w14:paraId="345CA9CE" w14:textId="77777777" w:rsidR="0019442A" w:rsidRPr="00EC0EBA" w:rsidRDefault="0019442A" w:rsidP="000D0862">
      <w:pPr>
        <w:numPr>
          <w:ilvl w:val="0"/>
          <w:numId w:val="9"/>
        </w:numPr>
        <w:spacing w:line="276" w:lineRule="auto"/>
        <w:jc w:val="both"/>
        <w:rPr>
          <w:rFonts w:ascii="Times New Roman" w:hAnsi="Times New Roman" w:cs="Times New Roman"/>
        </w:rPr>
      </w:pPr>
      <w:r w:rsidRPr="00EC0EBA">
        <w:rPr>
          <w:rFonts w:ascii="Times New Roman" w:hAnsi="Times New Roman" w:cs="Times New Roman"/>
        </w:rPr>
        <w:lastRenderedPageBreak/>
        <w:t>Underperforming categories like Science &amp; Technology, Travel &amp; Events, and Nonprofits struggle with engagement and earnings, signaling limited monetization opportunities.</w:t>
      </w:r>
    </w:p>
    <w:p w14:paraId="394B97F6" w14:textId="280F51EE" w:rsidR="000349F1" w:rsidRPr="00EC0EBA" w:rsidRDefault="006956CF" w:rsidP="000D0862">
      <w:pPr>
        <w:spacing w:line="276" w:lineRule="auto"/>
        <w:jc w:val="center"/>
        <w:rPr>
          <w:rFonts w:ascii="Times New Roman" w:hAnsi="Times New Roman" w:cs="Times New Roman"/>
        </w:rPr>
      </w:pPr>
      <w:r w:rsidRPr="00EC0EBA">
        <w:rPr>
          <w:rFonts w:ascii="Times New Roman" w:hAnsi="Times New Roman" w:cs="Times New Roman"/>
          <w:noProof/>
        </w:rPr>
        <w:drawing>
          <wp:inline distT="0" distB="0" distL="0" distR="0" wp14:anchorId="6EC6E083" wp14:editId="118F21C7">
            <wp:extent cx="5340800" cy="3073400"/>
            <wp:effectExtent l="0" t="0" r="0" b="0"/>
            <wp:docPr id="105916902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69021" name="Picture 1" descr="A screenshot of a graph&#10;&#10;AI-generated content may be incorrect."/>
                    <pic:cNvPicPr/>
                  </pic:nvPicPr>
                  <pic:blipFill rotWithShape="1">
                    <a:blip r:embed="rId18"/>
                    <a:srcRect b="3661"/>
                    <a:stretch/>
                  </pic:blipFill>
                  <pic:spPr bwMode="auto">
                    <a:xfrm>
                      <a:off x="0" y="0"/>
                      <a:ext cx="5382759" cy="3097545"/>
                    </a:xfrm>
                    <a:prstGeom prst="rect">
                      <a:avLst/>
                    </a:prstGeom>
                    <a:ln>
                      <a:noFill/>
                    </a:ln>
                    <a:extLst>
                      <a:ext uri="{53640926-AAD7-44D8-BBD7-CCE9431645EC}">
                        <a14:shadowObscured xmlns:a14="http://schemas.microsoft.com/office/drawing/2010/main"/>
                      </a:ext>
                    </a:extLst>
                  </pic:spPr>
                </pic:pic>
              </a:graphicData>
            </a:graphic>
          </wp:inline>
        </w:drawing>
      </w:r>
    </w:p>
    <w:p w14:paraId="42946DFA" w14:textId="77777777" w:rsidR="006956CF" w:rsidRPr="00EC0EBA" w:rsidRDefault="006956CF" w:rsidP="000D0862">
      <w:pPr>
        <w:spacing w:line="276" w:lineRule="auto"/>
        <w:jc w:val="both"/>
        <w:rPr>
          <w:rFonts w:ascii="Times New Roman" w:hAnsi="Times New Roman" w:cs="Times New Roman"/>
        </w:rPr>
      </w:pPr>
      <w:r w:rsidRPr="00EC0EBA">
        <w:rPr>
          <w:rFonts w:ascii="Times New Roman" w:hAnsi="Times New Roman" w:cs="Times New Roman"/>
        </w:rPr>
        <w:t>Actionable Insights:</w:t>
      </w:r>
    </w:p>
    <w:p w14:paraId="534BF9D8" w14:textId="77777777" w:rsidR="006956CF" w:rsidRPr="00EC0EBA" w:rsidRDefault="006956CF" w:rsidP="000D0862">
      <w:pPr>
        <w:numPr>
          <w:ilvl w:val="0"/>
          <w:numId w:val="9"/>
        </w:numPr>
        <w:spacing w:line="276" w:lineRule="auto"/>
        <w:jc w:val="both"/>
        <w:rPr>
          <w:rFonts w:ascii="Times New Roman" w:hAnsi="Times New Roman" w:cs="Times New Roman"/>
        </w:rPr>
      </w:pPr>
      <w:r w:rsidRPr="00EC0EBA">
        <w:rPr>
          <w:rFonts w:ascii="Times New Roman" w:hAnsi="Times New Roman" w:cs="Times New Roman"/>
        </w:rPr>
        <w:t>Creators should prioritize content in high-engagement categories like Entertainment and Music for better monetization opportunities.</w:t>
      </w:r>
    </w:p>
    <w:p w14:paraId="24BCAE22" w14:textId="18AA3B56" w:rsidR="006956CF" w:rsidRPr="00EC0EBA" w:rsidRDefault="006956CF" w:rsidP="000D0862">
      <w:pPr>
        <w:numPr>
          <w:ilvl w:val="0"/>
          <w:numId w:val="9"/>
        </w:numPr>
        <w:spacing w:line="276" w:lineRule="auto"/>
        <w:jc w:val="both"/>
        <w:rPr>
          <w:rFonts w:ascii="Times New Roman" w:hAnsi="Times New Roman" w:cs="Times New Roman"/>
        </w:rPr>
      </w:pPr>
      <w:r w:rsidRPr="00EC0EBA">
        <w:rPr>
          <w:rFonts w:ascii="Times New Roman" w:hAnsi="Times New Roman" w:cs="Times New Roman"/>
        </w:rPr>
        <w:t>Emerging niches (Education, Shows) show potential for long-term growth, making them attractive for new creators.</w:t>
      </w:r>
    </w:p>
    <w:p w14:paraId="75711FF2" w14:textId="77777777" w:rsidR="006956CF" w:rsidRPr="00EC0EBA" w:rsidRDefault="006956CF" w:rsidP="000D0862">
      <w:pPr>
        <w:numPr>
          <w:ilvl w:val="0"/>
          <w:numId w:val="9"/>
        </w:numPr>
        <w:spacing w:line="276" w:lineRule="auto"/>
        <w:jc w:val="both"/>
        <w:rPr>
          <w:rFonts w:ascii="Times New Roman" w:hAnsi="Times New Roman" w:cs="Times New Roman"/>
        </w:rPr>
      </w:pPr>
      <w:r w:rsidRPr="00EC0EBA">
        <w:rPr>
          <w:rFonts w:ascii="Times New Roman" w:hAnsi="Times New Roman" w:cs="Times New Roman"/>
        </w:rPr>
        <w:t>Low-performing categories need strategic pivots, such as leveraging collaborations or optimizing video formats for engagement.</w:t>
      </w:r>
    </w:p>
    <w:p w14:paraId="570F346B" w14:textId="517B4195" w:rsidR="006956CF" w:rsidRPr="00EC0EBA" w:rsidRDefault="006956CF" w:rsidP="000D0862">
      <w:pPr>
        <w:pStyle w:val="Heading2"/>
        <w:numPr>
          <w:ilvl w:val="1"/>
          <w:numId w:val="1"/>
        </w:numPr>
        <w:spacing w:line="276" w:lineRule="auto"/>
        <w:ind w:left="450" w:hanging="450"/>
        <w:jc w:val="both"/>
        <w:rPr>
          <w:rFonts w:ascii="Times New Roman" w:hAnsi="Times New Roman" w:cs="Times New Roman"/>
          <w:sz w:val="24"/>
          <w:szCs w:val="24"/>
        </w:rPr>
      </w:pPr>
      <w:bookmarkStart w:id="16" w:name="_Toc192456642"/>
      <w:r w:rsidRPr="00EC0EBA">
        <w:rPr>
          <w:rFonts w:ascii="Times New Roman" w:hAnsi="Times New Roman" w:cs="Times New Roman"/>
          <w:sz w:val="24"/>
          <w:szCs w:val="24"/>
        </w:rPr>
        <w:t xml:space="preserve">Which </w:t>
      </w:r>
      <w:r w:rsidR="00B04DD0" w:rsidRPr="00EC0EBA">
        <w:rPr>
          <w:rFonts w:ascii="Times New Roman" w:hAnsi="Times New Roman" w:cs="Times New Roman"/>
          <w:sz w:val="24"/>
          <w:szCs w:val="24"/>
        </w:rPr>
        <w:t>Countries Dominate YouTube Earnings &amp; Content Creation?</w:t>
      </w:r>
      <w:bookmarkEnd w:id="16"/>
    </w:p>
    <w:p w14:paraId="1201D041" w14:textId="004A0F1C" w:rsidR="003B0DDC" w:rsidRPr="00EC0EBA" w:rsidRDefault="003B49BF" w:rsidP="000D0862">
      <w:pPr>
        <w:spacing w:line="276" w:lineRule="auto"/>
        <w:jc w:val="center"/>
        <w:rPr>
          <w:rFonts w:ascii="Times New Roman" w:hAnsi="Times New Roman" w:cs="Times New Roman"/>
        </w:rPr>
      </w:pPr>
      <w:r w:rsidRPr="00EC0EBA">
        <w:rPr>
          <w:rFonts w:ascii="Times New Roman" w:hAnsi="Times New Roman" w:cs="Times New Roman"/>
          <w:noProof/>
        </w:rPr>
        <w:drawing>
          <wp:inline distT="0" distB="0" distL="0" distR="0" wp14:anchorId="34324624" wp14:editId="14BD45A5">
            <wp:extent cx="5469283" cy="3129280"/>
            <wp:effectExtent l="0" t="0" r="0" b="0"/>
            <wp:docPr id="1010607657" name="Picture 1" descr="A map of the world with red sp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07657" name="Picture 1" descr="A map of the world with red spots&#10;&#10;AI-generated content may be incorrect."/>
                    <pic:cNvPicPr/>
                  </pic:nvPicPr>
                  <pic:blipFill rotWithShape="1">
                    <a:blip r:embed="rId19"/>
                    <a:srcRect b="5898"/>
                    <a:stretch/>
                  </pic:blipFill>
                  <pic:spPr bwMode="auto">
                    <a:xfrm>
                      <a:off x="0" y="0"/>
                      <a:ext cx="5569024" cy="3186347"/>
                    </a:xfrm>
                    <a:prstGeom prst="rect">
                      <a:avLst/>
                    </a:prstGeom>
                    <a:ln>
                      <a:noFill/>
                    </a:ln>
                    <a:extLst>
                      <a:ext uri="{53640926-AAD7-44D8-BBD7-CCE9431645EC}">
                        <a14:shadowObscured xmlns:a14="http://schemas.microsoft.com/office/drawing/2010/main"/>
                      </a:ext>
                    </a:extLst>
                  </pic:spPr>
                </pic:pic>
              </a:graphicData>
            </a:graphic>
          </wp:inline>
        </w:drawing>
      </w:r>
    </w:p>
    <w:p w14:paraId="6A983C92" w14:textId="77777777" w:rsidR="003B0DDC" w:rsidRPr="00EC0EBA" w:rsidRDefault="003B0DDC" w:rsidP="000D0862">
      <w:pPr>
        <w:spacing w:line="276" w:lineRule="auto"/>
        <w:jc w:val="both"/>
        <w:rPr>
          <w:rFonts w:ascii="Times New Roman" w:hAnsi="Times New Roman" w:cs="Times New Roman"/>
        </w:rPr>
      </w:pPr>
      <w:r w:rsidRPr="00EC0EBA">
        <w:rPr>
          <w:rFonts w:ascii="Times New Roman" w:hAnsi="Times New Roman" w:cs="Times New Roman"/>
        </w:rPr>
        <w:lastRenderedPageBreak/>
        <w:t>Key Findings:</w:t>
      </w:r>
    </w:p>
    <w:p w14:paraId="7BA51017" w14:textId="5D7867F1" w:rsidR="003B0DDC" w:rsidRPr="000D0862" w:rsidRDefault="003B0DDC" w:rsidP="000D0862">
      <w:pPr>
        <w:numPr>
          <w:ilvl w:val="0"/>
          <w:numId w:val="9"/>
        </w:numPr>
        <w:spacing w:line="276" w:lineRule="auto"/>
        <w:jc w:val="both"/>
        <w:rPr>
          <w:rFonts w:ascii="Times New Roman" w:hAnsi="Times New Roman" w:cs="Times New Roman"/>
        </w:rPr>
      </w:pPr>
      <w:r w:rsidRPr="00EC0EBA">
        <w:rPr>
          <w:rFonts w:ascii="Times New Roman" w:hAnsi="Times New Roman" w:cs="Times New Roman"/>
        </w:rPr>
        <w:t>United States ($2.01B) and India ($1.77B) are the largest contributors to YouTube’s economy, both in terms of total earnings and number of creators.</w:t>
      </w:r>
      <w:r w:rsidR="000D0862">
        <w:rPr>
          <w:rFonts w:ascii="Times New Roman" w:hAnsi="Times New Roman" w:cs="Times New Roman"/>
        </w:rPr>
        <w:t xml:space="preserve"> </w:t>
      </w:r>
      <w:r w:rsidRPr="000D0862">
        <w:rPr>
          <w:rFonts w:ascii="Times New Roman" w:hAnsi="Times New Roman" w:cs="Times New Roman"/>
        </w:rPr>
        <w:t>Brazil ($348M) and the United Kingdom ($176M) follow, but with significantly lower earnings than the top two nations.</w:t>
      </w:r>
    </w:p>
    <w:p w14:paraId="06674F73" w14:textId="77777777" w:rsidR="003B0DDC" w:rsidRPr="00EC0EBA" w:rsidRDefault="003B0DDC" w:rsidP="000D0862">
      <w:pPr>
        <w:numPr>
          <w:ilvl w:val="0"/>
          <w:numId w:val="9"/>
        </w:numPr>
        <w:spacing w:line="276" w:lineRule="auto"/>
        <w:jc w:val="both"/>
        <w:rPr>
          <w:rFonts w:ascii="Times New Roman" w:hAnsi="Times New Roman" w:cs="Times New Roman"/>
        </w:rPr>
      </w:pPr>
      <w:r w:rsidRPr="00EC0EBA">
        <w:rPr>
          <w:rFonts w:ascii="Times New Roman" w:hAnsi="Times New Roman" w:cs="Times New Roman"/>
        </w:rPr>
        <w:t>Emerging Markets: Countries like Pakistan, South Korea, and Argentina have relatively fewer creators but still generate millions in earnings.</w:t>
      </w:r>
    </w:p>
    <w:p w14:paraId="445FA374" w14:textId="77777777" w:rsidR="003B0DDC" w:rsidRPr="00EC0EBA" w:rsidRDefault="003B0DDC" w:rsidP="000D0862">
      <w:pPr>
        <w:numPr>
          <w:ilvl w:val="0"/>
          <w:numId w:val="9"/>
        </w:numPr>
        <w:spacing w:line="276" w:lineRule="auto"/>
        <w:jc w:val="both"/>
        <w:rPr>
          <w:rFonts w:ascii="Times New Roman" w:hAnsi="Times New Roman" w:cs="Times New Roman"/>
        </w:rPr>
      </w:pPr>
      <w:r w:rsidRPr="00EC0EBA">
        <w:rPr>
          <w:rFonts w:ascii="Times New Roman" w:hAnsi="Times New Roman" w:cs="Times New Roman"/>
        </w:rPr>
        <w:t>Minimal Presence: Some regions, such as Peru, Venezuela, and Bangladesh, show negligible or zero reported earnings, despite having active YouTube creators.</w:t>
      </w:r>
    </w:p>
    <w:p w14:paraId="240E6738" w14:textId="77777777" w:rsidR="003B0DDC" w:rsidRPr="00EC0EBA" w:rsidRDefault="003B0DDC" w:rsidP="000D0862">
      <w:pPr>
        <w:spacing w:line="276" w:lineRule="auto"/>
        <w:jc w:val="both"/>
        <w:rPr>
          <w:rFonts w:ascii="Times New Roman" w:hAnsi="Times New Roman" w:cs="Times New Roman"/>
        </w:rPr>
      </w:pPr>
      <w:r w:rsidRPr="00EC0EBA">
        <w:rPr>
          <w:rFonts w:ascii="Times New Roman" w:hAnsi="Times New Roman" w:cs="Times New Roman"/>
        </w:rPr>
        <w:t>Insights &amp; Implications:</w:t>
      </w:r>
    </w:p>
    <w:p w14:paraId="5F26321D" w14:textId="6807C952" w:rsidR="003B0DDC" w:rsidRPr="00581D3B" w:rsidRDefault="003B0DDC" w:rsidP="000D0862">
      <w:pPr>
        <w:numPr>
          <w:ilvl w:val="0"/>
          <w:numId w:val="9"/>
        </w:numPr>
        <w:spacing w:line="276" w:lineRule="auto"/>
        <w:jc w:val="both"/>
        <w:rPr>
          <w:rFonts w:ascii="Times New Roman" w:hAnsi="Times New Roman" w:cs="Times New Roman"/>
        </w:rPr>
      </w:pPr>
      <w:r w:rsidRPr="00581D3B">
        <w:rPr>
          <w:rFonts w:ascii="Times New Roman" w:hAnsi="Times New Roman" w:cs="Times New Roman"/>
        </w:rPr>
        <w:t>The dominance of the U.S. and India suggests that audience size and advertiser investment play critical roles in revenue generation.</w:t>
      </w:r>
      <w:r w:rsidR="00581D3B" w:rsidRPr="00581D3B">
        <w:rPr>
          <w:rFonts w:ascii="Times New Roman" w:hAnsi="Times New Roman" w:cs="Times New Roman"/>
        </w:rPr>
        <w:t xml:space="preserve"> Whereas, </w:t>
      </w:r>
      <w:r w:rsidRPr="00581D3B">
        <w:rPr>
          <w:rFonts w:ascii="Times New Roman" w:hAnsi="Times New Roman" w:cs="Times New Roman"/>
        </w:rPr>
        <w:t>Latin America and parts of Asia present growth opportunities, with potential for increased monetization as digital economies expand.</w:t>
      </w:r>
    </w:p>
    <w:p w14:paraId="7377C450" w14:textId="061ADB73" w:rsidR="003B0DDC" w:rsidRPr="00C010DA" w:rsidRDefault="003B0DDC" w:rsidP="000D0862">
      <w:pPr>
        <w:numPr>
          <w:ilvl w:val="0"/>
          <w:numId w:val="9"/>
        </w:numPr>
        <w:spacing w:line="276" w:lineRule="auto"/>
        <w:jc w:val="both"/>
        <w:rPr>
          <w:rFonts w:ascii="Times New Roman" w:hAnsi="Times New Roman" w:cs="Times New Roman"/>
        </w:rPr>
      </w:pPr>
      <w:r w:rsidRPr="00EC0EBA">
        <w:rPr>
          <w:rFonts w:ascii="Times New Roman" w:hAnsi="Times New Roman" w:cs="Times New Roman"/>
        </w:rPr>
        <w:t>Content creators targeting global audiences should consider platform trends in these high-earning regions to maximize visibility and revenue potential.</w:t>
      </w:r>
    </w:p>
    <w:p w14:paraId="397F451B" w14:textId="231F6946" w:rsidR="003B49BF" w:rsidRPr="00EC0EBA" w:rsidRDefault="00EA5745" w:rsidP="000D0862">
      <w:pPr>
        <w:pStyle w:val="Heading2"/>
        <w:numPr>
          <w:ilvl w:val="1"/>
          <w:numId w:val="1"/>
        </w:numPr>
        <w:spacing w:line="276" w:lineRule="auto"/>
        <w:ind w:left="450" w:hanging="450"/>
        <w:jc w:val="both"/>
        <w:rPr>
          <w:rFonts w:ascii="Times New Roman" w:hAnsi="Times New Roman" w:cs="Times New Roman"/>
          <w:sz w:val="24"/>
          <w:szCs w:val="24"/>
        </w:rPr>
      </w:pPr>
      <w:bookmarkStart w:id="17" w:name="_Toc192456643"/>
      <w:r w:rsidRPr="00EC0EBA">
        <w:rPr>
          <w:rFonts w:ascii="Times New Roman" w:hAnsi="Times New Roman" w:cs="Times New Roman"/>
          <w:sz w:val="24"/>
          <w:szCs w:val="24"/>
        </w:rPr>
        <w:t>Deep Dive into YouTube's 'Shows' Category</w:t>
      </w:r>
      <w:bookmarkEnd w:id="17"/>
    </w:p>
    <w:p w14:paraId="5B64637C" w14:textId="25EAA12B" w:rsidR="00CC4886" w:rsidRPr="00EC0EBA" w:rsidRDefault="00CC4886" w:rsidP="002334AC">
      <w:pPr>
        <w:spacing w:line="276" w:lineRule="auto"/>
        <w:jc w:val="center"/>
        <w:rPr>
          <w:rFonts w:ascii="Times New Roman" w:hAnsi="Times New Roman" w:cs="Times New Roman"/>
        </w:rPr>
      </w:pPr>
      <w:r w:rsidRPr="00EC0EBA">
        <w:rPr>
          <w:rFonts w:ascii="Times New Roman" w:hAnsi="Times New Roman" w:cs="Times New Roman"/>
          <w:noProof/>
        </w:rPr>
        <w:drawing>
          <wp:inline distT="0" distB="0" distL="0" distR="0" wp14:anchorId="3535A745" wp14:editId="063498B9">
            <wp:extent cx="4638040" cy="3838988"/>
            <wp:effectExtent l="0" t="0" r="0" b="9525"/>
            <wp:docPr id="44497124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71241" name="Picture 1" descr="A screenshot of a graph&#10;&#10;AI-generated content may be incorrect."/>
                    <pic:cNvPicPr/>
                  </pic:nvPicPr>
                  <pic:blipFill rotWithShape="1">
                    <a:blip r:embed="rId20"/>
                    <a:srcRect b="8249"/>
                    <a:stretch/>
                  </pic:blipFill>
                  <pic:spPr bwMode="auto">
                    <a:xfrm>
                      <a:off x="0" y="0"/>
                      <a:ext cx="4686059" cy="3878734"/>
                    </a:xfrm>
                    <a:prstGeom prst="rect">
                      <a:avLst/>
                    </a:prstGeom>
                    <a:ln>
                      <a:noFill/>
                    </a:ln>
                    <a:extLst>
                      <a:ext uri="{53640926-AAD7-44D8-BBD7-CCE9431645EC}">
                        <a14:shadowObscured xmlns:a14="http://schemas.microsoft.com/office/drawing/2010/main"/>
                      </a:ext>
                    </a:extLst>
                  </pic:spPr>
                </pic:pic>
              </a:graphicData>
            </a:graphic>
          </wp:inline>
        </w:drawing>
      </w:r>
    </w:p>
    <w:p w14:paraId="7098795B" w14:textId="77777777" w:rsidR="00CC4886" w:rsidRPr="00EC0EBA" w:rsidRDefault="00CC4886" w:rsidP="000D0862">
      <w:pPr>
        <w:spacing w:line="276" w:lineRule="auto"/>
        <w:jc w:val="both"/>
        <w:rPr>
          <w:rFonts w:ascii="Times New Roman" w:hAnsi="Times New Roman" w:cs="Times New Roman"/>
        </w:rPr>
      </w:pPr>
      <w:r w:rsidRPr="00EC0EBA">
        <w:rPr>
          <w:rFonts w:ascii="Times New Roman" w:hAnsi="Times New Roman" w:cs="Times New Roman"/>
        </w:rPr>
        <w:t>The Shows category exhibits a compelling balance between high subscriber counts, significant viewership, and strong revenue generation. Leading channels such as SET India (159M subscribers, 148B views, $88M earnings) and Sony SAB (83M subscribers, 101B views, $80M earnings) exemplify how television-based content has successfully transitioned into YouTube dominance.</w:t>
      </w:r>
    </w:p>
    <w:p w14:paraId="24748156" w14:textId="77777777" w:rsidR="00CC4886" w:rsidRPr="00EC0EBA" w:rsidRDefault="00CC4886" w:rsidP="000D0862">
      <w:pPr>
        <w:numPr>
          <w:ilvl w:val="0"/>
          <w:numId w:val="9"/>
        </w:numPr>
        <w:spacing w:line="276" w:lineRule="auto"/>
        <w:jc w:val="both"/>
        <w:rPr>
          <w:rFonts w:ascii="Times New Roman" w:hAnsi="Times New Roman" w:cs="Times New Roman"/>
        </w:rPr>
      </w:pPr>
      <w:r w:rsidRPr="00EC0EBA">
        <w:rPr>
          <w:rFonts w:ascii="Times New Roman" w:hAnsi="Times New Roman" w:cs="Times New Roman"/>
        </w:rPr>
        <w:t>Strong Engagement &amp; Revenue:</w:t>
      </w:r>
    </w:p>
    <w:p w14:paraId="24927BAA" w14:textId="77777777" w:rsidR="00CC4886" w:rsidRPr="00EC0EBA" w:rsidRDefault="00CC4886" w:rsidP="000D0862">
      <w:pPr>
        <w:numPr>
          <w:ilvl w:val="1"/>
          <w:numId w:val="7"/>
        </w:numPr>
        <w:tabs>
          <w:tab w:val="clear" w:pos="1080"/>
        </w:tabs>
        <w:spacing w:line="276" w:lineRule="auto"/>
        <w:ind w:left="360"/>
        <w:jc w:val="both"/>
        <w:rPr>
          <w:rFonts w:ascii="Times New Roman" w:hAnsi="Times New Roman" w:cs="Times New Roman"/>
        </w:rPr>
      </w:pPr>
      <w:r w:rsidRPr="00EC0EBA">
        <w:rPr>
          <w:rFonts w:ascii="Times New Roman" w:hAnsi="Times New Roman" w:cs="Times New Roman"/>
        </w:rPr>
        <w:lastRenderedPageBreak/>
        <w:t>High Viewership: Shows have an average of 36B views, one of the highest among all categories.</w:t>
      </w:r>
    </w:p>
    <w:p w14:paraId="229EDDCF" w14:textId="77777777" w:rsidR="00CC4886" w:rsidRPr="00EC0EBA" w:rsidRDefault="00CC4886" w:rsidP="000D0862">
      <w:pPr>
        <w:numPr>
          <w:ilvl w:val="1"/>
          <w:numId w:val="7"/>
        </w:numPr>
        <w:tabs>
          <w:tab w:val="clear" w:pos="1080"/>
        </w:tabs>
        <w:spacing w:line="276" w:lineRule="auto"/>
        <w:ind w:left="360"/>
        <w:jc w:val="both"/>
        <w:rPr>
          <w:rFonts w:ascii="Times New Roman" w:hAnsi="Times New Roman" w:cs="Times New Roman"/>
        </w:rPr>
      </w:pPr>
      <w:r w:rsidRPr="00EC0EBA">
        <w:rPr>
          <w:rFonts w:ascii="Times New Roman" w:hAnsi="Times New Roman" w:cs="Times New Roman"/>
        </w:rPr>
        <w:t>Consistent Earnings: This category yields substantial revenue, with multiple channels exceeding $50M annually.</w:t>
      </w:r>
    </w:p>
    <w:p w14:paraId="43B018C1" w14:textId="77777777" w:rsidR="00CC4886" w:rsidRPr="00EC0EBA" w:rsidRDefault="00CC4886" w:rsidP="000D0862">
      <w:pPr>
        <w:numPr>
          <w:ilvl w:val="1"/>
          <w:numId w:val="7"/>
        </w:numPr>
        <w:tabs>
          <w:tab w:val="clear" w:pos="1080"/>
        </w:tabs>
        <w:spacing w:line="276" w:lineRule="auto"/>
        <w:ind w:left="360"/>
        <w:jc w:val="both"/>
        <w:rPr>
          <w:rFonts w:ascii="Times New Roman" w:hAnsi="Times New Roman" w:cs="Times New Roman"/>
        </w:rPr>
      </w:pPr>
      <w:r w:rsidRPr="00EC0EBA">
        <w:rPr>
          <w:rFonts w:ascii="Times New Roman" w:hAnsi="Times New Roman" w:cs="Times New Roman"/>
        </w:rPr>
        <w:t xml:space="preserve">Global </w:t>
      </w:r>
      <w:proofErr w:type="gramStart"/>
      <w:r w:rsidRPr="00EC0EBA">
        <w:rPr>
          <w:rFonts w:ascii="Times New Roman" w:hAnsi="Times New Roman" w:cs="Times New Roman"/>
        </w:rPr>
        <w:t>Audience Appeal</w:t>
      </w:r>
      <w:proofErr w:type="gramEnd"/>
      <w:r w:rsidRPr="00EC0EBA">
        <w:rPr>
          <w:rFonts w:ascii="Times New Roman" w:hAnsi="Times New Roman" w:cs="Times New Roman"/>
        </w:rPr>
        <w:t>: Channels like Masha and the Bear (25B views, $32M earnings) showcase the ability of kids’ and family content to reach billions worldwide.</w:t>
      </w:r>
    </w:p>
    <w:p w14:paraId="55B273B0" w14:textId="77777777" w:rsidR="00CC4886" w:rsidRPr="00EC0EBA" w:rsidRDefault="00CC4886" w:rsidP="000D0862">
      <w:pPr>
        <w:numPr>
          <w:ilvl w:val="0"/>
          <w:numId w:val="9"/>
        </w:numPr>
        <w:spacing w:line="276" w:lineRule="auto"/>
        <w:jc w:val="both"/>
        <w:rPr>
          <w:rFonts w:ascii="Times New Roman" w:hAnsi="Times New Roman" w:cs="Times New Roman"/>
        </w:rPr>
      </w:pPr>
      <w:r w:rsidRPr="00EC0EBA">
        <w:rPr>
          <w:rFonts w:ascii="Times New Roman" w:hAnsi="Times New Roman" w:cs="Times New Roman"/>
        </w:rPr>
        <w:t>What Drives This Success?</w:t>
      </w:r>
    </w:p>
    <w:p w14:paraId="3A0CFD08" w14:textId="77777777" w:rsidR="00CC4886" w:rsidRPr="00EC0EBA" w:rsidRDefault="00CC4886" w:rsidP="000D0862">
      <w:pPr>
        <w:numPr>
          <w:ilvl w:val="1"/>
          <w:numId w:val="7"/>
        </w:numPr>
        <w:tabs>
          <w:tab w:val="clear" w:pos="1080"/>
        </w:tabs>
        <w:spacing w:line="276" w:lineRule="auto"/>
        <w:ind w:left="360"/>
        <w:jc w:val="both"/>
        <w:rPr>
          <w:rFonts w:ascii="Times New Roman" w:hAnsi="Times New Roman" w:cs="Times New Roman"/>
        </w:rPr>
      </w:pPr>
      <w:r w:rsidRPr="00EC0EBA">
        <w:rPr>
          <w:rFonts w:ascii="Times New Roman" w:hAnsi="Times New Roman" w:cs="Times New Roman"/>
        </w:rPr>
        <w:t>Repurposing TV Content: Many of these channels leverage existing TV content, maximizing audience reach with minimal new production costs.</w:t>
      </w:r>
    </w:p>
    <w:p w14:paraId="1F53EA6F" w14:textId="77777777" w:rsidR="00CC4886" w:rsidRPr="00EC0EBA" w:rsidRDefault="00CC4886" w:rsidP="000D0862">
      <w:pPr>
        <w:numPr>
          <w:ilvl w:val="1"/>
          <w:numId w:val="7"/>
        </w:numPr>
        <w:tabs>
          <w:tab w:val="clear" w:pos="1080"/>
        </w:tabs>
        <w:spacing w:line="276" w:lineRule="auto"/>
        <w:ind w:left="360"/>
        <w:jc w:val="both"/>
        <w:rPr>
          <w:rFonts w:ascii="Times New Roman" w:hAnsi="Times New Roman" w:cs="Times New Roman"/>
        </w:rPr>
      </w:pPr>
      <w:r w:rsidRPr="00EC0EBA">
        <w:rPr>
          <w:rFonts w:ascii="Times New Roman" w:hAnsi="Times New Roman" w:cs="Times New Roman"/>
        </w:rPr>
        <w:t>Evergreen, High-Retention Content: Family-friendly and episodic content ensures sustained engagement and long-term viewership.</w:t>
      </w:r>
    </w:p>
    <w:p w14:paraId="05F0D68E" w14:textId="67ABB283" w:rsidR="00CC4886" w:rsidRPr="00EC0EBA" w:rsidRDefault="00CC4886" w:rsidP="000D0862">
      <w:pPr>
        <w:spacing w:line="276" w:lineRule="auto"/>
        <w:jc w:val="both"/>
        <w:rPr>
          <w:rFonts w:ascii="Times New Roman" w:hAnsi="Times New Roman" w:cs="Times New Roman"/>
        </w:rPr>
      </w:pPr>
      <w:r w:rsidRPr="00EC0EBA">
        <w:rPr>
          <w:rFonts w:ascii="Times New Roman" w:hAnsi="Times New Roman" w:cs="Times New Roman"/>
        </w:rPr>
        <w:t>Note: This analysis focuses on the Shows category. However, other categories can be explored using the interactive Tableau dashboard link provided in the following section.</w:t>
      </w:r>
    </w:p>
    <w:p w14:paraId="2CB9966E" w14:textId="456BC4B1" w:rsidR="0091556D" w:rsidRPr="00C010DA" w:rsidRDefault="00076C4C" w:rsidP="000D0862">
      <w:pPr>
        <w:pStyle w:val="Heading1"/>
        <w:numPr>
          <w:ilvl w:val="0"/>
          <w:numId w:val="1"/>
        </w:numPr>
        <w:spacing w:line="276" w:lineRule="auto"/>
        <w:jc w:val="both"/>
        <w:rPr>
          <w:rFonts w:ascii="Times New Roman" w:hAnsi="Times New Roman" w:cs="Times New Roman"/>
          <w:sz w:val="24"/>
          <w:szCs w:val="24"/>
        </w:rPr>
      </w:pPr>
      <w:bookmarkStart w:id="18" w:name="_Toc192456644"/>
      <w:r w:rsidRPr="00EC0EBA">
        <w:rPr>
          <w:rFonts w:ascii="Times New Roman" w:hAnsi="Times New Roman" w:cs="Times New Roman"/>
          <w:sz w:val="24"/>
          <w:szCs w:val="24"/>
        </w:rPr>
        <w:t>Limitations of Study &amp; Future Considerations</w:t>
      </w:r>
      <w:bookmarkEnd w:id="18"/>
    </w:p>
    <w:p w14:paraId="01DD5DB0" w14:textId="77777777" w:rsidR="0091556D" w:rsidRPr="00EC0EBA" w:rsidRDefault="0091556D" w:rsidP="000D0862">
      <w:pPr>
        <w:spacing w:line="276" w:lineRule="auto"/>
        <w:jc w:val="both"/>
        <w:rPr>
          <w:rFonts w:ascii="Times New Roman" w:hAnsi="Times New Roman" w:cs="Times New Roman"/>
        </w:rPr>
      </w:pPr>
      <w:r w:rsidRPr="00EC0EBA">
        <w:rPr>
          <w:rFonts w:ascii="Times New Roman" w:hAnsi="Times New Roman" w:cs="Times New Roman"/>
        </w:rPr>
        <w:t>This study provides valuable insights into YouTube success factors, but certain limitations should be noted:</w:t>
      </w:r>
    </w:p>
    <w:p w14:paraId="245FC842" w14:textId="77777777" w:rsidR="0091556D" w:rsidRPr="00EC0EBA" w:rsidRDefault="0091556D" w:rsidP="000D0862">
      <w:pPr>
        <w:numPr>
          <w:ilvl w:val="0"/>
          <w:numId w:val="9"/>
        </w:numPr>
        <w:spacing w:line="276" w:lineRule="auto"/>
        <w:jc w:val="both"/>
        <w:rPr>
          <w:rFonts w:ascii="Times New Roman" w:hAnsi="Times New Roman" w:cs="Times New Roman"/>
        </w:rPr>
      </w:pPr>
      <w:r w:rsidRPr="00EC0EBA">
        <w:rPr>
          <w:rFonts w:ascii="Times New Roman" w:hAnsi="Times New Roman" w:cs="Times New Roman"/>
        </w:rPr>
        <w:t>Static Dataset – The dataset represents a single point in time (2023) and does not track long-term trends. Future research can use historical data to analyze growth patterns.</w:t>
      </w:r>
    </w:p>
    <w:p w14:paraId="099262F9" w14:textId="77777777" w:rsidR="0091556D" w:rsidRPr="00EC0EBA" w:rsidRDefault="0091556D" w:rsidP="000D0862">
      <w:pPr>
        <w:numPr>
          <w:ilvl w:val="0"/>
          <w:numId w:val="9"/>
        </w:numPr>
        <w:spacing w:line="276" w:lineRule="auto"/>
        <w:jc w:val="both"/>
        <w:rPr>
          <w:rFonts w:ascii="Times New Roman" w:hAnsi="Times New Roman" w:cs="Times New Roman"/>
        </w:rPr>
      </w:pPr>
      <w:r w:rsidRPr="00EC0EBA">
        <w:rPr>
          <w:rFonts w:ascii="Times New Roman" w:hAnsi="Times New Roman" w:cs="Times New Roman"/>
        </w:rPr>
        <w:t>Estimated Earnings – Revenue estimates may not account for sponsorships, memberships, or alternate income streams. More accurate financial data could enhance insights.</w:t>
      </w:r>
    </w:p>
    <w:p w14:paraId="4FEBB084" w14:textId="77777777" w:rsidR="0091556D" w:rsidRPr="00EC0EBA" w:rsidRDefault="0091556D" w:rsidP="000D0862">
      <w:pPr>
        <w:numPr>
          <w:ilvl w:val="0"/>
          <w:numId w:val="9"/>
        </w:numPr>
        <w:spacing w:line="276" w:lineRule="auto"/>
        <w:jc w:val="both"/>
        <w:rPr>
          <w:rFonts w:ascii="Times New Roman" w:hAnsi="Times New Roman" w:cs="Times New Roman"/>
        </w:rPr>
      </w:pPr>
      <w:r w:rsidRPr="00EC0EBA">
        <w:rPr>
          <w:rFonts w:ascii="Times New Roman" w:hAnsi="Times New Roman" w:cs="Times New Roman"/>
        </w:rPr>
        <w:t>Limited Engagement Metrics – Watch time, audience retention, and engagement rates were not included. Incorporating these factors can provide a fuller success model.</w:t>
      </w:r>
    </w:p>
    <w:p w14:paraId="1FDF8B6D" w14:textId="77777777" w:rsidR="0091556D" w:rsidRPr="00EC0EBA" w:rsidRDefault="0091556D" w:rsidP="000D0862">
      <w:pPr>
        <w:numPr>
          <w:ilvl w:val="0"/>
          <w:numId w:val="9"/>
        </w:numPr>
        <w:spacing w:line="276" w:lineRule="auto"/>
        <w:jc w:val="both"/>
        <w:rPr>
          <w:rFonts w:ascii="Times New Roman" w:hAnsi="Times New Roman" w:cs="Times New Roman"/>
        </w:rPr>
      </w:pPr>
      <w:r w:rsidRPr="00EC0EBA">
        <w:rPr>
          <w:rFonts w:ascii="Times New Roman" w:hAnsi="Times New Roman" w:cs="Times New Roman"/>
        </w:rPr>
        <w:t>Regional Monetization Differences – Ad revenue varies by country, impacting earnings. Future studies should explore CPM rates across regions.</w:t>
      </w:r>
    </w:p>
    <w:p w14:paraId="5A733651" w14:textId="2204E0D6" w:rsidR="0091556D" w:rsidRPr="00C010DA" w:rsidRDefault="0091556D" w:rsidP="000D0862">
      <w:pPr>
        <w:numPr>
          <w:ilvl w:val="0"/>
          <w:numId w:val="9"/>
        </w:numPr>
        <w:spacing w:line="276" w:lineRule="auto"/>
        <w:jc w:val="both"/>
        <w:rPr>
          <w:rFonts w:ascii="Times New Roman" w:hAnsi="Times New Roman" w:cs="Times New Roman"/>
        </w:rPr>
      </w:pPr>
      <w:r w:rsidRPr="00EC0EBA">
        <w:rPr>
          <w:rFonts w:ascii="Times New Roman" w:hAnsi="Times New Roman" w:cs="Times New Roman"/>
        </w:rPr>
        <w:t>Influencer &amp; Virality Factors – External factors like collaborations and social media influence were not considered. Adding these could improve predictive accuracy.</w:t>
      </w:r>
    </w:p>
    <w:p w14:paraId="5314E78F" w14:textId="47EBE1B1" w:rsidR="0091556D" w:rsidRPr="00EC0EBA" w:rsidRDefault="0091556D" w:rsidP="000D0862">
      <w:pPr>
        <w:pStyle w:val="Heading1"/>
        <w:numPr>
          <w:ilvl w:val="0"/>
          <w:numId w:val="1"/>
        </w:numPr>
        <w:spacing w:line="276" w:lineRule="auto"/>
        <w:jc w:val="both"/>
        <w:rPr>
          <w:rFonts w:ascii="Times New Roman" w:hAnsi="Times New Roman" w:cs="Times New Roman"/>
          <w:sz w:val="24"/>
          <w:szCs w:val="24"/>
        </w:rPr>
      </w:pPr>
      <w:bookmarkStart w:id="19" w:name="_Toc192456645"/>
      <w:r w:rsidRPr="00EC0EBA">
        <w:rPr>
          <w:rFonts w:ascii="Times New Roman" w:hAnsi="Times New Roman" w:cs="Times New Roman"/>
          <w:sz w:val="24"/>
          <w:szCs w:val="24"/>
        </w:rPr>
        <w:t>Conclusion</w:t>
      </w:r>
      <w:bookmarkEnd w:id="19"/>
    </w:p>
    <w:p w14:paraId="06057C72" w14:textId="77777777" w:rsidR="00B31A8D" w:rsidRPr="00EC0EBA" w:rsidRDefault="00B31A8D" w:rsidP="000D0862">
      <w:pPr>
        <w:spacing w:line="276" w:lineRule="auto"/>
        <w:jc w:val="both"/>
        <w:rPr>
          <w:rFonts w:ascii="Times New Roman" w:hAnsi="Times New Roman" w:cs="Times New Roman"/>
        </w:rPr>
      </w:pPr>
      <w:r w:rsidRPr="00EC0EBA">
        <w:rPr>
          <w:rFonts w:ascii="Times New Roman" w:hAnsi="Times New Roman" w:cs="Times New Roman"/>
        </w:rPr>
        <w:t>This analysis highlights key drivers of YouTube success:</w:t>
      </w:r>
    </w:p>
    <w:p w14:paraId="1B83C9F4" w14:textId="77777777" w:rsidR="00B31A8D" w:rsidRPr="00EC0EBA" w:rsidRDefault="00B31A8D" w:rsidP="000D0862">
      <w:pPr>
        <w:numPr>
          <w:ilvl w:val="0"/>
          <w:numId w:val="9"/>
        </w:numPr>
        <w:spacing w:line="276" w:lineRule="auto"/>
        <w:jc w:val="both"/>
        <w:rPr>
          <w:rFonts w:ascii="Times New Roman" w:hAnsi="Times New Roman" w:cs="Times New Roman"/>
        </w:rPr>
      </w:pPr>
      <w:r w:rsidRPr="00EC0EBA">
        <w:rPr>
          <w:rFonts w:ascii="Times New Roman" w:hAnsi="Times New Roman" w:cs="Times New Roman"/>
        </w:rPr>
        <w:t>Top channels thrive on engagement, not just upload frequency.</w:t>
      </w:r>
    </w:p>
    <w:p w14:paraId="29E75362" w14:textId="77777777" w:rsidR="00B31A8D" w:rsidRPr="00EC0EBA" w:rsidRDefault="00B31A8D" w:rsidP="000D0862">
      <w:pPr>
        <w:numPr>
          <w:ilvl w:val="0"/>
          <w:numId w:val="9"/>
        </w:numPr>
        <w:spacing w:line="276" w:lineRule="auto"/>
        <w:jc w:val="both"/>
        <w:rPr>
          <w:rFonts w:ascii="Times New Roman" w:hAnsi="Times New Roman" w:cs="Times New Roman"/>
        </w:rPr>
      </w:pPr>
      <w:r w:rsidRPr="00EC0EBA">
        <w:rPr>
          <w:rFonts w:ascii="Times New Roman" w:hAnsi="Times New Roman" w:cs="Times New Roman"/>
        </w:rPr>
        <w:t>Entertainment &amp; Music dominate earnings, while some categories underperform.</w:t>
      </w:r>
    </w:p>
    <w:p w14:paraId="2A76A3DB" w14:textId="77777777" w:rsidR="00B31A8D" w:rsidRPr="00EC0EBA" w:rsidRDefault="00B31A8D" w:rsidP="000D0862">
      <w:pPr>
        <w:numPr>
          <w:ilvl w:val="0"/>
          <w:numId w:val="9"/>
        </w:numPr>
        <w:spacing w:line="276" w:lineRule="auto"/>
        <w:jc w:val="both"/>
        <w:rPr>
          <w:rFonts w:ascii="Times New Roman" w:hAnsi="Times New Roman" w:cs="Times New Roman"/>
        </w:rPr>
      </w:pPr>
      <w:r w:rsidRPr="00EC0EBA">
        <w:rPr>
          <w:rFonts w:ascii="Times New Roman" w:hAnsi="Times New Roman" w:cs="Times New Roman"/>
        </w:rPr>
        <w:t>The U.S. and India lead in YouTube content and revenue.</w:t>
      </w:r>
    </w:p>
    <w:p w14:paraId="2478C674" w14:textId="77777777" w:rsidR="00B31A8D" w:rsidRPr="00EC0EBA" w:rsidRDefault="00B31A8D" w:rsidP="000D0862">
      <w:pPr>
        <w:numPr>
          <w:ilvl w:val="0"/>
          <w:numId w:val="9"/>
        </w:numPr>
        <w:spacing w:line="276" w:lineRule="auto"/>
        <w:jc w:val="both"/>
        <w:rPr>
          <w:rFonts w:ascii="Times New Roman" w:hAnsi="Times New Roman" w:cs="Times New Roman"/>
        </w:rPr>
      </w:pPr>
      <w:r w:rsidRPr="00EC0EBA">
        <w:rPr>
          <w:rFonts w:ascii="Times New Roman" w:hAnsi="Times New Roman" w:cs="Times New Roman"/>
        </w:rPr>
        <w:t>Subscribers and views impact revenue, but deeper engagement metrics are needed for a complete picture.</w:t>
      </w:r>
    </w:p>
    <w:p w14:paraId="722E3DC3" w14:textId="3B8498F5" w:rsidR="00B31A8D" w:rsidRPr="00EC0EBA" w:rsidRDefault="00B31A8D" w:rsidP="000D0862">
      <w:pPr>
        <w:spacing w:line="276" w:lineRule="auto"/>
        <w:jc w:val="both"/>
        <w:rPr>
          <w:rFonts w:ascii="Times New Roman" w:hAnsi="Times New Roman" w:cs="Times New Roman"/>
        </w:rPr>
      </w:pPr>
      <w:r w:rsidRPr="00EC0EBA">
        <w:rPr>
          <w:rFonts w:ascii="Times New Roman" w:hAnsi="Times New Roman" w:cs="Times New Roman"/>
        </w:rPr>
        <w:t>These insights offer practical takeaways for creators and businesses, helping optimize content strategy for growth.</w:t>
      </w:r>
    </w:p>
    <w:p w14:paraId="218F3801" w14:textId="23235809" w:rsidR="00B31A8D" w:rsidRPr="00EC0EBA" w:rsidRDefault="00C01A1A" w:rsidP="000D0862">
      <w:pPr>
        <w:pStyle w:val="Heading1"/>
        <w:numPr>
          <w:ilvl w:val="0"/>
          <w:numId w:val="1"/>
        </w:numPr>
        <w:spacing w:line="276" w:lineRule="auto"/>
        <w:jc w:val="both"/>
        <w:rPr>
          <w:rFonts w:ascii="Times New Roman" w:hAnsi="Times New Roman" w:cs="Times New Roman"/>
          <w:sz w:val="24"/>
          <w:szCs w:val="24"/>
        </w:rPr>
      </w:pPr>
      <w:bookmarkStart w:id="20" w:name="_Toc192456646"/>
      <w:r w:rsidRPr="00EC0EBA">
        <w:rPr>
          <w:rFonts w:ascii="Times New Roman" w:hAnsi="Times New Roman" w:cs="Times New Roman"/>
          <w:sz w:val="24"/>
          <w:szCs w:val="24"/>
        </w:rPr>
        <w:lastRenderedPageBreak/>
        <w:t>Interactive Dashboard</w:t>
      </w:r>
      <w:bookmarkEnd w:id="20"/>
    </w:p>
    <w:p w14:paraId="14BB00D6" w14:textId="4E2B4C9E" w:rsidR="003537F3" w:rsidRDefault="00C01A1A" w:rsidP="000D0862">
      <w:pPr>
        <w:spacing w:line="276" w:lineRule="auto"/>
        <w:jc w:val="both"/>
        <w:rPr>
          <w:rFonts w:ascii="Times New Roman" w:hAnsi="Times New Roman" w:cs="Times New Roman"/>
        </w:rPr>
      </w:pPr>
      <w:r w:rsidRPr="00EC0EBA">
        <w:rPr>
          <w:rFonts w:ascii="Times New Roman" w:hAnsi="Times New Roman" w:cs="Times New Roman"/>
        </w:rPr>
        <w:t>For a detailed exploration, visit the Tableau Public Dashboard to filter insights by category, geography, and earnings.</w:t>
      </w:r>
    </w:p>
    <w:p w14:paraId="6228CBE6" w14:textId="5822915A" w:rsidR="006B7A59" w:rsidRPr="00EC0EBA" w:rsidRDefault="000D238C" w:rsidP="000D0862">
      <w:pPr>
        <w:spacing w:line="276" w:lineRule="auto"/>
        <w:jc w:val="both"/>
        <w:rPr>
          <w:rFonts w:ascii="Times New Roman" w:hAnsi="Times New Roman" w:cs="Times New Roman"/>
        </w:rPr>
      </w:pPr>
      <w:r>
        <w:rPr>
          <w:noProof/>
        </w:rPr>
        <w:drawing>
          <wp:inline distT="0" distB="0" distL="0" distR="0" wp14:anchorId="412F1930" wp14:editId="3F6C19BD">
            <wp:extent cx="6858000" cy="3763645"/>
            <wp:effectExtent l="0" t="0" r="0" b="8255"/>
            <wp:docPr id="153028598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85989" name="Picture 1" descr="A screenshot of a computer screen&#10;&#10;AI-generated content may be incorrect."/>
                    <pic:cNvPicPr/>
                  </pic:nvPicPr>
                  <pic:blipFill>
                    <a:blip r:embed="rId21"/>
                    <a:stretch>
                      <a:fillRect/>
                    </a:stretch>
                  </pic:blipFill>
                  <pic:spPr>
                    <a:xfrm>
                      <a:off x="0" y="0"/>
                      <a:ext cx="6858000" cy="3763645"/>
                    </a:xfrm>
                    <a:prstGeom prst="rect">
                      <a:avLst/>
                    </a:prstGeom>
                  </pic:spPr>
                </pic:pic>
              </a:graphicData>
            </a:graphic>
          </wp:inline>
        </w:drawing>
      </w:r>
    </w:p>
    <w:p w14:paraId="41EDC13C" w14:textId="404EA04F" w:rsidR="00C01A1A" w:rsidRPr="00EC0EBA" w:rsidRDefault="00430403" w:rsidP="000D0862">
      <w:pPr>
        <w:spacing w:line="276" w:lineRule="auto"/>
        <w:jc w:val="both"/>
        <w:rPr>
          <w:rFonts w:ascii="Times New Roman" w:hAnsi="Times New Roman" w:cs="Times New Roman"/>
        </w:rPr>
      </w:pPr>
      <w:hyperlink r:id="rId22" w:history="1">
        <w:r w:rsidRPr="00EC0EBA">
          <w:rPr>
            <w:rStyle w:val="Hyperlink"/>
            <w:rFonts w:ascii="Times New Roman" w:hAnsi="Times New Roman" w:cs="Times New Roman"/>
          </w:rPr>
          <w:t>https://public.tableau.com/views/UnderstandingYouTubeSuccess_AnalyzingChannelGrowthEngagementandGlobalTrends/Dashboard?:language=en-US&amp;:sid=&amp;:redirect=auth&amp;:display_count=n&amp;:origin=viz_share_link</w:t>
        </w:r>
      </w:hyperlink>
      <w:r w:rsidRPr="00EC0EBA">
        <w:rPr>
          <w:rFonts w:ascii="Times New Roman" w:hAnsi="Times New Roman" w:cs="Times New Roman"/>
        </w:rPr>
        <w:t xml:space="preserve"> </w:t>
      </w:r>
    </w:p>
    <w:p w14:paraId="00CA5743" w14:textId="63A5AE7F" w:rsidR="008E3285" w:rsidRPr="00EC0EBA" w:rsidRDefault="008E3285" w:rsidP="000D0862">
      <w:pPr>
        <w:spacing w:line="276" w:lineRule="auto"/>
        <w:jc w:val="both"/>
        <w:rPr>
          <w:rFonts w:ascii="Times New Roman" w:hAnsi="Times New Roman" w:cs="Times New Roman"/>
        </w:rPr>
      </w:pPr>
      <w:r w:rsidRPr="00EC0EBA">
        <w:rPr>
          <w:rFonts w:ascii="Times New Roman" w:hAnsi="Times New Roman" w:cs="Times New Roman"/>
        </w:rPr>
        <w:br/>
      </w:r>
    </w:p>
    <w:p w14:paraId="1AC3CAB4" w14:textId="77777777" w:rsidR="00F1135D" w:rsidRPr="00EC0EBA" w:rsidRDefault="00F1135D" w:rsidP="000D0862">
      <w:pPr>
        <w:spacing w:line="276" w:lineRule="auto"/>
        <w:jc w:val="both"/>
        <w:rPr>
          <w:rFonts w:ascii="Times New Roman" w:hAnsi="Times New Roman" w:cs="Times New Roman"/>
        </w:rPr>
      </w:pPr>
    </w:p>
    <w:p w14:paraId="23489D52" w14:textId="77777777" w:rsidR="00F1135D" w:rsidRPr="00EC0EBA" w:rsidRDefault="00F1135D" w:rsidP="000D0862">
      <w:pPr>
        <w:spacing w:line="276" w:lineRule="auto"/>
        <w:jc w:val="both"/>
        <w:rPr>
          <w:rFonts w:ascii="Times New Roman" w:hAnsi="Times New Roman" w:cs="Times New Roman"/>
        </w:rPr>
      </w:pPr>
    </w:p>
    <w:sectPr w:rsidR="00F1135D" w:rsidRPr="00EC0EBA" w:rsidSect="003537F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129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48F5F33"/>
    <w:multiLevelType w:val="multilevel"/>
    <w:tmpl w:val="0A62A0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D003960"/>
    <w:multiLevelType w:val="multilevel"/>
    <w:tmpl w:val="A1B2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DD65B6"/>
    <w:multiLevelType w:val="multilevel"/>
    <w:tmpl w:val="85160A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265958BC"/>
    <w:multiLevelType w:val="multilevel"/>
    <w:tmpl w:val="B96C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424D83"/>
    <w:multiLevelType w:val="multilevel"/>
    <w:tmpl w:val="A8A4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2042CD"/>
    <w:multiLevelType w:val="multilevel"/>
    <w:tmpl w:val="E43A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054F32"/>
    <w:multiLevelType w:val="multilevel"/>
    <w:tmpl w:val="F764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0D1A60"/>
    <w:multiLevelType w:val="multilevel"/>
    <w:tmpl w:val="3202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6D6632"/>
    <w:multiLevelType w:val="multilevel"/>
    <w:tmpl w:val="BF2A324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48DF4D02"/>
    <w:multiLevelType w:val="multilevel"/>
    <w:tmpl w:val="FC6C44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4C923CE7"/>
    <w:multiLevelType w:val="multilevel"/>
    <w:tmpl w:val="4FEE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5734A2"/>
    <w:multiLevelType w:val="multilevel"/>
    <w:tmpl w:val="E900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574E18"/>
    <w:multiLevelType w:val="multilevel"/>
    <w:tmpl w:val="5C967F6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5B674F4C"/>
    <w:multiLevelType w:val="multilevel"/>
    <w:tmpl w:val="DB12DD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ED7521"/>
    <w:multiLevelType w:val="multilevel"/>
    <w:tmpl w:val="8112F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8C23EF"/>
    <w:multiLevelType w:val="multilevel"/>
    <w:tmpl w:val="8870BA4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6E713F03"/>
    <w:multiLevelType w:val="multilevel"/>
    <w:tmpl w:val="094A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D013FB"/>
    <w:multiLevelType w:val="multilevel"/>
    <w:tmpl w:val="6FB02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1503DD"/>
    <w:multiLevelType w:val="multilevel"/>
    <w:tmpl w:val="B8EA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AA3114"/>
    <w:multiLevelType w:val="multilevel"/>
    <w:tmpl w:val="228EED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144422318">
    <w:abstractNumId w:val="0"/>
  </w:num>
  <w:num w:numId="2" w16cid:durableId="2111004089">
    <w:abstractNumId w:val="2"/>
  </w:num>
  <w:num w:numId="3" w16cid:durableId="202449795">
    <w:abstractNumId w:val="4"/>
  </w:num>
  <w:num w:numId="4" w16cid:durableId="1340499386">
    <w:abstractNumId w:val="16"/>
  </w:num>
  <w:num w:numId="5" w16cid:durableId="857039142">
    <w:abstractNumId w:val="10"/>
  </w:num>
  <w:num w:numId="6" w16cid:durableId="1442530668">
    <w:abstractNumId w:val="1"/>
  </w:num>
  <w:num w:numId="7" w16cid:durableId="473446309">
    <w:abstractNumId w:val="13"/>
  </w:num>
  <w:num w:numId="8" w16cid:durableId="1613899530">
    <w:abstractNumId w:val="20"/>
  </w:num>
  <w:num w:numId="9" w16cid:durableId="31156080">
    <w:abstractNumId w:val="9"/>
  </w:num>
  <w:num w:numId="10" w16cid:durableId="848716177">
    <w:abstractNumId w:val="15"/>
  </w:num>
  <w:num w:numId="11" w16cid:durableId="2065981702">
    <w:abstractNumId w:val="12"/>
  </w:num>
  <w:num w:numId="12" w16cid:durableId="171800918">
    <w:abstractNumId w:val="14"/>
  </w:num>
  <w:num w:numId="13" w16cid:durableId="309140144">
    <w:abstractNumId w:val="3"/>
  </w:num>
  <w:num w:numId="14" w16cid:durableId="1629362001">
    <w:abstractNumId w:val="6"/>
  </w:num>
  <w:num w:numId="15" w16cid:durableId="275212589">
    <w:abstractNumId w:val="17"/>
  </w:num>
  <w:num w:numId="16" w16cid:durableId="1934632721">
    <w:abstractNumId w:val="8"/>
  </w:num>
  <w:num w:numId="17" w16cid:durableId="708185114">
    <w:abstractNumId w:val="5"/>
  </w:num>
  <w:num w:numId="18" w16cid:durableId="2073654827">
    <w:abstractNumId w:val="19"/>
  </w:num>
  <w:num w:numId="19" w16cid:durableId="114253032">
    <w:abstractNumId w:val="18"/>
  </w:num>
  <w:num w:numId="20" w16cid:durableId="1132600546">
    <w:abstractNumId w:val="11"/>
  </w:num>
  <w:num w:numId="21" w16cid:durableId="142165646">
    <w:abstractNumId w:val="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35D"/>
    <w:rsid w:val="00002D6A"/>
    <w:rsid w:val="00010470"/>
    <w:rsid w:val="0001288C"/>
    <w:rsid w:val="000349F1"/>
    <w:rsid w:val="00053A21"/>
    <w:rsid w:val="00076C4C"/>
    <w:rsid w:val="000D0862"/>
    <w:rsid w:val="000D238C"/>
    <w:rsid w:val="00107486"/>
    <w:rsid w:val="001149DF"/>
    <w:rsid w:val="00153825"/>
    <w:rsid w:val="0018082F"/>
    <w:rsid w:val="0019442A"/>
    <w:rsid w:val="001C0DB3"/>
    <w:rsid w:val="001E2E89"/>
    <w:rsid w:val="00204188"/>
    <w:rsid w:val="00206813"/>
    <w:rsid w:val="0021148E"/>
    <w:rsid w:val="00221E05"/>
    <w:rsid w:val="002334AC"/>
    <w:rsid w:val="00247D70"/>
    <w:rsid w:val="00253A18"/>
    <w:rsid w:val="00272472"/>
    <w:rsid w:val="0029399A"/>
    <w:rsid w:val="002C5096"/>
    <w:rsid w:val="00325AA4"/>
    <w:rsid w:val="003537F3"/>
    <w:rsid w:val="003B0DDC"/>
    <w:rsid w:val="003B49BF"/>
    <w:rsid w:val="003D55E1"/>
    <w:rsid w:val="003E7BF6"/>
    <w:rsid w:val="00414A9A"/>
    <w:rsid w:val="00430403"/>
    <w:rsid w:val="004E10CD"/>
    <w:rsid w:val="005545CD"/>
    <w:rsid w:val="00573BA2"/>
    <w:rsid w:val="00581D3B"/>
    <w:rsid w:val="00586F44"/>
    <w:rsid w:val="005C6463"/>
    <w:rsid w:val="005D14FE"/>
    <w:rsid w:val="00606173"/>
    <w:rsid w:val="00617127"/>
    <w:rsid w:val="006412DE"/>
    <w:rsid w:val="006504F3"/>
    <w:rsid w:val="006956CF"/>
    <w:rsid w:val="006B7A59"/>
    <w:rsid w:val="006F64C7"/>
    <w:rsid w:val="00725867"/>
    <w:rsid w:val="00762FF6"/>
    <w:rsid w:val="007E5453"/>
    <w:rsid w:val="007F43B0"/>
    <w:rsid w:val="008226F2"/>
    <w:rsid w:val="00874C21"/>
    <w:rsid w:val="00886A37"/>
    <w:rsid w:val="00890ACD"/>
    <w:rsid w:val="00893FB6"/>
    <w:rsid w:val="008E3285"/>
    <w:rsid w:val="009142FF"/>
    <w:rsid w:val="0091556D"/>
    <w:rsid w:val="00963147"/>
    <w:rsid w:val="00974094"/>
    <w:rsid w:val="009746C3"/>
    <w:rsid w:val="009974DC"/>
    <w:rsid w:val="009D52E6"/>
    <w:rsid w:val="009E5D94"/>
    <w:rsid w:val="00A51F79"/>
    <w:rsid w:val="00A533E9"/>
    <w:rsid w:val="00A732B6"/>
    <w:rsid w:val="00AA430E"/>
    <w:rsid w:val="00AC2768"/>
    <w:rsid w:val="00B04DD0"/>
    <w:rsid w:val="00B168B7"/>
    <w:rsid w:val="00B31A8D"/>
    <w:rsid w:val="00B6158C"/>
    <w:rsid w:val="00B67528"/>
    <w:rsid w:val="00B84C86"/>
    <w:rsid w:val="00BD152B"/>
    <w:rsid w:val="00C010DA"/>
    <w:rsid w:val="00C01A1A"/>
    <w:rsid w:val="00C400FB"/>
    <w:rsid w:val="00C4588A"/>
    <w:rsid w:val="00CC4886"/>
    <w:rsid w:val="00CE32D6"/>
    <w:rsid w:val="00D12BFF"/>
    <w:rsid w:val="00D1688A"/>
    <w:rsid w:val="00D41ADF"/>
    <w:rsid w:val="00D50164"/>
    <w:rsid w:val="00D63753"/>
    <w:rsid w:val="00D7692A"/>
    <w:rsid w:val="00DC14C8"/>
    <w:rsid w:val="00DF0EAE"/>
    <w:rsid w:val="00E46E74"/>
    <w:rsid w:val="00EA3A3F"/>
    <w:rsid w:val="00EA4346"/>
    <w:rsid w:val="00EA5745"/>
    <w:rsid w:val="00EB3BC1"/>
    <w:rsid w:val="00EC0EBA"/>
    <w:rsid w:val="00EE3738"/>
    <w:rsid w:val="00F1135D"/>
    <w:rsid w:val="00F60ADC"/>
    <w:rsid w:val="00F76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6088D88"/>
  <w15:chartTrackingRefBased/>
  <w15:docId w15:val="{ABF1094C-3222-4DF6-A2A9-06B75D63A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35D"/>
  </w:style>
  <w:style w:type="paragraph" w:styleId="Heading1">
    <w:name w:val="heading 1"/>
    <w:basedOn w:val="Normal"/>
    <w:next w:val="Normal"/>
    <w:link w:val="Heading1Char"/>
    <w:uiPriority w:val="9"/>
    <w:qFormat/>
    <w:rsid w:val="00F113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13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13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13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13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13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3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3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3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3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13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13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13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13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13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3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3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35D"/>
    <w:rPr>
      <w:rFonts w:eastAsiaTheme="majorEastAsia" w:cstheme="majorBidi"/>
      <w:color w:val="272727" w:themeColor="text1" w:themeTint="D8"/>
    </w:rPr>
  </w:style>
  <w:style w:type="paragraph" w:styleId="Title">
    <w:name w:val="Title"/>
    <w:basedOn w:val="Normal"/>
    <w:next w:val="Normal"/>
    <w:link w:val="TitleChar"/>
    <w:uiPriority w:val="10"/>
    <w:qFormat/>
    <w:rsid w:val="00F113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3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3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3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35D"/>
    <w:pPr>
      <w:spacing w:before="160"/>
      <w:jc w:val="center"/>
    </w:pPr>
    <w:rPr>
      <w:i/>
      <w:iCs/>
      <w:color w:val="404040" w:themeColor="text1" w:themeTint="BF"/>
    </w:rPr>
  </w:style>
  <w:style w:type="character" w:customStyle="1" w:styleId="QuoteChar">
    <w:name w:val="Quote Char"/>
    <w:basedOn w:val="DefaultParagraphFont"/>
    <w:link w:val="Quote"/>
    <w:uiPriority w:val="29"/>
    <w:rsid w:val="00F1135D"/>
    <w:rPr>
      <w:i/>
      <w:iCs/>
      <w:color w:val="404040" w:themeColor="text1" w:themeTint="BF"/>
    </w:rPr>
  </w:style>
  <w:style w:type="paragraph" w:styleId="ListParagraph">
    <w:name w:val="List Paragraph"/>
    <w:basedOn w:val="Normal"/>
    <w:uiPriority w:val="34"/>
    <w:qFormat/>
    <w:rsid w:val="00F1135D"/>
    <w:pPr>
      <w:ind w:left="720"/>
      <w:contextualSpacing/>
    </w:pPr>
  </w:style>
  <w:style w:type="character" w:styleId="IntenseEmphasis">
    <w:name w:val="Intense Emphasis"/>
    <w:basedOn w:val="DefaultParagraphFont"/>
    <w:uiPriority w:val="21"/>
    <w:qFormat/>
    <w:rsid w:val="00F1135D"/>
    <w:rPr>
      <w:i/>
      <w:iCs/>
      <w:color w:val="0F4761" w:themeColor="accent1" w:themeShade="BF"/>
    </w:rPr>
  </w:style>
  <w:style w:type="paragraph" w:styleId="IntenseQuote">
    <w:name w:val="Intense Quote"/>
    <w:basedOn w:val="Normal"/>
    <w:next w:val="Normal"/>
    <w:link w:val="IntenseQuoteChar"/>
    <w:uiPriority w:val="30"/>
    <w:qFormat/>
    <w:rsid w:val="00F113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135D"/>
    <w:rPr>
      <w:i/>
      <w:iCs/>
      <w:color w:val="0F4761" w:themeColor="accent1" w:themeShade="BF"/>
    </w:rPr>
  </w:style>
  <w:style w:type="character" w:styleId="IntenseReference">
    <w:name w:val="Intense Reference"/>
    <w:basedOn w:val="DefaultParagraphFont"/>
    <w:uiPriority w:val="32"/>
    <w:qFormat/>
    <w:rsid w:val="00F1135D"/>
    <w:rPr>
      <w:b/>
      <w:bCs/>
      <w:smallCaps/>
      <w:color w:val="0F4761" w:themeColor="accent1" w:themeShade="BF"/>
      <w:spacing w:val="5"/>
    </w:rPr>
  </w:style>
  <w:style w:type="paragraph" w:styleId="TOCHeading">
    <w:name w:val="TOC Heading"/>
    <w:basedOn w:val="Heading1"/>
    <w:next w:val="Normal"/>
    <w:uiPriority w:val="39"/>
    <w:unhideWhenUsed/>
    <w:qFormat/>
    <w:rsid w:val="00F1135D"/>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F1135D"/>
    <w:pPr>
      <w:tabs>
        <w:tab w:val="left" w:pos="630"/>
        <w:tab w:val="right" w:leader="dot" w:pos="10790"/>
      </w:tabs>
      <w:spacing w:after="100"/>
      <w:ind w:left="240"/>
    </w:pPr>
  </w:style>
  <w:style w:type="character" w:styleId="Hyperlink">
    <w:name w:val="Hyperlink"/>
    <w:basedOn w:val="DefaultParagraphFont"/>
    <w:uiPriority w:val="99"/>
    <w:unhideWhenUsed/>
    <w:rsid w:val="00F1135D"/>
    <w:rPr>
      <w:color w:val="467886" w:themeColor="hyperlink"/>
      <w:u w:val="single"/>
    </w:rPr>
  </w:style>
  <w:style w:type="paragraph" w:styleId="TOC3">
    <w:name w:val="toc 3"/>
    <w:basedOn w:val="Normal"/>
    <w:next w:val="Normal"/>
    <w:autoRedefine/>
    <w:uiPriority w:val="39"/>
    <w:unhideWhenUsed/>
    <w:rsid w:val="00F1135D"/>
    <w:pPr>
      <w:spacing w:after="100"/>
      <w:ind w:left="630"/>
    </w:pPr>
  </w:style>
  <w:style w:type="paragraph" w:styleId="TOC1">
    <w:name w:val="toc 1"/>
    <w:basedOn w:val="Normal"/>
    <w:next w:val="Normal"/>
    <w:autoRedefine/>
    <w:uiPriority w:val="39"/>
    <w:unhideWhenUsed/>
    <w:rsid w:val="00F1135D"/>
    <w:pPr>
      <w:tabs>
        <w:tab w:val="left" w:pos="360"/>
        <w:tab w:val="right" w:leader="dot" w:pos="10790"/>
      </w:tabs>
      <w:spacing w:after="100"/>
    </w:pPr>
  </w:style>
  <w:style w:type="paragraph" w:styleId="NoSpacing">
    <w:name w:val="No Spacing"/>
    <w:uiPriority w:val="1"/>
    <w:qFormat/>
    <w:rsid w:val="00F1135D"/>
    <w:pPr>
      <w:spacing w:after="0" w:line="240" w:lineRule="auto"/>
    </w:pPr>
  </w:style>
  <w:style w:type="paragraph" w:styleId="NormalWeb">
    <w:name w:val="Normal (Web)"/>
    <w:basedOn w:val="Normal"/>
    <w:uiPriority w:val="99"/>
    <w:semiHidden/>
    <w:unhideWhenUsed/>
    <w:rsid w:val="00C4588A"/>
    <w:rPr>
      <w:rFonts w:ascii="Times New Roman" w:hAnsi="Times New Roman" w:cs="Times New Roman"/>
    </w:rPr>
  </w:style>
  <w:style w:type="character" w:styleId="UnresolvedMention">
    <w:name w:val="Unresolved Mention"/>
    <w:basedOn w:val="DefaultParagraphFont"/>
    <w:uiPriority w:val="99"/>
    <w:semiHidden/>
    <w:unhideWhenUsed/>
    <w:rsid w:val="008E32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25131">
      <w:bodyDiv w:val="1"/>
      <w:marLeft w:val="0"/>
      <w:marRight w:val="0"/>
      <w:marTop w:val="0"/>
      <w:marBottom w:val="0"/>
      <w:divBdr>
        <w:top w:val="none" w:sz="0" w:space="0" w:color="auto"/>
        <w:left w:val="none" w:sz="0" w:space="0" w:color="auto"/>
        <w:bottom w:val="none" w:sz="0" w:space="0" w:color="auto"/>
        <w:right w:val="none" w:sz="0" w:space="0" w:color="auto"/>
      </w:divBdr>
    </w:div>
    <w:div w:id="44842720">
      <w:bodyDiv w:val="1"/>
      <w:marLeft w:val="0"/>
      <w:marRight w:val="0"/>
      <w:marTop w:val="0"/>
      <w:marBottom w:val="0"/>
      <w:divBdr>
        <w:top w:val="none" w:sz="0" w:space="0" w:color="auto"/>
        <w:left w:val="none" w:sz="0" w:space="0" w:color="auto"/>
        <w:bottom w:val="none" w:sz="0" w:space="0" w:color="auto"/>
        <w:right w:val="none" w:sz="0" w:space="0" w:color="auto"/>
      </w:divBdr>
    </w:div>
    <w:div w:id="91439862">
      <w:bodyDiv w:val="1"/>
      <w:marLeft w:val="0"/>
      <w:marRight w:val="0"/>
      <w:marTop w:val="0"/>
      <w:marBottom w:val="0"/>
      <w:divBdr>
        <w:top w:val="none" w:sz="0" w:space="0" w:color="auto"/>
        <w:left w:val="none" w:sz="0" w:space="0" w:color="auto"/>
        <w:bottom w:val="none" w:sz="0" w:space="0" w:color="auto"/>
        <w:right w:val="none" w:sz="0" w:space="0" w:color="auto"/>
      </w:divBdr>
    </w:div>
    <w:div w:id="124397869">
      <w:bodyDiv w:val="1"/>
      <w:marLeft w:val="0"/>
      <w:marRight w:val="0"/>
      <w:marTop w:val="0"/>
      <w:marBottom w:val="0"/>
      <w:divBdr>
        <w:top w:val="none" w:sz="0" w:space="0" w:color="auto"/>
        <w:left w:val="none" w:sz="0" w:space="0" w:color="auto"/>
        <w:bottom w:val="none" w:sz="0" w:space="0" w:color="auto"/>
        <w:right w:val="none" w:sz="0" w:space="0" w:color="auto"/>
      </w:divBdr>
    </w:div>
    <w:div w:id="129982606">
      <w:bodyDiv w:val="1"/>
      <w:marLeft w:val="0"/>
      <w:marRight w:val="0"/>
      <w:marTop w:val="0"/>
      <w:marBottom w:val="0"/>
      <w:divBdr>
        <w:top w:val="none" w:sz="0" w:space="0" w:color="auto"/>
        <w:left w:val="none" w:sz="0" w:space="0" w:color="auto"/>
        <w:bottom w:val="none" w:sz="0" w:space="0" w:color="auto"/>
        <w:right w:val="none" w:sz="0" w:space="0" w:color="auto"/>
      </w:divBdr>
    </w:div>
    <w:div w:id="211966774">
      <w:bodyDiv w:val="1"/>
      <w:marLeft w:val="0"/>
      <w:marRight w:val="0"/>
      <w:marTop w:val="0"/>
      <w:marBottom w:val="0"/>
      <w:divBdr>
        <w:top w:val="none" w:sz="0" w:space="0" w:color="auto"/>
        <w:left w:val="none" w:sz="0" w:space="0" w:color="auto"/>
        <w:bottom w:val="none" w:sz="0" w:space="0" w:color="auto"/>
        <w:right w:val="none" w:sz="0" w:space="0" w:color="auto"/>
      </w:divBdr>
    </w:div>
    <w:div w:id="226305040">
      <w:bodyDiv w:val="1"/>
      <w:marLeft w:val="0"/>
      <w:marRight w:val="0"/>
      <w:marTop w:val="0"/>
      <w:marBottom w:val="0"/>
      <w:divBdr>
        <w:top w:val="none" w:sz="0" w:space="0" w:color="auto"/>
        <w:left w:val="none" w:sz="0" w:space="0" w:color="auto"/>
        <w:bottom w:val="none" w:sz="0" w:space="0" w:color="auto"/>
        <w:right w:val="none" w:sz="0" w:space="0" w:color="auto"/>
      </w:divBdr>
    </w:div>
    <w:div w:id="283198154">
      <w:bodyDiv w:val="1"/>
      <w:marLeft w:val="0"/>
      <w:marRight w:val="0"/>
      <w:marTop w:val="0"/>
      <w:marBottom w:val="0"/>
      <w:divBdr>
        <w:top w:val="none" w:sz="0" w:space="0" w:color="auto"/>
        <w:left w:val="none" w:sz="0" w:space="0" w:color="auto"/>
        <w:bottom w:val="none" w:sz="0" w:space="0" w:color="auto"/>
        <w:right w:val="none" w:sz="0" w:space="0" w:color="auto"/>
      </w:divBdr>
      <w:divsChild>
        <w:div w:id="1428229682">
          <w:marLeft w:val="0"/>
          <w:marRight w:val="0"/>
          <w:marTop w:val="0"/>
          <w:marBottom w:val="0"/>
          <w:divBdr>
            <w:top w:val="none" w:sz="0" w:space="0" w:color="auto"/>
            <w:left w:val="none" w:sz="0" w:space="0" w:color="auto"/>
            <w:bottom w:val="none" w:sz="0" w:space="0" w:color="auto"/>
            <w:right w:val="none" w:sz="0" w:space="0" w:color="auto"/>
          </w:divBdr>
          <w:divsChild>
            <w:div w:id="1681420848">
              <w:marLeft w:val="0"/>
              <w:marRight w:val="0"/>
              <w:marTop w:val="0"/>
              <w:marBottom w:val="0"/>
              <w:divBdr>
                <w:top w:val="none" w:sz="0" w:space="0" w:color="auto"/>
                <w:left w:val="none" w:sz="0" w:space="0" w:color="auto"/>
                <w:bottom w:val="none" w:sz="0" w:space="0" w:color="auto"/>
                <w:right w:val="none" w:sz="0" w:space="0" w:color="auto"/>
              </w:divBdr>
              <w:divsChild>
                <w:div w:id="207238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105838">
      <w:bodyDiv w:val="1"/>
      <w:marLeft w:val="0"/>
      <w:marRight w:val="0"/>
      <w:marTop w:val="0"/>
      <w:marBottom w:val="0"/>
      <w:divBdr>
        <w:top w:val="none" w:sz="0" w:space="0" w:color="auto"/>
        <w:left w:val="none" w:sz="0" w:space="0" w:color="auto"/>
        <w:bottom w:val="none" w:sz="0" w:space="0" w:color="auto"/>
        <w:right w:val="none" w:sz="0" w:space="0" w:color="auto"/>
      </w:divBdr>
      <w:divsChild>
        <w:div w:id="2026664261">
          <w:marLeft w:val="0"/>
          <w:marRight w:val="0"/>
          <w:marTop w:val="0"/>
          <w:marBottom w:val="0"/>
          <w:divBdr>
            <w:top w:val="none" w:sz="0" w:space="0" w:color="auto"/>
            <w:left w:val="none" w:sz="0" w:space="0" w:color="auto"/>
            <w:bottom w:val="none" w:sz="0" w:space="0" w:color="auto"/>
            <w:right w:val="none" w:sz="0" w:space="0" w:color="auto"/>
          </w:divBdr>
          <w:divsChild>
            <w:div w:id="834685230">
              <w:marLeft w:val="0"/>
              <w:marRight w:val="0"/>
              <w:marTop w:val="0"/>
              <w:marBottom w:val="0"/>
              <w:divBdr>
                <w:top w:val="none" w:sz="0" w:space="0" w:color="auto"/>
                <w:left w:val="none" w:sz="0" w:space="0" w:color="auto"/>
                <w:bottom w:val="none" w:sz="0" w:space="0" w:color="auto"/>
                <w:right w:val="none" w:sz="0" w:space="0" w:color="auto"/>
              </w:divBdr>
              <w:divsChild>
                <w:div w:id="119858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044333">
      <w:bodyDiv w:val="1"/>
      <w:marLeft w:val="0"/>
      <w:marRight w:val="0"/>
      <w:marTop w:val="0"/>
      <w:marBottom w:val="0"/>
      <w:divBdr>
        <w:top w:val="none" w:sz="0" w:space="0" w:color="auto"/>
        <w:left w:val="none" w:sz="0" w:space="0" w:color="auto"/>
        <w:bottom w:val="none" w:sz="0" w:space="0" w:color="auto"/>
        <w:right w:val="none" w:sz="0" w:space="0" w:color="auto"/>
      </w:divBdr>
    </w:div>
    <w:div w:id="325131438">
      <w:bodyDiv w:val="1"/>
      <w:marLeft w:val="0"/>
      <w:marRight w:val="0"/>
      <w:marTop w:val="0"/>
      <w:marBottom w:val="0"/>
      <w:divBdr>
        <w:top w:val="none" w:sz="0" w:space="0" w:color="auto"/>
        <w:left w:val="none" w:sz="0" w:space="0" w:color="auto"/>
        <w:bottom w:val="none" w:sz="0" w:space="0" w:color="auto"/>
        <w:right w:val="none" w:sz="0" w:space="0" w:color="auto"/>
      </w:divBdr>
    </w:div>
    <w:div w:id="337658536">
      <w:bodyDiv w:val="1"/>
      <w:marLeft w:val="0"/>
      <w:marRight w:val="0"/>
      <w:marTop w:val="0"/>
      <w:marBottom w:val="0"/>
      <w:divBdr>
        <w:top w:val="none" w:sz="0" w:space="0" w:color="auto"/>
        <w:left w:val="none" w:sz="0" w:space="0" w:color="auto"/>
        <w:bottom w:val="none" w:sz="0" w:space="0" w:color="auto"/>
        <w:right w:val="none" w:sz="0" w:space="0" w:color="auto"/>
      </w:divBdr>
    </w:div>
    <w:div w:id="543563715">
      <w:bodyDiv w:val="1"/>
      <w:marLeft w:val="0"/>
      <w:marRight w:val="0"/>
      <w:marTop w:val="0"/>
      <w:marBottom w:val="0"/>
      <w:divBdr>
        <w:top w:val="none" w:sz="0" w:space="0" w:color="auto"/>
        <w:left w:val="none" w:sz="0" w:space="0" w:color="auto"/>
        <w:bottom w:val="none" w:sz="0" w:space="0" w:color="auto"/>
        <w:right w:val="none" w:sz="0" w:space="0" w:color="auto"/>
      </w:divBdr>
    </w:div>
    <w:div w:id="561982512">
      <w:bodyDiv w:val="1"/>
      <w:marLeft w:val="0"/>
      <w:marRight w:val="0"/>
      <w:marTop w:val="0"/>
      <w:marBottom w:val="0"/>
      <w:divBdr>
        <w:top w:val="none" w:sz="0" w:space="0" w:color="auto"/>
        <w:left w:val="none" w:sz="0" w:space="0" w:color="auto"/>
        <w:bottom w:val="none" w:sz="0" w:space="0" w:color="auto"/>
        <w:right w:val="none" w:sz="0" w:space="0" w:color="auto"/>
      </w:divBdr>
    </w:div>
    <w:div w:id="563109038">
      <w:bodyDiv w:val="1"/>
      <w:marLeft w:val="0"/>
      <w:marRight w:val="0"/>
      <w:marTop w:val="0"/>
      <w:marBottom w:val="0"/>
      <w:divBdr>
        <w:top w:val="none" w:sz="0" w:space="0" w:color="auto"/>
        <w:left w:val="none" w:sz="0" w:space="0" w:color="auto"/>
        <w:bottom w:val="none" w:sz="0" w:space="0" w:color="auto"/>
        <w:right w:val="none" w:sz="0" w:space="0" w:color="auto"/>
      </w:divBdr>
    </w:div>
    <w:div w:id="568268542">
      <w:bodyDiv w:val="1"/>
      <w:marLeft w:val="0"/>
      <w:marRight w:val="0"/>
      <w:marTop w:val="0"/>
      <w:marBottom w:val="0"/>
      <w:divBdr>
        <w:top w:val="none" w:sz="0" w:space="0" w:color="auto"/>
        <w:left w:val="none" w:sz="0" w:space="0" w:color="auto"/>
        <w:bottom w:val="none" w:sz="0" w:space="0" w:color="auto"/>
        <w:right w:val="none" w:sz="0" w:space="0" w:color="auto"/>
      </w:divBdr>
    </w:div>
    <w:div w:id="591861325">
      <w:bodyDiv w:val="1"/>
      <w:marLeft w:val="0"/>
      <w:marRight w:val="0"/>
      <w:marTop w:val="0"/>
      <w:marBottom w:val="0"/>
      <w:divBdr>
        <w:top w:val="none" w:sz="0" w:space="0" w:color="auto"/>
        <w:left w:val="none" w:sz="0" w:space="0" w:color="auto"/>
        <w:bottom w:val="none" w:sz="0" w:space="0" w:color="auto"/>
        <w:right w:val="none" w:sz="0" w:space="0" w:color="auto"/>
      </w:divBdr>
    </w:div>
    <w:div w:id="598179526">
      <w:bodyDiv w:val="1"/>
      <w:marLeft w:val="0"/>
      <w:marRight w:val="0"/>
      <w:marTop w:val="0"/>
      <w:marBottom w:val="0"/>
      <w:divBdr>
        <w:top w:val="none" w:sz="0" w:space="0" w:color="auto"/>
        <w:left w:val="none" w:sz="0" w:space="0" w:color="auto"/>
        <w:bottom w:val="none" w:sz="0" w:space="0" w:color="auto"/>
        <w:right w:val="none" w:sz="0" w:space="0" w:color="auto"/>
      </w:divBdr>
    </w:div>
    <w:div w:id="599413287">
      <w:bodyDiv w:val="1"/>
      <w:marLeft w:val="0"/>
      <w:marRight w:val="0"/>
      <w:marTop w:val="0"/>
      <w:marBottom w:val="0"/>
      <w:divBdr>
        <w:top w:val="none" w:sz="0" w:space="0" w:color="auto"/>
        <w:left w:val="none" w:sz="0" w:space="0" w:color="auto"/>
        <w:bottom w:val="none" w:sz="0" w:space="0" w:color="auto"/>
        <w:right w:val="none" w:sz="0" w:space="0" w:color="auto"/>
      </w:divBdr>
    </w:div>
    <w:div w:id="608201037">
      <w:bodyDiv w:val="1"/>
      <w:marLeft w:val="0"/>
      <w:marRight w:val="0"/>
      <w:marTop w:val="0"/>
      <w:marBottom w:val="0"/>
      <w:divBdr>
        <w:top w:val="none" w:sz="0" w:space="0" w:color="auto"/>
        <w:left w:val="none" w:sz="0" w:space="0" w:color="auto"/>
        <w:bottom w:val="none" w:sz="0" w:space="0" w:color="auto"/>
        <w:right w:val="none" w:sz="0" w:space="0" w:color="auto"/>
      </w:divBdr>
    </w:div>
    <w:div w:id="643969861">
      <w:bodyDiv w:val="1"/>
      <w:marLeft w:val="0"/>
      <w:marRight w:val="0"/>
      <w:marTop w:val="0"/>
      <w:marBottom w:val="0"/>
      <w:divBdr>
        <w:top w:val="none" w:sz="0" w:space="0" w:color="auto"/>
        <w:left w:val="none" w:sz="0" w:space="0" w:color="auto"/>
        <w:bottom w:val="none" w:sz="0" w:space="0" w:color="auto"/>
        <w:right w:val="none" w:sz="0" w:space="0" w:color="auto"/>
      </w:divBdr>
    </w:div>
    <w:div w:id="802847222">
      <w:bodyDiv w:val="1"/>
      <w:marLeft w:val="0"/>
      <w:marRight w:val="0"/>
      <w:marTop w:val="0"/>
      <w:marBottom w:val="0"/>
      <w:divBdr>
        <w:top w:val="none" w:sz="0" w:space="0" w:color="auto"/>
        <w:left w:val="none" w:sz="0" w:space="0" w:color="auto"/>
        <w:bottom w:val="none" w:sz="0" w:space="0" w:color="auto"/>
        <w:right w:val="none" w:sz="0" w:space="0" w:color="auto"/>
      </w:divBdr>
    </w:div>
    <w:div w:id="803082279">
      <w:bodyDiv w:val="1"/>
      <w:marLeft w:val="0"/>
      <w:marRight w:val="0"/>
      <w:marTop w:val="0"/>
      <w:marBottom w:val="0"/>
      <w:divBdr>
        <w:top w:val="none" w:sz="0" w:space="0" w:color="auto"/>
        <w:left w:val="none" w:sz="0" w:space="0" w:color="auto"/>
        <w:bottom w:val="none" w:sz="0" w:space="0" w:color="auto"/>
        <w:right w:val="none" w:sz="0" w:space="0" w:color="auto"/>
      </w:divBdr>
    </w:div>
    <w:div w:id="831067688">
      <w:bodyDiv w:val="1"/>
      <w:marLeft w:val="0"/>
      <w:marRight w:val="0"/>
      <w:marTop w:val="0"/>
      <w:marBottom w:val="0"/>
      <w:divBdr>
        <w:top w:val="none" w:sz="0" w:space="0" w:color="auto"/>
        <w:left w:val="none" w:sz="0" w:space="0" w:color="auto"/>
        <w:bottom w:val="none" w:sz="0" w:space="0" w:color="auto"/>
        <w:right w:val="none" w:sz="0" w:space="0" w:color="auto"/>
      </w:divBdr>
    </w:div>
    <w:div w:id="846484130">
      <w:bodyDiv w:val="1"/>
      <w:marLeft w:val="0"/>
      <w:marRight w:val="0"/>
      <w:marTop w:val="0"/>
      <w:marBottom w:val="0"/>
      <w:divBdr>
        <w:top w:val="none" w:sz="0" w:space="0" w:color="auto"/>
        <w:left w:val="none" w:sz="0" w:space="0" w:color="auto"/>
        <w:bottom w:val="none" w:sz="0" w:space="0" w:color="auto"/>
        <w:right w:val="none" w:sz="0" w:space="0" w:color="auto"/>
      </w:divBdr>
      <w:divsChild>
        <w:div w:id="516502062">
          <w:marLeft w:val="0"/>
          <w:marRight w:val="0"/>
          <w:marTop w:val="0"/>
          <w:marBottom w:val="0"/>
          <w:divBdr>
            <w:top w:val="none" w:sz="0" w:space="0" w:color="auto"/>
            <w:left w:val="none" w:sz="0" w:space="0" w:color="auto"/>
            <w:bottom w:val="none" w:sz="0" w:space="0" w:color="auto"/>
            <w:right w:val="none" w:sz="0" w:space="0" w:color="auto"/>
          </w:divBdr>
          <w:divsChild>
            <w:div w:id="897008816">
              <w:marLeft w:val="0"/>
              <w:marRight w:val="0"/>
              <w:marTop w:val="0"/>
              <w:marBottom w:val="0"/>
              <w:divBdr>
                <w:top w:val="none" w:sz="0" w:space="0" w:color="auto"/>
                <w:left w:val="none" w:sz="0" w:space="0" w:color="auto"/>
                <w:bottom w:val="none" w:sz="0" w:space="0" w:color="auto"/>
                <w:right w:val="none" w:sz="0" w:space="0" w:color="auto"/>
              </w:divBdr>
              <w:divsChild>
                <w:div w:id="153257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145544">
      <w:bodyDiv w:val="1"/>
      <w:marLeft w:val="0"/>
      <w:marRight w:val="0"/>
      <w:marTop w:val="0"/>
      <w:marBottom w:val="0"/>
      <w:divBdr>
        <w:top w:val="none" w:sz="0" w:space="0" w:color="auto"/>
        <w:left w:val="none" w:sz="0" w:space="0" w:color="auto"/>
        <w:bottom w:val="none" w:sz="0" w:space="0" w:color="auto"/>
        <w:right w:val="none" w:sz="0" w:space="0" w:color="auto"/>
      </w:divBdr>
    </w:div>
    <w:div w:id="980381516">
      <w:bodyDiv w:val="1"/>
      <w:marLeft w:val="0"/>
      <w:marRight w:val="0"/>
      <w:marTop w:val="0"/>
      <w:marBottom w:val="0"/>
      <w:divBdr>
        <w:top w:val="none" w:sz="0" w:space="0" w:color="auto"/>
        <w:left w:val="none" w:sz="0" w:space="0" w:color="auto"/>
        <w:bottom w:val="none" w:sz="0" w:space="0" w:color="auto"/>
        <w:right w:val="none" w:sz="0" w:space="0" w:color="auto"/>
      </w:divBdr>
    </w:div>
    <w:div w:id="1025668189">
      <w:bodyDiv w:val="1"/>
      <w:marLeft w:val="0"/>
      <w:marRight w:val="0"/>
      <w:marTop w:val="0"/>
      <w:marBottom w:val="0"/>
      <w:divBdr>
        <w:top w:val="none" w:sz="0" w:space="0" w:color="auto"/>
        <w:left w:val="none" w:sz="0" w:space="0" w:color="auto"/>
        <w:bottom w:val="none" w:sz="0" w:space="0" w:color="auto"/>
        <w:right w:val="none" w:sz="0" w:space="0" w:color="auto"/>
      </w:divBdr>
    </w:div>
    <w:div w:id="1063681834">
      <w:bodyDiv w:val="1"/>
      <w:marLeft w:val="0"/>
      <w:marRight w:val="0"/>
      <w:marTop w:val="0"/>
      <w:marBottom w:val="0"/>
      <w:divBdr>
        <w:top w:val="none" w:sz="0" w:space="0" w:color="auto"/>
        <w:left w:val="none" w:sz="0" w:space="0" w:color="auto"/>
        <w:bottom w:val="none" w:sz="0" w:space="0" w:color="auto"/>
        <w:right w:val="none" w:sz="0" w:space="0" w:color="auto"/>
      </w:divBdr>
    </w:div>
    <w:div w:id="1065493029">
      <w:bodyDiv w:val="1"/>
      <w:marLeft w:val="0"/>
      <w:marRight w:val="0"/>
      <w:marTop w:val="0"/>
      <w:marBottom w:val="0"/>
      <w:divBdr>
        <w:top w:val="none" w:sz="0" w:space="0" w:color="auto"/>
        <w:left w:val="none" w:sz="0" w:space="0" w:color="auto"/>
        <w:bottom w:val="none" w:sz="0" w:space="0" w:color="auto"/>
        <w:right w:val="none" w:sz="0" w:space="0" w:color="auto"/>
      </w:divBdr>
    </w:div>
    <w:div w:id="1077676745">
      <w:bodyDiv w:val="1"/>
      <w:marLeft w:val="0"/>
      <w:marRight w:val="0"/>
      <w:marTop w:val="0"/>
      <w:marBottom w:val="0"/>
      <w:divBdr>
        <w:top w:val="none" w:sz="0" w:space="0" w:color="auto"/>
        <w:left w:val="none" w:sz="0" w:space="0" w:color="auto"/>
        <w:bottom w:val="none" w:sz="0" w:space="0" w:color="auto"/>
        <w:right w:val="none" w:sz="0" w:space="0" w:color="auto"/>
      </w:divBdr>
    </w:div>
    <w:div w:id="1243417125">
      <w:bodyDiv w:val="1"/>
      <w:marLeft w:val="0"/>
      <w:marRight w:val="0"/>
      <w:marTop w:val="0"/>
      <w:marBottom w:val="0"/>
      <w:divBdr>
        <w:top w:val="none" w:sz="0" w:space="0" w:color="auto"/>
        <w:left w:val="none" w:sz="0" w:space="0" w:color="auto"/>
        <w:bottom w:val="none" w:sz="0" w:space="0" w:color="auto"/>
        <w:right w:val="none" w:sz="0" w:space="0" w:color="auto"/>
      </w:divBdr>
    </w:div>
    <w:div w:id="1258638031">
      <w:bodyDiv w:val="1"/>
      <w:marLeft w:val="0"/>
      <w:marRight w:val="0"/>
      <w:marTop w:val="0"/>
      <w:marBottom w:val="0"/>
      <w:divBdr>
        <w:top w:val="none" w:sz="0" w:space="0" w:color="auto"/>
        <w:left w:val="none" w:sz="0" w:space="0" w:color="auto"/>
        <w:bottom w:val="none" w:sz="0" w:space="0" w:color="auto"/>
        <w:right w:val="none" w:sz="0" w:space="0" w:color="auto"/>
      </w:divBdr>
    </w:div>
    <w:div w:id="1343430080">
      <w:bodyDiv w:val="1"/>
      <w:marLeft w:val="0"/>
      <w:marRight w:val="0"/>
      <w:marTop w:val="0"/>
      <w:marBottom w:val="0"/>
      <w:divBdr>
        <w:top w:val="none" w:sz="0" w:space="0" w:color="auto"/>
        <w:left w:val="none" w:sz="0" w:space="0" w:color="auto"/>
        <w:bottom w:val="none" w:sz="0" w:space="0" w:color="auto"/>
        <w:right w:val="none" w:sz="0" w:space="0" w:color="auto"/>
      </w:divBdr>
    </w:div>
    <w:div w:id="1384796496">
      <w:bodyDiv w:val="1"/>
      <w:marLeft w:val="0"/>
      <w:marRight w:val="0"/>
      <w:marTop w:val="0"/>
      <w:marBottom w:val="0"/>
      <w:divBdr>
        <w:top w:val="none" w:sz="0" w:space="0" w:color="auto"/>
        <w:left w:val="none" w:sz="0" w:space="0" w:color="auto"/>
        <w:bottom w:val="none" w:sz="0" w:space="0" w:color="auto"/>
        <w:right w:val="none" w:sz="0" w:space="0" w:color="auto"/>
      </w:divBdr>
    </w:div>
    <w:div w:id="1422221530">
      <w:bodyDiv w:val="1"/>
      <w:marLeft w:val="0"/>
      <w:marRight w:val="0"/>
      <w:marTop w:val="0"/>
      <w:marBottom w:val="0"/>
      <w:divBdr>
        <w:top w:val="none" w:sz="0" w:space="0" w:color="auto"/>
        <w:left w:val="none" w:sz="0" w:space="0" w:color="auto"/>
        <w:bottom w:val="none" w:sz="0" w:space="0" w:color="auto"/>
        <w:right w:val="none" w:sz="0" w:space="0" w:color="auto"/>
      </w:divBdr>
    </w:div>
    <w:div w:id="1442804201">
      <w:bodyDiv w:val="1"/>
      <w:marLeft w:val="0"/>
      <w:marRight w:val="0"/>
      <w:marTop w:val="0"/>
      <w:marBottom w:val="0"/>
      <w:divBdr>
        <w:top w:val="none" w:sz="0" w:space="0" w:color="auto"/>
        <w:left w:val="none" w:sz="0" w:space="0" w:color="auto"/>
        <w:bottom w:val="none" w:sz="0" w:space="0" w:color="auto"/>
        <w:right w:val="none" w:sz="0" w:space="0" w:color="auto"/>
      </w:divBdr>
    </w:div>
    <w:div w:id="1475365598">
      <w:bodyDiv w:val="1"/>
      <w:marLeft w:val="0"/>
      <w:marRight w:val="0"/>
      <w:marTop w:val="0"/>
      <w:marBottom w:val="0"/>
      <w:divBdr>
        <w:top w:val="none" w:sz="0" w:space="0" w:color="auto"/>
        <w:left w:val="none" w:sz="0" w:space="0" w:color="auto"/>
        <w:bottom w:val="none" w:sz="0" w:space="0" w:color="auto"/>
        <w:right w:val="none" w:sz="0" w:space="0" w:color="auto"/>
      </w:divBdr>
      <w:divsChild>
        <w:div w:id="1608778848">
          <w:marLeft w:val="0"/>
          <w:marRight w:val="0"/>
          <w:marTop w:val="0"/>
          <w:marBottom w:val="0"/>
          <w:divBdr>
            <w:top w:val="none" w:sz="0" w:space="0" w:color="auto"/>
            <w:left w:val="none" w:sz="0" w:space="0" w:color="auto"/>
            <w:bottom w:val="none" w:sz="0" w:space="0" w:color="auto"/>
            <w:right w:val="none" w:sz="0" w:space="0" w:color="auto"/>
          </w:divBdr>
          <w:divsChild>
            <w:div w:id="681317727">
              <w:marLeft w:val="0"/>
              <w:marRight w:val="0"/>
              <w:marTop w:val="0"/>
              <w:marBottom w:val="0"/>
              <w:divBdr>
                <w:top w:val="none" w:sz="0" w:space="0" w:color="auto"/>
                <w:left w:val="none" w:sz="0" w:space="0" w:color="auto"/>
                <w:bottom w:val="none" w:sz="0" w:space="0" w:color="auto"/>
                <w:right w:val="none" w:sz="0" w:space="0" w:color="auto"/>
              </w:divBdr>
              <w:divsChild>
                <w:div w:id="106471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679370">
      <w:bodyDiv w:val="1"/>
      <w:marLeft w:val="0"/>
      <w:marRight w:val="0"/>
      <w:marTop w:val="0"/>
      <w:marBottom w:val="0"/>
      <w:divBdr>
        <w:top w:val="none" w:sz="0" w:space="0" w:color="auto"/>
        <w:left w:val="none" w:sz="0" w:space="0" w:color="auto"/>
        <w:bottom w:val="none" w:sz="0" w:space="0" w:color="auto"/>
        <w:right w:val="none" w:sz="0" w:space="0" w:color="auto"/>
      </w:divBdr>
    </w:div>
    <w:div w:id="1522206738">
      <w:bodyDiv w:val="1"/>
      <w:marLeft w:val="0"/>
      <w:marRight w:val="0"/>
      <w:marTop w:val="0"/>
      <w:marBottom w:val="0"/>
      <w:divBdr>
        <w:top w:val="none" w:sz="0" w:space="0" w:color="auto"/>
        <w:left w:val="none" w:sz="0" w:space="0" w:color="auto"/>
        <w:bottom w:val="none" w:sz="0" w:space="0" w:color="auto"/>
        <w:right w:val="none" w:sz="0" w:space="0" w:color="auto"/>
      </w:divBdr>
    </w:div>
    <w:div w:id="1565406944">
      <w:bodyDiv w:val="1"/>
      <w:marLeft w:val="0"/>
      <w:marRight w:val="0"/>
      <w:marTop w:val="0"/>
      <w:marBottom w:val="0"/>
      <w:divBdr>
        <w:top w:val="none" w:sz="0" w:space="0" w:color="auto"/>
        <w:left w:val="none" w:sz="0" w:space="0" w:color="auto"/>
        <w:bottom w:val="none" w:sz="0" w:space="0" w:color="auto"/>
        <w:right w:val="none" w:sz="0" w:space="0" w:color="auto"/>
      </w:divBdr>
    </w:div>
    <w:div w:id="1793280863">
      <w:bodyDiv w:val="1"/>
      <w:marLeft w:val="0"/>
      <w:marRight w:val="0"/>
      <w:marTop w:val="0"/>
      <w:marBottom w:val="0"/>
      <w:divBdr>
        <w:top w:val="none" w:sz="0" w:space="0" w:color="auto"/>
        <w:left w:val="none" w:sz="0" w:space="0" w:color="auto"/>
        <w:bottom w:val="none" w:sz="0" w:space="0" w:color="auto"/>
        <w:right w:val="none" w:sz="0" w:space="0" w:color="auto"/>
      </w:divBdr>
    </w:div>
    <w:div w:id="1802966105">
      <w:bodyDiv w:val="1"/>
      <w:marLeft w:val="0"/>
      <w:marRight w:val="0"/>
      <w:marTop w:val="0"/>
      <w:marBottom w:val="0"/>
      <w:divBdr>
        <w:top w:val="none" w:sz="0" w:space="0" w:color="auto"/>
        <w:left w:val="none" w:sz="0" w:space="0" w:color="auto"/>
        <w:bottom w:val="none" w:sz="0" w:space="0" w:color="auto"/>
        <w:right w:val="none" w:sz="0" w:space="0" w:color="auto"/>
      </w:divBdr>
    </w:div>
    <w:div w:id="1813908427">
      <w:bodyDiv w:val="1"/>
      <w:marLeft w:val="0"/>
      <w:marRight w:val="0"/>
      <w:marTop w:val="0"/>
      <w:marBottom w:val="0"/>
      <w:divBdr>
        <w:top w:val="none" w:sz="0" w:space="0" w:color="auto"/>
        <w:left w:val="none" w:sz="0" w:space="0" w:color="auto"/>
        <w:bottom w:val="none" w:sz="0" w:space="0" w:color="auto"/>
        <w:right w:val="none" w:sz="0" w:space="0" w:color="auto"/>
      </w:divBdr>
    </w:div>
    <w:div w:id="1856191420">
      <w:bodyDiv w:val="1"/>
      <w:marLeft w:val="0"/>
      <w:marRight w:val="0"/>
      <w:marTop w:val="0"/>
      <w:marBottom w:val="0"/>
      <w:divBdr>
        <w:top w:val="none" w:sz="0" w:space="0" w:color="auto"/>
        <w:left w:val="none" w:sz="0" w:space="0" w:color="auto"/>
        <w:bottom w:val="none" w:sz="0" w:space="0" w:color="auto"/>
        <w:right w:val="none" w:sz="0" w:space="0" w:color="auto"/>
      </w:divBdr>
    </w:div>
    <w:div w:id="1946307401">
      <w:bodyDiv w:val="1"/>
      <w:marLeft w:val="0"/>
      <w:marRight w:val="0"/>
      <w:marTop w:val="0"/>
      <w:marBottom w:val="0"/>
      <w:divBdr>
        <w:top w:val="none" w:sz="0" w:space="0" w:color="auto"/>
        <w:left w:val="none" w:sz="0" w:space="0" w:color="auto"/>
        <w:bottom w:val="none" w:sz="0" w:space="0" w:color="auto"/>
        <w:right w:val="none" w:sz="0" w:space="0" w:color="auto"/>
      </w:divBdr>
    </w:div>
    <w:div w:id="1963074164">
      <w:bodyDiv w:val="1"/>
      <w:marLeft w:val="0"/>
      <w:marRight w:val="0"/>
      <w:marTop w:val="0"/>
      <w:marBottom w:val="0"/>
      <w:divBdr>
        <w:top w:val="none" w:sz="0" w:space="0" w:color="auto"/>
        <w:left w:val="none" w:sz="0" w:space="0" w:color="auto"/>
        <w:bottom w:val="none" w:sz="0" w:space="0" w:color="auto"/>
        <w:right w:val="none" w:sz="0" w:space="0" w:color="auto"/>
      </w:divBdr>
    </w:div>
    <w:div w:id="2064019722">
      <w:bodyDiv w:val="1"/>
      <w:marLeft w:val="0"/>
      <w:marRight w:val="0"/>
      <w:marTop w:val="0"/>
      <w:marBottom w:val="0"/>
      <w:divBdr>
        <w:top w:val="none" w:sz="0" w:space="0" w:color="auto"/>
        <w:left w:val="none" w:sz="0" w:space="0" w:color="auto"/>
        <w:bottom w:val="none" w:sz="0" w:space="0" w:color="auto"/>
        <w:right w:val="none" w:sz="0" w:space="0" w:color="auto"/>
      </w:divBdr>
    </w:div>
    <w:div w:id="2117210401">
      <w:bodyDiv w:val="1"/>
      <w:marLeft w:val="0"/>
      <w:marRight w:val="0"/>
      <w:marTop w:val="0"/>
      <w:marBottom w:val="0"/>
      <w:divBdr>
        <w:top w:val="none" w:sz="0" w:space="0" w:color="auto"/>
        <w:left w:val="none" w:sz="0" w:space="0" w:color="auto"/>
        <w:bottom w:val="none" w:sz="0" w:space="0" w:color="auto"/>
        <w:right w:val="none" w:sz="0" w:space="0" w:color="auto"/>
      </w:divBdr>
    </w:div>
    <w:div w:id="2124953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nelgiriyewithana/global-youtube-statistics-2023?select=Global+YouTube+Statistics.csv"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hyperlink" Target="https://sketchfab.com/3d-models/youtube-logo-48e0a3c1c40a48c790dea5341d509f4e"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colab.research.google.com/drive/1im01FCGyXkMPeph1A8cGGYAscbSQSzWF?usp=sharing" TargetMode="External"/><Relationship Id="rId14" Type="http://schemas.openxmlformats.org/officeDocument/2006/relationships/image" Target="media/image6.png"/><Relationship Id="rId22" Type="http://schemas.openxmlformats.org/officeDocument/2006/relationships/hyperlink" Target="https://public.tableau.com/views/UnderstandingYouTubeSuccess_AnalyzingChannelGrowthEngagementandGlobalTrends/Dashboard?:language=en-US&amp;:sid=&amp;:redirect=auth&amp;:display_count=n&amp;:origin=viz_shar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C6C799-72EA-45FF-A230-893A48047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3354</Words>
  <Characters>19122</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Shivekar</dc:creator>
  <cp:keywords/>
  <dc:description/>
  <cp:lastModifiedBy>Shubham Shivekar</cp:lastModifiedBy>
  <cp:revision>2</cp:revision>
  <dcterms:created xsi:type="dcterms:W3CDTF">2025-03-10T03:51:00Z</dcterms:created>
  <dcterms:modified xsi:type="dcterms:W3CDTF">2025-03-10T03:51:00Z</dcterms:modified>
</cp:coreProperties>
</file>