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b/>
          <w:color w:val="2D2F31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2D2F31"/>
          <w:spacing w:val="0"/>
          <w:position w:val="0"/>
          <w:sz w:val="28"/>
          <w:u w:val="single"/>
          <w:shd w:fill="auto" w:val="clear"/>
        </w:rPr>
        <w:t xml:space="preserve">DevOPS with Azure Cloud Syllabus: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What is the cloud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Azure vs other clouds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The Azure portal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Azure Compute - Virtual Machines, App Services, AKS, Azure Functions and more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Azure Networking - VNets, Subnets, NSG, Application Gateway and more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Data in Azure - Azure SQL, CosmosDB, Azure MySQL, Storage Account and more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Docker (Docker Installation, Docker registry, Docker Images)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Azure Containers Service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Kubernetes(kubectl, YAML configuration, K8 Commands, K8 ingress 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2D2F31"/>
          <w:spacing w:val="0"/>
          <w:position w:val="0"/>
          <w:sz w:val="21"/>
          <w:shd w:fill="auto" w:val="clear"/>
        </w:rPr>
        <w:t xml:space="preserve">- Azure Kubernetes Service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Microservices Architecture ( how to use docker to implemet Microservices)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Azure DevOps( Boards, Git, Repos, CI and CD)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Jenkins (Installation , CI and CD - Deploy Applications/containers in Azure)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Terraform (Deploy Kubernetes cluster in Azure)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Ansible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(Deploy Kubernetes cluster in Azure)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Conclusion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You will learn 6 DevOps Tools - Docker, Kubernetes, Azure DevOps, Jenkins, Terraform, and Ansible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One Cloud Service provider - Azure.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