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03AC" w14:textId="2B48D029" w:rsidR="005B1E7A" w:rsidRDefault="005B1E7A" w:rsidP="005B1E7A">
      <w:pPr>
        <w:autoSpaceDE w:val="0"/>
        <w:autoSpaceDN w:val="0"/>
        <w:adjustRightInd w:val="0"/>
        <w:spacing w:after="0" w:line="240" w:lineRule="auto"/>
        <w:jc w:val="center"/>
        <w:rPr>
          <w:rFonts w:ascii="Times New Roman" w:eastAsia="CMR10" w:hAnsi="Times New Roman" w:cs="Times New Roman"/>
          <w:sz w:val="24"/>
          <w:szCs w:val="24"/>
        </w:rPr>
      </w:pPr>
      <w:r>
        <w:rPr>
          <w:rFonts w:ascii="Times New Roman" w:eastAsia="CMR10" w:hAnsi="Times New Roman" w:cs="Times New Roman"/>
          <w:sz w:val="24"/>
          <w:szCs w:val="24"/>
        </w:rPr>
        <w:t>IOT part of Residential EE</w:t>
      </w:r>
    </w:p>
    <w:p w14:paraId="236680B9" w14:textId="77777777" w:rsidR="005B1E7A" w:rsidRDefault="005B1E7A" w:rsidP="005B1E7A">
      <w:pPr>
        <w:autoSpaceDE w:val="0"/>
        <w:autoSpaceDN w:val="0"/>
        <w:adjustRightInd w:val="0"/>
        <w:spacing w:after="0" w:line="240" w:lineRule="auto"/>
        <w:jc w:val="center"/>
        <w:rPr>
          <w:rFonts w:ascii="Times New Roman" w:eastAsia="CMR10" w:hAnsi="Times New Roman" w:cs="Times New Roman"/>
          <w:sz w:val="24"/>
          <w:szCs w:val="24"/>
        </w:rPr>
      </w:pPr>
    </w:p>
    <w:p w14:paraId="192B2AB9" w14:textId="6E06837C" w:rsid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Sensor data is the output of a device that detects and responds to some type of</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input from the physical environment. Sensors can be used to detect just about</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any physical element. Here we are using a few sensors to take an idea of the</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 xml:space="preserve">number and diversity of their application </w:t>
      </w:r>
    </w:p>
    <w:p w14:paraId="3DA95488" w14:textId="77777777" w:rsidR="00F84032"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 xml:space="preserve">ZMPT101B </w:t>
      </w:r>
    </w:p>
    <w:p w14:paraId="6F79849B" w14:textId="265FA0D2" w:rsidR="005B1E7A" w:rsidRDefault="00F84032" w:rsidP="00F84032">
      <w:pPr>
        <w:autoSpaceDE w:val="0"/>
        <w:autoSpaceDN w:val="0"/>
        <w:adjustRightInd w:val="0"/>
        <w:spacing w:after="0" w:line="240" w:lineRule="auto"/>
        <w:jc w:val="center"/>
        <w:rPr>
          <w:rFonts w:ascii="Times New Roman" w:eastAsia="CMR10" w:hAnsi="Times New Roman" w:cs="Times New Roman"/>
          <w:sz w:val="24"/>
          <w:szCs w:val="24"/>
        </w:rPr>
      </w:pPr>
      <w:r>
        <w:rPr>
          <w:rFonts w:ascii="Times New Roman" w:eastAsia="CMR10" w:hAnsi="Times New Roman" w:cs="Times New Roman"/>
          <w:noProof/>
          <w:sz w:val="24"/>
          <w:szCs w:val="24"/>
        </w:rPr>
        <w:drawing>
          <wp:inline distT="0" distB="0" distL="0" distR="0" wp14:anchorId="6C34F599" wp14:editId="46BEF23B">
            <wp:extent cx="1455089" cy="974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3262" cy="980017"/>
                    </a:xfrm>
                    <a:prstGeom prst="rect">
                      <a:avLst/>
                    </a:prstGeom>
                    <a:noFill/>
                  </pic:spPr>
                </pic:pic>
              </a:graphicData>
            </a:graphic>
          </wp:inline>
        </w:drawing>
      </w:r>
    </w:p>
    <w:p w14:paraId="4140E717" w14:textId="69A46BF3" w:rsidR="00F84032" w:rsidRPr="00F84032" w:rsidRDefault="00F84032" w:rsidP="00F84032">
      <w:p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 xml:space="preserve">ZMPT101B AC Single Phase Voltage Transformer Sensor Relay is the best where we need to measure the accurate AC voltage with the voltage transformer. This is an ideal choice to measure the AC voltage using Arduino an </w:t>
      </w:r>
      <w:r w:rsidRPr="00F84032">
        <w:rPr>
          <w:rFonts w:ascii="Times New Roman" w:eastAsia="CMR10" w:hAnsi="Times New Roman" w:cs="Times New Roman"/>
          <w:sz w:val="24"/>
          <w:szCs w:val="24"/>
        </w:rPr>
        <w:t>open-source</w:t>
      </w:r>
      <w:r w:rsidRPr="00F84032">
        <w:rPr>
          <w:rFonts w:ascii="Times New Roman" w:eastAsia="CMR10" w:hAnsi="Times New Roman" w:cs="Times New Roman"/>
          <w:sz w:val="24"/>
          <w:szCs w:val="24"/>
        </w:rPr>
        <w:t xml:space="preserve"> platform. </w:t>
      </w:r>
      <w:r>
        <w:rPr>
          <w:rFonts w:ascii="Times New Roman" w:eastAsia="CMR10" w:hAnsi="Times New Roman" w:cs="Times New Roman"/>
          <w:sz w:val="24"/>
          <w:szCs w:val="24"/>
        </w:rPr>
        <w:t xml:space="preserve">It </w:t>
      </w:r>
      <w:r w:rsidRPr="00F84032">
        <w:rPr>
          <w:rFonts w:ascii="Times New Roman" w:eastAsia="CMR10" w:hAnsi="Times New Roman" w:cs="Times New Roman"/>
          <w:sz w:val="24"/>
          <w:szCs w:val="24"/>
        </w:rPr>
        <w:t xml:space="preserve">deals with measurements with </w:t>
      </w:r>
      <w:r w:rsidR="00E771DD">
        <w:rPr>
          <w:rFonts w:ascii="Times New Roman" w:eastAsia="CMR10" w:hAnsi="Times New Roman" w:cs="Times New Roman"/>
          <w:sz w:val="24"/>
          <w:szCs w:val="24"/>
        </w:rPr>
        <w:t xml:space="preserve">a </w:t>
      </w:r>
      <w:r w:rsidRPr="00F84032">
        <w:rPr>
          <w:rFonts w:ascii="Times New Roman" w:eastAsia="CMR10" w:hAnsi="Times New Roman" w:cs="Times New Roman"/>
          <w:sz w:val="24"/>
          <w:szCs w:val="24"/>
        </w:rPr>
        <w:t>few basic requirements like.</w:t>
      </w:r>
    </w:p>
    <w:p w14:paraId="71EE3FE2" w14:textId="77777777" w:rsidR="00F84032" w:rsidRPr="00F84032" w:rsidRDefault="00F84032" w:rsidP="00F84032">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High galvanic isolation</w:t>
      </w:r>
    </w:p>
    <w:p w14:paraId="5C15BBD5" w14:textId="77777777" w:rsidR="00F84032" w:rsidRPr="00F84032" w:rsidRDefault="00F84032" w:rsidP="00F84032">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Wide Range</w:t>
      </w:r>
    </w:p>
    <w:p w14:paraId="48D3C899" w14:textId="77777777" w:rsidR="00F84032" w:rsidRPr="00F84032" w:rsidRDefault="00F84032" w:rsidP="00F84032">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High accuracy</w:t>
      </w:r>
    </w:p>
    <w:p w14:paraId="7FC376D6" w14:textId="77777777" w:rsidR="00F84032" w:rsidRPr="00F84032" w:rsidRDefault="00F84032" w:rsidP="00F84032">
      <w:pPr>
        <w:pStyle w:val="ListParagraph"/>
        <w:numPr>
          <w:ilvl w:val="0"/>
          <w:numId w:val="1"/>
        </w:num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Good Consistency</w:t>
      </w:r>
    </w:p>
    <w:p w14:paraId="3094ACA8" w14:textId="0B5658C6" w:rsidR="00F84032" w:rsidRDefault="00F84032" w:rsidP="00F84032">
      <w:p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 xml:space="preserve">ZMPT101B is a high-precision voltage Transformer. This module makes it easy to monitor AC mains voltage up to 1000 volts. A tiny little thing the size of a bouillon cube. Holds up to 4kV per breakdown voltage, </w:t>
      </w:r>
      <w:r w:rsidR="00E771DD">
        <w:rPr>
          <w:rFonts w:ascii="Times New Roman" w:eastAsia="CMR10" w:hAnsi="Times New Roman" w:cs="Times New Roman"/>
          <w:sz w:val="24"/>
          <w:szCs w:val="24"/>
        </w:rPr>
        <w:t xml:space="preserve">and </w:t>
      </w:r>
      <w:r w:rsidRPr="00F84032">
        <w:rPr>
          <w:rFonts w:ascii="Times New Roman" w:eastAsia="CMR10" w:hAnsi="Times New Roman" w:cs="Times New Roman"/>
          <w:sz w:val="24"/>
          <w:szCs w:val="24"/>
        </w:rPr>
        <w:t>the ratio of turns is 1: 1, but this is a current transformer of 2mA: 2mA. We feed it a current and remove the current. The input current is simply set by the resistor in series R1, and we use a sampling resistor R2 in parallel to get the output voltage.</w:t>
      </w:r>
    </w:p>
    <w:p w14:paraId="555D9BEE" w14:textId="550290C7" w:rsidR="00F84032" w:rsidRDefault="00F84032" w:rsidP="00F84032">
      <w:pPr>
        <w:autoSpaceDE w:val="0"/>
        <w:autoSpaceDN w:val="0"/>
        <w:adjustRightInd w:val="0"/>
        <w:spacing w:after="0" w:line="240" w:lineRule="auto"/>
        <w:jc w:val="center"/>
        <w:rPr>
          <w:rFonts w:ascii="Times New Roman" w:eastAsia="CMR10" w:hAnsi="Times New Roman" w:cs="Times New Roman"/>
          <w:sz w:val="24"/>
          <w:szCs w:val="24"/>
        </w:rPr>
      </w:pPr>
    </w:p>
    <w:p w14:paraId="31455F5A" w14:textId="4D67DD81" w:rsidR="00F84032" w:rsidRDefault="00F84032" w:rsidP="00F84032">
      <w:p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ACS712</w:t>
      </w:r>
    </w:p>
    <w:p w14:paraId="24A98797" w14:textId="6D5F5238" w:rsidR="00F84032" w:rsidRDefault="00AD6C4F" w:rsidP="00AD6C4F">
      <w:pPr>
        <w:autoSpaceDE w:val="0"/>
        <w:autoSpaceDN w:val="0"/>
        <w:adjustRightInd w:val="0"/>
        <w:spacing w:after="0" w:line="240" w:lineRule="auto"/>
        <w:jc w:val="center"/>
        <w:rPr>
          <w:rFonts w:ascii="Times New Roman" w:eastAsia="CMR10" w:hAnsi="Times New Roman" w:cs="Times New Roman"/>
          <w:sz w:val="24"/>
          <w:szCs w:val="24"/>
        </w:rPr>
      </w:pPr>
      <w:r>
        <w:rPr>
          <w:rFonts w:ascii="Times New Roman" w:eastAsia="CMR10" w:hAnsi="Times New Roman" w:cs="Times New Roman"/>
          <w:noProof/>
          <w:sz w:val="24"/>
          <w:szCs w:val="24"/>
        </w:rPr>
        <w:drawing>
          <wp:inline distT="0" distB="0" distL="0" distR="0" wp14:anchorId="4FDEA54F" wp14:editId="038E1A1A">
            <wp:extent cx="1550035" cy="1144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0142" cy="1151982"/>
                    </a:xfrm>
                    <a:prstGeom prst="rect">
                      <a:avLst/>
                    </a:prstGeom>
                    <a:noFill/>
                  </pic:spPr>
                </pic:pic>
              </a:graphicData>
            </a:graphic>
          </wp:inline>
        </w:drawing>
      </w:r>
    </w:p>
    <w:p w14:paraId="15BB2FF5" w14:textId="28D170D6" w:rsidR="00F84032" w:rsidRDefault="00F84032" w:rsidP="00F84032">
      <w:pPr>
        <w:autoSpaceDE w:val="0"/>
        <w:autoSpaceDN w:val="0"/>
        <w:adjustRightInd w:val="0"/>
        <w:spacing w:after="0" w:line="240" w:lineRule="auto"/>
        <w:jc w:val="both"/>
        <w:rPr>
          <w:rFonts w:ascii="Times New Roman" w:eastAsia="CMR10" w:hAnsi="Times New Roman" w:cs="Times New Roman"/>
          <w:sz w:val="24"/>
          <w:szCs w:val="24"/>
        </w:rPr>
      </w:pPr>
      <w:r w:rsidRPr="00F84032">
        <w:rPr>
          <w:rFonts w:ascii="Times New Roman" w:eastAsia="CMR10" w:hAnsi="Times New Roman" w:cs="Times New Roman"/>
          <w:sz w:val="24"/>
          <w:szCs w:val="24"/>
        </w:rPr>
        <w:t>For measuring current in a circuit, a sensor is required. ACS712 Current Sensor is the sensor that can be used to measure and calculate the amount of current applied to the</w:t>
      </w:r>
      <w:r w:rsidR="00E771DD">
        <w:rPr>
          <w:rFonts w:ascii="Times New Roman" w:eastAsia="CMR10" w:hAnsi="Times New Roman" w:cs="Times New Roman"/>
          <w:sz w:val="24"/>
          <w:szCs w:val="24"/>
        </w:rPr>
        <w:t xml:space="preserve"> A </w:t>
      </w:r>
      <w:r w:rsidRPr="00F84032">
        <w:rPr>
          <w:rFonts w:ascii="Times New Roman" w:eastAsia="CMR10" w:hAnsi="Times New Roman" w:cs="Times New Roman"/>
          <w:sz w:val="24"/>
          <w:szCs w:val="24"/>
        </w:rPr>
        <w:t>conductor without affecting the performance</w:t>
      </w:r>
      <w:r w:rsidR="00E771DD">
        <w:rPr>
          <w:rFonts w:ascii="Times New Roman" w:eastAsia="CMR10" w:hAnsi="Times New Roman" w:cs="Times New Roman"/>
          <w:sz w:val="24"/>
          <w:szCs w:val="24"/>
        </w:rPr>
        <w:t xml:space="preserve"> </w:t>
      </w:r>
      <w:r w:rsidRPr="00F84032">
        <w:rPr>
          <w:rFonts w:ascii="Times New Roman" w:eastAsia="CMR10" w:hAnsi="Times New Roman" w:cs="Times New Roman"/>
          <w:sz w:val="24"/>
          <w:szCs w:val="24"/>
        </w:rPr>
        <w:t>of the system.</w:t>
      </w:r>
      <w:r w:rsidR="00E771DD">
        <w:rPr>
          <w:rFonts w:ascii="Times New Roman" w:eastAsia="CMR10" w:hAnsi="Times New Roman" w:cs="Times New Roman"/>
          <w:sz w:val="24"/>
          <w:szCs w:val="24"/>
        </w:rPr>
        <w:t xml:space="preserve"> </w:t>
      </w:r>
      <w:r w:rsidRPr="00F84032">
        <w:rPr>
          <w:rFonts w:ascii="Times New Roman" w:eastAsia="CMR10" w:hAnsi="Times New Roman" w:cs="Times New Roman"/>
          <w:sz w:val="24"/>
          <w:szCs w:val="24"/>
        </w:rPr>
        <w:t xml:space="preserve">ACS712 Current Sensor is a fully integrated, Hall-effect-based linear sensor IC. This IC has a 2.1 kV RMS voltage isolation along with a </w:t>
      </w:r>
      <w:r w:rsidR="00E771DD">
        <w:rPr>
          <w:rFonts w:ascii="Times New Roman" w:eastAsia="CMR10" w:hAnsi="Times New Roman" w:cs="Times New Roman"/>
          <w:sz w:val="24"/>
          <w:szCs w:val="24"/>
        </w:rPr>
        <w:t>low-resistance</w:t>
      </w:r>
      <w:r w:rsidRPr="00F84032">
        <w:rPr>
          <w:rFonts w:ascii="Times New Roman" w:eastAsia="CMR10" w:hAnsi="Times New Roman" w:cs="Times New Roman"/>
          <w:sz w:val="24"/>
          <w:szCs w:val="24"/>
        </w:rPr>
        <w:t xml:space="preserve"> current conductor.</w:t>
      </w:r>
    </w:p>
    <w:p w14:paraId="2750E8A3" w14:textId="7D8C066C" w:rsidR="00F84032" w:rsidRDefault="00F84032" w:rsidP="00F84032">
      <w:pPr>
        <w:autoSpaceDE w:val="0"/>
        <w:autoSpaceDN w:val="0"/>
        <w:adjustRightInd w:val="0"/>
        <w:spacing w:after="0" w:line="240" w:lineRule="auto"/>
        <w:jc w:val="both"/>
        <w:rPr>
          <w:rFonts w:ascii="Times New Roman" w:eastAsia="CMR10" w:hAnsi="Times New Roman" w:cs="Times New Roman"/>
          <w:sz w:val="24"/>
          <w:szCs w:val="24"/>
        </w:rPr>
      </w:pPr>
    </w:p>
    <w:p w14:paraId="7BC34A98" w14:textId="1179EBE3" w:rsidR="00AD6C4F" w:rsidRPr="00AD6C4F" w:rsidRDefault="00AD6C4F" w:rsidP="00AD6C4F">
      <w:pPr>
        <w:autoSpaceDE w:val="0"/>
        <w:autoSpaceDN w:val="0"/>
        <w:adjustRightInd w:val="0"/>
        <w:spacing w:after="0" w:line="240" w:lineRule="auto"/>
        <w:jc w:val="both"/>
        <w:rPr>
          <w:rFonts w:ascii="Times New Roman" w:eastAsia="CMR10" w:hAnsi="Times New Roman" w:cs="Times New Roman"/>
          <w:sz w:val="24"/>
          <w:szCs w:val="24"/>
        </w:rPr>
      </w:pPr>
      <w:r w:rsidRPr="00AD6C4F">
        <w:rPr>
          <w:rFonts w:ascii="Times New Roman" w:eastAsia="CMR10" w:hAnsi="Times New Roman" w:cs="Times New Roman"/>
          <w:sz w:val="24"/>
          <w:szCs w:val="24"/>
        </w:rPr>
        <w:t xml:space="preserve">Current Sensor detects the current in a wire or conductor and generates a signal proportional to the detected current either in the form of </w:t>
      </w:r>
      <w:r w:rsidR="00E771DD">
        <w:rPr>
          <w:rFonts w:ascii="Times New Roman" w:eastAsia="CMR10" w:hAnsi="Times New Roman" w:cs="Times New Roman"/>
          <w:sz w:val="24"/>
          <w:szCs w:val="24"/>
        </w:rPr>
        <w:t>analogue</w:t>
      </w:r>
      <w:r w:rsidRPr="00AD6C4F">
        <w:rPr>
          <w:rFonts w:ascii="Times New Roman" w:eastAsia="CMR10" w:hAnsi="Times New Roman" w:cs="Times New Roman"/>
          <w:sz w:val="24"/>
          <w:szCs w:val="24"/>
        </w:rPr>
        <w:t xml:space="preserve"> output</w:t>
      </w:r>
      <w:r w:rsidR="00E771DD">
        <w:rPr>
          <w:rFonts w:ascii="Times New Roman" w:eastAsia="CMR10" w:hAnsi="Times New Roman" w:cs="Times New Roman"/>
          <w:sz w:val="24"/>
          <w:szCs w:val="24"/>
        </w:rPr>
        <w:t xml:space="preserve">. </w:t>
      </w:r>
      <w:r w:rsidRPr="00AD6C4F">
        <w:rPr>
          <w:rFonts w:ascii="Times New Roman" w:eastAsia="CMR10" w:hAnsi="Times New Roman" w:cs="Times New Roman"/>
          <w:sz w:val="24"/>
          <w:szCs w:val="24"/>
        </w:rPr>
        <w:t>Current Sensing is done in ways — Direct sensing and Indirect Sensing. In Direct sensing, to detect current, Ohm's law is used to measure the voltage drop that occurred in</w:t>
      </w:r>
    </w:p>
    <w:p w14:paraId="561EEBAC" w14:textId="7CE4B231" w:rsidR="00AD6C4F" w:rsidRPr="00AD6C4F" w:rsidRDefault="00AD6C4F" w:rsidP="00AD6C4F">
      <w:pPr>
        <w:autoSpaceDE w:val="0"/>
        <w:autoSpaceDN w:val="0"/>
        <w:adjustRightInd w:val="0"/>
        <w:spacing w:after="0" w:line="240" w:lineRule="auto"/>
        <w:jc w:val="both"/>
        <w:rPr>
          <w:rFonts w:ascii="Times New Roman" w:eastAsia="CMR10" w:hAnsi="Times New Roman" w:cs="Times New Roman"/>
          <w:sz w:val="24"/>
          <w:szCs w:val="24"/>
        </w:rPr>
      </w:pPr>
      <w:r w:rsidRPr="00AD6C4F">
        <w:rPr>
          <w:rFonts w:ascii="Times New Roman" w:eastAsia="CMR10" w:hAnsi="Times New Roman" w:cs="Times New Roman"/>
          <w:sz w:val="24"/>
          <w:szCs w:val="24"/>
        </w:rPr>
        <w:t>a wire when current flows through it.</w:t>
      </w:r>
      <w:r w:rsidR="00E771DD">
        <w:rPr>
          <w:rFonts w:ascii="Times New Roman" w:eastAsia="CMR10" w:hAnsi="Times New Roman" w:cs="Times New Roman"/>
          <w:sz w:val="24"/>
          <w:szCs w:val="24"/>
        </w:rPr>
        <w:t xml:space="preserve"> </w:t>
      </w:r>
      <w:r w:rsidRPr="00AD6C4F">
        <w:rPr>
          <w:rFonts w:ascii="Times New Roman" w:eastAsia="CMR10" w:hAnsi="Times New Roman" w:cs="Times New Roman"/>
          <w:sz w:val="24"/>
          <w:szCs w:val="24"/>
        </w:rPr>
        <w:t>A current-carrying conductor also gives rise to a magnetic field in its surrounding. In Indirect Sensing, the current is measured by calculating this magnetic field by applying</w:t>
      </w:r>
    </w:p>
    <w:p w14:paraId="7FDF592A" w14:textId="7A0E8BAD" w:rsidR="00AD6C4F" w:rsidRPr="00AD6C4F" w:rsidRDefault="00AD6C4F" w:rsidP="00AD6C4F">
      <w:pPr>
        <w:autoSpaceDE w:val="0"/>
        <w:autoSpaceDN w:val="0"/>
        <w:adjustRightInd w:val="0"/>
        <w:spacing w:after="0" w:line="240" w:lineRule="auto"/>
        <w:jc w:val="both"/>
        <w:rPr>
          <w:rFonts w:ascii="Times New Roman" w:eastAsia="CMR10" w:hAnsi="Times New Roman" w:cs="Times New Roman"/>
          <w:sz w:val="24"/>
          <w:szCs w:val="24"/>
        </w:rPr>
      </w:pPr>
      <w:r w:rsidRPr="00AD6C4F">
        <w:rPr>
          <w:rFonts w:ascii="Times New Roman" w:eastAsia="CMR10" w:hAnsi="Times New Roman" w:cs="Times New Roman"/>
          <w:sz w:val="24"/>
          <w:szCs w:val="24"/>
        </w:rPr>
        <w:t>Faraday's law.</w:t>
      </w:r>
    </w:p>
    <w:p w14:paraId="1B115FEA" w14:textId="78579A0B" w:rsidR="00AD6C4F" w:rsidRDefault="00AD6C4F" w:rsidP="00AD6C4F">
      <w:pPr>
        <w:autoSpaceDE w:val="0"/>
        <w:autoSpaceDN w:val="0"/>
        <w:adjustRightInd w:val="0"/>
        <w:spacing w:after="0" w:line="240" w:lineRule="auto"/>
        <w:jc w:val="both"/>
        <w:rPr>
          <w:rFonts w:ascii="Times New Roman" w:eastAsia="CMR10" w:hAnsi="Times New Roman" w:cs="Times New Roman"/>
          <w:sz w:val="24"/>
          <w:szCs w:val="24"/>
        </w:rPr>
      </w:pPr>
      <w:r w:rsidRPr="00AD6C4F">
        <w:rPr>
          <w:rFonts w:ascii="Times New Roman" w:eastAsia="CMR10" w:hAnsi="Times New Roman" w:cs="Times New Roman"/>
          <w:sz w:val="24"/>
          <w:szCs w:val="24"/>
        </w:rPr>
        <w:t>ACS712 Current Sensor uses the Indirect Sensing method to measure the current. To sense current, a low-offset Hall effect sensor circuit is used in this module. This sensor is</w:t>
      </w:r>
      <w:r w:rsidR="00E771DD">
        <w:rPr>
          <w:rFonts w:ascii="Times New Roman" w:eastAsia="CMR10" w:hAnsi="Times New Roman" w:cs="Times New Roman"/>
          <w:sz w:val="24"/>
          <w:szCs w:val="24"/>
        </w:rPr>
        <w:t xml:space="preserve"> </w:t>
      </w:r>
      <w:r w:rsidRPr="00AD6C4F">
        <w:rPr>
          <w:rFonts w:ascii="Times New Roman" w:eastAsia="CMR10" w:hAnsi="Times New Roman" w:cs="Times New Roman"/>
          <w:sz w:val="24"/>
          <w:szCs w:val="24"/>
        </w:rPr>
        <w:t>located at the surface of the IC on a copper conduction path. When current flows through this copper conduction path it generates a magnetic field which is sensed by the Hall</w:t>
      </w:r>
      <w:r w:rsidR="00E771DD">
        <w:rPr>
          <w:rFonts w:ascii="Times New Roman" w:eastAsia="CMR10" w:hAnsi="Times New Roman" w:cs="Times New Roman"/>
          <w:sz w:val="24"/>
          <w:szCs w:val="24"/>
        </w:rPr>
        <w:t xml:space="preserve"> </w:t>
      </w:r>
      <w:r w:rsidRPr="00AD6C4F">
        <w:rPr>
          <w:rFonts w:ascii="Times New Roman" w:eastAsia="CMR10" w:hAnsi="Times New Roman" w:cs="Times New Roman"/>
          <w:sz w:val="24"/>
          <w:szCs w:val="24"/>
        </w:rPr>
        <w:t>effect sensor. A voltage proportional to the sensed magnetic field is generated by the Hall sensor, which is used to measure current.</w:t>
      </w:r>
    </w:p>
    <w:p w14:paraId="24D132B3" w14:textId="77777777" w:rsidR="00AD6C4F" w:rsidRPr="00AD6C4F" w:rsidRDefault="00AD6C4F" w:rsidP="00AD6C4F">
      <w:pPr>
        <w:autoSpaceDE w:val="0"/>
        <w:autoSpaceDN w:val="0"/>
        <w:adjustRightInd w:val="0"/>
        <w:spacing w:after="0" w:line="240" w:lineRule="auto"/>
        <w:jc w:val="both"/>
        <w:rPr>
          <w:rFonts w:ascii="Times New Roman" w:eastAsia="CMR10" w:hAnsi="Times New Roman" w:cs="Times New Roman"/>
          <w:sz w:val="24"/>
          <w:szCs w:val="24"/>
        </w:rPr>
      </w:pPr>
    </w:p>
    <w:p w14:paraId="0A182CE0" w14:textId="3A7FEE29" w:rsidR="005B1E7A" w:rsidRP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 xml:space="preserve">Here we are using an ESP32 and the designated sensors to read the </w:t>
      </w:r>
      <w:r w:rsidR="00E771DD" w:rsidRPr="005B1E7A">
        <w:rPr>
          <w:rFonts w:ascii="Times New Roman" w:eastAsia="CMR10" w:hAnsi="Times New Roman" w:cs="Times New Roman"/>
          <w:sz w:val="24"/>
          <w:szCs w:val="24"/>
        </w:rPr>
        <w:t>real-time</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 xml:space="preserve">value of </w:t>
      </w:r>
      <w:r w:rsidR="00AD6C4F">
        <w:rPr>
          <w:rFonts w:ascii="Times New Roman" w:eastAsia="CMR10" w:hAnsi="Times New Roman" w:cs="Times New Roman"/>
          <w:sz w:val="24"/>
          <w:szCs w:val="24"/>
        </w:rPr>
        <w:t>Voltage Drop and Current passing through the system</w:t>
      </w:r>
      <w:r w:rsidRPr="005B1E7A">
        <w:rPr>
          <w:rFonts w:ascii="Times New Roman" w:eastAsia="CMR10" w:hAnsi="Times New Roman" w:cs="Times New Roman"/>
          <w:sz w:val="24"/>
          <w:szCs w:val="24"/>
        </w:rPr>
        <w:t xml:space="preserve"> and posting these values to the cloud. To get the</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updated sensor value from time to time and to post these updates simultaneously</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we are using Arduino’s ThingSpeak Library. For cloud operations, we are using</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ThingSpeak MQTT API. We are using ESP32 as a WIFI station in our case.</w:t>
      </w:r>
    </w:p>
    <w:p w14:paraId="0E7ADF0A" w14:textId="0006FC5D" w:rsidR="005B1E7A" w:rsidRP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When the ESP32 is set as a Wi-Fi station, it can connect to other networks</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w:t>
      </w:r>
      <w:r w:rsidR="00E771DD" w:rsidRPr="005B1E7A">
        <w:rPr>
          <w:rFonts w:ascii="Times New Roman" w:eastAsia="CMR10" w:hAnsi="Times New Roman" w:cs="Times New Roman"/>
          <w:sz w:val="24"/>
          <w:szCs w:val="24"/>
        </w:rPr>
        <w:t>Like</w:t>
      </w:r>
      <w:r w:rsidRPr="005B1E7A">
        <w:rPr>
          <w:rFonts w:ascii="Times New Roman" w:eastAsia="CMR10" w:hAnsi="Times New Roman" w:cs="Times New Roman"/>
          <w:sz w:val="24"/>
          <w:szCs w:val="24"/>
        </w:rPr>
        <w:t xml:space="preserve"> our router). In this scenario, the router assigns a unique IP address to your</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ESP board. We can communicate with the ESP using other devices (stations)</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that are also connected to the same network by referring to the ESP’s unique IP</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 xml:space="preserve">address. The router is connected to the internet, so we can request </w:t>
      </w:r>
      <w:r w:rsidR="00E771DD">
        <w:rPr>
          <w:rFonts w:ascii="Times New Roman" w:eastAsia="CMR10" w:hAnsi="Times New Roman" w:cs="Times New Roman"/>
          <w:sz w:val="24"/>
          <w:szCs w:val="24"/>
        </w:rPr>
        <w:t>information f</w:t>
      </w:r>
      <w:r w:rsidRPr="005B1E7A">
        <w:rPr>
          <w:rFonts w:ascii="Times New Roman" w:eastAsia="CMR10" w:hAnsi="Times New Roman" w:cs="Times New Roman"/>
          <w:sz w:val="24"/>
          <w:szCs w:val="24"/>
        </w:rPr>
        <w:t>rom the internet using the ESP32 board like data from APIs, and publish data</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to online platforms.</w:t>
      </w:r>
    </w:p>
    <w:p w14:paraId="6EB14F8C" w14:textId="4CDC120A" w:rsidR="00AD6C4F"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lastRenderedPageBreak/>
        <w:t xml:space="preserve">We are reading two </w:t>
      </w:r>
      <w:r w:rsidR="00E771DD">
        <w:rPr>
          <w:rFonts w:ascii="Times New Roman" w:eastAsia="CMR10" w:hAnsi="Times New Roman" w:cs="Times New Roman"/>
          <w:sz w:val="24"/>
          <w:szCs w:val="24"/>
        </w:rPr>
        <w:t>analogue</w:t>
      </w:r>
      <w:r w:rsidRPr="005B1E7A">
        <w:rPr>
          <w:rFonts w:ascii="Times New Roman" w:eastAsia="CMR10" w:hAnsi="Times New Roman" w:cs="Times New Roman"/>
          <w:sz w:val="24"/>
          <w:szCs w:val="24"/>
        </w:rPr>
        <w:t xml:space="preserve"> inputs with the ESP32 using the Arduino IDE</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is as simple as using the</w:t>
      </w:r>
      <w:r w:rsidR="00E771DD">
        <w:rPr>
          <w:rFonts w:ascii="Times New Roman" w:eastAsia="CMR10" w:hAnsi="Times New Roman" w:cs="Times New Roman"/>
          <w:sz w:val="24"/>
          <w:szCs w:val="24"/>
        </w:rPr>
        <w:t xml:space="preserve"> </w:t>
      </w:r>
      <w:r w:rsidR="00E771DD" w:rsidRPr="005B1E7A">
        <w:rPr>
          <w:rFonts w:ascii="Times New Roman" w:eastAsia="CMR10" w:hAnsi="Times New Roman" w:cs="Times New Roman"/>
          <w:sz w:val="24"/>
          <w:szCs w:val="24"/>
        </w:rPr>
        <w:t>analogRead (</w:t>
      </w:r>
      <w:r w:rsidRPr="005B1E7A">
        <w:rPr>
          <w:rFonts w:ascii="Times New Roman" w:eastAsia="CMR10" w:hAnsi="Times New Roman" w:cs="Times New Roman"/>
          <w:sz w:val="24"/>
          <w:szCs w:val="24"/>
        </w:rPr>
        <w:t>) function. It accepts as an argument,</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the GPIO you want to read. The ESP32 supports measurements in 18 different</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 xml:space="preserve">channels. Only 15 are available </w:t>
      </w:r>
      <w:r w:rsidR="00E771DD">
        <w:rPr>
          <w:rFonts w:ascii="Times New Roman" w:eastAsia="CMR10" w:hAnsi="Times New Roman" w:cs="Times New Roman"/>
          <w:sz w:val="24"/>
          <w:szCs w:val="24"/>
        </w:rPr>
        <w:t>on</w:t>
      </w:r>
      <w:r w:rsidRPr="005B1E7A">
        <w:rPr>
          <w:rFonts w:ascii="Times New Roman" w:eastAsia="CMR10" w:hAnsi="Times New Roman" w:cs="Times New Roman"/>
          <w:sz w:val="24"/>
          <w:szCs w:val="24"/>
        </w:rPr>
        <w:t xml:space="preserve"> the DEVKIT V1 DOIT board (version with</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30 GPIOs). ESP32’s I2C controller operating as master is responsible for establishing</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communication with I2C slave devices and sending commands to trigger</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a slave to action, to take environmental altitude measurements, and send the</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 xml:space="preserve">atmospheric pressure readings back to the master i.e. Our ESP32. </w:t>
      </w:r>
    </w:p>
    <w:p w14:paraId="7299C59C" w14:textId="77777777" w:rsid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p>
    <w:p w14:paraId="2435041D" w14:textId="51F7FF91" w:rsidR="005B1E7A" w:rsidRP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ThingSpeak is an open-source Internet</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of Things (IoT) application to store and retrieve data from things, using REST</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and MQTT APIs. ThingSpeak enables the creation of sensor logging applications,</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location tracking applications, and a social network of things with status</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updates. MQTT is a publish/subscribe architecture that is developed primarily</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to connect bandwidth and power-constrained devices like our ESP32 over wireless</w:t>
      </w:r>
    </w:p>
    <w:p w14:paraId="09EF5482" w14:textId="45CBE92F" w:rsidR="005B1E7A" w:rsidRP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networks. It is a simple and lightweight protocol that runs over TCP/IP</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sockets or WebSockets. The publish/subscribe architecture enables messages to</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be pushed to the client devices without the device needing to continuously poll</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the server. The MQTT broker is the central point of communication, and it is</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in charge of dispatching all messages between the senders which are our ESP32,</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and the rightful receivers which are our ThingSpeak server. Our ESP32 is a client</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that connects to the broker and can publish or subscribe to topics to access the</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information. The broker delivers all messages with the matching topic to the</w:t>
      </w:r>
    </w:p>
    <w:p w14:paraId="3D89A25E" w14:textId="2E650C27" w:rsid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appropriate clients.</w:t>
      </w:r>
    </w:p>
    <w:p w14:paraId="759010ED" w14:textId="28461F47" w:rsidR="005B1E7A" w:rsidRPr="005B1E7A" w:rsidRDefault="00E771DD" w:rsidP="00A54D48">
      <w:pPr>
        <w:autoSpaceDE w:val="0"/>
        <w:autoSpaceDN w:val="0"/>
        <w:adjustRightInd w:val="0"/>
        <w:spacing w:after="0" w:line="240" w:lineRule="auto"/>
        <w:jc w:val="center"/>
        <w:rPr>
          <w:rFonts w:ascii="Times New Roman" w:eastAsia="CMR10" w:hAnsi="Times New Roman" w:cs="Times New Roman"/>
          <w:sz w:val="24"/>
          <w:szCs w:val="24"/>
        </w:rPr>
      </w:pPr>
      <w:r>
        <w:rPr>
          <w:noProof/>
        </w:rPr>
        <w:drawing>
          <wp:inline distT="0" distB="0" distL="0" distR="0" wp14:anchorId="5037FA9F" wp14:editId="06B9C5AD">
            <wp:extent cx="4021980" cy="2179872"/>
            <wp:effectExtent l="0" t="0" r="0" b="0"/>
            <wp:docPr id="3" name="Picture 3" descr="AIS MQTT Broker | Maritime Data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S MQTT Broker | Maritime Data System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8479" cy="2188814"/>
                    </a:xfrm>
                    <a:prstGeom prst="rect">
                      <a:avLst/>
                    </a:prstGeom>
                    <a:noFill/>
                    <a:ln>
                      <a:noFill/>
                    </a:ln>
                  </pic:spPr>
                </pic:pic>
              </a:graphicData>
            </a:graphic>
          </wp:inline>
        </w:drawing>
      </w:r>
    </w:p>
    <w:p w14:paraId="78559C0A" w14:textId="48123387" w:rsidR="005B1E7A" w:rsidRPr="005B1E7A" w:rsidRDefault="005B1E7A" w:rsidP="005B1E7A">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In our case, we are using MQTT Publish. Publish to a channel Field</w:t>
      </w:r>
      <w:r w:rsidR="00E771DD">
        <w:rPr>
          <w:rFonts w:ascii="Times New Roman" w:eastAsia="CMR10" w:hAnsi="Times New Roman" w:cs="Times New Roman"/>
          <w:sz w:val="24"/>
          <w:szCs w:val="24"/>
        </w:rPr>
        <w:t xml:space="preserve"> </w:t>
      </w:r>
      <w:proofErr w:type="gramStart"/>
      <w:r w:rsidRPr="005B1E7A">
        <w:rPr>
          <w:rFonts w:ascii="Times New Roman" w:eastAsia="CMR10" w:hAnsi="Times New Roman" w:cs="Times New Roman"/>
          <w:sz w:val="24"/>
          <w:szCs w:val="24"/>
        </w:rPr>
        <w:t>The</w:t>
      </w:r>
      <w:proofErr w:type="gramEnd"/>
      <w:r w:rsidRPr="005B1E7A">
        <w:rPr>
          <w:rFonts w:ascii="Times New Roman" w:eastAsia="CMR10" w:hAnsi="Times New Roman" w:cs="Times New Roman"/>
          <w:sz w:val="24"/>
          <w:szCs w:val="24"/>
        </w:rPr>
        <w:t xml:space="preserve"> Write API Key is required to publish. The broker acknowledges a correct</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CONNECT request with CONNACK. The MQTT protocol is supported in a</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built-in library in the Arduino IDE. This protocol is used to send data from our</w:t>
      </w:r>
      <w:r w:rsidR="00E771DD">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ESP32, over WIFI, to a free cloud database, such as ThingSpeak.</w:t>
      </w:r>
    </w:p>
    <w:p w14:paraId="51AC88CF" w14:textId="3B2BDB27" w:rsidR="00691992" w:rsidRPr="00AD6C4F" w:rsidRDefault="005B1E7A" w:rsidP="00AD6C4F">
      <w:pPr>
        <w:autoSpaceDE w:val="0"/>
        <w:autoSpaceDN w:val="0"/>
        <w:adjustRightInd w:val="0"/>
        <w:spacing w:after="0" w:line="240" w:lineRule="auto"/>
        <w:jc w:val="both"/>
        <w:rPr>
          <w:rFonts w:ascii="Times New Roman" w:eastAsia="CMR10" w:hAnsi="Times New Roman" w:cs="Times New Roman"/>
          <w:sz w:val="24"/>
          <w:szCs w:val="24"/>
        </w:rPr>
      </w:pPr>
      <w:r w:rsidRPr="005B1E7A">
        <w:rPr>
          <w:rFonts w:ascii="Times New Roman" w:eastAsia="CMR10" w:hAnsi="Times New Roman" w:cs="Times New Roman"/>
          <w:sz w:val="24"/>
          <w:szCs w:val="24"/>
        </w:rPr>
        <w:t>MQTT is a powerful</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standard for IoT systems. ThingSpeak enables clients to update and receive</w:t>
      </w:r>
      <w:r w:rsidR="00AD6C4F">
        <w:rPr>
          <w:rFonts w:ascii="Times New Roman" w:eastAsia="CMR10" w:hAnsi="Times New Roman" w:cs="Times New Roman"/>
          <w:sz w:val="24"/>
          <w:szCs w:val="24"/>
        </w:rPr>
        <w:t xml:space="preserve"> </w:t>
      </w:r>
      <w:r w:rsidRPr="005B1E7A">
        <w:rPr>
          <w:rFonts w:ascii="Times New Roman" w:eastAsia="CMR10" w:hAnsi="Times New Roman" w:cs="Times New Roman"/>
          <w:sz w:val="24"/>
          <w:szCs w:val="24"/>
        </w:rPr>
        <w:t>updates from channel feeds via the ThingSpeak MQTT broker.</w:t>
      </w:r>
    </w:p>
    <w:sectPr w:rsidR="00691992" w:rsidRPr="00AD6C4F" w:rsidSect="00E771DD">
      <w:pgSz w:w="11906" w:h="16838"/>
      <w:pgMar w:top="284"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6A01"/>
    <w:multiLevelType w:val="hybridMultilevel"/>
    <w:tmpl w:val="CAE65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141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E7A"/>
    <w:rsid w:val="00282B4C"/>
    <w:rsid w:val="005B1E7A"/>
    <w:rsid w:val="00691992"/>
    <w:rsid w:val="00A54D48"/>
    <w:rsid w:val="00AD6C4F"/>
    <w:rsid w:val="00B31D3C"/>
    <w:rsid w:val="00E771DD"/>
    <w:rsid w:val="00F8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F1E2"/>
  <w15:chartTrackingRefBased/>
  <w15:docId w15:val="{C8F8E7CE-9C6D-4ACD-A219-6DE4168C1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Sankar Mukherjee</dc:creator>
  <cp:keywords/>
  <dc:description/>
  <cp:lastModifiedBy>Uday Sankar Mukherjee</cp:lastModifiedBy>
  <cp:revision>3</cp:revision>
  <dcterms:created xsi:type="dcterms:W3CDTF">2023-03-23T08:36:00Z</dcterms:created>
  <dcterms:modified xsi:type="dcterms:W3CDTF">2023-03-23T09:22:00Z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cda6ede1-8fd9-4287-9d92-68bb171816c0</vt:lpwstr>
  </property>
</Properties>
</file>